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F0B4" w14:textId="63E92C0C" w:rsidR="00C63B21" w:rsidRPr="00C63B21" w:rsidRDefault="00C63B21" w:rsidP="00C63B21">
      <w:pPr>
        <w:rPr>
          <w:lang w:eastAsia="en-IN"/>
        </w:rPr>
      </w:pPr>
      <w:r>
        <w:rPr>
          <w:lang w:eastAsia="en-IN"/>
        </w:rPr>
        <w:t>W</w:t>
      </w:r>
      <w:r w:rsidRPr="00C63B21">
        <w:rPr>
          <w:lang w:eastAsia="en-IN"/>
        </w:rPr>
        <w:t xml:space="preserve">indow </w:t>
      </w:r>
      <w:proofErr w:type="gramStart"/>
      <w:r w:rsidRPr="00C63B21">
        <w:rPr>
          <w:lang w:eastAsia="en-IN"/>
        </w:rPr>
        <w:t>object</w:t>
      </w:r>
      <w:r>
        <w:rPr>
          <w:lang w:eastAsia="en-IN"/>
        </w:rPr>
        <w:t>:-</w:t>
      </w:r>
      <w:proofErr w:type="gramEnd"/>
    </w:p>
    <w:p w14:paraId="52CA1669" w14:textId="77777777" w:rsidR="00C63B21" w:rsidRPr="00C63B21" w:rsidRDefault="00C63B21" w:rsidP="00C63B21">
      <w:pPr>
        <w:rPr>
          <w:sz w:val="21"/>
          <w:szCs w:val="21"/>
          <w:lang w:eastAsia="en-IN"/>
        </w:rPr>
      </w:pPr>
      <w:r w:rsidRPr="00C63B21">
        <w:rPr>
          <w:sz w:val="21"/>
          <w:szCs w:val="21"/>
          <w:lang w:eastAsia="en-IN"/>
        </w:rPr>
        <w:t>The window object is the global object in JavaScript when it is executed inside the browser. It represents the browser window where your document is displayed. The window object has many properties and methods that allow you to access and manipulate the browser window, such as:</w:t>
      </w:r>
    </w:p>
    <w:p w14:paraId="2DCA9F13"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window.location</w:t>
      </w:r>
      <w:proofErr w:type="spellEnd"/>
      <w:proofErr w:type="gramEnd"/>
      <w:r w:rsidRPr="00C63B21">
        <w:rPr>
          <w:sz w:val="21"/>
          <w:szCs w:val="21"/>
          <w:lang w:eastAsia="en-IN"/>
        </w:rPr>
        <w:t>: It returns the location object that contains information about the current URL, such as hostname, pathname, search, hash, etc. You can also use it to navigate to a different URL or reload the current page.</w:t>
      </w:r>
    </w:p>
    <w:p w14:paraId="51456914"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window.history</w:t>
      </w:r>
      <w:proofErr w:type="spellEnd"/>
      <w:proofErr w:type="gramEnd"/>
      <w:r w:rsidRPr="00C63B21">
        <w:rPr>
          <w:sz w:val="21"/>
          <w:szCs w:val="21"/>
          <w:lang w:eastAsia="en-IN"/>
        </w:rPr>
        <w:t>: It returns the history object that allows you to access and manipulate the browser history, such as go back, go forward, or push a new state.</w:t>
      </w:r>
    </w:p>
    <w:p w14:paraId="6EDD018C"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window.screen</w:t>
      </w:r>
      <w:proofErr w:type="spellEnd"/>
      <w:proofErr w:type="gramEnd"/>
      <w:r w:rsidRPr="00C63B21">
        <w:rPr>
          <w:sz w:val="21"/>
          <w:szCs w:val="21"/>
          <w:lang w:eastAsia="en-IN"/>
        </w:rPr>
        <w:t xml:space="preserve">: It returns the screen object that contains information about the physical screen dimensions, such as width, height, </w:t>
      </w:r>
      <w:proofErr w:type="spellStart"/>
      <w:r w:rsidRPr="00C63B21">
        <w:rPr>
          <w:sz w:val="21"/>
          <w:szCs w:val="21"/>
          <w:lang w:eastAsia="en-IN"/>
        </w:rPr>
        <w:t>color</w:t>
      </w:r>
      <w:proofErr w:type="spellEnd"/>
      <w:r w:rsidRPr="00C63B21">
        <w:rPr>
          <w:sz w:val="21"/>
          <w:szCs w:val="21"/>
          <w:lang w:eastAsia="en-IN"/>
        </w:rPr>
        <w:t xml:space="preserve"> depth, pixel density, etc.</w:t>
      </w:r>
    </w:p>
    <w:p w14:paraId="2F915D88"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window.alert</w:t>
      </w:r>
      <w:proofErr w:type="spellEnd"/>
      <w:proofErr w:type="gramEnd"/>
      <w:r w:rsidRPr="00C63B21">
        <w:rPr>
          <w:rFonts w:ascii="Courier New" w:hAnsi="Courier New" w:cs="Courier New"/>
          <w:sz w:val="20"/>
          <w:szCs w:val="20"/>
          <w:lang w:eastAsia="en-IN"/>
        </w:rPr>
        <w:t>()</w:t>
      </w:r>
      <w:r w:rsidRPr="00C63B21">
        <w:rPr>
          <w:sz w:val="21"/>
          <w:szCs w:val="21"/>
          <w:lang w:eastAsia="en-IN"/>
        </w:rPr>
        <w:t>: It displays an alert box with a message and an OK button.</w:t>
      </w:r>
    </w:p>
    <w:p w14:paraId="76BE060A"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window.prompt</w:t>
      </w:r>
      <w:proofErr w:type="spellEnd"/>
      <w:proofErr w:type="gramEnd"/>
      <w:r w:rsidRPr="00C63B21">
        <w:rPr>
          <w:rFonts w:ascii="Courier New" w:hAnsi="Courier New" w:cs="Courier New"/>
          <w:sz w:val="20"/>
          <w:szCs w:val="20"/>
          <w:lang w:eastAsia="en-IN"/>
        </w:rPr>
        <w:t>()</w:t>
      </w:r>
      <w:r w:rsidRPr="00C63B21">
        <w:rPr>
          <w:sz w:val="21"/>
          <w:szCs w:val="21"/>
          <w:lang w:eastAsia="en-IN"/>
        </w:rPr>
        <w:t>: It displays a prompt box with a message, an input field, and OK and Cancel buttons.</w:t>
      </w:r>
    </w:p>
    <w:p w14:paraId="72FAB374"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window.open</w:t>
      </w:r>
      <w:proofErr w:type="spellEnd"/>
      <w:proofErr w:type="gramEnd"/>
      <w:r w:rsidRPr="00C63B21">
        <w:rPr>
          <w:rFonts w:ascii="Courier New" w:hAnsi="Courier New" w:cs="Courier New"/>
          <w:sz w:val="20"/>
          <w:szCs w:val="20"/>
          <w:lang w:eastAsia="en-IN"/>
        </w:rPr>
        <w:t>()</w:t>
      </w:r>
      <w:r w:rsidRPr="00C63B21">
        <w:rPr>
          <w:sz w:val="21"/>
          <w:szCs w:val="21"/>
          <w:lang w:eastAsia="en-IN"/>
        </w:rPr>
        <w:t>: It opens a new browser window or tab with a specified URL and returns a reference to it.</w:t>
      </w:r>
    </w:p>
    <w:p w14:paraId="16C352DE"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window.close</w:t>
      </w:r>
      <w:proofErr w:type="spellEnd"/>
      <w:proofErr w:type="gramEnd"/>
      <w:r w:rsidRPr="00C63B21">
        <w:rPr>
          <w:rFonts w:ascii="Courier New" w:hAnsi="Courier New" w:cs="Courier New"/>
          <w:sz w:val="20"/>
          <w:szCs w:val="20"/>
          <w:lang w:eastAsia="en-IN"/>
        </w:rPr>
        <w:t>()</w:t>
      </w:r>
      <w:r w:rsidRPr="00C63B21">
        <w:rPr>
          <w:sz w:val="21"/>
          <w:szCs w:val="21"/>
          <w:lang w:eastAsia="en-IN"/>
        </w:rPr>
        <w:t>: It closes the current browser window or tab.</w:t>
      </w:r>
    </w:p>
    <w:p w14:paraId="5E4ECD83"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window.setTimeout</w:t>
      </w:r>
      <w:proofErr w:type="spellEnd"/>
      <w:proofErr w:type="gramEnd"/>
      <w:r w:rsidRPr="00C63B21">
        <w:rPr>
          <w:rFonts w:ascii="Courier New" w:hAnsi="Courier New" w:cs="Courier New"/>
          <w:sz w:val="20"/>
          <w:szCs w:val="20"/>
          <w:lang w:eastAsia="en-IN"/>
        </w:rPr>
        <w:t>()</w:t>
      </w:r>
      <w:r w:rsidRPr="00C63B21">
        <w:rPr>
          <w:sz w:val="21"/>
          <w:szCs w:val="21"/>
          <w:lang w:eastAsia="en-IN"/>
        </w:rPr>
        <w:t>: It executes a function or a code snippet after a specified delay in milliseconds and returns an ID that can be used to cancel it.</w:t>
      </w:r>
    </w:p>
    <w:p w14:paraId="102F03A4"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window.clearTimeout</w:t>
      </w:r>
      <w:proofErr w:type="spellEnd"/>
      <w:proofErr w:type="gramEnd"/>
      <w:r w:rsidRPr="00C63B21">
        <w:rPr>
          <w:rFonts w:ascii="Courier New" w:hAnsi="Courier New" w:cs="Courier New"/>
          <w:sz w:val="20"/>
          <w:szCs w:val="20"/>
          <w:lang w:eastAsia="en-IN"/>
        </w:rPr>
        <w:t>()</w:t>
      </w:r>
      <w:r w:rsidRPr="00C63B21">
        <w:rPr>
          <w:sz w:val="21"/>
          <w:szCs w:val="21"/>
          <w:lang w:eastAsia="en-IN"/>
        </w:rPr>
        <w:t>: It cancels a timeout that was set by </w:t>
      </w:r>
      <w:proofErr w:type="spellStart"/>
      <w:r w:rsidRPr="00C63B21">
        <w:rPr>
          <w:rFonts w:ascii="Courier New" w:hAnsi="Courier New" w:cs="Courier New"/>
          <w:sz w:val="20"/>
          <w:szCs w:val="20"/>
          <w:lang w:eastAsia="en-IN"/>
        </w:rPr>
        <w:t>window.setTimeout</w:t>
      </w:r>
      <w:proofErr w:type="spellEnd"/>
      <w:r w:rsidRPr="00C63B21">
        <w:rPr>
          <w:rFonts w:ascii="Courier New" w:hAnsi="Courier New" w:cs="Courier New"/>
          <w:sz w:val="20"/>
          <w:szCs w:val="20"/>
          <w:lang w:eastAsia="en-IN"/>
        </w:rPr>
        <w:t>()</w:t>
      </w:r>
      <w:r w:rsidRPr="00C63B21">
        <w:rPr>
          <w:sz w:val="21"/>
          <w:szCs w:val="21"/>
          <w:lang w:eastAsia="en-IN"/>
        </w:rPr>
        <w:t>.</w:t>
      </w:r>
    </w:p>
    <w:p w14:paraId="76AB7760"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window.setInterval</w:t>
      </w:r>
      <w:proofErr w:type="spellEnd"/>
      <w:proofErr w:type="gramEnd"/>
      <w:r w:rsidRPr="00C63B21">
        <w:rPr>
          <w:rFonts w:ascii="Courier New" w:hAnsi="Courier New" w:cs="Courier New"/>
          <w:sz w:val="20"/>
          <w:szCs w:val="20"/>
          <w:lang w:eastAsia="en-IN"/>
        </w:rPr>
        <w:t>()</w:t>
      </w:r>
      <w:r w:rsidRPr="00C63B21">
        <w:rPr>
          <w:sz w:val="21"/>
          <w:szCs w:val="21"/>
          <w:lang w:eastAsia="en-IN"/>
        </w:rPr>
        <w:t>: It executes a function or a code snippet repeatedly with a fixed time delay between each call and returns an ID that can be used to cancel it.</w:t>
      </w:r>
    </w:p>
    <w:p w14:paraId="2B0FA50C" w14:textId="77777777" w:rsidR="00C63B21" w:rsidRPr="00C63B21" w:rsidRDefault="00C63B21" w:rsidP="00C63B21">
      <w:pPr>
        <w:rPr>
          <w:sz w:val="21"/>
          <w:szCs w:val="21"/>
          <w:lang w:eastAsia="en-IN"/>
        </w:rPr>
      </w:pPr>
      <w:proofErr w:type="spellStart"/>
      <w:proofErr w:type="gramStart"/>
      <w:r w:rsidRPr="00C63B21">
        <w:rPr>
          <w:rFonts w:ascii="Courier New" w:hAnsi="Courier New" w:cs="Courier New"/>
          <w:sz w:val="20"/>
          <w:szCs w:val="20"/>
          <w:lang w:eastAsia="en-IN"/>
        </w:rPr>
        <w:t>window.clearInterval</w:t>
      </w:r>
      <w:proofErr w:type="spellEnd"/>
      <w:proofErr w:type="gramEnd"/>
      <w:r w:rsidRPr="00C63B21">
        <w:rPr>
          <w:rFonts w:ascii="Courier New" w:hAnsi="Courier New" w:cs="Courier New"/>
          <w:sz w:val="20"/>
          <w:szCs w:val="20"/>
          <w:lang w:eastAsia="en-IN"/>
        </w:rPr>
        <w:t>()</w:t>
      </w:r>
      <w:r w:rsidRPr="00C63B21">
        <w:rPr>
          <w:sz w:val="21"/>
          <w:szCs w:val="21"/>
          <w:lang w:eastAsia="en-IN"/>
        </w:rPr>
        <w:t>: It cancels an interval that was set by </w:t>
      </w:r>
      <w:proofErr w:type="spellStart"/>
      <w:r w:rsidRPr="00C63B21">
        <w:rPr>
          <w:rFonts w:ascii="Courier New" w:hAnsi="Courier New" w:cs="Courier New"/>
          <w:sz w:val="20"/>
          <w:szCs w:val="20"/>
          <w:lang w:eastAsia="en-IN"/>
        </w:rPr>
        <w:t>window.setInterval</w:t>
      </w:r>
      <w:proofErr w:type="spellEnd"/>
      <w:r w:rsidRPr="00C63B21">
        <w:rPr>
          <w:rFonts w:ascii="Courier New" w:hAnsi="Courier New" w:cs="Courier New"/>
          <w:sz w:val="20"/>
          <w:szCs w:val="20"/>
          <w:lang w:eastAsia="en-IN"/>
        </w:rPr>
        <w:t>()</w:t>
      </w:r>
      <w:r w:rsidRPr="00C63B21">
        <w:rPr>
          <w:sz w:val="21"/>
          <w:szCs w:val="21"/>
          <w:lang w:eastAsia="en-IN"/>
        </w:rPr>
        <w:t>.</w:t>
      </w:r>
    </w:p>
    <w:p w14:paraId="123B8AEA" w14:textId="125C86C5" w:rsidR="00C63B21" w:rsidRDefault="00C63B21" w:rsidP="00C63B21">
      <w:pPr>
        <w:rPr>
          <w:sz w:val="21"/>
          <w:szCs w:val="21"/>
          <w:lang w:eastAsia="en-IN"/>
        </w:rPr>
      </w:pPr>
      <w:r w:rsidRPr="00C63B21">
        <w:rPr>
          <w:sz w:val="21"/>
          <w:szCs w:val="21"/>
          <w:lang w:eastAsia="en-IN"/>
        </w:rPr>
        <w:t>These are just some of the properties and methods of the window object.</w:t>
      </w:r>
    </w:p>
    <w:p w14:paraId="4337632A" w14:textId="0B484196" w:rsidR="00C63B21" w:rsidRPr="00C63B21" w:rsidRDefault="00C63B21" w:rsidP="00C63B21">
      <w:pPr>
        <w:rPr>
          <w:sz w:val="21"/>
          <w:szCs w:val="21"/>
          <w:lang w:eastAsia="en-IN"/>
        </w:rPr>
      </w:pPr>
      <w:r w:rsidRPr="00C63B21">
        <w:rPr>
          <w:lang w:eastAsia="en-IN"/>
        </w:rPr>
        <w:t xml:space="preserve">document </w:t>
      </w:r>
      <w:proofErr w:type="gramStart"/>
      <w:r w:rsidRPr="00C63B21">
        <w:rPr>
          <w:lang w:eastAsia="en-IN"/>
        </w:rPr>
        <w:t>object</w:t>
      </w:r>
      <w:r>
        <w:rPr>
          <w:lang w:eastAsia="en-IN"/>
        </w:rPr>
        <w:t>:-</w:t>
      </w:r>
      <w:proofErr w:type="gramEnd"/>
    </w:p>
    <w:p w14:paraId="273CB2B0" w14:textId="77777777" w:rsidR="00C63B21" w:rsidRPr="00C63B21" w:rsidRDefault="00C63B21" w:rsidP="00C63B21">
      <w:pPr>
        <w:rPr>
          <w:lang w:eastAsia="en-IN"/>
        </w:rPr>
      </w:pPr>
      <w:r w:rsidRPr="00C63B21">
        <w:rPr>
          <w:lang w:eastAsia="en-IN"/>
        </w:rPr>
        <w:t>The document object is a property of the window object. It represents the HTML document loaded in the browser window. The document object has many properties and methods that allow you to access and manipulate the document content, such as:</w:t>
      </w:r>
    </w:p>
    <w:p w14:paraId="5E9FCF52"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document.title</w:t>
      </w:r>
      <w:proofErr w:type="spellEnd"/>
      <w:proofErr w:type="gramEnd"/>
      <w:r w:rsidRPr="00C63B21">
        <w:rPr>
          <w:lang w:eastAsia="en-IN"/>
        </w:rPr>
        <w:t>: It returns or sets the title of the document.</w:t>
      </w:r>
    </w:p>
    <w:p w14:paraId="33E15E46"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document.body</w:t>
      </w:r>
      <w:proofErr w:type="spellEnd"/>
      <w:proofErr w:type="gramEnd"/>
      <w:r w:rsidRPr="00C63B21">
        <w:rPr>
          <w:lang w:eastAsia="en-IN"/>
        </w:rPr>
        <w:t>: It returns the body element of the document.</w:t>
      </w:r>
    </w:p>
    <w:p w14:paraId="67EA62F7"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document.head</w:t>
      </w:r>
      <w:proofErr w:type="spellEnd"/>
      <w:proofErr w:type="gramEnd"/>
      <w:r w:rsidRPr="00C63B21">
        <w:rPr>
          <w:lang w:eastAsia="en-IN"/>
        </w:rPr>
        <w:t>: It returns the head element of the document.</w:t>
      </w:r>
    </w:p>
    <w:p w14:paraId="25E39F22"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document.cookie</w:t>
      </w:r>
      <w:proofErr w:type="spellEnd"/>
      <w:proofErr w:type="gramEnd"/>
      <w:r w:rsidRPr="00C63B21">
        <w:rPr>
          <w:lang w:eastAsia="en-IN"/>
        </w:rPr>
        <w:t>: It returns or sets the cookie of the document.</w:t>
      </w:r>
    </w:p>
    <w:p w14:paraId="285CA96E" w14:textId="77777777" w:rsidR="00C63B21" w:rsidRPr="00C63B21" w:rsidRDefault="00C63B21" w:rsidP="00C63B21">
      <w:pPr>
        <w:rPr>
          <w:lang w:eastAsia="en-IN"/>
        </w:rPr>
      </w:pPr>
      <w:r w:rsidRPr="00C63B21">
        <w:rPr>
          <w:rFonts w:ascii="Courier New" w:hAnsi="Courier New" w:cs="Courier New"/>
          <w:sz w:val="20"/>
          <w:szCs w:val="20"/>
          <w:lang w:eastAsia="en-IN"/>
        </w:rPr>
        <w:t>document.URL</w:t>
      </w:r>
      <w:r w:rsidRPr="00C63B21">
        <w:rPr>
          <w:lang w:eastAsia="en-IN"/>
        </w:rPr>
        <w:t>: It returns the complete URL of the document.</w:t>
      </w:r>
    </w:p>
    <w:p w14:paraId="05DC9EC8"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document.domain</w:t>
      </w:r>
      <w:proofErr w:type="spellEnd"/>
      <w:proofErr w:type="gramEnd"/>
      <w:r w:rsidRPr="00C63B21">
        <w:rPr>
          <w:lang w:eastAsia="en-IN"/>
        </w:rPr>
        <w:t>: It returns the domain name of the document server.</w:t>
      </w:r>
    </w:p>
    <w:p w14:paraId="7BC40C82"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document.readyState</w:t>
      </w:r>
      <w:proofErr w:type="spellEnd"/>
      <w:proofErr w:type="gramEnd"/>
      <w:r w:rsidRPr="00C63B21">
        <w:rPr>
          <w:lang w:eastAsia="en-IN"/>
        </w:rPr>
        <w:t>: It returns the loading status of the document, such as “loading”, “interactive”, or “complete”.</w:t>
      </w:r>
    </w:p>
    <w:p w14:paraId="2B20DDB9"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lastRenderedPageBreak/>
        <w:t>document.getElementById</w:t>
      </w:r>
      <w:proofErr w:type="spellEnd"/>
      <w:proofErr w:type="gramEnd"/>
      <w:r w:rsidRPr="00C63B21">
        <w:rPr>
          <w:rFonts w:ascii="Courier New" w:hAnsi="Courier New" w:cs="Courier New"/>
          <w:sz w:val="20"/>
          <w:szCs w:val="20"/>
          <w:lang w:eastAsia="en-IN"/>
        </w:rPr>
        <w:t>()</w:t>
      </w:r>
      <w:r w:rsidRPr="00C63B21">
        <w:rPr>
          <w:lang w:eastAsia="en-IN"/>
        </w:rPr>
        <w:t>: It returns the element with the specified ID in the document, or null if not found.</w:t>
      </w:r>
    </w:p>
    <w:p w14:paraId="26E6DDD9"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document.getElementsByClassName</w:t>
      </w:r>
      <w:proofErr w:type="spellEnd"/>
      <w:proofErr w:type="gramEnd"/>
      <w:r w:rsidRPr="00C63B21">
        <w:rPr>
          <w:rFonts w:ascii="Courier New" w:hAnsi="Courier New" w:cs="Courier New"/>
          <w:sz w:val="20"/>
          <w:szCs w:val="20"/>
          <w:lang w:eastAsia="en-IN"/>
        </w:rPr>
        <w:t>()</w:t>
      </w:r>
      <w:r w:rsidRPr="00C63B21">
        <w:rPr>
          <w:lang w:eastAsia="en-IN"/>
        </w:rPr>
        <w:t>: It returns a collection of elements with the specified class name in the document.</w:t>
      </w:r>
    </w:p>
    <w:p w14:paraId="01D986EE"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document.getElementsByTagName</w:t>
      </w:r>
      <w:proofErr w:type="spellEnd"/>
      <w:proofErr w:type="gramEnd"/>
      <w:r w:rsidRPr="00C63B21">
        <w:rPr>
          <w:rFonts w:ascii="Courier New" w:hAnsi="Courier New" w:cs="Courier New"/>
          <w:sz w:val="20"/>
          <w:szCs w:val="20"/>
          <w:lang w:eastAsia="en-IN"/>
        </w:rPr>
        <w:t>()</w:t>
      </w:r>
      <w:r w:rsidRPr="00C63B21">
        <w:rPr>
          <w:lang w:eastAsia="en-IN"/>
        </w:rPr>
        <w:t>: It returns a collection of elements with the specified tag name in the document.</w:t>
      </w:r>
    </w:p>
    <w:p w14:paraId="111A1BAD"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document.querySelector</w:t>
      </w:r>
      <w:proofErr w:type="spellEnd"/>
      <w:proofErr w:type="gramEnd"/>
      <w:r w:rsidRPr="00C63B21">
        <w:rPr>
          <w:rFonts w:ascii="Courier New" w:hAnsi="Courier New" w:cs="Courier New"/>
          <w:sz w:val="20"/>
          <w:szCs w:val="20"/>
          <w:lang w:eastAsia="en-IN"/>
        </w:rPr>
        <w:t>()</w:t>
      </w:r>
      <w:r w:rsidRPr="00C63B21">
        <w:rPr>
          <w:lang w:eastAsia="en-IN"/>
        </w:rPr>
        <w:t>: It returns the first element that matches the specified CSS selector in the document, or null if not found.</w:t>
      </w:r>
    </w:p>
    <w:p w14:paraId="31A46CB4"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document.querySelectorAll</w:t>
      </w:r>
      <w:proofErr w:type="spellEnd"/>
      <w:proofErr w:type="gramEnd"/>
      <w:r w:rsidRPr="00C63B21">
        <w:rPr>
          <w:rFonts w:ascii="Courier New" w:hAnsi="Courier New" w:cs="Courier New"/>
          <w:sz w:val="20"/>
          <w:szCs w:val="20"/>
          <w:lang w:eastAsia="en-IN"/>
        </w:rPr>
        <w:t>()</w:t>
      </w:r>
      <w:r w:rsidRPr="00C63B21">
        <w:rPr>
          <w:lang w:eastAsia="en-IN"/>
        </w:rPr>
        <w:t>: It returns a collection of elements that match the specified CSS selector in the document.</w:t>
      </w:r>
    </w:p>
    <w:p w14:paraId="0BEB105B"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document.createElement</w:t>
      </w:r>
      <w:proofErr w:type="spellEnd"/>
      <w:proofErr w:type="gramEnd"/>
      <w:r w:rsidRPr="00C63B21">
        <w:rPr>
          <w:rFonts w:ascii="Courier New" w:hAnsi="Courier New" w:cs="Courier New"/>
          <w:sz w:val="20"/>
          <w:szCs w:val="20"/>
          <w:lang w:eastAsia="en-IN"/>
        </w:rPr>
        <w:t>()</w:t>
      </w:r>
      <w:r w:rsidRPr="00C63B21">
        <w:rPr>
          <w:lang w:eastAsia="en-IN"/>
        </w:rPr>
        <w:t>: It creates and returns a new element with the specified tag name in the document.</w:t>
      </w:r>
    </w:p>
    <w:p w14:paraId="53DF3A2A"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document.createTextNode</w:t>
      </w:r>
      <w:proofErr w:type="spellEnd"/>
      <w:proofErr w:type="gramEnd"/>
      <w:r w:rsidRPr="00C63B21">
        <w:rPr>
          <w:rFonts w:ascii="Courier New" w:hAnsi="Courier New" w:cs="Courier New"/>
          <w:sz w:val="20"/>
          <w:szCs w:val="20"/>
          <w:lang w:eastAsia="en-IN"/>
        </w:rPr>
        <w:t>()</w:t>
      </w:r>
      <w:r w:rsidRPr="00C63B21">
        <w:rPr>
          <w:lang w:eastAsia="en-IN"/>
        </w:rPr>
        <w:t>: It creates and returns a new text node with the specified text in the document.</w:t>
      </w:r>
    </w:p>
    <w:p w14:paraId="35C7458F"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document.createDocumentFragment</w:t>
      </w:r>
      <w:proofErr w:type="spellEnd"/>
      <w:proofErr w:type="gramEnd"/>
      <w:r w:rsidRPr="00C63B21">
        <w:rPr>
          <w:rFonts w:ascii="Courier New" w:hAnsi="Courier New" w:cs="Courier New"/>
          <w:sz w:val="20"/>
          <w:szCs w:val="20"/>
          <w:lang w:eastAsia="en-IN"/>
        </w:rPr>
        <w:t>()</w:t>
      </w:r>
      <w:r w:rsidRPr="00C63B21">
        <w:rPr>
          <w:lang w:eastAsia="en-IN"/>
        </w:rPr>
        <w:t>: It creates and returns a new document fragment, which is a lightweight container for holding elements or nodes that are not yet attached to the document.</w:t>
      </w:r>
    </w:p>
    <w:p w14:paraId="38C452CB"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document.addEventListener</w:t>
      </w:r>
      <w:proofErr w:type="spellEnd"/>
      <w:proofErr w:type="gramEnd"/>
      <w:r w:rsidRPr="00C63B21">
        <w:rPr>
          <w:rFonts w:ascii="Courier New" w:hAnsi="Courier New" w:cs="Courier New"/>
          <w:sz w:val="20"/>
          <w:szCs w:val="20"/>
          <w:lang w:eastAsia="en-IN"/>
        </w:rPr>
        <w:t>()</w:t>
      </w:r>
      <w:r w:rsidRPr="00C63B21">
        <w:rPr>
          <w:lang w:eastAsia="en-IN"/>
        </w:rPr>
        <w:t>: It attaches an event listener to the document or a specific element in the document.</w:t>
      </w:r>
    </w:p>
    <w:p w14:paraId="5EA91966" w14:textId="77777777" w:rsidR="00C63B21" w:rsidRPr="00C63B21" w:rsidRDefault="00C63B21" w:rsidP="00C63B21">
      <w:pPr>
        <w:rPr>
          <w:lang w:eastAsia="en-IN"/>
        </w:rPr>
      </w:pPr>
      <w:proofErr w:type="spellStart"/>
      <w:proofErr w:type="gramStart"/>
      <w:r w:rsidRPr="00C63B21">
        <w:rPr>
          <w:rFonts w:ascii="Courier New" w:hAnsi="Courier New" w:cs="Courier New"/>
          <w:sz w:val="20"/>
          <w:szCs w:val="20"/>
          <w:lang w:eastAsia="en-IN"/>
        </w:rPr>
        <w:t>document.removeEventListener</w:t>
      </w:r>
      <w:proofErr w:type="spellEnd"/>
      <w:proofErr w:type="gramEnd"/>
      <w:r w:rsidRPr="00C63B21">
        <w:rPr>
          <w:rFonts w:ascii="Courier New" w:hAnsi="Courier New" w:cs="Courier New"/>
          <w:sz w:val="20"/>
          <w:szCs w:val="20"/>
          <w:lang w:eastAsia="en-IN"/>
        </w:rPr>
        <w:t>()</w:t>
      </w:r>
      <w:r w:rsidRPr="00C63B21">
        <w:rPr>
          <w:lang w:eastAsia="en-IN"/>
        </w:rPr>
        <w:t>: It removes an event listener from the document or a specific element in the document.</w:t>
      </w:r>
    </w:p>
    <w:p w14:paraId="18404E3A" w14:textId="77777777" w:rsidR="00C63B21" w:rsidRDefault="00C63B21" w:rsidP="00C63B21">
      <w:pPr>
        <w:rPr>
          <w:lang w:eastAsia="en-IN"/>
        </w:rPr>
      </w:pPr>
      <w:r w:rsidRPr="00C63B21">
        <w:rPr>
          <w:lang w:eastAsia="en-IN"/>
        </w:rPr>
        <w:t>These are just some of the properties and methods of the document object</w:t>
      </w:r>
    </w:p>
    <w:p w14:paraId="6560A67A" w14:textId="5ED07216" w:rsidR="00C63B21" w:rsidRPr="00C63B21" w:rsidRDefault="00C63B21" w:rsidP="00C63B21">
      <w:pPr>
        <w:rPr>
          <w:lang w:eastAsia="en-IN"/>
        </w:rPr>
      </w:pPr>
      <w:r>
        <w:rPr>
          <w:lang w:eastAsia="en-IN"/>
        </w:rPr>
        <w:t xml:space="preserve">Use of document and window </w:t>
      </w:r>
      <w:proofErr w:type="gramStart"/>
      <w:r>
        <w:rPr>
          <w:lang w:eastAsia="en-IN"/>
        </w:rPr>
        <w:t>object:-</w:t>
      </w:r>
      <w:proofErr w:type="gramEnd"/>
    </w:p>
    <w:p w14:paraId="4367D6B7" w14:textId="739F58BA" w:rsidR="00AD032B" w:rsidRDefault="00C63B21" w:rsidP="00C63B21">
      <w:r>
        <w:t>To use the document and window object in JavaScript, you can either use the dot notation or the bracket notation</w:t>
      </w:r>
      <w:r>
        <w:br/>
      </w:r>
    </w:p>
    <w:p w14:paraId="5BBC463F" w14:textId="77777777" w:rsidR="00C63B21" w:rsidRDefault="00C63B21" w:rsidP="00C63B21">
      <w:r>
        <w:t>Both notations are equivalent and can be used interchangeably. However, the dot notation is more concise and readable, while the bracket notation allows you to use variables or expressions as property names</w:t>
      </w:r>
      <w:r>
        <w:br/>
      </w:r>
    </w:p>
    <w:p w14:paraId="6A7B5B61" w14:textId="6FBDB456" w:rsidR="00C63B21" w:rsidRDefault="00C63B21" w:rsidP="00C63B21">
      <w:r>
        <w:t>Since the window object is the global object in the browser, you can also access its properties and methods without using the window prefix.</w:t>
      </w:r>
    </w:p>
    <w:p w14:paraId="09DC5D7E" w14:textId="590920C7" w:rsidR="00C63B21" w:rsidRDefault="00C63B21" w:rsidP="00C63B21">
      <w:r>
        <w:t>However, this can cause some confusion or conflicts with other variables or functions that have the same name as the window properties or methods. Therefore, it is recommended to use the window prefix for clarity and consistency.</w:t>
      </w:r>
    </w:p>
    <w:sectPr w:rsidR="00C6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E1"/>
    <w:multiLevelType w:val="multilevel"/>
    <w:tmpl w:val="3E7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33B7C"/>
    <w:multiLevelType w:val="multilevel"/>
    <w:tmpl w:val="6686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230126">
    <w:abstractNumId w:val="0"/>
  </w:num>
  <w:num w:numId="2" w16cid:durableId="105069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21"/>
    <w:rsid w:val="007D4FAC"/>
    <w:rsid w:val="007F4241"/>
    <w:rsid w:val="00AD032B"/>
    <w:rsid w:val="00B23985"/>
    <w:rsid w:val="00C63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B6E4"/>
  <w15:chartTrackingRefBased/>
  <w15:docId w15:val="{5F39012B-6C39-456C-80C1-5C7BC843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3B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3B2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63B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63B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63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6406">
      <w:bodyDiv w:val="1"/>
      <w:marLeft w:val="0"/>
      <w:marRight w:val="0"/>
      <w:marTop w:val="0"/>
      <w:marBottom w:val="0"/>
      <w:divBdr>
        <w:top w:val="none" w:sz="0" w:space="0" w:color="auto"/>
        <w:left w:val="none" w:sz="0" w:space="0" w:color="auto"/>
        <w:bottom w:val="none" w:sz="0" w:space="0" w:color="auto"/>
        <w:right w:val="none" w:sz="0" w:space="0" w:color="auto"/>
      </w:divBdr>
    </w:div>
    <w:div w:id="322246996">
      <w:bodyDiv w:val="1"/>
      <w:marLeft w:val="0"/>
      <w:marRight w:val="0"/>
      <w:marTop w:val="0"/>
      <w:marBottom w:val="0"/>
      <w:divBdr>
        <w:top w:val="none" w:sz="0" w:space="0" w:color="auto"/>
        <w:left w:val="none" w:sz="0" w:space="0" w:color="auto"/>
        <w:bottom w:val="none" w:sz="0" w:space="0" w:color="auto"/>
        <w:right w:val="none" w:sz="0" w:space="0" w:color="auto"/>
      </w:divBdr>
    </w:div>
    <w:div w:id="3482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Navanitharan s</dc:creator>
  <cp:keywords/>
  <dc:description/>
  <cp:lastModifiedBy>Navanitharan s</cp:lastModifiedBy>
  <cp:revision>1</cp:revision>
  <dcterms:created xsi:type="dcterms:W3CDTF">2023-11-20T11:52:00Z</dcterms:created>
  <dcterms:modified xsi:type="dcterms:W3CDTF">2023-11-20T11:59:00Z</dcterms:modified>
</cp:coreProperties>
</file>