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A67" w:rsidRPr="0066580E" w:rsidRDefault="00F43A67" w:rsidP="0066580E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/>
          <w:sz w:val="24"/>
          <w:szCs w:val="24"/>
          <w:lang w:val="en-GB"/>
        </w:rPr>
      </w:pPr>
      <w:r w:rsidRPr="0066580E">
        <w:rPr>
          <w:rFonts w:ascii="GHEA Grapalat" w:hAnsi="GHEA Grapalat"/>
          <w:b/>
          <w:sz w:val="24"/>
          <w:szCs w:val="24"/>
          <w:lang w:val="en-GB"/>
        </w:rPr>
        <w:t>Մակրոտնտեսական վերլուծության մեթոդաբանությունը:</w:t>
      </w:r>
    </w:p>
    <w:p w:rsidR="0066580E" w:rsidRPr="0066580E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:rsidR="00F43A6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:rsidR="000D7996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:rsidR="006B62D9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>
        <w:rPr>
          <w:rFonts w:ascii="GHEA Grapalat" w:hAnsi="GHEA Grapalat"/>
          <w:noProof/>
          <w:sz w:val="24"/>
          <w:szCs w:val="24"/>
          <w:lang w:val="hy-AM"/>
        </w:rPr>
        <w:t>։</w:t>
      </w:r>
    </w:p>
    <w:p w:rsidR="00F43A67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:rsidR="00351EA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>
        <w:rPr>
          <w:rFonts w:ascii="GHEA Grapalat" w:hAnsi="GHEA Grapalat"/>
          <w:noProof/>
          <w:sz w:val="24"/>
          <w:szCs w:val="24"/>
          <w:lang w:val="hy-AM"/>
        </w:rPr>
        <w:t>։</w:t>
      </w:r>
    </w:p>
    <w:p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Ազգային հաշիվների համակարգ 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ԱՀՀ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)</w:t>
      </w:r>
      <w:r w:rsidR="00AF6F27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:rsidR="00F83D73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:rsidR="008E6321" w:rsidRPr="00AF6F27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:rsidR="006B62D9" w:rsidRDefault="00EE68C2" w:rsidP="00F43A67">
      <w:pPr>
        <w:jc w:val="both"/>
        <w:rPr>
          <w:rFonts w:ascii="GHEA Grapalat" w:hAnsi="GHEA Grapalat"/>
          <w:b/>
          <w:noProof/>
          <w:sz w:val="24"/>
          <w:szCs w:val="24"/>
        </w:rPr>
      </w:pPr>
      <w:r w:rsidRPr="00EE68C2">
        <w:rPr>
          <w:rFonts w:ascii="GHEA Grapalat" w:hAnsi="GHEA Grapalat"/>
          <w:b/>
          <w:noProof/>
          <w:sz w:val="24"/>
          <w:szCs w:val="24"/>
        </w:rPr>
        <w:t>2. Ժամանակակից մակրոտնտեսագիտության գլխավոր խնդիրները:</w:t>
      </w:r>
    </w:p>
    <w:p w:rsidR="00B00EE4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:rsidR="00697B64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Մշակվում են ռազմավարական խնդիրներ</w:t>
      </w:r>
    </w:p>
    <w:p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Տնեսությունների համեմատումը, դրանց տնտեսական զարգացման գնահատումը</w:t>
      </w:r>
    </w:p>
    <w:p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:rsidR="00697B64" w:rsidRPr="001935EA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:rsidR="00697B64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:rsidR="001935EA" w:rsidRDefault="001935EA" w:rsidP="001935EA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1935EA">
        <w:rPr>
          <w:rFonts w:ascii="GHEA Grapalat" w:hAnsi="GHEA Grapalat"/>
          <w:b/>
          <w:noProof/>
          <w:sz w:val="24"/>
          <w:szCs w:val="24"/>
          <w:lang w:val="hy-AM"/>
        </w:rPr>
        <w:t>3․ Կիրառական մակրոտնտեսագիտության առանձնահատկությունները:</w:t>
      </w:r>
    </w:p>
    <w:p w:rsidR="001935EA" w:rsidRPr="003649FB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en-GB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:rsidR="003649FB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:rsidR="003649FB" w:rsidRDefault="00ED7A18" w:rsidP="001935EA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392954">
        <w:rPr>
          <w:rFonts w:ascii="GHEA Grapalat" w:hAnsi="GHEA Grapalat"/>
          <w:b/>
          <w:noProof/>
          <w:sz w:val="24"/>
          <w:szCs w:val="24"/>
          <w:lang w:val="hy-AM"/>
        </w:rPr>
        <w:t xml:space="preserve">26. </w:t>
      </w:r>
      <w:r w:rsidR="00392954" w:rsidRPr="00392954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392954">
        <w:rPr>
          <w:rFonts w:ascii="GHEA Grapalat" w:hAnsi="GHEA Grapalat"/>
          <w:noProof/>
          <w:sz w:val="24"/>
          <w:szCs w:val="24"/>
          <w:lang w:val="hy-AM"/>
        </w:rPr>
        <w:t>S = I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կարգավիճակում շուկայում հաստատվում է հավասարակշռություն</w:t>
      </w:r>
    </w:p>
    <w:p w:rsidR="00392954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Եթե </w:t>
      </w:r>
      <w:r w:rsidRPr="00392954">
        <w:rPr>
          <w:rFonts w:ascii="GHEA Grapalat" w:hAnsi="GHEA Grapalat"/>
          <w:noProof/>
          <w:sz w:val="24"/>
          <w:szCs w:val="24"/>
          <w:lang w:val="hy-AM"/>
        </w:rPr>
        <w:t xml:space="preserve">S &gt; I, </w:t>
      </w:r>
      <w:r>
        <w:rPr>
          <w:rFonts w:ascii="GHEA Grapalat" w:hAnsi="GHEA Grapalat"/>
          <w:noProof/>
          <w:sz w:val="24"/>
          <w:szCs w:val="24"/>
          <w:lang w:val="hy-AM"/>
        </w:rPr>
        <w:t>տոկոսադրույքը նվազում է, խնայողությունները՝ նույնպես, ներդրումները աճում են ու հաստատվում է հավասարակշռություն</w:t>
      </w:r>
    </w:p>
    <w:p w:rsidR="00EB657F" w:rsidRDefault="00EB657F" w:rsidP="00EB657F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EB657F">
        <w:rPr>
          <w:rFonts w:ascii="GHEA Grapalat" w:hAnsi="GHEA Grapalat"/>
          <w:b/>
          <w:noProof/>
          <w:sz w:val="24"/>
          <w:szCs w:val="24"/>
          <w:lang w:val="hy-AM"/>
        </w:rPr>
        <w:t>27. Քեյնսյան մոդելի կիրառմամբ ընդհանուր տնտեսական հավասարակշռության հաստատման մեխանիզմի վերլուծությունը:</w:t>
      </w:r>
    </w:p>
    <w:p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Պահանջարկն է ծնում առաջարկ</w:t>
      </w:r>
    </w:p>
    <w:p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Գները և </w:t>
      </w:r>
      <w:r w:rsidRPr="00EB657F">
        <w:rPr>
          <w:rFonts w:ascii="GHEA Grapalat" w:hAnsi="GHEA Grapalat"/>
          <w:noProof/>
          <w:sz w:val="24"/>
          <w:szCs w:val="24"/>
          <w:lang w:val="hy-AM"/>
        </w:rPr>
        <w:t>աշխատավարձը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</w:t>
      </w:r>
      <w:r>
        <w:rPr>
          <w:rFonts w:ascii="GHEA Grapalat" w:hAnsi="GHEA Grapalat"/>
          <w:noProof/>
          <w:sz w:val="24"/>
          <w:szCs w:val="24"/>
          <w:lang w:val="hy-AM"/>
        </w:rPr>
        <w:t>ճկուն չեն</w:t>
      </w:r>
      <w:r>
        <w:rPr>
          <w:rFonts w:ascii="GHEA Grapalat" w:hAnsi="GHEA Grapalat"/>
          <w:noProof/>
          <w:sz w:val="24"/>
          <w:szCs w:val="24"/>
          <w:lang w:val="hy-AM"/>
        </w:rPr>
        <w:t>, միայն աճող բնույթ ունեն</w:t>
      </w:r>
    </w:p>
    <w:p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Արդյունավետ պահանջարկ</w:t>
      </w:r>
    </w:p>
    <w:p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Հավասարակշռություն հաստատվում է ոչ լրիվ զբաղվածության պայմաններում</w:t>
      </w:r>
    </w:p>
    <w:p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Պետությունը պետք է միջամտի հբք 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ավելի արդյունավետ է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և դվք-ներով</w:t>
      </w:r>
    </w:p>
    <w:p w:rsidR="00EB657F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:rsidR="000405D2" w:rsidRPr="00EB657F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en-GB"/>
        </w:rPr>
        <w:t>MPC, MPS</w:t>
      </w:r>
      <w:bookmarkStart w:id="0" w:name="_GoBack"/>
      <w:bookmarkEnd w:id="0"/>
    </w:p>
    <w:sectPr w:rsidR="000405D2" w:rsidRPr="00EB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22650"/>
    <w:multiLevelType w:val="hybridMultilevel"/>
    <w:tmpl w:val="F7D8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A7"/>
    <w:rsid w:val="000405D2"/>
    <w:rsid w:val="00080563"/>
    <w:rsid w:val="000D7996"/>
    <w:rsid w:val="001935EA"/>
    <w:rsid w:val="00351EA0"/>
    <w:rsid w:val="003649FB"/>
    <w:rsid w:val="00392954"/>
    <w:rsid w:val="00456C7E"/>
    <w:rsid w:val="004F4579"/>
    <w:rsid w:val="00566BD7"/>
    <w:rsid w:val="0061157B"/>
    <w:rsid w:val="0066580E"/>
    <w:rsid w:val="00697B64"/>
    <w:rsid w:val="006A51A7"/>
    <w:rsid w:val="006B62D9"/>
    <w:rsid w:val="008A646F"/>
    <w:rsid w:val="008E6321"/>
    <w:rsid w:val="0091175F"/>
    <w:rsid w:val="00AF6F27"/>
    <w:rsid w:val="00B00EE4"/>
    <w:rsid w:val="00BC6311"/>
    <w:rsid w:val="00CD69F0"/>
    <w:rsid w:val="00EB657F"/>
    <w:rsid w:val="00EB6CF3"/>
    <w:rsid w:val="00ED7A18"/>
    <w:rsid w:val="00EE68C2"/>
    <w:rsid w:val="00F43A67"/>
    <w:rsid w:val="00F8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5B8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C9A3F-A2C0-4F75-8BC9-42968372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Miq Navasardyan</cp:lastModifiedBy>
  <cp:revision>24</cp:revision>
  <dcterms:created xsi:type="dcterms:W3CDTF">2023-03-20T08:44:00Z</dcterms:created>
  <dcterms:modified xsi:type="dcterms:W3CDTF">2023-03-20T22:34:00Z</dcterms:modified>
</cp:coreProperties>
</file>