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A743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Մակրոտնտեսական վերլուծության մեթոդաբանությունը:</w:t>
      </w:r>
    </w:p>
    <w:p w14:paraId="7AF99A31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Ժամանակակից մակրոտնտեսագիտության գլխավոր խնդիրները:</w:t>
      </w:r>
    </w:p>
    <w:p w14:paraId="549D365F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Կիրառական մակրոտնտեսագիտության առանձնահատկությունները:</w:t>
      </w:r>
    </w:p>
    <w:p w14:paraId="2E3BBBFF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Արտադրական ֆունկցիաները և արտադրության ծավալի հաշվարկումը:</w:t>
      </w:r>
    </w:p>
    <w:p w14:paraId="44A7E52D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Հավասարակշռությունը ապրանքների, ծառայությունների, ֆինանսական շուկաներում և տոկոսադրույքը:</w:t>
      </w:r>
    </w:p>
    <w:p w14:paraId="780FCA62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Պետության հիմնական տնտեսական գործառույթները և տնտեսական խնդիրները:</w:t>
      </w:r>
    </w:p>
    <w:p w14:paraId="10D4060B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Ամբողջական պահանջարկը և դրա բաղադրիչները:</w:t>
      </w:r>
    </w:p>
    <w:p w14:paraId="30F891F7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Տնտեսական աճի ցուցանիշները: Տնտեսական աճի վրա ազդող գործոնները:</w:t>
      </w:r>
    </w:p>
    <w:p w14:paraId="4B046C86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Փոլ Ռոմերի, Յան Թինբերգենի և MRW (Մենքյու, Դ. Ռոմեր, Ուեյլ) տնտեսական աճի մոդելների ընդհանուր բնութա</w:t>
      </w:r>
      <w:r w:rsidRPr="00A23D1F">
        <w:rPr>
          <w:rFonts w:ascii="GHEA Grapalat" w:hAnsi="GHEA Grapalat"/>
          <w:color w:val="212529"/>
          <w:highlight w:val="yellow"/>
          <w:lang w:val="hy-AM"/>
        </w:rPr>
        <w:t>գրերը:</w:t>
      </w:r>
    </w:p>
    <w:p w14:paraId="03C42893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Հելբրայտի ինդուստրիալ հասարակության տեսությունը և Գ. Մյուրդալի տնտեսական աճի տեսությունը:</w:t>
      </w:r>
    </w:p>
    <w:p w14:paraId="1755455B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ցուցանիշները:</w:t>
      </w:r>
    </w:p>
    <w:p w14:paraId="3D525F25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Կայուն համաչափ և ներառական աճի հայեցակարգերը: Վերլուծության նախադրյալները:</w:t>
      </w:r>
    </w:p>
    <w:p w14:paraId="1C18D2EE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Իրական տնտեսական պարբերաշրջանի տեսությունը:</w:t>
      </w:r>
    </w:p>
    <w:p w14:paraId="7F60A8AF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Փոքր տնտեսության բնութագիրը և առանձնահատկությունները: Կապիտալի և ապրանքների ներհոսքը և արտահոսքը:</w:t>
      </w:r>
    </w:p>
    <w:p w14:paraId="3A343291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Վճարային հաշվեկշռի կարգավորման հիմնախնդիրները, վճարային հաշվեկշռի կարգավորման մակրոտնտեսական մոդելները:</w:t>
      </w:r>
    </w:p>
    <w:p w14:paraId="7F84BB37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Փոխանակային կուրսերը և դրանց վրա ազդող գործոնները: Փոխարժեքի ռեժիմները։</w:t>
      </w:r>
    </w:p>
    <w:p w14:paraId="220F2551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ազդեցությունը փոքր բաց տնտեսության վրա:</w:t>
      </w:r>
    </w:p>
    <w:p w14:paraId="3A17637A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Փոքր բաց տնտեսությունը կարճ ժամկետում:</w:t>
      </w:r>
    </w:p>
    <w:p w14:paraId="2E500B0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Տնտեսական քաղաքականության ազդեցության գնահատումը հաստատագրված և լողացող փոխանակային կուրսերի դեպքում Մանդել-Ֆլեմինգի մոդելի միջոցով:</w:t>
      </w:r>
    </w:p>
    <w:p w14:paraId="4FC2C402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7DE665BA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Հավասարակշռության մեխանիզմը փողի շուկայում։ LM կորը:</w:t>
      </w:r>
    </w:p>
    <w:p w14:paraId="0AD98B15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Կարճաժամկետ հավասարակշռության մեխանիզմը՝ IS-LM մոդելը:</w:t>
      </w:r>
    </w:p>
    <w:p w14:paraId="56B95781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1F5ED684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lastRenderedPageBreak/>
        <w:t>Տնտեսական տատանումների հիմնախնդիրը և դրա ներկայացումը դասական և քեյնսյան դպրոցների ներկայացուցիչների կողմից:</w:t>
      </w:r>
    </w:p>
    <w:p w14:paraId="145859F3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Տնտեսական ցիկլերի տեսությունները և մոդելները:</w:t>
      </w:r>
    </w:p>
    <w:p w14:paraId="1C7F8A82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63F15EC9" w14:textId="77777777" w:rsidR="00FC4473" w:rsidRPr="00B1400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4009">
        <w:rPr>
          <w:rFonts w:ascii="GHEA Grapalat" w:hAnsi="GHEA Grapalat"/>
          <w:color w:val="212529"/>
          <w:highlight w:val="yellow"/>
          <w:lang w:val="hy-AM"/>
        </w:rPr>
        <w:t>Քեյնսյան մոդելի կիրառմամբ ընդհանուր տնտեսական հավասարակշռության հաստատման մեխանիզմի վերլուծությունը:</w:t>
      </w:r>
    </w:p>
    <w:p w14:paraId="3DCE42C0" w14:textId="77777777" w:rsidR="00FC4473" w:rsidRPr="00154564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54564">
        <w:rPr>
          <w:rFonts w:ascii="GHEA Grapalat" w:hAnsi="GHEA Grapalat"/>
          <w:color w:val="212529"/>
          <w:highlight w:val="yellow"/>
          <w:lang w:val="hy-AM"/>
        </w:rPr>
        <w:t>Սինթեզված մոդելի կիրառմամբ ընդհանուր տնտեսական հավասարակշռության հաստատման մեխանիզմի վերլուծությունը:</w:t>
      </w:r>
    </w:p>
    <w:p w14:paraId="2CE391A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3157553D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IS-LM-BP մոդելը և տնտեսական քաղաքականության արտացոլումը այդ մոդելում:</w:t>
      </w:r>
    </w:p>
    <w:p w14:paraId="7E6DC705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Պարզ և բարդ բազմարկիչների քեյնսյան մոդելները:</w:t>
      </w:r>
    </w:p>
    <w:p w14:paraId="5478FE0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40B74703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 xml:space="preserve">Ամբողջական առաջարկի վերլուծությունը անկատար տեղեկատվության մոդելի և </w:t>
      </w:r>
      <w:r w:rsidRPr="002408BB">
        <w:rPr>
          <w:rFonts w:ascii="GHEA Grapalat" w:hAnsi="GHEA Grapalat"/>
          <w:color w:val="212529"/>
          <w:highlight w:val="yellow"/>
          <w:lang w:val="hy-AM"/>
        </w:rPr>
        <w:t>ոչ ճկուն գների մոդելի միջոցով:</w:t>
      </w:r>
    </w:p>
    <w:p w14:paraId="522C1575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Կանխատեսման մեթոդները (ինտուիտիվ և ձևականացված մեթոդներ)։</w:t>
      </w:r>
    </w:p>
    <w:p w14:paraId="003FFB68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ցուցանիշները: Սպասման գործազրկություն: Հավասարակշռությունը աշխատանքի շուկայում:</w:t>
      </w:r>
    </w:p>
    <w:p w14:paraId="319C665A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580F4C8F" w14:textId="77777777" w:rsidR="00FC4473" w:rsidRPr="002408B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408BB">
        <w:rPr>
          <w:rFonts w:ascii="GHEA Grapalat" w:hAnsi="GHEA Grapalat"/>
          <w:color w:val="212529"/>
          <w:highlight w:val="yellow"/>
          <w:lang w:val="hy-AM"/>
        </w:rPr>
        <w:t>Զբաղվածության պետական քաղաքականությունը:</w:t>
      </w:r>
    </w:p>
    <w:p w14:paraId="5DF8E53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Գործազրկությունը ՀՀ-ում և դրա ցուցանիշների վերլուծությունը:</w:t>
      </w:r>
    </w:p>
    <w:p w14:paraId="307E2B99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Սպառման հիմնական մոդելները և դրանց տարբերությունները:</w:t>
      </w:r>
    </w:p>
    <w:p w14:paraId="735B6465" w14:textId="77777777" w:rsidR="00FC4473" w:rsidRPr="00A23D1F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A23D1F">
        <w:rPr>
          <w:rFonts w:ascii="GHEA Grapalat" w:hAnsi="GHEA Grapalat"/>
          <w:color w:val="212529"/>
          <w:highlight w:val="yellow"/>
          <w:lang w:val="hy-AM"/>
        </w:rPr>
        <w:t>Փողի ագրեգատների հաշվարկման առանձնահատկությունները: Փողի քանակական տեսություն:</w:t>
      </w:r>
    </w:p>
    <w:p w14:paraId="14277267" w14:textId="77777777" w:rsidR="00FC4473" w:rsidRPr="000121D1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Գնաճի հաշվարկման եղանակները: Ֆիշերի հավասարում:</w:t>
      </w:r>
    </w:p>
    <w:p w14:paraId="485C88B3" w14:textId="77777777" w:rsidR="00FC4473" w:rsidRPr="000121D1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0121D1">
        <w:rPr>
          <w:rFonts w:ascii="GHEA Grapalat" w:hAnsi="GHEA Grapalat"/>
          <w:color w:val="212529"/>
          <w:highlight w:val="yellow"/>
          <w:lang w:val="hy-AM"/>
        </w:rPr>
        <w:t>Փողի առաջարկի մոդելը:</w:t>
      </w:r>
    </w:p>
    <w:p w14:paraId="20F5061C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պահանջարկի ճամպրուկային և գործառնական տեսությունները:</w:t>
      </w:r>
    </w:p>
    <w:p w14:paraId="72F813CB" w14:textId="77777777" w:rsidR="00FC4473" w:rsidRPr="002771D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Հակաինֆլյացիոն քաղաքականություն:</w:t>
      </w:r>
    </w:p>
    <w:p w14:paraId="321C58B8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էությունը և առանձնահատկությունները:</w:t>
      </w:r>
    </w:p>
    <w:p w14:paraId="04845BFF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ՀՀ Կենտրոնական բանկի գործառույթները և գործիքակազմը:</w:t>
      </w:r>
    </w:p>
    <w:p w14:paraId="64C9EE3F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Դրամավարկային քաղաքականության ցուցանիշների համակարգը:</w:t>
      </w:r>
    </w:p>
    <w:p w14:paraId="31C5D1F6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Տոկոսադրույքների փոփոխության միջոցով գործող դրամավարկային քաղաքականության փոխանցման մեխանիզմը։</w:t>
      </w:r>
    </w:p>
    <w:p w14:paraId="0D14938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lastRenderedPageBreak/>
        <w:t>Ակտիվների գների փոփոխության միջոցով գործող դրամավարկային քաղաքականության փոխանցման մեխանիզմը։</w:t>
      </w:r>
    </w:p>
    <w:p w14:paraId="696B53C3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55795DD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2C12FB6C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Փոխարժեքի նպատակադրումը։</w:t>
      </w:r>
    </w:p>
    <w:p w14:paraId="6F4415A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Փողի ագրեգատների նպատակադրումը։</w:t>
      </w:r>
    </w:p>
    <w:p w14:paraId="22009DF0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Գնաճի նպատակային մակարդակի ընտրությունը։</w:t>
      </w:r>
    </w:p>
    <w:p w14:paraId="0CB7BF0E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Ֆրիդմենի, Թեյլորի, Մակ-Քելամի դրամավարկային քաղաքականության կանոնները։</w:t>
      </w:r>
    </w:p>
    <w:p w14:paraId="00293EC7" w14:textId="77777777" w:rsidR="00FC4473" w:rsidRPr="0078045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հարկային օրենսդրությունը: Հիմնական հարկատեսակները և դրանց դասակարգումը:</w:t>
      </w:r>
    </w:p>
    <w:p w14:paraId="4959FEBB" w14:textId="77777777" w:rsidR="00FC4473" w:rsidRPr="0078045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780453">
        <w:rPr>
          <w:rFonts w:ascii="GHEA Grapalat" w:hAnsi="GHEA Grapalat"/>
          <w:color w:val="212529"/>
          <w:highlight w:val="yellow"/>
          <w:lang w:val="hy-AM"/>
        </w:rPr>
        <w:t>ՀՀ պետական բյուջեի հարկային եկամուտների կառուցվածքը: Հարկային խթանող քաղաքականությունը:</w:t>
      </w:r>
    </w:p>
    <w:p w14:paraId="1C8E2CBF" w14:textId="77777777" w:rsidR="00FC4473" w:rsidRPr="00C92E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C92E73">
        <w:rPr>
          <w:rFonts w:ascii="GHEA Grapalat" w:hAnsi="GHEA Grapalat"/>
          <w:color w:val="212529"/>
          <w:highlight w:val="yellow"/>
          <w:lang w:val="hy-AM"/>
        </w:rPr>
        <w:t>ՀՀ պետական բյուջեի ծախսերի ուղղությունները և կառուցվածքը: Բյուջետային քաղաքականությունը։</w:t>
      </w:r>
    </w:p>
    <w:p w14:paraId="155750F7" w14:textId="77777777" w:rsidR="00FC4473" w:rsidRPr="003F745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3F7458">
        <w:rPr>
          <w:rFonts w:ascii="GHEA Grapalat" w:hAnsi="GHEA Grapalat"/>
          <w:color w:val="212529"/>
          <w:highlight w:val="yellow"/>
          <w:lang w:val="hy-AM"/>
        </w:rPr>
        <w:t>Բյուջեի պակասուրդը, պետական պարտքը և դրա կառավարումը:</w:t>
      </w:r>
    </w:p>
    <w:p w14:paraId="51C9C256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45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ֆինանսական հատվածը, դրա ցուցանիշները:</w:t>
      </w:r>
    </w:p>
    <w:p w14:paraId="44313655" w14:textId="77777777" w:rsidR="00FC4473" w:rsidRPr="002771D9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2771D9">
        <w:rPr>
          <w:rFonts w:ascii="GHEA Grapalat" w:hAnsi="GHEA Grapalat"/>
          <w:color w:val="212529"/>
          <w:highlight w:val="yellow"/>
          <w:lang w:val="hy-AM"/>
        </w:rPr>
        <w:t>Մարոտնտեսական կայունացնող քաղաքականությունը:</w:t>
      </w:r>
    </w:p>
    <w:p w14:paraId="2EFE3398" w14:textId="77777777" w:rsidR="00FC4473" w:rsidRPr="00B07BFB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07BFB">
        <w:rPr>
          <w:rFonts w:ascii="GHEA Grapalat" w:hAnsi="GHEA Grapalat"/>
          <w:color w:val="212529"/>
          <w:highlight w:val="yellow"/>
          <w:lang w:val="hy-AM"/>
        </w:rPr>
        <w:t>Ակտիվ և պասիվ տնտեսական քաղաքականություն: Մակրոտնտեսական հավասարակշռություն:</w:t>
      </w:r>
    </w:p>
    <w:p w14:paraId="690E2A74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Տնտեսական զարգացման ծրագրերի էությունը, դասակարգումը և մշակումը:</w:t>
      </w:r>
    </w:p>
    <w:p w14:paraId="5F7F94FB" w14:textId="67005BDC" w:rsidR="00FC4473" w:rsidRPr="004844D7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4844D7">
        <w:rPr>
          <w:rFonts w:ascii="GHEA Grapalat" w:hAnsi="GHEA Grapalat"/>
          <w:color w:val="212529"/>
          <w:highlight w:val="yellow"/>
          <w:lang w:val="hy-AM"/>
        </w:rPr>
        <w:t>Գիտելիքի վրա հիմնված տնտեսություն:</w:t>
      </w:r>
    </w:p>
    <w:p w14:paraId="3C835027" w14:textId="77777777" w:rsidR="00FC4473" w:rsidRPr="00FC447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Տնտեսության իրական հատվածը, դրա ոլորտները և ցուցանիշները:</w:t>
      </w:r>
    </w:p>
    <w:p w14:paraId="14A6C262" w14:textId="77777777" w:rsidR="00FC4473" w:rsidRPr="00E864D7" w:rsidRDefault="00FC4473" w:rsidP="008035B3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0" w:name="_Hlk131772732"/>
      <w:r w:rsidRPr="00E864D7">
        <w:rPr>
          <w:rFonts w:ascii="GHEA Grapalat" w:hAnsi="GHEA Grapalat"/>
          <w:color w:val="212529"/>
          <w:highlight w:val="yellow"/>
          <w:lang w:val="hy-AM"/>
        </w:rPr>
        <w:t>ՀՀ նախագահի, ՀՀ Ազգային ժողովի, ՀՀ կառավարության գործառույթները տնտեսական քաղաքականության իրականացման գործում:</w:t>
      </w:r>
    </w:p>
    <w:bookmarkEnd w:id="0"/>
    <w:p w14:paraId="5C7BF7C0" w14:textId="77777777" w:rsidR="00FC4473" w:rsidRPr="00C73C93" w:rsidRDefault="00FC4473" w:rsidP="008035B3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54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C73C93">
        <w:rPr>
          <w:rFonts w:ascii="GHEA Grapalat" w:hAnsi="GHEA Grapalat"/>
          <w:color w:val="212529"/>
          <w:highlight w:val="yellow"/>
          <w:lang w:val="hy-AM"/>
        </w:rPr>
        <w:t>ՀՀ ֆինանսների և էկոնոմիկայի նախարարությունների, ՀՀ պետական եկամուտների կոմիտեի կառուցվածքը և գործառույթները:</w:t>
      </w:r>
    </w:p>
    <w:p w14:paraId="1ADC6BE6" w14:textId="77777777" w:rsidR="00FC4473" w:rsidRPr="00FC4473" w:rsidRDefault="00FC4473" w:rsidP="008F2527">
      <w:pPr>
        <w:pStyle w:val="fielditem"/>
        <w:numPr>
          <w:ilvl w:val="0"/>
          <w:numId w:val="1"/>
        </w:numPr>
        <w:shd w:val="clear" w:color="auto" w:fill="FFFF00"/>
        <w:tabs>
          <w:tab w:val="clear" w:pos="360"/>
          <w:tab w:val="num" w:pos="54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FC4473">
        <w:rPr>
          <w:rFonts w:ascii="GHEA Grapalat" w:hAnsi="GHEA Grapalat"/>
          <w:color w:val="212529"/>
          <w:lang w:val="hy-AM"/>
        </w:rPr>
        <w:t>Տարածքային կառավարման և ենթակառուցվածքների, բարձր տեխնոլոգիական արդյունաբերության, աշխատանքի և սոցիալական հարցերի նախարարությունների կառուցվածքը և գործառույթները:</w:t>
      </w:r>
    </w:p>
    <w:p w14:paraId="152426A8" w14:textId="77777777" w:rsidR="00FC4473" w:rsidRPr="00E864D7" w:rsidRDefault="00FC4473" w:rsidP="00076E40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lang w:val="hy-AM"/>
        </w:rPr>
      </w:pPr>
      <w:r w:rsidRPr="00E864D7">
        <w:rPr>
          <w:rFonts w:ascii="GHEA Grapalat" w:hAnsi="GHEA Grapalat"/>
          <w:color w:val="212529"/>
          <w:lang w:val="hy-AM"/>
        </w:rPr>
        <w:t>Արտաքին տնտեսական քաղաքականությունը: Մակրոտնտեսական քաղաքականության ազդեցությունը արտաքին առևտրի վրա:</w:t>
      </w:r>
    </w:p>
    <w:p w14:paraId="26EBB52D" w14:textId="77777777" w:rsidR="00FC4473" w:rsidRPr="00E77F95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1" w:name="_Hlk131686993"/>
      <w:r w:rsidRPr="007B7E96">
        <w:rPr>
          <w:rFonts w:ascii="GHEA Grapalat" w:hAnsi="GHEA Grapalat"/>
          <w:color w:val="212529"/>
          <w:highlight w:val="yellow"/>
          <w:lang w:val="hy-AM"/>
        </w:rPr>
        <w:t xml:space="preserve">Ներդրումների տեսակները, ձևերը, աղբյուրները: Մասնավոր ներդրումների </w:t>
      </w:r>
      <w:r w:rsidRPr="00E77F95">
        <w:rPr>
          <w:rFonts w:ascii="GHEA Grapalat" w:hAnsi="GHEA Grapalat"/>
          <w:color w:val="212529"/>
          <w:highlight w:val="yellow"/>
          <w:lang w:val="hy-AM"/>
        </w:rPr>
        <w:t>խթանման լծակները:</w:t>
      </w:r>
    </w:p>
    <w:p w14:paraId="3B925764" w14:textId="77777777" w:rsidR="00FC4473" w:rsidRPr="00E77F95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E77F95">
        <w:rPr>
          <w:rFonts w:ascii="GHEA Grapalat" w:hAnsi="GHEA Grapalat"/>
          <w:color w:val="212529"/>
          <w:highlight w:val="yellow"/>
          <w:lang w:val="hy-AM"/>
        </w:rPr>
        <w:t>ՀՀ ներդրումային միջավայրը և նրա առանձնահատկությունները: Ներդրումների կառուցվածքը:</w:t>
      </w:r>
    </w:p>
    <w:p w14:paraId="782F5B36" w14:textId="77777777" w:rsidR="00FC4473" w:rsidRPr="0069090A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69090A">
        <w:rPr>
          <w:rFonts w:ascii="GHEA Grapalat" w:hAnsi="GHEA Grapalat"/>
          <w:color w:val="212529"/>
          <w:highlight w:val="yellow"/>
          <w:lang w:val="hy-AM"/>
        </w:rPr>
        <w:lastRenderedPageBreak/>
        <w:t>Պետության սոցիալական քաղաքականությունը:</w:t>
      </w:r>
    </w:p>
    <w:p w14:paraId="4BCB162F" w14:textId="77777777" w:rsidR="00FC4473" w:rsidRPr="00F0322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2" w:name="_GoBack"/>
      <w:bookmarkEnd w:id="1"/>
      <w:bookmarkEnd w:id="2"/>
      <w:r w:rsidRPr="00F03228">
        <w:rPr>
          <w:rFonts w:ascii="GHEA Grapalat" w:hAnsi="GHEA Grapalat"/>
          <w:color w:val="212529"/>
          <w:highlight w:val="yellow"/>
          <w:lang w:val="hy-AM"/>
        </w:rPr>
        <w:t>Կենսամակարդակի բարձրացման խնդիրը: Բնակչության իրական եկամուտները։ Աղքատության ցուցանիշները և դրա նվազեցմանն ուղղված պետական քաղաքականությունը։</w:t>
      </w:r>
    </w:p>
    <w:p w14:paraId="491EF4BF" w14:textId="77777777" w:rsidR="00FC4473" w:rsidRPr="00F0322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bookmarkStart w:id="3" w:name="_Hlk131775011"/>
      <w:r w:rsidRPr="00F03228">
        <w:rPr>
          <w:rFonts w:ascii="GHEA Grapalat" w:hAnsi="GHEA Grapalat"/>
          <w:color w:val="212529"/>
          <w:highlight w:val="yellow"/>
          <w:lang w:val="hy-AM"/>
        </w:rPr>
        <w:t>Պետական քաղաքականությունը առողջապահության ոլորտում:</w:t>
      </w:r>
    </w:p>
    <w:bookmarkEnd w:id="3"/>
    <w:p w14:paraId="43A01DE6" w14:textId="77777777" w:rsidR="00FC4473" w:rsidRPr="00F0322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F03228">
        <w:rPr>
          <w:rFonts w:ascii="GHEA Grapalat" w:hAnsi="GHEA Grapalat"/>
          <w:color w:val="212529"/>
          <w:highlight w:val="yellow"/>
          <w:lang w:val="hy-AM"/>
        </w:rPr>
        <w:t>Պետական քաղաքականությունը կրթության և գիտության ոլորտներում:</w:t>
      </w:r>
    </w:p>
    <w:p w14:paraId="70A7EA93" w14:textId="77777777" w:rsidR="00FC4473" w:rsidRPr="00F0322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F03228">
        <w:rPr>
          <w:rFonts w:ascii="GHEA Grapalat" w:hAnsi="GHEA Grapalat"/>
          <w:color w:val="212529"/>
          <w:highlight w:val="yellow"/>
          <w:lang w:val="hy-AM"/>
        </w:rPr>
        <w:t>Տարածքի սոցիալ-տնտեսական զարգացման ծրագրերը և ցուցանիշները:</w:t>
      </w:r>
    </w:p>
    <w:p w14:paraId="74DF0A6D" w14:textId="77777777" w:rsidR="00FC4473" w:rsidRPr="00B80063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F03228">
        <w:rPr>
          <w:rFonts w:ascii="GHEA Grapalat" w:hAnsi="GHEA Grapalat"/>
          <w:color w:val="212529"/>
          <w:highlight w:val="yellow"/>
          <w:lang w:val="hy-AM"/>
        </w:rPr>
        <w:t xml:space="preserve">ՀՀ </w:t>
      </w:r>
      <w:r w:rsidRPr="00B80063">
        <w:rPr>
          <w:rFonts w:ascii="GHEA Grapalat" w:hAnsi="GHEA Grapalat"/>
          <w:color w:val="212529"/>
          <w:highlight w:val="yellow"/>
          <w:lang w:val="hy-AM"/>
        </w:rPr>
        <w:t>վարչատարածքային կառուցվածքը: Մարզպետարանների գործառույթները և խնդիրները տարածքի սոցիալ-տնտեսական զարգացման բնագավառում:</w:t>
      </w:r>
    </w:p>
    <w:p w14:paraId="2B9FEFB6" w14:textId="77777777" w:rsidR="00FC4473" w:rsidRPr="00B13B5C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B13B5C">
        <w:rPr>
          <w:rFonts w:ascii="GHEA Grapalat" w:hAnsi="GHEA Grapalat"/>
          <w:color w:val="212529"/>
          <w:highlight w:val="yellow"/>
          <w:lang w:val="hy-AM"/>
        </w:rPr>
        <w:t>Տեղական ինքնակառավարման մարմինները, համայնքի բյուջեն և դրա ձևավորման խնդիրները։</w:t>
      </w:r>
    </w:p>
    <w:p w14:paraId="31BBD330" w14:textId="77777777" w:rsidR="00FC4473" w:rsidRPr="001F6BE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Պետության ինովացիոն քաղաքականությունը:</w:t>
      </w:r>
    </w:p>
    <w:p w14:paraId="0DA1A983" w14:textId="77777777" w:rsidR="00FC4473" w:rsidRPr="001F6BE8" w:rsidRDefault="00FC4473" w:rsidP="0001682D">
      <w:pPr>
        <w:pStyle w:val="fielditem"/>
        <w:numPr>
          <w:ilvl w:val="0"/>
          <w:numId w:val="1"/>
        </w:numPr>
        <w:shd w:val="clear" w:color="auto" w:fill="FFFFFF"/>
        <w:tabs>
          <w:tab w:val="clear" w:pos="360"/>
          <w:tab w:val="num" w:pos="630"/>
        </w:tabs>
        <w:ind w:left="540" w:hanging="540"/>
        <w:rPr>
          <w:rFonts w:ascii="GHEA Grapalat" w:hAnsi="GHEA Grapalat"/>
          <w:color w:val="212529"/>
          <w:highlight w:val="yellow"/>
          <w:lang w:val="hy-AM"/>
        </w:rPr>
      </w:pPr>
      <w:r w:rsidRPr="001F6BE8">
        <w:rPr>
          <w:rFonts w:ascii="GHEA Grapalat" w:hAnsi="GHEA Grapalat"/>
          <w:color w:val="212529"/>
          <w:highlight w:val="yellow"/>
          <w:lang w:val="hy-AM"/>
        </w:rPr>
        <w:t>Տնտեսության մենաշնորհացման մակարդակը:</w:t>
      </w:r>
    </w:p>
    <w:p w14:paraId="1CCD8A67" w14:textId="77777777" w:rsidR="0001613D" w:rsidRPr="00FC4473" w:rsidRDefault="0001613D" w:rsidP="0001682D">
      <w:pPr>
        <w:tabs>
          <w:tab w:val="num" w:pos="630"/>
        </w:tabs>
        <w:ind w:left="540" w:hanging="540"/>
        <w:rPr>
          <w:rFonts w:ascii="GHEA Grapalat" w:hAnsi="GHEA Grapalat"/>
          <w:lang w:val="hy-AM"/>
        </w:rPr>
      </w:pPr>
    </w:p>
    <w:sectPr w:rsidR="0001613D" w:rsidRPr="00FC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B3982"/>
    <w:multiLevelType w:val="multilevel"/>
    <w:tmpl w:val="05A03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78"/>
    <w:rsid w:val="000121D1"/>
    <w:rsid w:val="0001613D"/>
    <w:rsid w:val="0001682D"/>
    <w:rsid w:val="00076E40"/>
    <w:rsid w:val="00154564"/>
    <w:rsid w:val="001725B2"/>
    <w:rsid w:val="001F6BE8"/>
    <w:rsid w:val="002408BB"/>
    <w:rsid w:val="002704E2"/>
    <w:rsid w:val="002771D9"/>
    <w:rsid w:val="002D51C2"/>
    <w:rsid w:val="003F7458"/>
    <w:rsid w:val="00437878"/>
    <w:rsid w:val="004844D7"/>
    <w:rsid w:val="005E595B"/>
    <w:rsid w:val="0069090A"/>
    <w:rsid w:val="00780453"/>
    <w:rsid w:val="007B7E96"/>
    <w:rsid w:val="007E60A9"/>
    <w:rsid w:val="008035B3"/>
    <w:rsid w:val="00876ECD"/>
    <w:rsid w:val="008F2527"/>
    <w:rsid w:val="00A23D1F"/>
    <w:rsid w:val="00B07BFB"/>
    <w:rsid w:val="00B13B5C"/>
    <w:rsid w:val="00B14009"/>
    <w:rsid w:val="00B80063"/>
    <w:rsid w:val="00C73C93"/>
    <w:rsid w:val="00C83967"/>
    <w:rsid w:val="00C92E73"/>
    <w:rsid w:val="00CA634F"/>
    <w:rsid w:val="00D9262F"/>
    <w:rsid w:val="00E3598B"/>
    <w:rsid w:val="00E77F95"/>
    <w:rsid w:val="00E864D7"/>
    <w:rsid w:val="00EF6A2E"/>
    <w:rsid w:val="00F03228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AD14"/>
  <w15:chartTrackingRefBased/>
  <w15:docId w15:val="{D28F3922-E4B3-4F05-AFD7-C23E6AF6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elditem">
    <w:name w:val="field__item"/>
    <w:basedOn w:val="Normal"/>
    <w:rsid w:val="00FC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Navasardyan</dc:creator>
  <cp:keywords/>
  <dc:description/>
  <cp:lastModifiedBy>Miq Navasardyan</cp:lastModifiedBy>
  <cp:revision>32</cp:revision>
  <dcterms:created xsi:type="dcterms:W3CDTF">2023-04-03T13:17:00Z</dcterms:created>
  <dcterms:modified xsi:type="dcterms:W3CDTF">2023-04-08T20:14:00Z</dcterms:modified>
</cp:coreProperties>
</file>