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/>
          <w:sz w:val="24"/>
        </w:rPr>
        <w:id w:val="-815107240"/>
        <w:docPartObj>
          <w:docPartGallery w:val="Cover Pages"/>
          <w:docPartUnique/>
        </w:docPartObj>
      </w:sdtPr>
      <w:sdtEndPr/>
      <w:sdtContent>
        <w:p w14:paraId="19C1CA42" w14:textId="73B8BFF1" w:rsidR="0000644C" w:rsidRDefault="006101D7" w:rsidP="0000644C">
          <w:pPr>
            <w:pStyle w:val="Sinespaciado"/>
            <w:tabs>
              <w:tab w:val="center" w:pos="4419"/>
            </w:tabs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9BABCB" wp14:editId="07496A7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235473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Gy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EAAP//AwBQSwMEFAAGAAgAAAAhAF1m&#10;SEzcAAAABgEAAA8AAABkcnMvZG93bnJldi54bWxMj0FLw0AQhe+C/2EZwZvdxNikpNkUEQRRL7Ze&#10;vG2z02xodjZkN2367x296GXg8R5vvldtZteLE46h86QgXSQgkBpvOmoVfO6e71YgQtRkdO8JFVww&#10;wKa+vqp0afyZPvC0ja3gEgqlVmBjHEopQ2PR6bDwAxJ7Bz86HVmOrTSjPnO56+V9kuTS6Y74g9UD&#10;PllsjtvJKXi94FTsXlKbF+/LpFkev94OYVDq9mZ+XIOIOMe/MPzgMzrUzLT3E5kgegU8JP5e9rIs&#10;Z7nn0ENWpCDrSv7Hr78BAAD//wMAUEsBAi0AFAAGAAgAAAAhALaDOJL+AAAA4QEAABMAAAAAAAAA&#10;AAAAAAAAAAAAAFtDb250ZW50X1R5cGVzXS54bWxQSwECLQAUAAYACAAAACEAOP0h/9YAAACUAQAA&#10;CwAAAAAAAAAAAAAAAAAvAQAAX3JlbHMvLnJlbHNQSwECLQAUAAYACAAAACEADD5sBhskAAAoAQEA&#10;DgAAAAAAAAAAAAAAAAAuAgAAZHJzL2Uyb0RvYy54bWxQSwECLQAUAAYACAAAACEAXWZITNwAAAAG&#10;AQAADwAAAAAAAAAAAAAAAAB1JgAAZHJzL2Rvd25yZXYueG1sUEsFBgAAAAAEAAQA8wAAAH4nAAAA&#10;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ecwwAAANoAAAAPAAAAZHJzL2Rvd25yZXYueG1sRI/NSgNB&#10;EITvgu8wtODNzCZCCGsmQQKGnNQkem932v1xumfZGXdXnz4TCORYVNVX1HI9slM9daH2YmA6yUCR&#10;FN7WUhr4OL48LECFiGLReSEDfxRgvbq9WWJu/SB76g+xVAkiIUcDVYxtrnUoKmIME9+SJO/bd4wx&#10;ya7UtsMhwdnpWZbNNWMtaaHCljYVFT+HXzbQv31uNzx8Ndvm/33qIh/51TXG3N+Nz0+gIo3xGr60&#10;d9bAI5yvpBugVycAAAD//wMAUEsBAi0AFAAGAAgAAAAhANvh9svuAAAAhQEAABMAAAAAAAAAAAAA&#10;AAAAAAAAAFtDb250ZW50X1R5cGVzXS54bWxQSwECLQAUAAYACAAAACEAWvQsW78AAAAVAQAACwAA&#10;AAAAAAAAAAAAAAAfAQAAX3JlbHMvLnJlbHNQSwECLQAUAAYACAAAACEApl6nnMMAAADaAAAADwAA&#10;AAAAAAAAAAAAAAAHAgAAZHJzL2Rvd25yZXYueG1sUEsFBgAAAAADAAMAtwAAAPcCAAAAAA==&#10;" fillcolor="#3d3d3d [3215]" stroked="f" strokeweight="1.75pt">
                      <v:stroke endcap="round"/>
                    </v:rect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d3d3d [3215]" strokecolor="#3d3d3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d3d3d [3215]" strokecolor="#3d3d3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d3d3d [3215]" strokecolor="#3d3d3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d3d3d [3215]" strokecolor="#3d3d3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d3d3d [3215]" strokecolor="#3d3d3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d3d3d [3215]" strokecolor="#3d3d3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d3d3d [3215]" strokecolor="#3d3d3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d3d3d [3215]" strokecolor="#3d3d3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d3d3d [3215]" strokecolor="#3d3d3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d3d3d [3215]" strokecolor="#3d3d3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d3d3d [3215]" strokecolor="#3d3d3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d3d3d [3215]" strokecolor="#3d3d3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d3d3d [3215]" strokecolor="#3d3d3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d3d3d [3215]" strokecolor="#3d3d3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d3d3d [3215]" strokecolor="#3d3d3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d3d3d [3215]" strokecolor="#3d3d3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d3d3d [3215]" strokecolor="#3d3d3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d3d3d [3215]" strokecolor="#3d3d3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d3d3d [3215]" strokecolor="#3d3d3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d3d3d [3215]" strokecolor="#3d3d3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d3d3d [3215]" strokecolor="#3d3d3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d3d3d [3215]" strokecolor="#3d3d3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d3d3d [3215]" strokecolor="#3d3d3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3812631" w14:textId="77777777" w:rsidR="009E46A5" w:rsidRDefault="00BB1AA3" w:rsidP="009E46A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29359C" wp14:editId="169DEB08">
                    <wp:simplePos x="0" y="0"/>
                    <wp:positionH relativeFrom="margin">
                      <wp:posOffset>-575310</wp:posOffset>
                    </wp:positionH>
                    <wp:positionV relativeFrom="paragraph">
                      <wp:posOffset>4322445</wp:posOffset>
                    </wp:positionV>
                    <wp:extent cx="6948805" cy="19431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48805" cy="194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C0AE3" w14:textId="5E2ACBE7" w:rsidR="004A52A6" w:rsidRDefault="004A52A6" w:rsidP="00DE1DF7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  <w:r w:rsidRPr="006101D7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36"/>
                                  </w:rPr>
                                  <w:t>Catedrático</w:t>
                                </w:r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: </w:t>
                                </w:r>
                                <w:r w:rsidR="00AC6814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.C.C. </w:t>
                                </w:r>
                                <w:r w:rsidR="007D5C40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German </w:t>
                                </w:r>
                                <w:proofErr w:type="spellStart"/>
                                <w:r w:rsidR="007D5C40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Cuaya-S</w:t>
                                </w:r>
                                <w:r w:rsidR="00736F48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i</w:t>
                                </w:r>
                                <w:r w:rsidR="007D5C40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mbro</w:t>
                                </w:r>
                                <w:proofErr w:type="spellEnd"/>
                              </w:p>
                              <w:p w14:paraId="7F851CD5" w14:textId="3342D01E" w:rsidR="004A52A6" w:rsidRPr="006D672F" w:rsidRDefault="004A52A6" w:rsidP="00DE1DF7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</w:rPr>
                                </w:pPr>
                                <w:r w:rsidRPr="006101D7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36"/>
                                  </w:rPr>
                                  <w:t>Alumno</w:t>
                                </w:r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: </w:t>
                                </w:r>
                                <w:r w:rsidRPr="006101D7"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Miguel</w:t>
                                </w:r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>Angel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sz w:val="36"/>
                                  </w:rPr>
                                  <w:t xml:space="preserve"> Nava Zavala</w:t>
                                </w:r>
                              </w:p>
                              <w:p w14:paraId="340EDB24" w14:textId="77777777" w:rsidR="004A52A6" w:rsidRPr="006D672F" w:rsidRDefault="004A52A6" w:rsidP="00DE1DF7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2935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left:0;text-align:left;margin-left:-45.3pt;margin-top:340.35pt;width:547.15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qqgQIAAF4FAAAOAAAAZHJzL2Uyb0RvYy54bWysVE1PGzEQvVfqf7B8L5vQQCFig9Igqkqo&#10;oELF2fHayapej2s7yaa/vs/e3UBpL1S97Nozb77ezPjism0M2yofarIlHx+NOFNWUlXbVcm/PVy/&#10;O+MsRGErYciqku9V4Jezt28udm6qjmlNplKewYkN050r+TpGNy2KINeqEeGInLJQavKNiLj6VVF5&#10;sYP3xhTHo9FpsSNfOU9ShQDpVafks+xfayXjrdZBRWZKjtxi/vr8XaZvMbsQ05UXbl3LPg3xD1k0&#10;orYIenB1JaJgG1//4aqppadAOh5JagrSupYq14BqxqMX1dyvhVO5FpAT3IGm8P/cyi/bO8/qCr0b&#10;c2ZFgx4tNqLyxCrFomojMWhA086FKdD3DvjYfqQWJoM8QJiqb7Vv0h91MehB+P5AMlwxCeHp+eTs&#10;bHTCmYRufD55Px7lNhRP5s6H+ElRw9Kh5B5dzOSK7U2ISAXQAZKiWbqujcmdNPY3AYBJUqTcuxzz&#10;Ke6NSjhjvyqN4nOqSRCkXy0XxrNuQjDCKGGYk+wMBgmoEfCVtr1JslZ5MF9pfzDK8cnGg31TW/KZ&#10;oLw2KhWwFRj46nvuEBLXHX6goiMgcRHbZds3d0nVHr311C1JcPK6Bv83IsQ74bEV4AKbHm/x0YZ2&#10;Jaf+xNma/M+/yRMewwotZztsWcnDj43wijPz2WKMz8eTSVrLfJmcfDjGxT/XLJ9r7KZZEOrCpCK7&#10;fEz4aIaj9tQ84kGYp6hQCSsRu+RxOC5i11k8KFLN5xmERXQi3th7J5PrRG+arof2UXjXj2BahC80&#10;7KOYvpjEDpssLc03kXSdxzQR3LHaE48lztPbPzjplXh+z6inZ3H2CwAA//8DAFBLAwQUAAYACAAA&#10;ACEAAPadLt8AAAAMAQAADwAAAGRycy9kb3ducmV2LnhtbEyPwU7DMAyG70i8Q2QkblvCgK4tdScE&#10;4graBkjcssZrqzVO1WRreXuyE7vZ8qff31+sJtuJEw2+dYxwN1cgiCtnWq4RPrdvsxSED5qN7hwT&#10;wi95WJXXV4XOjRt5TadNqEUMYZ9rhCaEPpfSVw1Z7eeuJ463vRusDnEdamkGPcZw28mFUom0uuX4&#10;odE9vTRUHTZHi/D1vv/5flAf9at97Ec3Kck2k4i3N9PzE4hAU/iH4awf1aGMTjt3ZONFhzDLVBJR&#10;hCRVSxBnQqn7OO0QsjRZgiwLeVmi/AMAAP//AwBQSwECLQAUAAYACAAAACEAtoM4kv4AAADhAQAA&#10;EwAAAAAAAAAAAAAAAAAAAAAAW0NvbnRlbnRfVHlwZXNdLnhtbFBLAQItABQABgAIAAAAIQA4/SH/&#10;1gAAAJQBAAALAAAAAAAAAAAAAAAAAC8BAABfcmVscy8ucmVsc1BLAQItABQABgAIAAAAIQAJKtqq&#10;gQIAAF4FAAAOAAAAAAAAAAAAAAAAAC4CAABkcnMvZTJvRG9jLnhtbFBLAQItABQABgAIAAAAIQAA&#10;9p0u3wAAAAwBAAAPAAAAAAAAAAAAAAAAANsEAABkcnMvZG93bnJldi54bWxQSwUGAAAAAAQABADz&#10;AAAA5wUAAAAA&#10;" filled="f" stroked="f">
                    <v:textbox>
                      <w:txbxContent>
                        <w:p w14:paraId="193C0AE3" w14:textId="5E2ACBE7" w:rsidR="004A52A6" w:rsidRDefault="004A52A6" w:rsidP="00DE1DF7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  <w:r w:rsidRPr="006101D7">
                            <w:rPr>
                              <w:rFonts w:asciiTheme="majorHAnsi" w:hAnsiTheme="majorHAnsi"/>
                              <w:b/>
                              <w:bCs/>
                              <w:sz w:val="36"/>
                            </w:rPr>
                            <w:t>Catedrático</w:t>
                          </w:r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 xml:space="preserve">: </w:t>
                          </w:r>
                          <w:r w:rsidR="00AC6814">
                            <w:rPr>
                              <w:rFonts w:asciiTheme="majorHAnsi" w:hAnsiTheme="majorHAnsi"/>
                              <w:sz w:val="36"/>
                            </w:rPr>
                            <w:t>D</w:t>
                          </w:r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 xml:space="preserve">.C.C. </w:t>
                          </w:r>
                          <w:r w:rsidR="007D5C40">
                            <w:rPr>
                              <w:rFonts w:asciiTheme="majorHAnsi" w:hAnsiTheme="majorHAnsi"/>
                              <w:sz w:val="36"/>
                            </w:rPr>
                            <w:t xml:space="preserve">German </w:t>
                          </w:r>
                          <w:proofErr w:type="spellStart"/>
                          <w:r w:rsidR="007D5C40">
                            <w:rPr>
                              <w:rFonts w:asciiTheme="majorHAnsi" w:hAnsiTheme="majorHAnsi"/>
                              <w:sz w:val="36"/>
                            </w:rPr>
                            <w:t>Cuaya-S</w:t>
                          </w:r>
                          <w:r w:rsidR="00736F48">
                            <w:rPr>
                              <w:rFonts w:asciiTheme="majorHAnsi" w:hAnsiTheme="majorHAnsi"/>
                              <w:sz w:val="36"/>
                            </w:rPr>
                            <w:t>i</w:t>
                          </w:r>
                          <w:r w:rsidR="007D5C40">
                            <w:rPr>
                              <w:rFonts w:asciiTheme="majorHAnsi" w:hAnsiTheme="majorHAnsi"/>
                              <w:sz w:val="36"/>
                            </w:rPr>
                            <w:t>mbro</w:t>
                          </w:r>
                          <w:proofErr w:type="spellEnd"/>
                        </w:p>
                        <w:p w14:paraId="7F851CD5" w14:textId="3342D01E" w:rsidR="004A52A6" w:rsidRPr="006D672F" w:rsidRDefault="004A52A6" w:rsidP="00DE1DF7">
                          <w:pPr>
                            <w:jc w:val="center"/>
                            <w:rPr>
                              <w:rFonts w:asciiTheme="majorHAnsi" w:hAnsiTheme="majorHAnsi"/>
                              <w:sz w:val="36"/>
                            </w:rPr>
                          </w:pPr>
                          <w:r w:rsidRPr="006101D7">
                            <w:rPr>
                              <w:rFonts w:asciiTheme="majorHAnsi" w:hAnsiTheme="majorHAnsi"/>
                              <w:b/>
                              <w:bCs/>
                              <w:sz w:val="36"/>
                            </w:rPr>
                            <w:t>Alumno</w:t>
                          </w:r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 xml:space="preserve">: </w:t>
                          </w:r>
                          <w:r w:rsidRPr="006101D7">
                            <w:rPr>
                              <w:rFonts w:asciiTheme="majorHAnsi" w:hAnsiTheme="majorHAnsi"/>
                              <w:sz w:val="36"/>
                            </w:rPr>
                            <w:t>Miguel</w:t>
                          </w:r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>Angel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36"/>
                            </w:rPr>
                            <w:t xml:space="preserve"> Nava Zavala</w:t>
                          </w:r>
                        </w:p>
                        <w:p w14:paraId="340EDB24" w14:textId="77777777" w:rsidR="004A52A6" w:rsidRPr="006D672F" w:rsidRDefault="004A52A6" w:rsidP="00DE1DF7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A46D525" wp14:editId="4C48F609">
                    <wp:simplePos x="0" y="0"/>
                    <wp:positionH relativeFrom="column">
                      <wp:posOffset>-633042</wp:posOffset>
                    </wp:positionH>
                    <wp:positionV relativeFrom="paragraph">
                      <wp:posOffset>311150</wp:posOffset>
                    </wp:positionV>
                    <wp:extent cx="6950075" cy="1690370"/>
                    <wp:effectExtent l="0" t="0" r="0" b="5080"/>
                    <wp:wrapNone/>
                    <wp:docPr id="43" name="Cuadro de tex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0075" cy="169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9D483" w14:textId="77777777" w:rsidR="004A52A6" w:rsidRPr="00670DF5" w:rsidRDefault="004A52A6" w:rsidP="006101D7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32"/>
                                    <w:szCs w:val="24"/>
                                  </w:rPr>
                                </w:pPr>
                                <w:r w:rsidRPr="00670DF5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32"/>
                                    <w:szCs w:val="24"/>
                                  </w:rPr>
                                  <w:t>INSTITUTO TECNOLÓGICO SUPERIOR DEL ORIENTE DEL ESTADO DE HIDALGO</w:t>
                                </w:r>
                              </w:p>
                              <w:p w14:paraId="382A9802" w14:textId="77777777" w:rsidR="004A52A6" w:rsidRPr="00670DF5" w:rsidRDefault="004A52A6" w:rsidP="006101D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sz w:val="36"/>
                                  </w:rPr>
                                </w:pPr>
                                <w:r w:rsidRPr="00670DF5">
                                  <w:rPr>
                                    <w:rFonts w:asciiTheme="majorHAnsi" w:hAnsiTheme="majorHAnsi" w:cs="Arial"/>
                                    <w:sz w:val="36"/>
                                  </w:rPr>
                                  <w:t>Ingeniería en Sistemas Computacionales</w:t>
                                </w:r>
                              </w:p>
                              <w:p w14:paraId="5516464A" w14:textId="77777777" w:rsidR="004A52A6" w:rsidRPr="000649F2" w:rsidRDefault="004A52A6" w:rsidP="006101D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46D525" id="Cuadro de texto 43" o:spid="_x0000_s1027" type="#_x0000_t202" style="position:absolute;left:0;text-align:left;margin-left:-49.85pt;margin-top:24.5pt;width:547.25pt;height:133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zuhgIAAGUFAAAOAAAAZHJzL2Uyb0RvYy54bWysVN9P2zAQfp+0/8Hy+0gKBUZFiroipkkI&#10;0GDi2XXsNprt885uk+6v39lpSsf2wrSXxL777nz33Y/Lq84atlEYGnAVHx2VnCknoW7csuLfnm4+&#10;fOQsROFqYcCpim9V4FfT9+8uWz9Rx7ACUytk5MSFSesrvorRT4oiyJWyIhyBV46UGtCKSFdcFjWK&#10;lrxbUxyX5VnRAtYeQaoQSHrdK/k0+9dayXivdVCRmYpTbDF/MX8X6VtML8VkicKvGrkLQ/xDFFY0&#10;jh7du7oWUbA1Nn+4so1ECKDjkQRbgNaNVDkHymZUvsrmcSW8yrkQOcHvaQr/z6282zwga+qKj084&#10;c8JSjeZrUSOwWrGougiMNERT68OE0I+e8LH7BB2Ve5AHEqbsO402/SkvRnoifLsnmVwxScKzi9Oy&#10;PD/lTJJudHZRnpznMhQv5h5D/KzAsnSoOFIVM7licxsihULQAZJec3DTGJMradxvAgImSZFi72PM&#10;p7g1KuGM+6o0JZ9DTYIgcbmYG2R9h1ALUwpDn2RnZJCAmh58o+3OJFmr3JhvtN8b5ffBxb29bRxg&#10;JiiPjUoJbAQ1fP09V4gC1z1+oKInIHERu0WXy7+v5QLqLZUYoZ+V4OVNQ2W4FSE+CKThIEpo4OM9&#10;fbSBtuKwO3G2Avz5N3nCU8+SlrOWhq3i4cdaoOLMfHHUzRej8ThNZ76MT8+P6YKHmsWhxq3tHCi9&#10;Ea0WL/Mx4aMZjhrBPtNemKVXSSWcpLcrHofjPPYFpr0i1WyWQTSPXsRb9+hlcp1YTk321D0L9LtO&#10;TPNwB8NYismrhuyxydLBbB1BN7lbE889qzv+aZZzE+/2TloWh/eMetmO018AAAD//wMAUEsDBBQA&#10;BgAIAAAAIQBHmE/g3gAAAAoBAAAPAAAAZHJzL2Rvd25yZXYueG1sTI/BTsMwEETvSPyDtUjcWrsl&#10;pTjEqRCIK6iFInFz420SEa+j2G3C37Oc4Lja0cx7xWbynTjjENtABhZzBQKpCq6l2sD72/PsDkRM&#10;lpztAqGBb4ywKS8vCpu7MNIWz7tUCy6hmFsDTUp9LmWsGvQ2zkOPxL9jGLxNfA61dIMdudx3cqnU&#10;rfS2JV5obI+PDVZfu5M3sH85fn5k6rV+8qt+DJOS5LU05vpqergHkXBKf2H4xWd0KJnpEE7kougM&#10;zLRec9RAptmJA1pn7HIwcLNYLUGWhfyvUP4AAAD//wMAUEsBAi0AFAAGAAgAAAAhALaDOJL+AAAA&#10;4QEAABMAAAAAAAAAAAAAAAAAAAAAAFtDb250ZW50X1R5cGVzXS54bWxQSwECLQAUAAYACAAAACEA&#10;OP0h/9YAAACUAQAACwAAAAAAAAAAAAAAAAAvAQAAX3JlbHMvLnJlbHNQSwECLQAUAAYACAAAACEA&#10;84Yc7oYCAABlBQAADgAAAAAAAAAAAAAAAAAuAgAAZHJzL2Uyb0RvYy54bWxQSwECLQAUAAYACAAA&#10;ACEAR5hP4N4AAAAKAQAADwAAAAAAAAAAAAAAAADgBAAAZHJzL2Rvd25yZXYueG1sUEsFBgAAAAAE&#10;AAQA8wAAAOsFAAAAAA==&#10;" filled="f" stroked="f">
                    <v:textbox>
                      <w:txbxContent>
                        <w:p w14:paraId="7409D483" w14:textId="77777777" w:rsidR="004A52A6" w:rsidRPr="00670DF5" w:rsidRDefault="004A52A6" w:rsidP="006101D7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32"/>
                              <w:szCs w:val="24"/>
                            </w:rPr>
                          </w:pPr>
                          <w:r w:rsidRPr="00670DF5">
                            <w:rPr>
                              <w:rFonts w:asciiTheme="majorHAnsi" w:hAnsiTheme="majorHAnsi"/>
                              <w:b/>
                              <w:bCs/>
                              <w:sz w:val="32"/>
                              <w:szCs w:val="24"/>
                            </w:rPr>
                            <w:t>INSTITUTO TECNOLÓGICO SUPERIOR DEL ORIENTE DEL ESTADO DE HIDALGO</w:t>
                          </w:r>
                        </w:p>
                        <w:p w14:paraId="382A9802" w14:textId="77777777" w:rsidR="004A52A6" w:rsidRPr="00670DF5" w:rsidRDefault="004A52A6" w:rsidP="006101D7">
                          <w:pPr>
                            <w:jc w:val="center"/>
                            <w:rPr>
                              <w:rFonts w:asciiTheme="majorHAnsi" w:hAnsiTheme="majorHAnsi" w:cs="Arial"/>
                              <w:sz w:val="36"/>
                            </w:rPr>
                          </w:pPr>
                          <w:r w:rsidRPr="00670DF5">
                            <w:rPr>
                              <w:rFonts w:asciiTheme="majorHAnsi" w:hAnsiTheme="majorHAnsi" w:cs="Arial"/>
                              <w:sz w:val="36"/>
                            </w:rPr>
                            <w:t>Ingeniería en Sistemas Computacionales</w:t>
                          </w:r>
                        </w:p>
                        <w:p w14:paraId="5516464A" w14:textId="77777777" w:rsidR="004A52A6" w:rsidRPr="000649F2" w:rsidRDefault="004A52A6" w:rsidP="006101D7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D5C4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61AAA9" wp14:editId="3F2DBF58">
                    <wp:simplePos x="0" y="0"/>
                    <wp:positionH relativeFrom="page">
                      <wp:posOffset>504825</wp:posOffset>
                    </wp:positionH>
                    <wp:positionV relativeFrom="page">
                      <wp:posOffset>3648075</wp:posOffset>
                    </wp:positionV>
                    <wp:extent cx="6959600" cy="1069340"/>
                    <wp:effectExtent l="0" t="0" r="1270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9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93E887" w14:textId="30060617" w:rsidR="004A52A6" w:rsidRDefault="005D2467" w:rsidP="007D5C4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225083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46A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Ensay</w:t>
                                    </w:r>
                                    <w:r w:rsidR="00E533B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</w:t>
                                    </w:r>
                                  </w:sdtContent>
                                </w:sdt>
                              </w:p>
                              <w:p w14:paraId="524C8232" w14:textId="64BD07A9" w:rsidR="004A52A6" w:rsidRPr="007D5C40" w:rsidRDefault="007D5C40" w:rsidP="006101D7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7D5C4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Integración de tecnologías de cómputo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61AAA9" id="Cuadro de texto 1" o:spid="_x0000_s1028" type="#_x0000_t202" style="position:absolute;left:0;text-align:left;margin-left:39.75pt;margin-top:287.25pt;width:54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76SegIAAGEFAAAOAAAAZHJzL2Uyb0RvYy54bWysVF1P2zAUfZ+0/2D5fSSFUY2KFHVFTJMQ&#10;oMHEs+vYNJrj69lum+7X79hJCmJ7YdqLc+N77ve5Pr/oWsO2yoeGbMUnRyVnykqqG/tU8e8PVx8+&#10;cRaisLUwZFXF9yrwi/n7d+c7N1PHtCZTK8/gxIbZzlV8HaObFUWQa9WKcEROWSg1+VZE/PqnovZi&#10;B++tKY7LclrsyNfOk1Qh4PayV/J59q+1kvFW66AiMxVHbjGfPp+rdBbzczF78sKtGzmkIf4hi1Y0&#10;FkEPri5FFGzjmz9ctY30FEjHI0ltQVo3UuUaUM2kfFXN/Vo4lWtBc4I7tCn8P7fyZnvnWVNjdpxZ&#10;0WJEy42oPbFasai6SGySmrRzYQbsvQM6dp+pSwbDfcBlqr3Tvk1fVMWgR7v3hxbDE5O4nJ6dnk1L&#10;qCR0k3J6dvIxD6F4Nnc+xC+KWpaEinvMMLdWbK9DREhAR0iKZumqMSbP0Vi2Q4iT0zIbHDSwMDZh&#10;VWbE4CaV1Keepbg3KmGM/aY0OpIrSBeZi2ppPNsKsEhIqWzMxWe/QCeURhJvMRzwz1m9xbivY4xM&#10;Nh6M28aSz9W/Srv+Maasezwa+aLuJMZu1WUqHI+TXVG9x8A99XsTnLxqMJRrEeKd8FgUDBLLH29x&#10;aENoPg0SZ2vyv/52n/DgL7Sc7bB4FQ8/N8IrzsxXC2anLR0FPwqrUbCbdkmYAtiKbLIIAx/NKGpP&#10;7SPehEWKApWwErEqHkdxGfv1x5si1WKRQdhFJ+K1vXcyuU5DSRR76B6FdwMP0zLc0LiSYvaKjj02&#10;88UtNhGkzFxNfe27OPQbe5wpPLw56aF4+Z9Rzy/j/DcAAAD//wMAUEsDBBQABgAIAAAAIQDkUzXC&#10;4AAAAAsBAAAPAAAAZHJzL2Rvd25yZXYueG1sTI9BT8MwDIXvSPyHyEjcWLpppaw0nRCCHeC0Dk07&#10;eq3bFJqkarKu8OvxTnB71nt+/pytJ9OJkQbfOqtgPotAkC1d1dpGwcfu9e4BhA9oK+ycJQXf5GGd&#10;X19lmFbubLc0FqERXGJ9igp0CH0qpS81GfQz15Nlr3aDwcDj0MhqwDOXm04uouheGmwtX9DY07Om&#10;8qs4GcbYv0dm81Prg3nD2hd6N25ePpW6vZmeHkEEmsJfGC74vAM5Mx3dyVZedAqSVcxJBXGyZHEJ&#10;zJOY1ZGt5WIFMs/k/x/yXwAAAP//AwBQSwECLQAUAAYACAAAACEAtoM4kv4AAADhAQAAEwAAAAAA&#10;AAAAAAAAAAAAAAAAW0NvbnRlbnRfVHlwZXNdLnhtbFBLAQItABQABgAIAAAAIQA4/SH/1gAAAJQB&#10;AAALAAAAAAAAAAAAAAAAAC8BAABfcmVscy8ucmVsc1BLAQItABQABgAIAAAAIQCex76SegIAAGEF&#10;AAAOAAAAAAAAAAAAAAAAAC4CAABkcnMvZTJvRG9jLnhtbFBLAQItABQABgAIAAAAIQDkUzXC4AAA&#10;AAs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14:paraId="7193E887" w14:textId="30060617" w:rsidR="004A52A6" w:rsidRDefault="00B05123" w:rsidP="007D5C40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225083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46A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Ensay</w:t>
                              </w:r>
                              <w:r w:rsidR="00E533B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</w:t>
                              </w:r>
                            </w:sdtContent>
                          </w:sdt>
                        </w:p>
                        <w:p w14:paraId="524C8232" w14:textId="64BD07A9" w:rsidR="004A52A6" w:rsidRPr="007D5C40" w:rsidRDefault="007D5C40" w:rsidP="006101D7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7D5C4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Integración de tecnologías de cómputo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0644C">
            <w:br w:type="page"/>
          </w:r>
        </w:p>
        <w:p w14:paraId="114A1B5E" w14:textId="1F96FFA2" w:rsidR="009B550A" w:rsidRDefault="00357688" w:rsidP="009E46A5">
          <w:r>
            <w:lastRenderedPageBreak/>
            <w:t xml:space="preserve">Todo contenido virtual está montado sobre infraestructura física, los servicios que son ofrecidos a través de internet </w:t>
          </w:r>
          <w:r w:rsidR="009B550A">
            <w:t xml:space="preserve">ocupan una infraestructura para </w:t>
          </w:r>
          <w:r w:rsidR="0091594E">
            <w:t>ser ejecutados</w:t>
          </w:r>
          <w:r w:rsidR="00720151">
            <w:t>.</w:t>
          </w:r>
        </w:p>
        <w:p w14:paraId="44E29029" w14:textId="100DE5FF" w:rsidR="00AE5291" w:rsidRDefault="009B550A" w:rsidP="009E46A5">
          <w:r>
            <w:t>La infraestructura se define como un conjunto de hardware como: servidores, redes instalaciones, etc., que puede estar combinado con software que se puede utilizar para desarrollar, probar, monitorear, controlar o dar soporte a servicios de TI (Tecnología de la información).</w:t>
          </w:r>
          <w:r w:rsidR="001F74BA">
            <w:t xml:space="preserve"> La infraestructura en la nube ofrece las mismas capacidades que la infraestructura física, pero brinda beneficios adicionales como el bajo costo, flexibilidad y escalabilidad, a comparación de infraestructura física propia que puede ser costosa sobre todo si se trabaja con proyectos que requieran escalabilidad constante. Para el problema propuesto a resolver utilizando la solución de cómputo en la nube, </w:t>
          </w:r>
          <w:r w:rsidR="00734D45">
            <w:t>se plantea</w:t>
          </w:r>
          <w:r w:rsidR="001F74BA">
            <w:t xml:space="preserve"> utilizar el servicio cognitivo </w:t>
          </w:r>
          <w:proofErr w:type="spellStart"/>
          <w:r w:rsidR="002D2473">
            <w:t>C</w:t>
          </w:r>
          <w:r w:rsidR="001F74BA">
            <w:t>ustom</w:t>
          </w:r>
          <w:proofErr w:type="spellEnd"/>
          <w:r w:rsidR="001F74BA">
            <w:t xml:space="preserve"> </w:t>
          </w:r>
          <w:proofErr w:type="spellStart"/>
          <w:r w:rsidR="002D2473">
            <w:t>Vi</w:t>
          </w:r>
          <w:r w:rsidR="001F74BA">
            <w:t>si</w:t>
          </w:r>
          <w:r w:rsidR="002D2473">
            <w:t>o</w:t>
          </w:r>
          <w:r w:rsidR="001F74BA">
            <w:t>n</w:t>
          </w:r>
          <w:proofErr w:type="spellEnd"/>
          <w:r w:rsidR="001F74BA">
            <w:t xml:space="preserve"> de la nube publica Azure de Microsoft</w:t>
          </w:r>
          <w:r w:rsidR="00734D45">
            <w:t xml:space="preserve"> donde como infraestructura se crea un grupo de recursos que es totalmente administrado por la Azure </w:t>
          </w:r>
          <w:r w:rsidR="002D2473">
            <w:t xml:space="preserve">ocupando el nivel de precio estándar S0 que es el nivel base para iniciar proyectos en </w:t>
          </w:r>
          <w:proofErr w:type="spellStart"/>
          <w:r w:rsidR="002D2473">
            <w:t>Custom</w:t>
          </w:r>
          <w:proofErr w:type="spellEnd"/>
          <w:r w:rsidR="002D2473">
            <w:t xml:space="preserve"> </w:t>
          </w:r>
          <w:proofErr w:type="spellStart"/>
          <w:r w:rsidR="002D2473">
            <w:t>Vision</w:t>
          </w:r>
          <w:proofErr w:type="spellEnd"/>
          <w:r w:rsidR="002D2473">
            <w:t xml:space="preserve"> y lo suficiente para mantener esta solución propuesta ya que ofrece</w:t>
          </w:r>
          <w:r w:rsidR="00AE5291">
            <w:t xml:space="preserve"> 10 GB de</w:t>
          </w:r>
          <w:r w:rsidR="002D2473">
            <w:t xml:space="preserve"> memoria </w:t>
          </w:r>
          <w:proofErr w:type="spellStart"/>
          <w:r w:rsidR="002D2473">
            <w:t>Ram</w:t>
          </w:r>
          <w:proofErr w:type="spellEnd"/>
          <w:r w:rsidR="00AE5291">
            <w:t xml:space="preserve"> que sirven para mejorar el procesamiento de la imágenes</w:t>
          </w:r>
          <w:r w:rsidR="002D2473">
            <w:t xml:space="preserve"> 40 </w:t>
          </w:r>
          <w:proofErr w:type="spellStart"/>
          <w:r w:rsidR="002D2473">
            <w:t>QPUs</w:t>
          </w:r>
          <w:proofErr w:type="spellEnd"/>
          <w:r w:rsidR="00AE5291">
            <w:t xml:space="preserve"> que servirá para mejorar la lectura acelerando el grafico de la imagen que se procesara y almacenamiento donde solo se cargaran el </w:t>
          </w:r>
          <w:proofErr w:type="spellStart"/>
          <w:r w:rsidR="00AE5291">
            <w:t>dataset</w:t>
          </w:r>
          <w:proofErr w:type="spellEnd"/>
          <w:r w:rsidR="00AE5291">
            <w:t xml:space="preserve"> utilizado en este proyecto.</w:t>
          </w:r>
        </w:p>
        <w:p w14:paraId="605F1A17" w14:textId="411BD35A" w:rsidR="009E46A5" w:rsidRDefault="00D23FD7" w:rsidP="009E46A5">
          <w:r>
            <w:t>Finalmente,</w:t>
          </w:r>
          <w:r w:rsidR="00AE5291">
            <w:t xml:space="preserve"> al utilizar un servicio en la nube para este caso </w:t>
          </w:r>
          <w:proofErr w:type="spellStart"/>
          <w:r w:rsidR="00AE5291">
            <w:t>Custom</w:t>
          </w:r>
          <w:proofErr w:type="spellEnd"/>
          <w:r w:rsidR="00AE5291">
            <w:t xml:space="preserve"> </w:t>
          </w:r>
          <w:proofErr w:type="spellStart"/>
          <w:r w:rsidR="00AE5291">
            <w:t>Vision</w:t>
          </w:r>
          <w:proofErr w:type="spellEnd"/>
          <w:r w:rsidR="00AE5291">
            <w:t xml:space="preserve"> al ser un SAAS</w:t>
          </w:r>
          <w:r>
            <w:t xml:space="preserve"> (Software como Servicio)</w:t>
          </w:r>
          <w:r w:rsidR="00AE5291">
            <w:t xml:space="preserve"> utiliza infraestructura para poder ser ejecutado y brindar un</w:t>
          </w:r>
          <w:r>
            <w:t xml:space="preserve"> </w:t>
          </w:r>
          <w:r w:rsidR="00AE5291">
            <w:t>mejor servicio</w:t>
          </w:r>
          <w:r>
            <w:t xml:space="preserve"> </w:t>
          </w:r>
          <w:r w:rsidR="00AE5291">
            <w:t>al cliente</w:t>
          </w:r>
          <w:r w:rsidR="0091594E">
            <w:t>, como se mencionó el nivel más pequeño de precio S0 es suficiente para ejecutar este proyecto y quizá muchos más en caso de que requiera escalar simplemente se sube un nivel más de forma manual.</w:t>
          </w:r>
        </w:p>
      </w:sdtContent>
    </w:sdt>
    <w:p w14:paraId="4BCC936B" w14:textId="291D33F6" w:rsidR="003C3394" w:rsidRDefault="00586A58" w:rsidP="009E46A5">
      <w:r w:rsidRPr="00586A58">
        <w:rPr>
          <w:lang w:eastAsia="es-MX"/>
        </w:rPr>
        <w:t xml:space="preserve"> </w:t>
      </w:r>
    </w:p>
    <w:p w14:paraId="0D652383" w14:textId="77777777" w:rsidR="007A61B9" w:rsidRDefault="007A61B9" w:rsidP="003C3394"/>
    <w:p w14:paraId="2705715F" w14:textId="4DFA4906" w:rsidR="00B15F5C" w:rsidRDefault="00B15F5C" w:rsidP="00B15F5C">
      <w:pPr>
        <w:pStyle w:val="Ttulo1"/>
      </w:pPr>
      <w:r>
        <w:lastRenderedPageBreak/>
        <w:t>Referencias</w:t>
      </w:r>
    </w:p>
    <w:p w14:paraId="733743C5" w14:textId="2F118937" w:rsidR="00D736FF" w:rsidRDefault="00D736FF" w:rsidP="00B15F5C">
      <w:pPr>
        <w:pStyle w:val="Prrafodelista"/>
        <w:numPr>
          <w:ilvl w:val="0"/>
          <w:numId w:val="33"/>
        </w:numPr>
      </w:pPr>
      <w:proofErr w:type="spellStart"/>
      <w:r w:rsidRPr="00D736FF">
        <w:t>Roush</w:t>
      </w:r>
      <w:proofErr w:type="spellEnd"/>
      <w:r w:rsidRPr="00D736FF">
        <w:t xml:space="preserve">, J. (2020, 13 mayo). IT </w:t>
      </w:r>
      <w:proofErr w:type="spellStart"/>
      <w:r w:rsidRPr="00D736FF">
        <w:t>Infrastructure</w:t>
      </w:r>
      <w:proofErr w:type="spellEnd"/>
      <w:r w:rsidRPr="00D736FF">
        <w:t xml:space="preserve"> and </w:t>
      </w:r>
      <w:proofErr w:type="spellStart"/>
      <w:r w:rsidRPr="00D736FF">
        <w:t>Components</w:t>
      </w:r>
      <w:proofErr w:type="spellEnd"/>
      <w:r w:rsidRPr="00D736FF">
        <w:t xml:space="preserve">: </w:t>
      </w:r>
      <w:proofErr w:type="spellStart"/>
      <w:r w:rsidRPr="00D736FF">
        <w:t>An</w:t>
      </w:r>
      <w:proofErr w:type="spellEnd"/>
      <w:r w:rsidRPr="00D736FF">
        <w:t xml:space="preserve"> </w:t>
      </w:r>
      <w:proofErr w:type="spellStart"/>
      <w:r w:rsidRPr="00D736FF">
        <w:t>Introduction</w:t>
      </w:r>
      <w:proofErr w:type="spellEnd"/>
      <w:r w:rsidRPr="00D736FF">
        <w:t xml:space="preserve">. BMC Blogs. </w:t>
      </w:r>
      <w:hyperlink r:id="rId9" w:history="1">
        <w:r w:rsidRPr="0013302E">
          <w:rPr>
            <w:rStyle w:val="Hipervnculo"/>
          </w:rPr>
          <w:t>https://www.bmc.com/blogs/what-is-it-infrastructure-and-what-are-its-components/</w:t>
        </w:r>
      </w:hyperlink>
    </w:p>
    <w:p w14:paraId="58F091B7" w14:textId="5B8FBCC4" w:rsidR="00D736FF" w:rsidRDefault="00D736FF" w:rsidP="00B15F5C">
      <w:pPr>
        <w:pStyle w:val="Prrafodelista"/>
        <w:numPr>
          <w:ilvl w:val="0"/>
          <w:numId w:val="33"/>
        </w:numPr>
      </w:pPr>
      <w:proofErr w:type="spellStart"/>
      <w:r w:rsidRPr="00D736FF">
        <w:t>VMWare</w:t>
      </w:r>
      <w:proofErr w:type="spellEnd"/>
      <w:r w:rsidRPr="00D736FF">
        <w:t xml:space="preserve">. (s. f.). Cloud Computing </w:t>
      </w:r>
      <w:proofErr w:type="spellStart"/>
      <w:r w:rsidRPr="00D736FF">
        <w:t>Infrastructure</w:t>
      </w:r>
      <w:proofErr w:type="spellEnd"/>
      <w:r w:rsidRPr="00D736FF">
        <w:t>. Recuperado 9 de octubre de 2020, de https://www.vmware.com/topics/glossary/content/cloud-computing-infrastructure</w:t>
      </w:r>
    </w:p>
    <w:p w14:paraId="15D03E34" w14:textId="7194C42F" w:rsidR="00B15F5C" w:rsidRDefault="00D736FF" w:rsidP="00B15F5C">
      <w:pPr>
        <w:pStyle w:val="Prrafodelista"/>
        <w:numPr>
          <w:ilvl w:val="0"/>
          <w:numId w:val="33"/>
        </w:numPr>
      </w:pPr>
      <w:proofErr w:type="spellStart"/>
      <w:r w:rsidRPr="00D736FF">
        <w:t>Grinslade</w:t>
      </w:r>
      <w:proofErr w:type="spellEnd"/>
      <w:r w:rsidRPr="00D736FF">
        <w:t xml:space="preserve">, B. (2017, 9 marzo). Azure </w:t>
      </w:r>
      <w:proofErr w:type="spellStart"/>
      <w:r w:rsidRPr="00D736FF">
        <w:t>Analysis</w:t>
      </w:r>
      <w:proofErr w:type="spellEnd"/>
      <w:r w:rsidRPr="00D736FF">
        <w:t xml:space="preserve"> </w:t>
      </w:r>
      <w:proofErr w:type="spellStart"/>
      <w:r w:rsidRPr="00D736FF">
        <w:t>Services</w:t>
      </w:r>
      <w:proofErr w:type="spellEnd"/>
      <w:r w:rsidRPr="00D736FF">
        <w:t xml:space="preserve"> </w:t>
      </w:r>
      <w:proofErr w:type="spellStart"/>
      <w:r w:rsidRPr="00D736FF">
        <w:t>adds</w:t>
      </w:r>
      <w:proofErr w:type="spellEnd"/>
      <w:r w:rsidRPr="00D736FF">
        <w:t xml:space="preserve"> Standard S0 </w:t>
      </w:r>
      <w:proofErr w:type="spellStart"/>
      <w:r w:rsidRPr="00D736FF">
        <w:t>pricing</w:t>
      </w:r>
      <w:proofErr w:type="spellEnd"/>
      <w:r w:rsidRPr="00D736FF">
        <w:t xml:space="preserve"> </w:t>
      </w:r>
      <w:proofErr w:type="spellStart"/>
      <w:r w:rsidRPr="00D736FF">
        <w:t>tier</w:t>
      </w:r>
      <w:proofErr w:type="spellEnd"/>
      <w:r w:rsidRPr="00D736FF">
        <w:t xml:space="preserve"> | Blog y </w:t>
      </w:r>
      <w:proofErr w:type="spellStart"/>
      <w:r w:rsidRPr="00D736FF">
        <w:t>actu</w:t>
      </w:r>
      <w:proofErr w:type="spellEnd"/>
      <w:r w:rsidRPr="00D736FF">
        <w:t xml:space="preserve">... Microsoft Azure. </w:t>
      </w:r>
      <w:hyperlink r:id="rId10" w:anchor=":%7E:text=We%20are%20introducing%20a%20new,best%20experience%20for%20your%20users" w:history="1">
        <w:r w:rsidRPr="0013302E">
          <w:rPr>
            <w:rStyle w:val="Hipervnculo"/>
          </w:rPr>
          <w:t>https://azure.microsoft.com/es-mx/blog/analysis-services-adds-standard-s0-tier/#:%7E:text=We%20are%20introducing%20a%20new,best%20experience%20for%20your%20users</w:t>
        </w:r>
      </w:hyperlink>
      <w:r w:rsidRPr="00D736FF">
        <w:t>.</w:t>
      </w:r>
    </w:p>
    <w:p w14:paraId="4BA30C1C" w14:textId="6F5DF657" w:rsidR="00D736FF" w:rsidRDefault="00D736FF" w:rsidP="00B15F5C">
      <w:pPr>
        <w:pStyle w:val="Prrafodelista"/>
        <w:numPr>
          <w:ilvl w:val="0"/>
          <w:numId w:val="33"/>
        </w:numPr>
      </w:pPr>
      <w:r w:rsidRPr="00D736FF">
        <w:t xml:space="preserve">Microsoft. (2020, 12 agosto). </w:t>
      </w:r>
      <w:proofErr w:type="spellStart"/>
      <w:r w:rsidRPr="00D736FF">
        <w:t>Choose</w:t>
      </w:r>
      <w:proofErr w:type="spellEnd"/>
      <w:r w:rsidRPr="00D736FF">
        <w:t xml:space="preserve"> </w:t>
      </w:r>
      <w:proofErr w:type="spellStart"/>
      <w:r w:rsidRPr="00D736FF">
        <w:t>the</w:t>
      </w:r>
      <w:proofErr w:type="spellEnd"/>
      <w:r w:rsidRPr="00D736FF">
        <w:t xml:space="preserve"> </w:t>
      </w:r>
      <w:proofErr w:type="spellStart"/>
      <w:r w:rsidRPr="00D736FF">
        <w:t>right</w:t>
      </w:r>
      <w:proofErr w:type="spellEnd"/>
      <w:r w:rsidRPr="00D736FF">
        <w:t xml:space="preserve"> </w:t>
      </w:r>
      <w:proofErr w:type="spellStart"/>
      <w:r w:rsidRPr="00D736FF">
        <w:t>pricing</w:t>
      </w:r>
      <w:proofErr w:type="spellEnd"/>
      <w:r w:rsidRPr="00D736FF">
        <w:t xml:space="preserve"> </w:t>
      </w:r>
      <w:proofErr w:type="spellStart"/>
      <w:r w:rsidRPr="00D736FF">
        <w:t>tier</w:t>
      </w:r>
      <w:proofErr w:type="spellEnd"/>
      <w:r w:rsidRPr="00D736FF">
        <w:t xml:space="preserve"> </w:t>
      </w:r>
      <w:proofErr w:type="spellStart"/>
      <w:r w:rsidRPr="00D736FF">
        <w:t>for</w:t>
      </w:r>
      <w:proofErr w:type="spellEnd"/>
      <w:r w:rsidRPr="00D736FF">
        <w:t xml:space="preserve"> Microsoft Azure </w:t>
      </w:r>
      <w:proofErr w:type="spellStart"/>
      <w:r w:rsidRPr="00D736FF">
        <w:t>Maps</w:t>
      </w:r>
      <w:proofErr w:type="spellEnd"/>
      <w:r w:rsidRPr="00D736FF">
        <w:t xml:space="preserve">. Microsoft Docs. </w:t>
      </w:r>
      <w:hyperlink r:id="rId11" w:anchor=":%7E:text=The%20S0%20pricing%20tier%20works,to%20application%20production%20and%20deployment.&amp;text=The%20S1%20pricing%20tier%20is,high%20volumes%20of%20concurrent%20users" w:history="1">
        <w:r w:rsidRPr="0013302E">
          <w:rPr>
            <w:rStyle w:val="Hipervnculo"/>
          </w:rPr>
          <w:t>https://docs.microsoft.com/en-us/azure/azure-maps/choose-pricing-tier#:%7E:text=The%20S0%20pricing%20tier%20works,to%20application%20production%20and%20deployment.&amp;text=The%20S1%20pricing%20tier%20is,high%20volumes%20of%20concurrent%20users</w:t>
        </w:r>
      </w:hyperlink>
      <w:r w:rsidRPr="00D736FF">
        <w:t>.</w:t>
      </w:r>
    </w:p>
    <w:p w14:paraId="2D47312D" w14:textId="5B38FBF8" w:rsidR="00D736FF" w:rsidRDefault="00D736FF" w:rsidP="00B15F5C">
      <w:pPr>
        <w:pStyle w:val="Prrafodelista"/>
        <w:numPr>
          <w:ilvl w:val="0"/>
          <w:numId w:val="33"/>
        </w:numPr>
      </w:pPr>
      <w:r w:rsidRPr="00D736FF">
        <w:t xml:space="preserve">Microsoft. (s. f.). Precios de </w:t>
      </w:r>
      <w:proofErr w:type="spellStart"/>
      <w:r w:rsidRPr="00D736FF">
        <w:t>Cognitive</w:t>
      </w:r>
      <w:proofErr w:type="spellEnd"/>
      <w:r w:rsidRPr="00D736FF">
        <w:t xml:space="preserve"> </w:t>
      </w:r>
      <w:proofErr w:type="spellStart"/>
      <w:r w:rsidRPr="00D736FF">
        <w:t>Services</w:t>
      </w:r>
      <w:proofErr w:type="spellEnd"/>
      <w:r w:rsidRPr="00D736FF">
        <w:t xml:space="preserve">: </w:t>
      </w:r>
      <w:proofErr w:type="spellStart"/>
      <w:r w:rsidRPr="00D736FF">
        <w:t>Custom</w:t>
      </w:r>
      <w:proofErr w:type="spellEnd"/>
      <w:r w:rsidRPr="00D736FF">
        <w:t xml:space="preserve"> </w:t>
      </w:r>
      <w:proofErr w:type="spellStart"/>
      <w:r w:rsidRPr="00D736FF">
        <w:t>Vision</w:t>
      </w:r>
      <w:proofErr w:type="spellEnd"/>
      <w:r w:rsidRPr="00D736FF">
        <w:t xml:space="preserve"> </w:t>
      </w:r>
      <w:proofErr w:type="spellStart"/>
      <w:r w:rsidRPr="00D736FF">
        <w:t>Service</w:t>
      </w:r>
      <w:proofErr w:type="spellEnd"/>
      <w:r w:rsidRPr="00D736FF">
        <w:t xml:space="preserve">. Microsoft Azure. Recuperado 9 de octubre de 2020, de </w:t>
      </w:r>
      <w:hyperlink r:id="rId12" w:history="1">
        <w:r w:rsidRPr="0013302E">
          <w:rPr>
            <w:rStyle w:val="Hipervnculo"/>
          </w:rPr>
          <w:t>https://azure.microsoft.com/es-es/pricing/details/cognitive-services/custom-vision-service/</w:t>
        </w:r>
      </w:hyperlink>
    </w:p>
    <w:sectPr w:rsidR="00D736FF" w:rsidSect="00BB1AA3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BF0AF" w14:textId="77777777" w:rsidR="005D2467" w:rsidRDefault="005D2467" w:rsidP="002D4B7C">
      <w:pPr>
        <w:spacing w:after="0" w:line="240" w:lineRule="auto"/>
      </w:pPr>
      <w:r>
        <w:separator/>
      </w:r>
    </w:p>
  </w:endnote>
  <w:endnote w:type="continuationSeparator" w:id="0">
    <w:p w14:paraId="79F6D88E" w14:textId="77777777" w:rsidR="005D2467" w:rsidRDefault="005D2467" w:rsidP="002D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F05ED" w14:textId="138FB1D0" w:rsidR="004A52A6" w:rsidRDefault="004A52A6" w:rsidP="002D4B7C">
    <w:pPr>
      <w:pStyle w:val="Piedepgina"/>
    </w:pPr>
  </w:p>
  <w:p w14:paraId="586E894B" w14:textId="1178C72B" w:rsidR="004A52A6" w:rsidRDefault="007D5C40" w:rsidP="002D4B7C">
    <w:pPr>
      <w:pStyle w:val="Piedepgina"/>
    </w:pPr>
    <w:r>
      <w:t>Integración de tecnologías de cómputo</w:t>
    </w:r>
    <w:r w:rsidR="004A52A6">
      <w:ptab w:relativeTo="margin" w:alignment="center" w:leader="none"/>
    </w:r>
    <w:r w:rsidR="004A52A6">
      <w:ptab w:relativeTo="margin" w:alignment="right" w:leader="none"/>
    </w:r>
    <w:r w:rsidR="004A52A6">
      <w:t>Ingeniería en sistemas Computacionales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6E1FC" w14:textId="48BE0EA9" w:rsidR="004A52A6" w:rsidRDefault="009E46A5" w:rsidP="006101D7">
    <w:pPr>
      <w:pStyle w:val="Piedepgina"/>
      <w:jc w:val="center"/>
    </w:pPr>
    <w:r>
      <w:t>13</w:t>
    </w:r>
    <w:r w:rsidR="004A52A6">
      <w:t xml:space="preserve"> de </w:t>
    </w:r>
    <w:r w:rsidR="00E533B4">
      <w:t>octubre</w:t>
    </w:r>
    <w:r w:rsidR="004A52A6">
      <w:t xml:space="preserve"> del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EFA3C" w14:textId="77777777" w:rsidR="005D2467" w:rsidRDefault="005D2467" w:rsidP="002D4B7C">
      <w:pPr>
        <w:spacing w:after="0" w:line="240" w:lineRule="auto"/>
      </w:pPr>
      <w:r>
        <w:separator/>
      </w:r>
    </w:p>
  </w:footnote>
  <w:footnote w:type="continuationSeparator" w:id="0">
    <w:p w14:paraId="1DCE447B" w14:textId="77777777" w:rsidR="005D2467" w:rsidRDefault="005D2467" w:rsidP="002D4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8467694"/>
      <w:docPartObj>
        <w:docPartGallery w:val="Page Numbers (Top of Page)"/>
        <w:docPartUnique/>
      </w:docPartObj>
    </w:sdtPr>
    <w:sdtEndPr/>
    <w:sdtContent>
      <w:p w14:paraId="748F35CB" w14:textId="0A8C0A4F" w:rsidR="004A52A6" w:rsidRDefault="004A52A6" w:rsidP="007D5C40">
        <w:pPr>
          <w:pStyle w:val="Encabezado"/>
          <w:jc w:val="center"/>
        </w:pPr>
        <w:r>
          <w:rPr>
            <w:noProof/>
          </w:rPr>
          <w:drawing>
            <wp:inline distT="0" distB="0" distL="0" distR="0" wp14:anchorId="27FC0417" wp14:editId="127A28BE">
              <wp:extent cx="5467350" cy="758190"/>
              <wp:effectExtent l="0" t="0" r="0" b="3810"/>
              <wp:docPr id="37" name="Imagen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7350" cy="758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115FB0" w14:textId="77777777" w:rsidR="004A52A6" w:rsidRDefault="004A52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9AD5F" w14:textId="2705D32A" w:rsidR="004A52A6" w:rsidRPr="006101D7" w:rsidRDefault="004A52A6" w:rsidP="006101D7">
    <w:pPr>
      <w:pStyle w:val="Encabezado"/>
    </w:pPr>
    <w:r>
      <w:rPr>
        <w:noProof/>
      </w:rPr>
      <w:drawing>
        <wp:inline distT="0" distB="0" distL="0" distR="0" wp14:anchorId="609E488E" wp14:editId="7F0AB9AC">
          <wp:extent cx="5929630" cy="758190"/>
          <wp:effectExtent l="0" t="0" r="0" b="3810"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0989" cy="759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1A98"/>
    <w:multiLevelType w:val="hybridMultilevel"/>
    <w:tmpl w:val="E2BCE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80C8E9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401D11"/>
    <w:multiLevelType w:val="hybridMultilevel"/>
    <w:tmpl w:val="935EE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15C5"/>
    <w:multiLevelType w:val="hybridMultilevel"/>
    <w:tmpl w:val="AA561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D0E48"/>
    <w:multiLevelType w:val="hybridMultilevel"/>
    <w:tmpl w:val="0F0EE5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A3DBF"/>
    <w:multiLevelType w:val="hybridMultilevel"/>
    <w:tmpl w:val="12DCD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447D2"/>
    <w:multiLevelType w:val="hybridMultilevel"/>
    <w:tmpl w:val="14BA62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7379B"/>
    <w:multiLevelType w:val="hybridMultilevel"/>
    <w:tmpl w:val="F9E6B0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D78A6"/>
    <w:multiLevelType w:val="hybridMultilevel"/>
    <w:tmpl w:val="8BDE3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6743"/>
    <w:multiLevelType w:val="hybridMultilevel"/>
    <w:tmpl w:val="8BDE6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06BB8"/>
    <w:multiLevelType w:val="hybridMultilevel"/>
    <w:tmpl w:val="752A4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D5D8F"/>
    <w:multiLevelType w:val="hybridMultilevel"/>
    <w:tmpl w:val="E2487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8300A"/>
    <w:multiLevelType w:val="hybridMultilevel"/>
    <w:tmpl w:val="748A586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4757225"/>
    <w:multiLevelType w:val="hybridMultilevel"/>
    <w:tmpl w:val="A39070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4FE6"/>
    <w:multiLevelType w:val="hybridMultilevel"/>
    <w:tmpl w:val="F1CCA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D7E27"/>
    <w:multiLevelType w:val="hybridMultilevel"/>
    <w:tmpl w:val="072A4C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36762"/>
    <w:multiLevelType w:val="hybridMultilevel"/>
    <w:tmpl w:val="F2FEB1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80325"/>
    <w:multiLevelType w:val="hybridMultilevel"/>
    <w:tmpl w:val="87485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21C0D"/>
    <w:multiLevelType w:val="hybridMultilevel"/>
    <w:tmpl w:val="90EC4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37D3C"/>
    <w:multiLevelType w:val="hybridMultilevel"/>
    <w:tmpl w:val="77F8CF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C0B7A"/>
    <w:multiLevelType w:val="hybridMultilevel"/>
    <w:tmpl w:val="FB56D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86CE4"/>
    <w:multiLevelType w:val="hybridMultilevel"/>
    <w:tmpl w:val="7FA8AD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442D7"/>
    <w:multiLevelType w:val="hybridMultilevel"/>
    <w:tmpl w:val="C3FA0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F055A"/>
    <w:multiLevelType w:val="hybridMultilevel"/>
    <w:tmpl w:val="D9C26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6"/>
  </w:num>
  <w:num w:numId="12">
    <w:abstractNumId w:val="13"/>
  </w:num>
  <w:num w:numId="13">
    <w:abstractNumId w:val="9"/>
  </w:num>
  <w:num w:numId="14">
    <w:abstractNumId w:val="8"/>
  </w:num>
  <w:num w:numId="15">
    <w:abstractNumId w:val="6"/>
  </w:num>
  <w:num w:numId="16">
    <w:abstractNumId w:val="17"/>
  </w:num>
  <w:num w:numId="17">
    <w:abstractNumId w:val="18"/>
  </w:num>
  <w:num w:numId="18">
    <w:abstractNumId w:val="19"/>
  </w:num>
  <w:num w:numId="19">
    <w:abstractNumId w:val="15"/>
  </w:num>
  <w:num w:numId="20">
    <w:abstractNumId w:val="3"/>
  </w:num>
  <w:num w:numId="21">
    <w:abstractNumId w:val="20"/>
  </w:num>
  <w:num w:numId="22">
    <w:abstractNumId w:val="14"/>
  </w:num>
  <w:num w:numId="23">
    <w:abstractNumId w:val="21"/>
  </w:num>
  <w:num w:numId="24">
    <w:abstractNumId w:val="4"/>
  </w:num>
  <w:num w:numId="25">
    <w:abstractNumId w:val="22"/>
  </w:num>
  <w:num w:numId="26">
    <w:abstractNumId w:val="0"/>
  </w:num>
  <w:num w:numId="27">
    <w:abstractNumId w:val="10"/>
  </w:num>
  <w:num w:numId="28">
    <w:abstractNumId w:val="23"/>
  </w:num>
  <w:num w:numId="29">
    <w:abstractNumId w:val="11"/>
  </w:num>
  <w:num w:numId="30">
    <w:abstractNumId w:val="12"/>
  </w:num>
  <w:num w:numId="31">
    <w:abstractNumId w:val="5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AF"/>
    <w:rsid w:val="0000644C"/>
    <w:rsid w:val="000077E2"/>
    <w:rsid w:val="0001479A"/>
    <w:rsid w:val="0003124D"/>
    <w:rsid w:val="0003208F"/>
    <w:rsid w:val="000351D1"/>
    <w:rsid w:val="00046C55"/>
    <w:rsid w:val="00084767"/>
    <w:rsid w:val="000939BB"/>
    <w:rsid w:val="000A0E1E"/>
    <w:rsid w:val="000B0FC6"/>
    <w:rsid w:val="000F2CE1"/>
    <w:rsid w:val="001037BB"/>
    <w:rsid w:val="0010698D"/>
    <w:rsid w:val="00117419"/>
    <w:rsid w:val="00140681"/>
    <w:rsid w:val="001663EF"/>
    <w:rsid w:val="0016658C"/>
    <w:rsid w:val="00172213"/>
    <w:rsid w:val="001819A5"/>
    <w:rsid w:val="001B366C"/>
    <w:rsid w:val="001C652F"/>
    <w:rsid w:val="001D4A3B"/>
    <w:rsid w:val="001E664E"/>
    <w:rsid w:val="001E68AC"/>
    <w:rsid w:val="001F5CD5"/>
    <w:rsid w:val="001F705A"/>
    <w:rsid w:val="001F74BA"/>
    <w:rsid w:val="0020053B"/>
    <w:rsid w:val="00202555"/>
    <w:rsid w:val="00202614"/>
    <w:rsid w:val="00205334"/>
    <w:rsid w:val="00241165"/>
    <w:rsid w:val="00242213"/>
    <w:rsid w:val="00250AA9"/>
    <w:rsid w:val="00253B00"/>
    <w:rsid w:val="00265268"/>
    <w:rsid w:val="00284DF0"/>
    <w:rsid w:val="00286257"/>
    <w:rsid w:val="002B3C24"/>
    <w:rsid w:val="002D2473"/>
    <w:rsid w:val="002D4B7C"/>
    <w:rsid w:val="002D7B47"/>
    <w:rsid w:val="002F401D"/>
    <w:rsid w:val="002F7C5E"/>
    <w:rsid w:val="003050E0"/>
    <w:rsid w:val="003160EE"/>
    <w:rsid w:val="0033191A"/>
    <w:rsid w:val="003572E9"/>
    <w:rsid w:val="00357688"/>
    <w:rsid w:val="0036021C"/>
    <w:rsid w:val="003663DF"/>
    <w:rsid w:val="00372B95"/>
    <w:rsid w:val="00376C7E"/>
    <w:rsid w:val="00383F8B"/>
    <w:rsid w:val="00391EC7"/>
    <w:rsid w:val="0039796C"/>
    <w:rsid w:val="003B0AAF"/>
    <w:rsid w:val="003B6945"/>
    <w:rsid w:val="003C13BE"/>
    <w:rsid w:val="003C2D79"/>
    <w:rsid w:val="003C3394"/>
    <w:rsid w:val="003C371C"/>
    <w:rsid w:val="003C4862"/>
    <w:rsid w:val="003D5218"/>
    <w:rsid w:val="003E6A6D"/>
    <w:rsid w:val="003E79D7"/>
    <w:rsid w:val="00413FA5"/>
    <w:rsid w:val="004252DE"/>
    <w:rsid w:val="00427DA5"/>
    <w:rsid w:val="00434259"/>
    <w:rsid w:val="004423D4"/>
    <w:rsid w:val="00450F30"/>
    <w:rsid w:val="004543DB"/>
    <w:rsid w:val="00460096"/>
    <w:rsid w:val="00466402"/>
    <w:rsid w:val="004720D3"/>
    <w:rsid w:val="0049169C"/>
    <w:rsid w:val="00493B1E"/>
    <w:rsid w:val="004A1880"/>
    <w:rsid w:val="004A52A6"/>
    <w:rsid w:val="004B0B38"/>
    <w:rsid w:val="004E13AF"/>
    <w:rsid w:val="00502A84"/>
    <w:rsid w:val="00507C5E"/>
    <w:rsid w:val="005116EC"/>
    <w:rsid w:val="00524465"/>
    <w:rsid w:val="00527ED6"/>
    <w:rsid w:val="0053204C"/>
    <w:rsid w:val="00536190"/>
    <w:rsid w:val="00540377"/>
    <w:rsid w:val="00545C06"/>
    <w:rsid w:val="00551DD2"/>
    <w:rsid w:val="005755AA"/>
    <w:rsid w:val="00580129"/>
    <w:rsid w:val="0058227B"/>
    <w:rsid w:val="00586A58"/>
    <w:rsid w:val="00594103"/>
    <w:rsid w:val="005A2DEC"/>
    <w:rsid w:val="005C297C"/>
    <w:rsid w:val="005C40F7"/>
    <w:rsid w:val="005C5C79"/>
    <w:rsid w:val="005D2467"/>
    <w:rsid w:val="005D31DA"/>
    <w:rsid w:val="005F33CE"/>
    <w:rsid w:val="005F3CC4"/>
    <w:rsid w:val="0060750E"/>
    <w:rsid w:val="006101D7"/>
    <w:rsid w:val="00612D44"/>
    <w:rsid w:val="0061626C"/>
    <w:rsid w:val="00620C8D"/>
    <w:rsid w:val="0062272F"/>
    <w:rsid w:val="006239D2"/>
    <w:rsid w:val="00623F8C"/>
    <w:rsid w:val="0063249D"/>
    <w:rsid w:val="00633DD0"/>
    <w:rsid w:val="00634C67"/>
    <w:rsid w:val="00637BC8"/>
    <w:rsid w:val="0064084F"/>
    <w:rsid w:val="00646445"/>
    <w:rsid w:val="00652BC1"/>
    <w:rsid w:val="006605CD"/>
    <w:rsid w:val="006700A4"/>
    <w:rsid w:val="00672942"/>
    <w:rsid w:val="00673BE4"/>
    <w:rsid w:val="006B248D"/>
    <w:rsid w:val="006B4D16"/>
    <w:rsid w:val="006C2DE9"/>
    <w:rsid w:val="006D4B0E"/>
    <w:rsid w:val="006D5727"/>
    <w:rsid w:val="0070075A"/>
    <w:rsid w:val="00706845"/>
    <w:rsid w:val="00706BC4"/>
    <w:rsid w:val="00720151"/>
    <w:rsid w:val="00720A81"/>
    <w:rsid w:val="00730521"/>
    <w:rsid w:val="007315B0"/>
    <w:rsid w:val="007324B8"/>
    <w:rsid w:val="00733893"/>
    <w:rsid w:val="00734D45"/>
    <w:rsid w:val="00735718"/>
    <w:rsid w:val="00736F48"/>
    <w:rsid w:val="007522AE"/>
    <w:rsid w:val="00756FA8"/>
    <w:rsid w:val="007613EE"/>
    <w:rsid w:val="00764D8E"/>
    <w:rsid w:val="00770162"/>
    <w:rsid w:val="0077065D"/>
    <w:rsid w:val="00777F86"/>
    <w:rsid w:val="007967C3"/>
    <w:rsid w:val="007A0849"/>
    <w:rsid w:val="007A61B9"/>
    <w:rsid w:val="007B0C55"/>
    <w:rsid w:val="007C77DC"/>
    <w:rsid w:val="007D5C40"/>
    <w:rsid w:val="00817F2D"/>
    <w:rsid w:val="00821CB2"/>
    <w:rsid w:val="00826978"/>
    <w:rsid w:val="00836CAB"/>
    <w:rsid w:val="00836D15"/>
    <w:rsid w:val="0085202D"/>
    <w:rsid w:val="0085546A"/>
    <w:rsid w:val="0086398A"/>
    <w:rsid w:val="00866869"/>
    <w:rsid w:val="008776D0"/>
    <w:rsid w:val="008A36AE"/>
    <w:rsid w:val="008B1A23"/>
    <w:rsid w:val="008D2394"/>
    <w:rsid w:val="008E11E1"/>
    <w:rsid w:val="0091594E"/>
    <w:rsid w:val="0091669D"/>
    <w:rsid w:val="00932CDC"/>
    <w:rsid w:val="009430F6"/>
    <w:rsid w:val="00956294"/>
    <w:rsid w:val="00962B3D"/>
    <w:rsid w:val="00967969"/>
    <w:rsid w:val="009709E2"/>
    <w:rsid w:val="00981DEC"/>
    <w:rsid w:val="009841BE"/>
    <w:rsid w:val="00991DF0"/>
    <w:rsid w:val="009A4BFA"/>
    <w:rsid w:val="009A5F3F"/>
    <w:rsid w:val="009B550A"/>
    <w:rsid w:val="009C3EAF"/>
    <w:rsid w:val="009C707F"/>
    <w:rsid w:val="009E324D"/>
    <w:rsid w:val="009E46A5"/>
    <w:rsid w:val="009F3C79"/>
    <w:rsid w:val="009F6A1E"/>
    <w:rsid w:val="00A2006A"/>
    <w:rsid w:val="00A23AEB"/>
    <w:rsid w:val="00A349CC"/>
    <w:rsid w:val="00A40D5F"/>
    <w:rsid w:val="00A4411D"/>
    <w:rsid w:val="00A4752E"/>
    <w:rsid w:val="00A56117"/>
    <w:rsid w:val="00A63116"/>
    <w:rsid w:val="00A649C1"/>
    <w:rsid w:val="00A70629"/>
    <w:rsid w:val="00A8067E"/>
    <w:rsid w:val="00A860F3"/>
    <w:rsid w:val="00A912AA"/>
    <w:rsid w:val="00A930B2"/>
    <w:rsid w:val="00A95859"/>
    <w:rsid w:val="00AC0E4C"/>
    <w:rsid w:val="00AC6153"/>
    <w:rsid w:val="00AC6814"/>
    <w:rsid w:val="00AE0835"/>
    <w:rsid w:val="00AE5291"/>
    <w:rsid w:val="00AE7596"/>
    <w:rsid w:val="00AE7A3E"/>
    <w:rsid w:val="00B013E5"/>
    <w:rsid w:val="00B05123"/>
    <w:rsid w:val="00B11A56"/>
    <w:rsid w:val="00B14B38"/>
    <w:rsid w:val="00B15F5C"/>
    <w:rsid w:val="00B26A31"/>
    <w:rsid w:val="00B30FF9"/>
    <w:rsid w:val="00B4182D"/>
    <w:rsid w:val="00B470D2"/>
    <w:rsid w:val="00B536A2"/>
    <w:rsid w:val="00B73FA1"/>
    <w:rsid w:val="00B76904"/>
    <w:rsid w:val="00B80A9D"/>
    <w:rsid w:val="00B833E2"/>
    <w:rsid w:val="00B8543E"/>
    <w:rsid w:val="00B87EEF"/>
    <w:rsid w:val="00BA1205"/>
    <w:rsid w:val="00BB1AA3"/>
    <w:rsid w:val="00BB678D"/>
    <w:rsid w:val="00BD1082"/>
    <w:rsid w:val="00BD6E3E"/>
    <w:rsid w:val="00BE622F"/>
    <w:rsid w:val="00C113BB"/>
    <w:rsid w:val="00C227B7"/>
    <w:rsid w:val="00C5280D"/>
    <w:rsid w:val="00C7618C"/>
    <w:rsid w:val="00C81328"/>
    <w:rsid w:val="00C81E45"/>
    <w:rsid w:val="00C8712A"/>
    <w:rsid w:val="00C94000"/>
    <w:rsid w:val="00CA1514"/>
    <w:rsid w:val="00CA65D7"/>
    <w:rsid w:val="00CB7126"/>
    <w:rsid w:val="00CE7A00"/>
    <w:rsid w:val="00CF5FE3"/>
    <w:rsid w:val="00D00D1A"/>
    <w:rsid w:val="00D0567C"/>
    <w:rsid w:val="00D173AF"/>
    <w:rsid w:val="00D23FD7"/>
    <w:rsid w:val="00D3018F"/>
    <w:rsid w:val="00D31650"/>
    <w:rsid w:val="00D35527"/>
    <w:rsid w:val="00D41230"/>
    <w:rsid w:val="00D43C31"/>
    <w:rsid w:val="00D736FF"/>
    <w:rsid w:val="00D73AF3"/>
    <w:rsid w:val="00D73C7A"/>
    <w:rsid w:val="00D746EB"/>
    <w:rsid w:val="00D75804"/>
    <w:rsid w:val="00D82D53"/>
    <w:rsid w:val="00D96E8D"/>
    <w:rsid w:val="00DA727C"/>
    <w:rsid w:val="00DA7789"/>
    <w:rsid w:val="00DB4B3F"/>
    <w:rsid w:val="00DC3746"/>
    <w:rsid w:val="00DC55C6"/>
    <w:rsid w:val="00DE1DF7"/>
    <w:rsid w:val="00DE7237"/>
    <w:rsid w:val="00DF0B4F"/>
    <w:rsid w:val="00E02FFE"/>
    <w:rsid w:val="00E22BDD"/>
    <w:rsid w:val="00E23BA2"/>
    <w:rsid w:val="00E25C68"/>
    <w:rsid w:val="00E25FBE"/>
    <w:rsid w:val="00E26C06"/>
    <w:rsid w:val="00E533B4"/>
    <w:rsid w:val="00E55BF8"/>
    <w:rsid w:val="00E63CC2"/>
    <w:rsid w:val="00E64B1F"/>
    <w:rsid w:val="00E735F8"/>
    <w:rsid w:val="00E80679"/>
    <w:rsid w:val="00E86D83"/>
    <w:rsid w:val="00E9583A"/>
    <w:rsid w:val="00EB14EA"/>
    <w:rsid w:val="00EB2883"/>
    <w:rsid w:val="00EC33FB"/>
    <w:rsid w:val="00ED169F"/>
    <w:rsid w:val="00ED36F3"/>
    <w:rsid w:val="00EF216A"/>
    <w:rsid w:val="00F052AF"/>
    <w:rsid w:val="00F076F6"/>
    <w:rsid w:val="00F145D0"/>
    <w:rsid w:val="00F16A24"/>
    <w:rsid w:val="00F17F2E"/>
    <w:rsid w:val="00F22022"/>
    <w:rsid w:val="00F23856"/>
    <w:rsid w:val="00F32ABB"/>
    <w:rsid w:val="00F34CB5"/>
    <w:rsid w:val="00F414FD"/>
    <w:rsid w:val="00F77F5D"/>
    <w:rsid w:val="00F8599A"/>
    <w:rsid w:val="00F91769"/>
    <w:rsid w:val="00F961E2"/>
    <w:rsid w:val="00FA2868"/>
    <w:rsid w:val="00FB045A"/>
    <w:rsid w:val="00FC1940"/>
    <w:rsid w:val="00FC4BE8"/>
    <w:rsid w:val="00FC71CD"/>
    <w:rsid w:val="00FD5C10"/>
    <w:rsid w:val="00FD6228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4809"/>
  <w15:chartTrackingRefBased/>
  <w15:docId w15:val="{71BAAC1F-0E6B-4CC8-AB08-7F286375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1B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C3394"/>
    <w:pPr>
      <w:keepNext/>
      <w:keepLines/>
      <w:spacing w:before="400" w:after="40"/>
      <w:outlineLvl w:val="0"/>
    </w:pPr>
    <w:rPr>
      <w:rFonts w:eastAsiaTheme="majorEastAsia" w:cstheme="majorBidi"/>
      <w:b/>
      <w:color w:val="000000" w:themeColor="text1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893"/>
    <w:pPr>
      <w:keepNext/>
      <w:keepLines/>
      <w:spacing w:before="40" w:after="0"/>
      <w:outlineLvl w:val="1"/>
    </w:pPr>
    <w:rPr>
      <w:rFonts w:eastAsiaTheme="majorEastAsia" w:cstheme="majorBidi"/>
      <w:b/>
      <w:color w:val="390F26" w:themeColor="accent1" w:themeShade="BF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19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9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9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9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9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9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9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3394"/>
    <w:rPr>
      <w:rFonts w:ascii="Arial" w:eastAsiaTheme="majorEastAsia" w:hAnsi="Arial" w:cstheme="majorBidi"/>
      <w:b/>
      <w:color w:val="000000" w:themeColor="text1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33893"/>
    <w:rPr>
      <w:rFonts w:ascii="Arial" w:eastAsiaTheme="majorEastAsia" w:hAnsi="Arial" w:cstheme="majorBidi"/>
      <w:b/>
      <w:color w:val="390F26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C1940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940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940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940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940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940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940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FC1940"/>
    <w:pPr>
      <w:spacing w:line="240" w:lineRule="auto"/>
    </w:pPr>
    <w:rPr>
      <w:b/>
      <w:bCs/>
      <w:smallCaps/>
      <w:color w:val="3D3D3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C19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C1940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9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940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C1940"/>
    <w:rPr>
      <w:b/>
      <w:bCs/>
    </w:rPr>
  </w:style>
  <w:style w:type="character" w:styleId="nfasis">
    <w:name w:val="Emphasis"/>
    <w:basedOn w:val="Fuentedeprrafopredeter"/>
    <w:uiPriority w:val="20"/>
    <w:qFormat/>
    <w:rsid w:val="00FC1940"/>
    <w:rPr>
      <w:i/>
      <w:iCs/>
    </w:rPr>
  </w:style>
  <w:style w:type="paragraph" w:styleId="Sinespaciado">
    <w:name w:val="No Spacing"/>
    <w:link w:val="SinespaciadoCar"/>
    <w:uiPriority w:val="1"/>
    <w:qFormat/>
    <w:rsid w:val="00FC194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1940"/>
    <w:pPr>
      <w:spacing w:before="120" w:after="120"/>
      <w:ind w:left="720"/>
    </w:pPr>
    <w:rPr>
      <w:color w:val="3D3D3D" w:themeColor="text2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1940"/>
    <w:rPr>
      <w:color w:val="3D3D3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9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940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C194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C194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C19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C1940"/>
    <w:rPr>
      <w:b/>
      <w:bCs/>
      <w:smallCaps/>
      <w:color w:val="3D3D3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C194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FC194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0644C"/>
  </w:style>
  <w:style w:type="table" w:styleId="Tablaconcuadrcula1clara-nfasis1">
    <w:name w:val="Grid Table 1 Light Accent 1"/>
    <w:basedOn w:val="Tablanormal"/>
    <w:uiPriority w:val="46"/>
    <w:rsid w:val="0000644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DD7BB2" w:themeColor="accent1" w:themeTint="66"/>
        <w:left w:val="single" w:sz="4" w:space="0" w:color="DD7BB2" w:themeColor="accent1" w:themeTint="66"/>
        <w:bottom w:val="single" w:sz="4" w:space="0" w:color="DD7BB2" w:themeColor="accent1" w:themeTint="66"/>
        <w:right w:val="single" w:sz="4" w:space="0" w:color="DD7BB2" w:themeColor="accent1" w:themeTint="66"/>
        <w:insideH w:val="single" w:sz="4" w:space="0" w:color="DD7BB2" w:themeColor="accent1" w:themeTint="66"/>
        <w:insideV w:val="single" w:sz="4" w:space="0" w:color="DD7B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C3A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C194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80A9D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140681"/>
  </w:style>
  <w:style w:type="paragraph" w:styleId="TDC1">
    <w:name w:val="toc 1"/>
    <w:basedOn w:val="Normal"/>
    <w:next w:val="Normal"/>
    <w:autoRedefine/>
    <w:uiPriority w:val="39"/>
    <w:unhideWhenUsed/>
    <w:rsid w:val="00D758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580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75804"/>
    <w:rPr>
      <w:color w:val="828282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D75804"/>
    <w:pPr>
      <w:spacing w:after="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2D4B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B7C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D4B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B7C"/>
    <w:rPr>
      <w:sz w:val="24"/>
    </w:rPr>
  </w:style>
  <w:style w:type="character" w:styleId="Nmerodepgina">
    <w:name w:val="page number"/>
    <w:basedOn w:val="Fuentedeprrafopredeter"/>
    <w:uiPriority w:val="99"/>
    <w:unhideWhenUsed/>
    <w:rsid w:val="00466402"/>
  </w:style>
  <w:style w:type="table" w:styleId="Tablaconcuadrcula">
    <w:name w:val="Table Grid"/>
    <w:basedOn w:val="Tablanormal"/>
    <w:uiPriority w:val="39"/>
    <w:rsid w:val="0016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663EF"/>
    <w:pPr>
      <w:spacing w:after="0"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1434" w:themeColor="accent1"/>
          <w:left w:val="single" w:sz="4" w:space="0" w:color="4D1434" w:themeColor="accent1"/>
          <w:bottom w:val="single" w:sz="4" w:space="0" w:color="4D1434" w:themeColor="accent1"/>
          <w:right w:val="single" w:sz="4" w:space="0" w:color="4D1434" w:themeColor="accent1"/>
          <w:insideH w:val="nil"/>
          <w:insideV w:val="nil"/>
        </w:tcBorders>
        <w:shd w:val="clear" w:color="auto" w:fill="4D1434" w:themeFill="accent1"/>
      </w:tcPr>
    </w:tblStylePr>
    <w:tblStylePr w:type="lastRow">
      <w:rPr>
        <w:b/>
        <w:bCs/>
      </w:rPr>
      <w:tblPr/>
      <w:tcPr>
        <w:tcBorders>
          <w:top w:val="double" w:sz="4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Tabladecuadrcula4">
    <w:name w:val="Grid Table 4"/>
    <w:basedOn w:val="Tablanormal"/>
    <w:uiPriority w:val="49"/>
    <w:rsid w:val="001663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3E7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3E79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E735F8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2D7B47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72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672942"/>
    <w:rPr>
      <w:color w:val="A5A5A5" w:themeColor="followedHyperlink"/>
      <w:u w:val="single"/>
    </w:rPr>
  </w:style>
  <w:style w:type="paragraph" w:customStyle="1" w:styleId="Normal1">
    <w:name w:val="Normal1"/>
    <w:rsid w:val="00F91769"/>
    <w:pPr>
      <w:spacing w:before="120" w:after="200" w:line="264" w:lineRule="auto"/>
    </w:pPr>
    <w:rPr>
      <w:rFonts w:ascii="Constantia" w:eastAsia="Constantia" w:hAnsi="Constantia" w:cs="Constantia"/>
      <w:color w:val="595959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5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5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15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zure.microsoft.com/es-es/pricing/details/cognitive-services/custom-vision-servic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azure/azure-maps/choose-pricing-tier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azure.microsoft.com/es-mx/blog/analysis-services-adds-standard-s0-ti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mc.com/blogs/what-is-it-infrastructure-and-what-are-its-component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E91544-4FCC-47E3-9A55-2653CC49127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Jho07</b:Tag>
    <b:SourceType>Book</b:SourceType>
    <b:Guid>{DF574E0F-1C5B-409B-918B-AB1AE0D9CBDC}</b:Guid>
    <b:Title>Teoría de autómatas, lenguajes y computación </b:Title>
    <b:Year>2007</b:Year>
    <b:City>Madrid</b:City>
    <b:Publisher>pearson addison-wesley</b:Publisher>
    <b:Author>
      <b:Author>
        <b:NameList>
          <b:Person>
            <b:Last>Hopcroft</b:Last>
            <b:First>Jhon</b:First>
            <b:Middle>E.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8535F5-9431-4070-B021-B14754997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3787</TotalTime>
  <Pages>3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Proyecto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Ensayo</dc:title>
  <dc:subject>Conmutación y enrutamiento de redes</dc:subject>
  <dc:creator>Miguel Nava</dc:creator>
  <cp:keywords/>
  <dc:description/>
  <cp:lastModifiedBy>Navaxa</cp:lastModifiedBy>
  <cp:revision>165</cp:revision>
  <cp:lastPrinted>2020-05-07T01:47:00Z</cp:lastPrinted>
  <dcterms:created xsi:type="dcterms:W3CDTF">2018-11-12T02:18:00Z</dcterms:created>
  <dcterms:modified xsi:type="dcterms:W3CDTF">2020-10-13T05:50:00Z</dcterms:modified>
</cp:coreProperties>
</file>