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Georgia" w:cs="Georgia" w:eastAsia="Georgia" w:hAnsi="Georgia"/>
        </w:rPr>
      </w:pPr>
      <w:bookmarkStart w:colFirst="0" w:colLast="0" w:name="_9fqx9rdhoglf" w:id="0"/>
      <w:bookmarkEnd w:id="0"/>
      <w:r w:rsidDel="00000000" w:rsidR="00000000" w:rsidRPr="00000000">
        <w:rPr>
          <w:rFonts w:ascii="Georgia" w:cs="Georgia" w:eastAsia="Georgia" w:hAnsi="Georgia"/>
          <w:rtl w:val="0"/>
        </w:rPr>
        <w:t xml:space="preserve">Analysis of Competitive Advantage in</w:t>
      </w:r>
    </w:p>
    <w:p w:rsidR="00000000" w:rsidDel="00000000" w:rsidP="00000000" w:rsidRDefault="00000000" w:rsidRPr="00000000" w14:paraId="00000002">
      <w:pPr>
        <w:jc w:val="both"/>
        <w:rPr>
          <w:rFonts w:ascii="Georgia" w:cs="Georgia" w:eastAsia="Georgia" w:hAnsi="Georgia"/>
          <w:sz w:val="52"/>
          <w:szCs w:val="52"/>
        </w:rPr>
      </w:pPr>
      <w:r w:rsidDel="00000000" w:rsidR="00000000" w:rsidRPr="00000000">
        <w:rPr>
          <w:rFonts w:ascii="Georgia" w:cs="Georgia" w:eastAsia="Georgia" w:hAnsi="Georgia"/>
          <w:sz w:val="52"/>
          <w:szCs w:val="52"/>
          <w:rtl w:val="0"/>
        </w:rPr>
        <w:t xml:space="preserve">                 Real Companies</w:t>
      </w:r>
    </w:p>
    <w:p w:rsidR="00000000" w:rsidDel="00000000" w:rsidP="00000000" w:rsidRDefault="00000000" w:rsidRPr="00000000" w14:paraId="00000003">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4">
      <w:pPr>
        <w:rPr>
          <w:rFonts w:ascii="Georgia" w:cs="Georgia" w:eastAsia="Georgia" w:hAnsi="Georgia"/>
          <w:sz w:val="52"/>
          <w:szCs w:val="52"/>
        </w:rPr>
      </w:pPr>
      <w:r w:rsidDel="00000000" w:rsidR="00000000" w:rsidRPr="00000000">
        <w:rPr>
          <w:rFonts w:ascii="Georgia" w:cs="Georgia" w:eastAsia="Georgia" w:hAnsi="Georgia"/>
          <w:sz w:val="52"/>
          <w:szCs w:val="52"/>
          <w:rtl w:val="0"/>
        </w:rPr>
        <w:t xml:space="preserve">  </w:t>
      </w:r>
    </w:p>
    <w:p w:rsidR="00000000" w:rsidDel="00000000" w:rsidP="00000000" w:rsidRDefault="00000000" w:rsidRPr="00000000" w14:paraId="00000005">
      <w:pPr>
        <w:pStyle w:val="Title"/>
        <w:rPr/>
      </w:pPr>
      <w:bookmarkStart w:colFirst="0" w:colLast="0" w:name="_h1p9xxwzl115" w:id="1"/>
      <w:bookmarkEnd w:id="1"/>
      <w:r w:rsidDel="00000000" w:rsidR="00000000" w:rsidRPr="00000000">
        <w:rPr>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-282574</wp:posOffset>
            </wp:positionH>
            <wp:positionV relativeFrom="paragraph">
              <wp:posOffset>147728</wp:posOffset>
            </wp:positionV>
            <wp:extent cx="6199484" cy="4345327"/>
            <wp:effectExtent b="0" l="0" r="0" t="0"/>
            <wp:wrapNone/>
            <wp:docPr id="8"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6199484" cy="4345327"/>
                    </a:xfrm>
                    <a:prstGeom prst="rect"/>
                    <a:ln/>
                  </pic:spPr>
                </pic:pic>
              </a:graphicData>
            </a:graphic>
          </wp:anchor>
        </w:drawing>
      </w:r>
    </w:p>
    <w:p w:rsidR="00000000" w:rsidDel="00000000" w:rsidP="00000000" w:rsidRDefault="00000000" w:rsidRPr="00000000" w14:paraId="00000006">
      <w:pPr>
        <w:rPr>
          <w:sz w:val="52"/>
          <w:szCs w:val="52"/>
        </w:rPr>
      </w:pPr>
      <w:r w:rsidDel="00000000" w:rsidR="00000000" w:rsidRPr="00000000">
        <w:rPr>
          <w:rtl w:val="0"/>
        </w:rPr>
        <w:t xml:space="preserve">       </w:t>
      </w:r>
      <w:r w:rsidDel="00000000" w:rsidR="00000000" w:rsidRPr="00000000">
        <w:rPr>
          <w:sz w:val="52"/>
          <w:szCs w:val="52"/>
          <w:rtl w:val="0"/>
        </w:rPr>
        <w:t xml:space="preserve">     </w:t>
      </w:r>
    </w:p>
    <w:p w:rsidR="00000000" w:rsidDel="00000000" w:rsidP="00000000" w:rsidRDefault="00000000" w:rsidRPr="00000000" w14:paraId="00000007">
      <w:pPr>
        <w:rPr>
          <w:sz w:val="52"/>
          <w:szCs w:val="52"/>
        </w:rPr>
      </w:pPr>
      <w:r w:rsidDel="00000000" w:rsidR="00000000" w:rsidRPr="00000000">
        <w:rPr>
          <w:rtl w:val="0"/>
        </w:rPr>
      </w:r>
    </w:p>
    <w:p w:rsidR="00000000" w:rsidDel="00000000" w:rsidP="00000000" w:rsidRDefault="00000000" w:rsidRPr="00000000" w14:paraId="00000008">
      <w:pPr>
        <w:rPr>
          <w:sz w:val="52"/>
          <w:szCs w:val="52"/>
        </w:rPr>
      </w:pPr>
      <w:r w:rsidDel="00000000" w:rsidR="00000000" w:rsidRPr="00000000">
        <w:rPr>
          <w:rtl w:val="0"/>
        </w:rPr>
      </w:r>
    </w:p>
    <w:p w:rsidR="00000000" w:rsidDel="00000000" w:rsidP="00000000" w:rsidRDefault="00000000" w:rsidRPr="00000000" w14:paraId="00000009">
      <w:pPr>
        <w:rPr>
          <w:sz w:val="52"/>
          <w:szCs w:val="52"/>
        </w:rPr>
      </w:pPr>
      <w:r w:rsidDel="00000000" w:rsidR="00000000" w:rsidRPr="00000000">
        <w:rPr>
          <w:rtl w:val="0"/>
        </w:rPr>
      </w:r>
    </w:p>
    <w:p w:rsidR="00000000" w:rsidDel="00000000" w:rsidP="00000000" w:rsidRDefault="00000000" w:rsidRPr="00000000" w14:paraId="0000000A">
      <w:pPr>
        <w:rPr>
          <w:sz w:val="52"/>
          <w:szCs w:val="52"/>
        </w:rPr>
      </w:pPr>
      <w:r w:rsidDel="00000000" w:rsidR="00000000" w:rsidRPr="00000000">
        <w:rPr>
          <w:rtl w:val="0"/>
        </w:rPr>
      </w:r>
    </w:p>
    <w:p w:rsidR="00000000" w:rsidDel="00000000" w:rsidP="00000000" w:rsidRDefault="00000000" w:rsidRPr="00000000" w14:paraId="0000000B">
      <w:pPr>
        <w:rPr>
          <w:sz w:val="52"/>
          <w:szCs w:val="52"/>
        </w:rPr>
      </w:pPr>
      <w:r w:rsidDel="00000000" w:rsidR="00000000" w:rsidRPr="00000000">
        <w:rPr>
          <w:rtl w:val="0"/>
        </w:rPr>
      </w:r>
    </w:p>
    <w:p w:rsidR="00000000" w:rsidDel="00000000" w:rsidP="00000000" w:rsidRDefault="00000000" w:rsidRPr="00000000" w14:paraId="0000000C">
      <w:pPr>
        <w:rPr>
          <w:sz w:val="52"/>
          <w:szCs w:val="52"/>
        </w:rPr>
      </w:pPr>
      <w:r w:rsidDel="00000000" w:rsidR="00000000" w:rsidRPr="00000000">
        <w:rPr>
          <w:rtl w:val="0"/>
        </w:rPr>
      </w:r>
    </w:p>
    <w:p w:rsidR="00000000" w:rsidDel="00000000" w:rsidP="00000000" w:rsidRDefault="00000000" w:rsidRPr="00000000" w14:paraId="0000000D">
      <w:pPr>
        <w:rPr>
          <w:sz w:val="52"/>
          <w:szCs w:val="52"/>
        </w:rPr>
      </w:pPr>
      <w:r w:rsidDel="00000000" w:rsidR="00000000" w:rsidRPr="00000000">
        <w:rPr>
          <w:rtl w:val="0"/>
        </w:rPr>
      </w:r>
    </w:p>
    <w:p w:rsidR="00000000" w:rsidDel="00000000" w:rsidP="00000000" w:rsidRDefault="00000000" w:rsidRPr="00000000" w14:paraId="0000000E">
      <w:pPr>
        <w:rPr>
          <w:sz w:val="52"/>
          <w:szCs w:val="52"/>
        </w:rPr>
      </w:pPr>
      <w:r w:rsidDel="00000000" w:rsidR="00000000" w:rsidRPr="00000000">
        <w:rPr>
          <w:rtl w:val="0"/>
        </w:rPr>
      </w:r>
    </w:p>
    <w:p w:rsidR="00000000" w:rsidDel="00000000" w:rsidP="00000000" w:rsidRDefault="00000000" w:rsidRPr="00000000" w14:paraId="0000000F">
      <w:pPr>
        <w:rPr>
          <w:sz w:val="52"/>
          <w:szCs w:val="52"/>
        </w:rPr>
      </w:pPr>
      <w:r w:rsidDel="00000000" w:rsidR="00000000" w:rsidRPr="00000000">
        <w:rPr>
          <w:rtl w:val="0"/>
        </w:rPr>
      </w:r>
    </w:p>
    <w:p w:rsidR="00000000" w:rsidDel="00000000" w:rsidP="00000000" w:rsidRDefault="00000000" w:rsidRPr="00000000" w14:paraId="00000010">
      <w:pPr>
        <w:rPr>
          <w:sz w:val="52"/>
          <w:szCs w:val="52"/>
        </w:rPr>
      </w:pPr>
      <w:r w:rsidDel="00000000" w:rsidR="00000000" w:rsidRPr="00000000">
        <w:rPr>
          <w:rtl w:val="0"/>
        </w:rPr>
      </w:r>
    </w:p>
    <w:p w:rsidR="00000000" w:rsidDel="00000000" w:rsidP="00000000" w:rsidRDefault="00000000" w:rsidRPr="00000000" w14:paraId="00000011">
      <w:pPr>
        <w:rPr>
          <w:sz w:val="52"/>
          <w:szCs w:val="52"/>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sz w:val="26"/>
          <w:szCs w:val="26"/>
          <w:rtl w:val="0"/>
        </w:rPr>
        <w:t xml:space="preserve">NAME: GLORIA SAGAR </w:t>
      </w:r>
    </w:p>
    <w:p w:rsidR="00000000" w:rsidDel="00000000" w:rsidP="00000000" w:rsidRDefault="00000000" w:rsidRPr="00000000" w14:paraId="00000013">
      <w:pPr>
        <w:rPr>
          <w:sz w:val="26"/>
          <w:szCs w:val="26"/>
        </w:rPr>
      </w:pPr>
      <w:r w:rsidDel="00000000" w:rsidR="00000000" w:rsidRPr="00000000">
        <w:rPr>
          <w:sz w:val="26"/>
          <w:szCs w:val="26"/>
          <w:rtl w:val="0"/>
        </w:rPr>
        <w:t xml:space="preserve">DR LANKAPALLI BULLAYYA COLLEGE</w:t>
      </w:r>
    </w:p>
    <w:p w:rsidR="00000000" w:rsidDel="00000000" w:rsidP="00000000" w:rsidRDefault="00000000" w:rsidRPr="00000000" w14:paraId="00000014">
      <w:pPr>
        <w:rPr>
          <w:sz w:val="26"/>
          <w:szCs w:val="26"/>
        </w:rPr>
      </w:pPr>
      <w:r w:rsidDel="00000000" w:rsidR="00000000" w:rsidRPr="00000000">
        <w:rPr>
          <w:sz w:val="26"/>
          <w:szCs w:val="26"/>
          <w:rtl w:val="0"/>
        </w:rPr>
        <w:t xml:space="preserve">BBA FINAL YEAR </w:t>
      </w:r>
    </w:p>
    <w:p w:rsidR="00000000" w:rsidDel="00000000" w:rsidP="00000000" w:rsidRDefault="00000000" w:rsidRPr="00000000" w14:paraId="00000015">
      <w:pPr>
        <w:rPr/>
      </w:pPr>
      <w:r w:rsidDel="00000000" w:rsidR="00000000" w:rsidRPr="00000000">
        <w:rPr>
          <w:sz w:val="26"/>
          <w:szCs w:val="26"/>
          <w:rtl w:val="0"/>
        </w:rPr>
        <w:t xml:space="preserve">DATE : 18/03/2024</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Title"/>
        <w:jc w:val="center"/>
        <w:rPr/>
      </w:pPr>
      <w:bookmarkStart w:colFirst="0" w:colLast="0" w:name="_ki5r3cbpv37w" w:id="2"/>
      <w:bookmarkEnd w:id="2"/>
      <w:r w:rsidDel="00000000" w:rsidR="00000000" w:rsidRPr="00000000">
        <w:rPr>
          <w:rtl w:val="0"/>
        </w:rPr>
        <w:t xml:space="preserve">TABLE OF CONTENTS</w:t>
      </w:r>
    </w:p>
    <w:p w:rsidR="00000000" w:rsidDel="00000000" w:rsidP="00000000" w:rsidRDefault="00000000" w:rsidRPr="00000000" w14:paraId="0000001B">
      <w:pPr>
        <w:pStyle w:val="Heading1"/>
        <w:numPr>
          <w:ilvl w:val="0"/>
          <w:numId w:val="12"/>
        </w:numPr>
        <w:ind w:left="720" w:hanging="360"/>
        <w:rPr>
          <w:rFonts w:ascii="Times New Roman" w:cs="Times New Roman" w:eastAsia="Times New Roman" w:hAnsi="Times New Roman"/>
          <w:sz w:val="48"/>
          <w:szCs w:val="48"/>
          <w:u w:val="none"/>
        </w:rPr>
      </w:pPr>
      <w:bookmarkStart w:colFirst="0" w:colLast="0" w:name="_7n26jndx18q0" w:id="3"/>
      <w:bookmarkEnd w:id="3"/>
      <w:r w:rsidDel="00000000" w:rsidR="00000000" w:rsidRPr="00000000">
        <w:rPr>
          <w:rFonts w:ascii="Times New Roman" w:cs="Times New Roman" w:eastAsia="Times New Roman" w:hAnsi="Times New Roman"/>
          <w:sz w:val="48"/>
          <w:szCs w:val="48"/>
          <w:rtl w:val="0"/>
        </w:rPr>
        <w:t xml:space="preserve">Introduction.</w:t>
      </w:r>
    </w:p>
    <w:p w:rsidR="00000000" w:rsidDel="00000000" w:rsidP="00000000" w:rsidRDefault="00000000" w:rsidRPr="00000000" w14:paraId="0000001C">
      <w:pPr>
        <w:pStyle w:val="Heading1"/>
        <w:rPr/>
      </w:pPr>
      <w:bookmarkStart w:colFirst="0" w:colLast="0" w:name="_9ggrx9k5gxqw" w:id="4"/>
      <w:bookmarkEnd w:id="4"/>
      <w:r w:rsidDel="00000000" w:rsidR="00000000" w:rsidRPr="00000000">
        <w:rPr>
          <w:rtl w:val="0"/>
        </w:rPr>
        <w:t xml:space="preserve">                    a.Aim of the analysis</w:t>
      </w:r>
    </w:p>
    <w:p w:rsidR="00000000" w:rsidDel="00000000" w:rsidP="00000000" w:rsidRDefault="00000000" w:rsidRPr="00000000" w14:paraId="0000001D">
      <w:pPr>
        <w:pStyle w:val="Heading1"/>
        <w:rPr/>
      </w:pPr>
      <w:bookmarkStart w:colFirst="0" w:colLast="0" w:name="_71zd0dyise8j" w:id="5"/>
      <w:bookmarkEnd w:id="5"/>
      <w:r w:rsidDel="00000000" w:rsidR="00000000" w:rsidRPr="00000000">
        <w:rPr>
          <w:rtl w:val="0"/>
        </w:rPr>
        <w:t xml:space="preserve">                     b. Company overview.</w:t>
      </w:r>
    </w:p>
    <w:p w:rsidR="00000000" w:rsidDel="00000000" w:rsidP="00000000" w:rsidRDefault="00000000" w:rsidRPr="00000000" w14:paraId="0000001E">
      <w:pPr>
        <w:pStyle w:val="Heading1"/>
        <w:rPr>
          <w:rFonts w:ascii="Roboto" w:cs="Roboto" w:eastAsia="Roboto" w:hAnsi="Roboto"/>
          <w:sz w:val="44"/>
          <w:szCs w:val="44"/>
        </w:rPr>
      </w:pPr>
      <w:bookmarkStart w:colFirst="0" w:colLast="0" w:name="_hjk765q9znfk" w:id="6"/>
      <w:bookmarkEnd w:id="6"/>
      <w:r w:rsidDel="00000000" w:rsidR="00000000" w:rsidRPr="00000000">
        <w:rPr>
          <w:rtl w:val="0"/>
        </w:rPr>
        <w:t xml:space="preserve">  </w:t>
      </w:r>
      <w:r w:rsidDel="00000000" w:rsidR="00000000" w:rsidRPr="00000000">
        <w:rPr>
          <w:sz w:val="42"/>
          <w:szCs w:val="42"/>
          <w:rtl w:val="0"/>
        </w:rPr>
        <w:t xml:space="preserve"> 2.</w:t>
      </w:r>
      <w:r w:rsidDel="00000000" w:rsidR="00000000" w:rsidRPr="00000000">
        <w:rPr>
          <w:rFonts w:ascii="Roboto" w:cs="Roboto" w:eastAsia="Roboto" w:hAnsi="Roboto"/>
          <w:sz w:val="44"/>
          <w:szCs w:val="44"/>
          <w:rtl w:val="0"/>
        </w:rPr>
        <w:t xml:space="preserve">Competitive Advantage.</w:t>
      </w:r>
    </w:p>
    <w:p w:rsidR="00000000" w:rsidDel="00000000" w:rsidP="00000000" w:rsidRDefault="00000000" w:rsidRPr="00000000" w14:paraId="0000001F">
      <w:pPr>
        <w:pStyle w:val="Heading1"/>
        <w:rPr>
          <w:sz w:val="42"/>
          <w:szCs w:val="42"/>
        </w:rPr>
      </w:pPr>
      <w:bookmarkStart w:colFirst="0" w:colLast="0" w:name="_yt4b6ec7cv9u" w:id="7"/>
      <w:bookmarkEnd w:id="7"/>
      <w:r w:rsidDel="00000000" w:rsidR="00000000" w:rsidRPr="00000000">
        <w:rPr>
          <w:sz w:val="42"/>
          <w:szCs w:val="42"/>
          <w:rtl w:val="0"/>
        </w:rPr>
        <w:t xml:space="preserve">                     i. Analysis of the company.</w:t>
      </w:r>
    </w:p>
    <w:p w:rsidR="00000000" w:rsidDel="00000000" w:rsidP="00000000" w:rsidRDefault="00000000" w:rsidRPr="00000000" w14:paraId="00000020">
      <w:pPr>
        <w:pStyle w:val="Heading1"/>
        <w:rPr>
          <w:sz w:val="42"/>
          <w:szCs w:val="42"/>
        </w:rPr>
      </w:pPr>
      <w:bookmarkStart w:colFirst="0" w:colLast="0" w:name="_xwofpz5q399d" w:id="8"/>
      <w:bookmarkEnd w:id="8"/>
      <w:r w:rsidDel="00000000" w:rsidR="00000000" w:rsidRPr="00000000">
        <w:rPr>
          <w:sz w:val="42"/>
          <w:szCs w:val="42"/>
          <w:rtl w:val="0"/>
        </w:rPr>
        <w:t xml:space="preserve">   3.Analysis of financial performance.</w:t>
      </w:r>
    </w:p>
    <w:p w:rsidR="00000000" w:rsidDel="00000000" w:rsidP="00000000" w:rsidRDefault="00000000" w:rsidRPr="00000000" w14:paraId="00000021">
      <w:pPr>
        <w:pStyle w:val="Heading1"/>
        <w:rPr>
          <w:sz w:val="42"/>
          <w:szCs w:val="42"/>
        </w:rPr>
      </w:pPr>
      <w:bookmarkStart w:colFirst="0" w:colLast="0" w:name="_na9e79aimul8" w:id="9"/>
      <w:bookmarkEnd w:id="9"/>
      <w:r w:rsidDel="00000000" w:rsidR="00000000" w:rsidRPr="00000000">
        <w:rPr>
          <w:sz w:val="42"/>
          <w:szCs w:val="42"/>
          <w:rtl w:val="0"/>
        </w:rPr>
        <w:t xml:space="preserve">   4.Comparison of Company’s position in industry.</w:t>
      </w:r>
    </w:p>
    <w:p w:rsidR="00000000" w:rsidDel="00000000" w:rsidP="00000000" w:rsidRDefault="00000000" w:rsidRPr="00000000" w14:paraId="00000022">
      <w:pPr>
        <w:pStyle w:val="Heading1"/>
        <w:rPr>
          <w:sz w:val="42"/>
          <w:szCs w:val="42"/>
        </w:rPr>
      </w:pPr>
      <w:bookmarkStart w:colFirst="0" w:colLast="0" w:name="_36ln6l1yqyal" w:id="10"/>
      <w:bookmarkEnd w:id="10"/>
      <w:r w:rsidDel="00000000" w:rsidR="00000000" w:rsidRPr="00000000">
        <w:rPr>
          <w:sz w:val="42"/>
          <w:szCs w:val="42"/>
          <w:rtl w:val="0"/>
        </w:rPr>
        <w:t xml:space="preserve">   5.Future Scope of strategies and opportunities.</w:t>
      </w:r>
    </w:p>
    <w:p w:rsidR="00000000" w:rsidDel="00000000" w:rsidP="00000000" w:rsidRDefault="00000000" w:rsidRPr="00000000" w14:paraId="00000023">
      <w:pPr>
        <w:pStyle w:val="Heading1"/>
        <w:rPr>
          <w:sz w:val="42"/>
          <w:szCs w:val="42"/>
        </w:rPr>
      </w:pPr>
      <w:bookmarkStart w:colFirst="0" w:colLast="0" w:name="_qv2y0cnjje3e" w:id="11"/>
      <w:bookmarkEnd w:id="11"/>
      <w:r w:rsidDel="00000000" w:rsidR="00000000" w:rsidRPr="00000000">
        <w:rPr>
          <w:sz w:val="42"/>
          <w:szCs w:val="42"/>
          <w:rtl w:val="0"/>
        </w:rPr>
        <w:t xml:space="preserve">   6.Conclusion &amp; bibliography.</w:t>
      </w:r>
      <w:r w:rsidDel="00000000" w:rsidR="00000000" w:rsidRPr="00000000">
        <w:rPr>
          <w:sz w:val="42"/>
          <w:szCs w:val="42"/>
          <w:rtl w:val="0"/>
        </w:rPr>
        <w:t xml:space="preserve">  </w:t>
      </w:r>
    </w:p>
    <w:p w:rsidR="00000000" w:rsidDel="00000000" w:rsidP="00000000" w:rsidRDefault="00000000" w:rsidRPr="00000000" w14:paraId="00000024">
      <w:pPr>
        <w:pStyle w:val="Heading1"/>
        <w:rPr/>
      </w:pPr>
      <w:bookmarkStart w:colFirst="0" w:colLast="0" w:name="_q7zc007i70y" w:id="12"/>
      <w:bookmarkEnd w:id="12"/>
      <w:r w:rsidDel="00000000" w:rsidR="00000000" w:rsidRPr="00000000">
        <w:rPr>
          <w:rtl w:val="0"/>
        </w:rPr>
      </w:r>
    </w:p>
    <w:p w:rsidR="00000000" w:rsidDel="00000000" w:rsidP="00000000" w:rsidRDefault="00000000" w:rsidRPr="00000000" w14:paraId="00000025">
      <w:pPr>
        <w:pStyle w:val="Heading1"/>
        <w:rPr>
          <w:sz w:val="30"/>
          <w:szCs w:val="30"/>
        </w:rPr>
      </w:pPr>
      <w:bookmarkStart w:colFirst="0" w:colLast="0" w:name="_ytsxp3graumj" w:id="13"/>
      <w:bookmarkEnd w:id="13"/>
      <w:r w:rsidDel="00000000" w:rsidR="00000000" w:rsidRPr="00000000">
        <w:rPr>
          <w:rtl w:val="0"/>
        </w:rPr>
      </w:r>
    </w:p>
    <w:p w:rsidR="00000000" w:rsidDel="00000000" w:rsidP="00000000" w:rsidRDefault="00000000" w:rsidRPr="00000000" w14:paraId="00000026">
      <w:pPr>
        <w:pStyle w:val="Heading1"/>
        <w:rPr/>
      </w:pPr>
      <w:bookmarkStart w:colFirst="0" w:colLast="0" w:name="_xp9h8u6lmigu" w:id="14"/>
      <w:bookmarkEnd w:id="14"/>
      <w:r w:rsidDel="00000000" w:rsidR="00000000" w:rsidRPr="00000000">
        <w:rPr>
          <w:rtl w:val="0"/>
        </w:rPr>
      </w:r>
    </w:p>
    <w:p w:rsidR="00000000" w:rsidDel="00000000" w:rsidP="00000000" w:rsidRDefault="00000000" w:rsidRPr="00000000" w14:paraId="00000027">
      <w:pPr>
        <w:pStyle w:val="Title"/>
        <w:rPr/>
      </w:pPr>
      <w:bookmarkStart w:colFirst="0" w:colLast="0" w:name="_s8jsu3h2ly5j" w:id="15"/>
      <w:bookmarkEnd w:id="15"/>
      <w:r w:rsidDel="00000000" w:rsidR="00000000" w:rsidRPr="00000000">
        <w:rPr>
          <w:rtl w:val="0"/>
        </w:rPr>
      </w:r>
    </w:p>
    <w:p w:rsidR="00000000" w:rsidDel="00000000" w:rsidP="00000000" w:rsidRDefault="00000000" w:rsidRPr="00000000" w14:paraId="00000028">
      <w:pPr>
        <w:pStyle w:val="Title"/>
        <w:rPr>
          <w:u w:val="single"/>
        </w:rPr>
      </w:pPr>
      <w:bookmarkStart w:colFirst="0" w:colLast="0" w:name="_lb8b77g6j80v" w:id="16"/>
      <w:bookmarkEnd w:id="16"/>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 </w:t>
      </w:r>
      <w:r w:rsidDel="00000000" w:rsidR="00000000" w:rsidRPr="00000000">
        <w:rPr>
          <w:u w:val="single"/>
          <w:rtl w:val="0"/>
        </w:rPr>
        <w:t xml:space="preserve">INTRODUCTION</w:t>
      </w:r>
    </w:p>
    <w:p w:rsidR="00000000" w:rsidDel="00000000" w:rsidP="00000000" w:rsidRDefault="00000000" w:rsidRPr="00000000" w14:paraId="00000029">
      <w:pPr>
        <w:pStyle w:val="Subtitle"/>
        <w:rPr>
          <w:b w:val="1"/>
          <w:color w:val="000000"/>
          <w:sz w:val="36"/>
          <w:szCs w:val="36"/>
          <w:u w:val="single"/>
        </w:rPr>
      </w:pPr>
      <w:bookmarkStart w:colFirst="0" w:colLast="0" w:name="_udn7ge2v3wtm" w:id="17"/>
      <w:bookmarkEnd w:id="17"/>
      <w:r w:rsidDel="00000000" w:rsidR="00000000" w:rsidRPr="00000000">
        <w:rPr>
          <w:b w:val="1"/>
          <w:color w:val="000000"/>
          <w:sz w:val="36"/>
          <w:szCs w:val="36"/>
          <w:u w:val="single"/>
          <w:rtl w:val="0"/>
        </w:rPr>
        <w:t xml:space="preserve">AIM OF THE ANALYSIS:</w:t>
      </w:r>
    </w:p>
    <w:p w:rsidR="00000000" w:rsidDel="00000000" w:rsidP="00000000" w:rsidRDefault="00000000" w:rsidRPr="00000000" w14:paraId="0000002A">
      <w:pPr>
        <w:rPr>
          <w:sz w:val="26"/>
          <w:szCs w:val="26"/>
        </w:rPr>
      </w:pPr>
      <w:r w:rsidDel="00000000" w:rsidR="00000000" w:rsidRPr="00000000">
        <w:rPr>
          <w:sz w:val="26"/>
          <w:szCs w:val="26"/>
          <w:rtl w:val="0"/>
        </w:rPr>
        <w:t xml:space="preserve">1.To analyse the competitive advantages of two real companies operating in different industries.</w:t>
      </w:r>
    </w:p>
    <w:p w:rsidR="00000000" w:rsidDel="00000000" w:rsidP="00000000" w:rsidRDefault="00000000" w:rsidRPr="00000000" w14:paraId="0000002B">
      <w:pPr>
        <w:rPr>
          <w:sz w:val="26"/>
          <w:szCs w:val="26"/>
        </w:rPr>
      </w:pPr>
      <w:r w:rsidDel="00000000" w:rsidR="00000000" w:rsidRPr="00000000">
        <w:rPr>
          <w:sz w:val="26"/>
          <w:szCs w:val="26"/>
          <w:rtl w:val="0"/>
        </w:rPr>
        <w:t xml:space="preserve">            a.technology sector</w:t>
      </w:r>
    </w:p>
    <w:p w:rsidR="00000000" w:rsidDel="00000000" w:rsidP="00000000" w:rsidRDefault="00000000" w:rsidRPr="00000000" w14:paraId="0000002C">
      <w:pPr>
        <w:rPr>
          <w:sz w:val="26"/>
          <w:szCs w:val="26"/>
        </w:rPr>
      </w:pPr>
      <w:r w:rsidDel="00000000" w:rsidR="00000000" w:rsidRPr="00000000">
        <w:rPr>
          <w:sz w:val="26"/>
          <w:szCs w:val="26"/>
          <w:rtl w:val="0"/>
        </w:rPr>
        <w:t xml:space="preserve">            b. Consumer goods sector</w:t>
      </w:r>
    </w:p>
    <w:p w:rsidR="00000000" w:rsidDel="00000000" w:rsidP="00000000" w:rsidRDefault="00000000" w:rsidRPr="00000000" w14:paraId="0000002D">
      <w:pPr>
        <w:rPr>
          <w:sz w:val="26"/>
          <w:szCs w:val="26"/>
        </w:rPr>
      </w:pPr>
      <w:r w:rsidDel="00000000" w:rsidR="00000000" w:rsidRPr="00000000">
        <w:rPr>
          <w:sz w:val="26"/>
          <w:szCs w:val="26"/>
          <w:rtl w:val="0"/>
        </w:rPr>
        <w:t xml:space="preserve">2. Identify, evaluate the competitive strengths that contribute to each company’s success.</w:t>
      </w:r>
    </w:p>
    <w:p w:rsidR="00000000" w:rsidDel="00000000" w:rsidP="00000000" w:rsidRDefault="00000000" w:rsidRPr="00000000" w14:paraId="0000002E">
      <w:pPr>
        <w:rPr>
          <w:sz w:val="26"/>
          <w:szCs w:val="26"/>
        </w:rPr>
      </w:pPr>
      <w:r w:rsidDel="00000000" w:rsidR="00000000" w:rsidRPr="00000000">
        <w:rPr>
          <w:sz w:val="26"/>
          <w:szCs w:val="26"/>
          <w:rtl w:val="0"/>
        </w:rPr>
        <w:t xml:space="preserve">3. To evaluate the financial performance of both companies.</w:t>
      </w:r>
    </w:p>
    <w:p w:rsidR="00000000" w:rsidDel="00000000" w:rsidP="00000000" w:rsidRDefault="00000000" w:rsidRPr="00000000" w14:paraId="0000002F">
      <w:pPr>
        <w:rPr>
          <w:sz w:val="26"/>
          <w:szCs w:val="26"/>
        </w:rPr>
      </w:pPr>
      <w:r w:rsidDel="00000000" w:rsidR="00000000" w:rsidRPr="00000000">
        <w:rPr>
          <w:sz w:val="26"/>
          <w:szCs w:val="26"/>
          <w:rtl w:val="0"/>
        </w:rPr>
        <w:t xml:space="preserve">4.  To ascertain the long term viability of the company’s competitive advantage.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pStyle w:val="Heading2"/>
        <w:rPr>
          <w:rFonts w:ascii="Georgia" w:cs="Georgia" w:eastAsia="Georgia" w:hAnsi="Georgia"/>
          <w:b w:val="1"/>
          <w:sz w:val="36"/>
          <w:szCs w:val="36"/>
          <w:u w:val="single"/>
        </w:rPr>
      </w:pPr>
      <w:bookmarkStart w:colFirst="0" w:colLast="0" w:name="_z09pe2fgk0yp" w:id="18"/>
      <w:bookmarkEnd w:id="18"/>
      <w:r w:rsidDel="00000000" w:rsidR="00000000" w:rsidRPr="00000000">
        <w:rPr>
          <w:rFonts w:ascii="Georgia" w:cs="Georgia" w:eastAsia="Georgia" w:hAnsi="Georgia"/>
          <w:b w:val="1"/>
          <w:sz w:val="36"/>
          <w:szCs w:val="36"/>
          <w:u w:val="single"/>
          <w:rtl w:val="0"/>
        </w:rPr>
        <w:t xml:space="preserve">COMPANY OVERVIEW:</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numPr>
          <w:ilvl w:val="0"/>
          <w:numId w:val="5"/>
        </w:numPr>
        <w:ind w:left="720" w:hanging="360"/>
        <w:rPr>
          <w:u w:val="none"/>
        </w:rPr>
      </w:pPr>
      <w:r w:rsidDel="00000000" w:rsidR="00000000" w:rsidRPr="00000000">
        <w:rPr>
          <w:rtl w:val="0"/>
        </w:rPr>
        <w:t xml:space="preserve">This section will provide a summary about both the companies and key insights</w:t>
      </w:r>
      <w:r w:rsidDel="00000000" w:rsidR="00000000" w:rsidRPr="00000000">
        <w:rPr>
          <w:rtl w:val="0"/>
        </w:rPr>
      </w:r>
    </w:p>
    <w:p w:rsidR="00000000" w:rsidDel="00000000" w:rsidP="00000000" w:rsidRDefault="00000000" w:rsidRPr="00000000" w14:paraId="00000035">
      <w:pPr>
        <w:rPr>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84301</wp:posOffset>
            </wp:positionH>
            <wp:positionV relativeFrom="paragraph">
              <wp:posOffset>200025</wp:posOffset>
            </wp:positionV>
            <wp:extent cx="5562600" cy="1457778"/>
            <wp:effectExtent b="0" l="0" r="0" t="0"/>
            <wp:wrapNone/>
            <wp:docPr id="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562600" cy="1457778"/>
                    </a:xfrm>
                    <a:prstGeom prst="rect"/>
                    <a:ln/>
                  </pic:spPr>
                </pic:pic>
              </a:graphicData>
            </a:graphic>
          </wp:anchor>
        </w:drawing>
      </w:r>
    </w:p>
    <w:p w:rsidR="00000000" w:rsidDel="00000000" w:rsidP="00000000" w:rsidRDefault="00000000" w:rsidRPr="00000000" w14:paraId="00000036">
      <w:pPr>
        <w:rPr/>
      </w:pP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26"/>
          <w:szCs w:val="26"/>
        </w:rPr>
      </w:pPr>
      <w:r w:rsidDel="00000000" w:rsidR="00000000" w:rsidRPr="00000000">
        <w:rPr>
          <w:rtl w:val="0"/>
        </w:rPr>
      </w:r>
    </w:p>
    <w:p w:rsidR="00000000" w:rsidDel="00000000" w:rsidP="00000000" w:rsidRDefault="00000000" w:rsidRPr="00000000" w14:paraId="0000003D">
      <w:pPr>
        <w:pStyle w:val="Subtitle"/>
        <w:rPr>
          <w:color w:val="000000"/>
          <w:sz w:val="21"/>
          <w:szCs w:val="21"/>
          <w:highlight w:val="white"/>
        </w:rPr>
      </w:pPr>
      <w:bookmarkStart w:colFirst="0" w:colLast="0" w:name="_q220cqleiwtq" w:id="19"/>
      <w:bookmarkEnd w:id="19"/>
      <w:r w:rsidDel="00000000" w:rsidR="00000000" w:rsidRPr="00000000">
        <w:rPr>
          <w:b w:val="1"/>
          <w:color w:val="000000"/>
          <w:sz w:val="44"/>
          <w:szCs w:val="44"/>
          <w:u w:val="single"/>
          <w:rtl w:val="0"/>
        </w:rPr>
        <w:t xml:space="preserve">Amazon,inc:</w:t>
      </w:r>
      <w:r w:rsidDel="00000000" w:rsidR="00000000" w:rsidRPr="00000000">
        <w:rPr>
          <w:b w:val="1"/>
          <w:color w:val="000000"/>
          <w:sz w:val="40"/>
          <w:szCs w:val="40"/>
          <w:rtl w:val="0"/>
        </w:rPr>
        <w:t xml:space="preserve">  </w:t>
      </w:r>
      <w:r w:rsidDel="00000000" w:rsidR="00000000" w:rsidRPr="00000000">
        <w:rPr>
          <w:color w:val="000000"/>
          <w:sz w:val="21"/>
          <w:szCs w:val="21"/>
          <w:rtl w:val="0"/>
        </w:rPr>
        <w:t xml:space="preserve">Amazon is an American multinational technology compan</w:t>
      </w:r>
      <w:r w:rsidDel="00000000" w:rsidR="00000000" w:rsidRPr="00000000">
        <w:rPr>
          <w:color w:val="000000"/>
          <w:sz w:val="21"/>
          <w:szCs w:val="21"/>
          <w:highlight w:val="white"/>
          <w:rtl w:val="0"/>
        </w:rPr>
        <w:t xml:space="preserve">y, engaged in e-commerce, cloud computing, online advertising, digital streaming, and artificial intelligence. It is considered one of the Big Five American technology companies; the other four are Alphabet (parent company of Google), Apple, Meta (parent company of Facebook), and Microsoft.</w:t>
      </w:r>
    </w:p>
    <w:p w:rsidR="00000000" w:rsidDel="00000000" w:rsidP="00000000" w:rsidRDefault="00000000" w:rsidRPr="00000000" w14:paraId="0000003E">
      <w:pPr>
        <w:pStyle w:val="Subtitle"/>
        <w:rPr>
          <w:color w:val="202122"/>
          <w:sz w:val="21"/>
          <w:szCs w:val="21"/>
          <w:highlight w:val="white"/>
        </w:rPr>
      </w:pPr>
      <w:bookmarkStart w:colFirst="0" w:colLast="0" w:name="_9ba7061dbbsc" w:id="20"/>
      <w:bookmarkEnd w:id="20"/>
      <w:r w:rsidDel="00000000" w:rsidR="00000000" w:rsidRPr="00000000">
        <w:rPr>
          <w:color w:val="000000"/>
          <w:sz w:val="21"/>
          <w:szCs w:val="21"/>
          <w:highlight w:val="white"/>
          <w:rtl w:val="0"/>
        </w:rPr>
        <w:t xml:space="preserve">Amazon was founded on July 5, 1994, by Jeff Bezos in Bellevue, Washington.The company originally started as an online marketplace for books but gradually expanded its offerings to include a wide range of product categories. This diversification led to it being referred to as "The Everything Store"</w:t>
      </w:r>
      <w:r w:rsidDel="00000000" w:rsidR="00000000" w:rsidRPr="00000000">
        <w:rPr>
          <w:color w:val="202122"/>
          <w:sz w:val="21"/>
          <w:szCs w:val="21"/>
          <w:highlight w:val="white"/>
          <w:rtl w:val="0"/>
        </w:rPr>
        <w:t xml:space="preserve">Amazon was founded on July 5, 1994, by Jeff Bezos in Bellevue, Washington.</w:t>
      </w:r>
      <w:r w:rsidDel="00000000" w:rsidR="00000000" w:rsidRPr="00000000">
        <w:rPr>
          <w:color w:val="202122"/>
          <w:sz w:val="28"/>
          <w:szCs w:val="28"/>
          <w:highlight w:val="white"/>
          <w:vertAlign w:val="superscript"/>
          <w:rtl w:val="0"/>
        </w:rPr>
        <w:t xml:space="preserve"> </w:t>
      </w:r>
      <w:r w:rsidDel="00000000" w:rsidR="00000000" w:rsidRPr="00000000">
        <w:rPr>
          <w:color w:val="202122"/>
          <w:sz w:val="21"/>
          <w:szCs w:val="21"/>
          <w:highlight w:val="white"/>
          <w:rtl w:val="0"/>
        </w:rPr>
        <w:t xml:space="preserve">The company originally started as an online marketplace for books but gradually expanded its offerings to include a wide range of product categories. This diversification led to it being referred to as "The Everything Store"</w:t>
      </w:r>
    </w:p>
    <w:p w:rsidR="00000000" w:rsidDel="00000000" w:rsidP="00000000" w:rsidRDefault="00000000" w:rsidRPr="00000000" w14:paraId="0000003F">
      <w:pPr>
        <w:rPr>
          <w:color w:val="202122"/>
          <w:sz w:val="21"/>
          <w:szCs w:val="21"/>
          <w:highlight w:val="white"/>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342900</wp:posOffset>
            </wp:positionV>
            <wp:extent cx="5734050" cy="2324100"/>
            <wp:effectExtent b="0" l="0" r="0" t="0"/>
            <wp:wrapNone/>
            <wp:docPr id="10" name="image13.jpg"/>
            <a:graphic>
              <a:graphicData uri="http://schemas.openxmlformats.org/drawingml/2006/picture">
                <pic:pic>
                  <pic:nvPicPr>
                    <pic:cNvPr id="0" name="image13.jpg"/>
                    <pic:cNvPicPr preferRelativeResize="0"/>
                  </pic:nvPicPr>
                  <pic:blipFill>
                    <a:blip r:embed="rId8"/>
                    <a:srcRect b="9768" l="0" r="0" t="9768"/>
                    <a:stretch>
                      <a:fillRect/>
                    </a:stretch>
                  </pic:blipFill>
                  <pic:spPr>
                    <a:xfrm>
                      <a:off x="0" y="0"/>
                      <a:ext cx="5734050" cy="2324100"/>
                    </a:xfrm>
                    <a:prstGeom prst="rect"/>
                    <a:ln/>
                  </pic:spPr>
                </pic:pic>
              </a:graphicData>
            </a:graphic>
          </wp:anchor>
        </w:drawing>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b w:val="1"/>
          <w:u w:val="single"/>
        </w:rPr>
      </w:pPr>
      <w:bookmarkStart w:colFirst="0" w:colLast="0" w:name="_h0m4403r1yc2" w:id="21"/>
      <w:bookmarkEnd w:id="21"/>
      <w:r w:rsidDel="00000000" w:rsidR="00000000" w:rsidRPr="00000000">
        <w:rPr>
          <w:b w:val="1"/>
          <w:u w:val="single"/>
          <w:rtl w:val="0"/>
        </w:rPr>
        <w:t xml:space="preserve">NESTLE : </w:t>
      </w:r>
      <w:r w:rsidDel="00000000" w:rsidR="00000000" w:rsidRPr="00000000">
        <w:rPr>
          <w:rtl w:val="0"/>
        </w:rPr>
      </w:r>
    </w:p>
    <w:p w:rsidR="00000000" w:rsidDel="00000000" w:rsidP="00000000" w:rsidRDefault="00000000" w:rsidRPr="00000000" w14:paraId="00000050">
      <w:pPr>
        <w:rPr>
          <w:color w:val="202122"/>
          <w:sz w:val="21"/>
          <w:szCs w:val="21"/>
          <w:highlight w:val="white"/>
        </w:rPr>
      </w:pPr>
      <w:r w:rsidDel="00000000" w:rsidR="00000000" w:rsidRPr="00000000">
        <w:rPr>
          <w:b w:val="1"/>
          <w:color w:val="202122"/>
          <w:sz w:val="21"/>
          <w:szCs w:val="21"/>
          <w:highlight w:val="white"/>
          <w:rtl w:val="0"/>
        </w:rPr>
        <w:t xml:space="preserve">Nestlé </w:t>
      </w:r>
      <w:r w:rsidDel="00000000" w:rsidR="00000000" w:rsidRPr="00000000">
        <w:rPr>
          <w:color w:val="202122"/>
          <w:sz w:val="21"/>
          <w:szCs w:val="21"/>
          <w:highlight w:val="white"/>
          <w:rtl w:val="0"/>
        </w:rPr>
        <w:t xml:space="preserve"> is a Swiss multinational food and drink processing conglomerate corporation headquartered in Vevey, Switzerland. It has been the largest publicly held food company in the world, measured by revenue and other metrics, since 2014. It ranked No. 64 on the </w:t>
      </w:r>
      <w:r w:rsidDel="00000000" w:rsidR="00000000" w:rsidRPr="00000000">
        <w:rPr>
          <w:i w:val="1"/>
          <w:color w:val="202122"/>
          <w:sz w:val="21"/>
          <w:szCs w:val="21"/>
          <w:highlight w:val="white"/>
          <w:rtl w:val="0"/>
        </w:rPr>
        <w:t xml:space="preserve">Fortune</w:t>
      </w:r>
      <w:r w:rsidDel="00000000" w:rsidR="00000000" w:rsidRPr="00000000">
        <w:rPr>
          <w:color w:val="202122"/>
          <w:sz w:val="21"/>
          <w:szCs w:val="21"/>
          <w:highlight w:val="white"/>
          <w:rtl w:val="0"/>
        </w:rPr>
        <w:t xml:space="preserve"> Global 500 in 2017 In 2023, the company was ranked 50th in the Forbes Global 2000.</w:t>
      </w:r>
    </w:p>
    <w:p w:rsidR="00000000" w:rsidDel="00000000" w:rsidP="00000000" w:rsidRDefault="00000000" w:rsidRPr="00000000" w14:paraId="00000051">
      <w:pPr>
        <w:rPr>
          <w:color w:val="202122"/>
          <w:sz w:val="21"/>
          <w:szCs w:val="21"/>
          <w:highlight w:val="white"/>
        </w:rPr>
      </w:pPr>
      <w:r w:rsidDel="00000000" w:rsidR="00000000" w:rsidRPr="00000000">
        <w:rPr>
          <w:rtl w:val="0"/>
        </w:rPr>
      </w:r>
    </w:p>
    <w:p w:rsidR="00000000" w:rsidDel="00000000" w:rsidP="00000000" w:rsidRDefault="00000000" w:rsidRPr="00000000" w14:paraId="00000052">
      <w:pPr>
        <w:rPr>
          <w:color w:val="202122"/>
          <w:sz w:val="21"/>
          <w:szCs w:val="21"/>
          <w:highlight w:val="white"/>
        </w:rPr>
      </w:pPr>
      <w:r w:rsidDel="00000000" w:rsidR="00000000" w:rsidRPr="00000000">
        <w:rPr>
          <w:color w:val="202122"/>
          <w:sz w:val="21"/>
          <w:szCs w:val="21"/>
          <w:highlight w:val="white"/>
          <w:rtl w:val="0"/>
        </w:rPr>
        <w:t xml:space="preserve">Nestlé's products include baby food (some including human milk oligosaccharides), medical food, bottled water, breakfast cereals, coffee and tea, confectionery, dairy products, ice cream, frozen food, pet foods, and snacks. Twenty-nine of Nestlé's brands have annual sales of over </w:t>
      </w:r>
    </w:p>
    <w:p w:rsidR="00000000" w:rsidDel="00000000" w:rsidP="00000000" w:rsidRDefault="00000000" w:rsidRPr="00000000" w14:paraId="00000053">
      <w:pPr>
        <w:rPr>
          <w:color w:val="202122"/>
          <w:sz w:val="21"/>
          <w:szCs w:val="21"/>
          <w:highlight w:val="white"/>
        </w:rPr>
      </w:pPr>
      <w:r w:rsidDel="00000000" w:rsidR="00000000" w:rsidRPr="00000000">
        <w:rPr>
          <w:color w:val="202122"/>
          <w:sz w:val="21"/>
          <w:szCs w:val="21"/>
          <w:highlight w:val="white"/>
          <w:rtl w:val="0"/>
        </w:rPr>
        <w:t xml:space="preserve"> 1 billion CHF </w:t>
      </w:r>
      <w:r w:rsidDel="00000000" w:rsidR="00000000" w:rsidRPr="00000000">
        <w:rPr>
          <w:color w:val="202122"/>
          <w:sz w:val="28"/>
          <w:szCs w:val="28"/>
          <w:highlight w:val="white"/>
          <w:vertAlign w:val="superscript"/>
          <w:rtl w:val="0"/>
        </w:rPr>
        <w:t xml:space="preserve">]</w:t>
      </w:r>
      <w:r w:rsidDel="00000000" w:rsidR="00000000" w:rsidRPr="00000000">
        <w:rPr>
          <w:color w:val="202122"/>
          <w:sz w:val="21"/>
          <w:szCs w:val="21"/>
          <w:highlight w:val="white"/>
          <w:rtl w:val="0"/>
        </w:rPr>
        <w:t xml:space="preserve"> including Nespresso, Nescafé, Kit Kat, Smarties, Nesquik, Stouffer's, </w:t>
      </w:r>
      <w:r w:rsidDel="00000000" w:rsidR="00000000" w:rsidRPr="00000000">
        <w:rPr>
          <w:color w:val="202122"/>
          <w:sz w:val="21"/>
          <w:szCs w:val="21"/>
          <w:highlight w:val="white"/>
          <w:rtl w:val="0"/>
        </w:rPr>
        <w:t xml:space="preserve">Vittel</w:t>
      </w:r>
      <w:r w:rsidDel="00000000" w:rsidR="00000000" w:rsidRPr="00000000">
        <w:rPr>
          <w:color w:val="202122"/>
          <w:sz w:val="21"/>
          <w:szCs w:val="21"/>
          <w:highlight w:val="white"/>
          <w:rtl w:val="0"/>
        </w:rPr>
        <w:t xml:space="preserve">, and Maggi. Nestlé has 447 factories, operates in 189 countries, and employs around 339,000 people.</w:t>
      </w:r>
      <w:r w:rsidDel="00000000" w:rsidR="00000000" w:rsidRPr="00000000">
        <w:rPr>
          <w:color w:val="202122"/>
          <w:sz w:val="28"/>
          <w:szCs w:val="28"/>
          <w:highlight w:val="white"/>
          <w:vertAlign w:val="superscript"/>
          <w:rtl w:val="0"/>
        </w:rPr>
        <w:t xml:space="preserve">]</w:t>
      </w:r>
      <w:r w:rsidDel="00000000" w:rsidR="00000000" w:rsidRPr="00000000">
        <w:rPr>
          <w:color w:val="202122"/>
          <w:sz w:val="21"/>
          <w:szCs w:val="21"/>
          <w:highlight w:val="white"/>
          <w:rtl w:val="0"/>
        </w:rPr>
        <w:t xml:space="preserve"> It is one of the main shareholders of L'Oreal, the world's largest cosmetics company.</w:t>
      </w:r>
    </w:p>
    <w:p w:rsidR="00000000" w:rsidDel="00000000" w:rsidP="00000000" w:rsidRDefault="00000000" w:rsidRPr="00000000" w14:paraId="00000054">
      <w:pPr>
        <w:rPr>
          <w:color w:val="202122"/>
          <w:sz w:val="21"/>
          <w:szCs w:val="21"/>
          <w:highlight w:val="white"/>
        </w:rPr>
      </w:pPr>
      <w:r w:rsidDel="00000000" w:rsidR="00000000" w:rsidRPr="00000000">
        <w:rPr>
          <w:rtl w:val="0"/>
        </w:rPr>
      </w:r>
    </w:p>
    <w:p w:rsidR="00000000" w:rsidDel="00000000" w:rsidP="00000000" w:rsidRDefault="00000000" w:rsidRPr="00000000" w14:paraId="00000055">
      <w:pPr>
        <w:rPr>
          <w:color w:val="202122"/>
          <w:sz w:val="21"/>
          <w:szCs w:val="21"/>
          <w:highlight w:val="white"/>
        </w:rPr>
      </w:pPr>
      <w:r w:rsidDel="00000000" w:rsidR="00000000" w:rsidRPr="00000000">
        <w:rPr>
          <w:rtl w:val="0"/>
        </w:rPr>
      </w:r>
    </w:p>
    <w:p w:rsidR="00000000" w:rsidDel="00000000" w:rsidP="00000000" w:rsidRDefault="00000000" w:rsidRPr="00000000" w14:paraId="00000056">
      <w:pPr>
        <w:rPr>
          <w:color w:val="202122"/>
          <w:sz w:val="21"/>
          <w:szCs w:val="21"/>
          <w:highlight w:val="white"/>
        </w:rPr>
      </w:pPr>
      <w:r w:rsidDel="00000000" w:rsidR="00000000" w:rsidRPr="00000000">
        <w:rPr>
          <w:rtl w:val="0"/>
        </w:rPr>
      </w:r>
    </w:p>
    <w:p w:rsidR="00000000" w:rsidDel="00000000" w:rsidP="00000000" w:rsidRDefault="00000000" w:rsidRPr="00000000" w14:paraId="00000057">
      <w:pPr>
        <w:rPr>
          <w:color w:val="202122"/>
          <w:sz w:val="21"/>
          <w:szCs w:val="21"/>
          <w:highlight w:val="white"/>
        </w:rPr>
      </w:pPr>
      <w:r w:rsidDel="00000000" w:rsidR="00000000" w:rsidRPr="00000000">
        <w:rPr>
          <w:rtl w:val="0"/>
        </w:rPr>
      </w:r>
    </w:p>
    <w:p w:rsidR="00000000" w:rsidDel="00000000" w:rsidP="00000000" w:rsidRDefault="00000000" w:rsidRPr="00000000" w14:paraId="00000058">
      <w:pPr>
        <w:rPr>
          <w:color w:val="202122"/>
          <w:sz w:val="21"/>
          <w:szCs w:val="21"/>
          <w:highlight w:val="white"/>
        </w:rPr>
      </w:pPr>
      <w:r w:rsidDel="00000000" w:rsidR="00000000" w:rsidRPr="00000000">
        <w:rPr>
          <w:rtl w:val="0"/>
        </w:rPr>
      </w:r>
    </w:p>
    <w:p w:rsidR="00000000" w:rsidDel="00000000" w:rsidP="00000000" w:rsidRDefault="00000000" w:rsidRPr="00000000" w14:paraId="00000059">
      <w:pPr>
        <w:rPr>
          <w:color w:val="202122"/>
          <w:sz w:val="21"/>
          <w:szCs w:val="21"/>
          <w:highlight w:val="white"/>
        </w:rPr>
      </w:pPr>
      <w:r w:rsidDel="00000000" w:rsidR="00000000" w:rsidRPr="00000000">
        <w:rPr>
          <w:rtl w:val="0"/>
        </w:rPr>
      </w:r>
    </w:p>
    <w:p w:rsidR="00000000" w:rsidDel="00000000" w:rsidP="00000000" w:rsidRDefault="00000000" w:rsidRPr="00000000" w14:paraId="0000005A">
      <w:pPr>
        <w:rPr>
          <w:color w:val="202122"/>
          <w:sz w:val="21"/>
          <w:szCs w:val="21"/>
          <w:highlight w:val="white"/>
        </w:rPr>
      </w:pPr>
      <w:r w:rsidDel="00000000" w:rsidR="00000000" w:rsidRPr="00000000">
        <w:rPr>
          <w:rtl w:val="0"/>
        </w:rPr>
      </w:r>
    </w:p>
    <w:p w:rsidR="00000000" w:rsidDel="00000000" w:rsidP="00000000" w:rsidRDefault="00000000" w:rsidRPr="00000000" w14:paraId="0000005B">
      <w:pPr>
        <w:rPr>
          <w:color w:val="202122"/>
          <w:sz w:val="21"/>
          <w:szCs w:val="21"/>
          <w:highlight w:val="white"/>
        </w:rPr>
      </w:pPr>
      <w:r w:rsidDel="00000000" w:rsidR="00000000" w:rsidRPr="00000000">
        <w:rPr>
          <w:rtl w:val="0"/>
        </w:rPr>
      </w:r>
    </w:p>
    <w:p w:rsidR="00000000" w:rsidDel="00000000" w:rsidP="00000000" w:rsidRDefault="00000000" w:rsidRPr="00000000" w14:paraId="0000005C">
      <w:pPr>
        <w:rPr>
          <w:color w:val="202122"/>
          <w:sz w:val="21"/>
          <w:szCs w:val="21"/>
          <w:highlight w:val="white"/>
        </w:rPr>
      </w:pPr>
      <w:r w:rsidDel="00000000" w:rsidR="00000000" w:rsidRPr="00000000">
        <w:rPr>
          <w:rtl w:val="0"/>
        </w:rPr>
      </w:r>
    </w:p>
    <w:p w:rsidR="00000000" w:rsidDel="00000000" w:rsidP="00000000" w:rsidRDefault="00000000" w:rsidRPr="00000000" w14:paraId="0000005D">
      <w:pPr>
        <w:rPr>
          <w:color w:val="202122"/>
          <w:sz w:val="21"/>
          <w:szCs w:val="21"/>
          <w:highlight w:val="white"/>
        </w:rPr>
      </w:pPr>
      <w:r w:rsidDel="00000000" w:rsidR="00000000" w:rsidRPr="00000000">
        <w:rPr>
          <w:rtl w:val="0"/>
        </w:rPr>
      </w:r>
    </w:p>
    <w:p w:rsidR="00000000" w:rsidDel="00000000" w:rsidP="00000000" w:rsidRDefault="00000000" w:rsidRPr="00000000" w14:paraId="0000005E">
      <w:pPr>
        <w:rPr>
          <w:color w:val="202122"/>
          <w:sz w:val="21"/>
          <w:szCs w:val="21"/>
          <w:highlight w:val="white"/>
        </w:rPr>
      </w:pPr>
      <w:r w:rsidDel="00000000" w:rsidR="00000000" w:rsidRPr="00000000">
        <w:rPr>
          <w:rtl w:val="0"/>
        </w:rPr>
      </w:r>
    </w:p>
    <w:p w:rsidR="00000000" w:rsidDel="00000000" w:rsidP="00000000" w:rsidRDefault="00000000" w:rsidRPr="00000000" w14:paraId="0000005F">
      <w:pPr>
        <w:rPr>
          <w:color w:val="202122"/>
          <w:sz w:val="21"/>
          <w:szCs w:val="21"/>
          <w:highlight w:val="white"/>
        </w:rPr>
      </w:pPr>
      <w:r w:rsidDel="00000000" w:rsidR="00000000" w:rsidRPr="00000000">
        <w:rPr>
          <w:rtl w:val="0"/>
        </w:rPr>
      </w:r>
    </w:p>
    <w:p w:rsidR="00000000" w:rsidDel="00000000" w:rsidP="00000000" w:rsidRDefault="00000000" w:rsidRPr="00000000" w14:paraId="00000060">
      <w:pPr>
        <w:rPr>
          <w:color w:val="202122"/>
          <w:sz w:val="21"/>
          <w:szCs w:val="21"/>
          <w:highlight w:val="white"/>
        </w:rPr>
      </w:pPr>
      <w:r w:rsidDel="00000000" w:rsidR="00000000" w:rsidRPr="00000000">
        <w:rPr>
          <w:rtl w:val="0"/>
        </w:rPr>
      </w:r>
    </w:p>
    <w:p w:rsidR="00000000" w:rsidDel="00000000" w:rsidP="00000000" w:rsidRDefault="00000000" w:rsidRPr="00000000" w14:paraId="00000061">
      <w:pPr>
        <w:rPr>
          <w:color w:val="202122"/>
          <w:sz w:val="21"/>
          <w:szCs w:val="21"/>
          <w:highlight w:val="white"/>
        </w:rPr>
      </w:pPr>
      <w:r w:rsidDel="00000000" w:rsidR="00000000" w:rsidRPr="00000000">
        <w:rPr>
          <w:rtl w:val="0"/>
        </w:rPr>
      </w:r>
    </w:p>
    <w:p w:rsidR="00000000" w:rsidDel="00000000" w:rsidP="00000000" w:rsidRDefault="00000000" w:rsidRPr="00000000" w14:paraId="00000062">
      <w:pPr>
        <w:rPr>
          <w:color w:val="202122"/>
          <w:sz w:val="21"/>
          <w:szCs w:val="21"/>
          <w:highlight w:val="white"/>
        </w:rPr>
      </w:pPr>
      <w:r w:rsidDel="00000000" w:rsidR="00000000" w:rsidRPr="00000000">
        <w:rPr>
          <w:rtl w:val="0"/>
        </w:rPr>
      </w:r>
    </w:p>
    <w:p w:rsidR="00000000" w:rsidDel="00000000" w:rsidP="00000000" w:rsidRDefault="00000000" w:rsidRPr="00000000" w14:paraId="00000063">
      <w:pPr>
        <w:rPr>
          <w:color w:val="202122"/>
          <w:sz w:val="21"/>
          <w:szCs w:val="21"/>
          <w:highlight w:val="white"/>
        </w:rPr>
      </w:pPr>
      <w:r w:rsidDel="00000000" w:rsidR="00000000" w:rsidRPr="00000000">
        <w:rPr>
          <w:rtl w:val="0"/>
        </w:rPr>
      </w:r>
    </w:p>
    <w:p w:rsidR="00000000" w:rsidDel="00000000" w:rsidP="00000000" w:rsidRDefault="00000000" w:rsidRPr="00000000" w14:paraId="00000064">
      <w:pPr>
        <w:rPr>
          <w:color w:val="202122"/>
          <w:sz w:val="21"/>
          <w:szCs w:val="21"/>
          <w:highlight w:val="white"/>
        </w:rPr>
      </w:pPr>
      <w:r w:rsidDel="00000000" w:rsidR="00000000" w:rsidRPr="00000000">
        <w:rPr>
          <w:rtl w:val="0"/>
        </w:rPr>
      </w:r>
    </w:p>
    <w:p w:rsidR="00000000" w:rsidDel="00000000" w:rsidP="00000000" w:rsidRDefault="00000000" w:rsidRPr="00000000" w14:paraId="00000065">
      <w:pPr>
        <w:rPr>
          <w:color w:val="202122"/>
          <w:sz w:val="21"/>
          <w:szCs w:val="21"/>
          <w:highlight w:val="white"/>
        </w:rPr>
      </w:pPr>
      <w:r w:rsidDel="00000000" w:rsidR="00000000" w:rsidRPr="00000000">
        <w:rPr>
          <w:rtl w:val="0"/>
        </w:rPr>
      </w:r>
    </w:p>
    <w:p w:rsidR="00000000" w:rsidDel="00000000" w:rsidP="00000000" w:rsidRDefault="00000000" w:rsidRPr="00000000" w14:paraId="00000066">
      <w:pPr>
        <w:rPr>
          <w:color w:val="202122"/>
          <w:sz w:val="21"/>
          <w:szCs w:val="21"/>
          <w:highlight w:val="white"/>
        </w:rPr>
      </w:pPr>
      <w:r w:rsidDel="00000000" w:rsidR="00000000" w:rsidRPr="00000000">
        <w:rPr>
          <w:rtl w:val="0"/>
        </w:rPr>
      </w:r>
    </w:p>
    <w:p w:rsidR="00000000" w:rsidDel="00000000" w:rsidP="00000000" w:rsidRDefault="00000000" w:rsidRPr="00000000" w14:paraId="00000067">
      <w:pPr>
        <w:pStyle w:val="Title"/>
        <w:rPr>
          <w:u w:val="single"/>
        </w:rPr>
      </w:pPr>
      <w:bookmarkStart w:colFirst="0" w:colLast="0" w:name="_if1erledvvuk" w:id="22"/>
      <w:bookmarkEnd w:id="22"/>
      <w:r w:rsidDel="00000000" w:rsidR="00000000" w:rsidRPr="00000000">
        <w:rPr>
          <w:rtl w:val="0"/>
        </w:rPr>
        <w:t xml:space="preserve">             </w:t>
      </w:r>
      <w:r w:rsidDel="00000000" w:rsidR="00000000" w:rsidRPr="00000000">
        <w:rPr>
          <w:u w:val="single"/>
          <w:rtl w:val="0"/>
        </w:rPr>
        <w:t xml:space="preserve">Competitive Advantage</w:t>
      </w:r>
    </w:p>
    <w:p w:rsidR="00000000" w:rsidDel="00000000" w:rsidP="00000000" w:rsidRDefault="00000000" w:rsidRPr="00000000" w14:paraId="00000068">
      <w:pPr>
        <w:rPr>
          <w:sz w:val="24"/>
          <w:szCs w:val="24"/>
        </w:rPr>
      </w:pPr>
      <w:r w:rsidDel="00000000" w:rsidR="00000000" w:rsidRPr="00000000">
        <w:rPr>
          <w:sz w:val="24"/>
          <w:szCs w:val="24"/>
          <w:rtl w:val="0"/>
        </w:rPr>
        <w:t xml:space="preserve">This section illustrates the competitive advantage .i.e the strengths of both companies amazone &amp; nestle on the basis of brand image ,Product mix and leadership style.</w:t>
      </w:r>
    </w:p>
    <w:p w:rsidR="00000000" w:rsidDel="00000000" w:rsidP="00000000" w:rsidRDefault="00000000" w:rsidRPr="00000000" w14:paraId="00000069">
      <w:pPr>
        <w:ind w:left="0" w:firstLine="0"/>
        <w:rPr/>
      </w:pPr>
      <w:r w:rsidDel="00000000" w:rsidR="00000000" w:rsidRPr="00000000">
        <w:rPr>
          <w:rtl w:val="0"/>
        </w:rPr>
        <w:t xml:space="preserve">  </w:t>
      </w:r>
    </w:p>
    <w:p w:rsidR="00000000" w:rsidDel="00000000" w:rsidP="00000000" w:rsidRDefault="00000000" w:rsidRPr="00000000" w14:paraId="0000006A">
      <w:pPr>
        <w:pStyle w:val="Heading1"/>
        <w:rPr>
          <w:rFonts w:ascii="Georgia" w:cs="Georgia" w:eastAsia="Georgia" w:hAnsi="Georgia"/>
          <w:b w:val="1"/>
          <w:sz w:val="46"/>
          <w:szCs w:val="46"/>
          <w:u w:val="single"/>
        </w:rPr>
      </w:pPr>
      <w:bookmarkStart w:colFirst="0" w:colLast="0" w:name="_mqhhihh0k9ze" w:id="23"/>
      <w:bookmarkEnd w:id="23"/>
      <w:r w:rsidDel="00000000" w:rsidR="00000000" w:rsidRPr="00000000">
        <w:rPr>
          <w:rFonts w:ascii="Georgia" w:cs="Georgia" w:eastAsia="Georgia" w:hAnsi="Georgia"/>
          <w:b w:val="1"/>
          <w:sz w:val="46"/>
          <w:szCs w:val="46"/>
          <w:u w:val="single"/>
          <w:rtl w:val="0"/>
        </w:rPr>
        <w:t xml:space="preserve">AMAZON </w:t>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shd w:fill="ffffff" w:val="clear"/>
        <w:spacing w:after="360" w:lineRule="auto"/>
        <w:rPr>
          <w:b w:val="1"/>
          <w:color w:val="ff0000"/>
          <w:sz w:val="26"/>
          <w:szCs w:val="26"/>
        </w:rPr>
      </w:pPr>
      <w:r w:rsidDel="00000000" w:rsidR="00000000" w:rsidRPr="00000000">
        <w:rPr>
          <w:b w:val="1"/>
          <w:color w:val="ff0000"/>
          <w:sz w:val="26"/>
          <w:szCs w:val="26"/>
          <w:rtl w:val="0"/>
        </w:rPr>
        <w:t xml:space="preserve">1. Strong Brand Image</w:t>
      </w:r>
    </w:p>
    <w:p w:rsidR="00000000" w:rsidDel="00000000" w:rsidP="00000000" w:rsidRDefault="00000000" w:rsidRPr="00000000" w14:paraId="0000006D">
      <w:pPr>
        <w:shd w:fill="ffffff" w:val="clear"/>
        <w:spacing w:after="360" w:lineRule="auto"/>
        <w:rPr>
          <w:sz w:val="24"/>
          <w:szCs w:val="24"/>
        </w:rPr>
      </w:pPr>
      <w:r w:rsidDel="00000000" w:rsidR="00000000" w:rsidRPr="00000000">
        <w:rPr>
          <w:sz w:val="24"/>
          <w:szCs w:val="24"/>
          <w:rtl w:val="0"/>
        </w:rPr>
        <w:t xml:space="preserve">As a global e-commerce giant, Amazon has a strong position and successful brand image in the market. </w:t>
      </w:r>
    </w:p>
    <w:p w:rsidR="00000000" w:rsidDel="00000000" w:rsidP="00000000" w:rsidRDefault="00000000" w:rsidRPr="00000000" w14:paraId="0000006E">
      <w:pPr>
        <w:shd w:fill="ffffff" w:val="clear"/>
        <w:spacing w:after="360" w:lineRule="auto"/>
        <w:rPr>
          <w:b w:val="1"/>
          <w:color w:val="ff9900"/>
          <w:sz w:val="26"/>
          <w:szCs w:val="26"/>
        </w:rPr>
      </w:pPr>
      <w:r w:rsidDel="00000000" w:rsidR="00000000" w:rsidRPr="00000000">
        <w:rPr>
          <w:b w:val="1"/>
          <w:color w:val="ff9900"/>
          <w:sz w:val="26"/>
          <w:szCs w:val="26"/>
          <w:rtl w:val="0"/>
        </w:rPr>
        <w:t xml:space="preserve">2. Brand Valuation</w:t>
      </w:r>
    </w:p>
    <w:p w:rsidR="00000000" w:rsidDel="00000000" w:rsidP="00000000" w:rsidRDefault="00000000" w:rsidRPr="00000000" w14:paraId="0000006F">
      <w:pPr>
        <w:shd w:fill="ffffff" w:val="clear"/>
        <w:spacing w:after="360" w:lineRule="auto"/>
        <w:rPr>
          <w:sz w:val="24"/>
          <w:szCs w:val="24"/>
        </w:rPr>
      </w:pPr>
      <w:r w:rsidDel="00000000" w:rsidR="00000000" w:rsidRPr="00000000">
        <w:rPr>
          <w:sz w:val="24"/>
          <w:szCs w:val="24"/>
          <w:rtl w:val="0"/>
        </w:rPr>
        <w:t xml:space="preserve">According to Interbrand’s Global Brand Ranking 2022, Amazon is ranked at #3 position (Apple at #1 and Microsoft at #2), with a brand value of $274 Billion.</w:t>
      </w:r>
    </w:p>
    <w:p w:rsidR="00000000" w:rsidDel="00000000" w:rsidP="00000000" w:rsidRDefault="00000000" w:rsidRPr="00000000" w14:paraId="00000070">
      <w:pPr>
        <w:shd w:fill="ffffff" w:val="clear"/>
        <w:spacing w:after="360" w:lineRule="auto"/>
        <w:rPr>
          <w:b w:val="1"/>
          <w:color w:val="1155cc"/>
          <w:sz w:val="26"/>
          <w:szCs w:val="26"/>
        </w:rPr>
      </w:pPr>
      <w:r w:rsidDel="00000000" w:rsidR="00000000" w:rsidRPr="00000000">
        <w:rPr>
          <w:b w:val="1"/>
          <w:color w:val="1155cc"/>
          <w:sz w:val="26"/>
          <w:szCs w:val="26"/>
          <w:rtl w:val="0"/>
        </w:rPr>
        <w:t xml:space="preserve">3. Customer Oriented</w:t>
      </w:r>
    </w:p>
    <w:p w:rsidR="00000000" w:rsidDel="00000000" w:rsidP="00000000" w:rsidRDefault="00000000" w:rsidRPr="00000000" w14:paraId="00000071">
      <w:pPr>
        <w:shd w:fill="ffffff" w:val="clear"/>
        <w:spacing w:after="360" w:lineRule="auto"/>
        <w:rPr>
          <w:sz w:val="24"/>
          <w:szCs w:val="24"/>
        </w:rPr>
      </w:pPr>
      <w:r w:rsidDel="00000000" w:rsidR="00000000" w:rsidRPr="00000000">
        <w:rPr>
          <w:sz w:val="24"/>
          <w:szCs w:val="24"/>
          <w:rtl w:val="0"/>
        </w:rPr>
        <w:t xml:space="preserve">Amazon caters to a large number of customers for everyday needs at</w:t>
      </w:r>
      <w:r w:rsidDel="00000000" w:rsidR="00000000" w:rsidRPr="00000000">
        <w:rPr>
          <w:sz w:val="24"/>
          <w:szCs w:val="24"/>
          <w:rtl w:val="0"/>
        </w:rPr>
        <w:t xml:space="preserve"> inexpensive prices. </w:t>
      </w:r>
      <w:r w:rsidDel="00000000" w:rsidR="00000000" w:rsidRPr="00000000">
        <w:rPr>
          <w:sz w:val="24"/>
          <w:szCs w:val="24"/>
          <w:rtl w:val="0"/>
        </w:rPr>
        <w:t xml:space="preserve">This has made it a customer-oriented brand.</w:t>
      </w:r>
    </w:p>
    <w:p w:rsidR="00000000" w:rsidDel="00000000" w:rsidP="00000000" w:rsidRDefault="00000000" w:rsidRPr="00000000" w14:paraId="00000072">
      <w:pPr>
        <w:shd w:fill="ffffff" w:val="clear"/>
        <w:spacing w:after="360" w:lineRule="auto"/>
        <w:rPr>
          <w:b w:val="1"/>
          <w:color w:val="6aa84f"/>
          <w:sz w:val="24"/>
          <w:szCs w:val="24"/>
        </w:rPr>
      </w:pPr>
      <w:r w:rsidDel="00000000" w:rsidR="00000000" w:rsidRPr="00000000">
        <w:rPr>
          <w:b w:val="1"/>
          <w:color w:val="6aa84f"/>
          <w:sz w:val="24"/>
          <w:szCs w:val="24"/>
          <w:rtl w:val="0"/>
        </w:rPr>
        <w:t xml:space="preserve">4. Differentiation and Innovation</w:t>
      </w:r>
    </w:p>
    <w:p w:rsidR="00000000" w:rsidDel="00000000" w:rsidP="00000000" w:rsidRDefault="00000000" w:rsidRPr="00000000" w14:paraId="00000073">
      <w:pPr>
        <w:shd w:fill="ffffff" w:val="clear"/>
        <w:spacing w:after="360" w:lineRule="auto"/>
        <w:rPr>
          <w:sz w:val="24"/>
          <w:szCs w:val="24"/>
        </w:rPr>
      </w:pPr>
      <w:r w:rsidDel="00000000" w:rsidR="00000000" w:rsidRPr="00000000">
        <w:rPr>
          <w:sz w:val="24"/>
          <w:szCs w:val="24"/>
          <w:rtl w:val="0"/>
        </w:rPr>
        <w:t xml:space="preserve">Amazon frequently brings creative ideas and</w:t>
      </w:r>
      <w:r w:rsidDel="00000000" w:rsidR="00000000" w:rsidRPr="00000000">
        <w:rPr>
          <w:sz w:val="24"/>
          <w:szCs w:val="24"/>
          <w:rtl w:val="0"/>
        </w:rPr>
        <w:t xml:space="preserve"> innovative additions </w:t>
      </w:r>
      <w:r w:rsidDel="00000000" w:rsidR="00000000" w:rsidRPr="00000000">
        <w:rPr>
          <w:sz w:val="24"/>
          <w:szCs w:val="24"/>
          <w:rtl w:val="0"/>
        </w:rPr>
        <w:t xml:space="preserve">to its product line and service offerings like ambitious drone delivery service and</w:t>
      </w:r>
      <w:r w:rsidDel="00000000" w:rsidR="00000000" w:rsidRPr="00000000">
        <w:rPr>
          <w:sz w:val="24"/>
          <w:szCs w:val="24"/>
          <w:rtl w:val="0"/>
        </w:rPr>
        <w:t xml:space="preserve"> Withings Aura Smart Sleep System.  </w:t>
      </w:r>
      <w:r w:rsidDel="00000000" w:rsidR="00000000" w:rsidRPr="00000000">
        <w:rPr>
          <w:sz w:val="24"/>
          <w:szCs w:val="24"/>
          <w:rtl w:val="0"/>
        </w:rPr>
        <w:t xml:space="preserve">This creates a differentiation from other companies.</w:t>
      </w:r>
    </w:p>
    <w:p w:rsidR="00000000" w:rsidDel="00000000" w:rsidP="00000000" w:rsidRDefault="00000000" w:rsidRPr="00000000" w14:paraId="00000074">
      <w:pPr>
        <w:shd w:fill="ffffff" w:val="clear"/>
        <w:spacing w:after="360" w:lineRule="auto"/>
        <w:rPr>
          <w:b w:val="1"/>
          <w:color w:val="ff00ff"/>
          <w:sz w:val="26"/>
          <w:szCs w:val="26"/>
        </w:rPr>
      </w:pPr>
      <w:r w:rsidDel="00000000" w:rsidR="00000000" w:rsidRPr="00000000">
        <w:rPr>
          <w:b w:val="1"/>
          <w:color w:val="ff00ff"/>
          <w:sz w:val="26"/>
          <w:szCs w:val="26"/>
          <w:rtl w:val="0"/>
        </w:rPr>
        <w:t xml:space="preserve">5. Cost Leadership</w:t>
      </w:r>
    </w:p>
    <w:p w:rsidR="00000000" w:rsidDel="00000000" w:rsidP="00000000" w:rsidRDefault="00000000" w:rsidRPr="00000000" w14:paraId="00000075">
      <w:pPr>
        <w:shd w:fill="ffffff" w:val="clear"/>
        <w:spacing w:after="360" w:lineRule="auto"/>
        <w:rPr>
          <w:color w:val="333333"/>
          <w:sz w:val="24"/>
          <w:szCs w:val="24"/>
        </w:rPr>
      </w:pPr>
      <w:r w:rsidDel="00000000" w:rsidR="00000000" w:rsidRPr="00000000">
        <w:rPr>
          <w:sz w:val="24"/>
          <w:szCs w:val="24"/>
          <w:rtl w:val="0"/>
        </w:rPr>
        <w:t xml:space="preserve">Amazon doesn’t incur costs in maintaining physical retail stores by selling everything online. With economies of scale, Amazon efficiently controls its costs and lowers its inventory replenishment time. The company has formed numerous</w:t>
      </w:r>
      <w:r w:rsidDel="00000000" w:rsidR="00000000" w:rsidRPr="00000000">
        <w:rPr>
          <w:sz w:val="24"/>
          <w:szCs w:val="24"/>
          <w:rtl w:val="0"/>
        </w:rPr>
        <w:t xml:space="preserve"> strategic alliances </w:t>
      </w:r>
      <w:r w:rsidDel="00000000" w:rsidR="00000000" w:rsidRPr="00000000">
        <w:rPr>
          <w:sz w:val="24"/>
          <w:szCs w:val="24"/>
          <w:rtl w:val="0"/>
        </w:rPr>
        <w:t xml:space="preserve">with many companies like Evi Technologies, Thalmic Labs, Shoefitr, The Orange Chef etc. It has a strong value chain system which also helps in maintaining a low-cost structure.</w:t>
      </w:r>
      <w:r w:rsidDel="00000000" w:rsidR="00000000" w:rsidRPr="00000000">
        <w:rPr>
          <w:rtl w:val="0"/>
        </w:rPr>
      </w:r>
    </w:p>
    <w:p w:rsidR="00000000" w:rsidDel="00000000" w:rsidP="00000000" w:rsidRDefault="00000000" w:rsidRPr="00000000" w14:paraId="00000076">
      <w:pPr>
        <w:pStyle w:val="Heading1"/>
        <w:shd w:fill="ffffff" w:val="clear"/>
        <w:spacing w:after="360" w:lineRule="auto"/>
        <w:rPr>
          <w:rFonts w:ascii="Georgia" w:cs="Georgia" w:eastAsia="Georgia" w:hAnsi="Georgia"/>
          <w:b w:val="1"/>
          <w:sz w:val="46"/>
          <w:szCs w:val="46"/>
          <w:u w:val="single"/>
        </w:rPr>
      </w:pPr>
      <w:bookmarkStart w:colFirst="0" w:colLast="0" w:name="_p6wr1f5i8rb0" w:id="24"/>
      <w:bookmarkEnd w:id="24"/>
      <w:r w:rsidDel="00000000" w:rsidR="00000000" w:rsidRPr="00000000">
        <w:rPr>
          <w:rFonts w:ascii="Georgia" w:cs="Georgia" w:eastAsia="Georgia" w:hAnsi="Georgia"/>
          <w:b w:val="1"/>
          <w:sz w:val="46"/>
          <w:szCs w:val="46"/>
          <w:u w:val="single"/>
          <w:rtl w:val="0"/>
        </w:rPr>
        <w:t xml:space="preserve">NESTLE</w:t>
      </w:r>
    </w:p>
    <w:p w:rsidR="00000000" w:rsidDel="00000000" w:rsidP="00000000" w:rsidRDefault="00000000" w:rsidRPr="00000000" w14:paraId="00000077">
      <w:pPr>
        <w:shd w:fill="ffffff" w:val="clear"/>
        <w:spacing w:after="360" w:lineRule="auto"/>
        <w:rPr>
          <w:b w:val="1"/>
          <w:color w:val="0000ff"/>
          <w:sz w:val="26"/>
          <w:szCs w:val="26"/>
        </w:rPr>
      </w:pPr>
      <w:r w:rsidDel="00000000" w:rsidR="00000000" w:rsidRPr="00000000">
        <w:rPr>
          <w:b w:val="1"/>
          <w:color w:val="0000ff"/>
          <w:sz w:val="26"/>
          <w:szCs w:val="26"/>
          <w:rtl w:val="0"/>
        </w:rPr>
        <w:t xml:space="preserve">1. Largest Food Company</w:t>
      </w:r>
    </w:p>
    <w:p w:rsidR="00000000" w:rsidDel="00000000" w:rsidP="00000000" w:rsidRDefault="00000000" w:rsidRPr="00000000" w14:paraId="00000078">
      <w:pPr>
        <w:shd w:fill="ffffff" w:val="clear"/>
        <w:spacing w:after="360" w:lineRule="auto"/>
        <w:rPr>
          <w:sz w:val="24"/>
          <w:szCs w:val="24"/>
        </w:rPr>
      </w:pPr>
      <w:r w:rsidDel="00000000" w:rsidR="00000000" w:rsidRPr="00000000">
        <w:rPr>
          <w:sz w:val="24"/>
          <w:szCs w:val="24"/>
          <w:rtl w:val="0"/>
        </w:rPr>
        <w:t xml:space="preserve">With a market capitalization of $330+ Billion, Nestle has been one of the largest food companies in the world with the sales of its Hot Pockets, Stouffer’s, DiGiorno, and Nespresso etc. </w:t>
      </w:r>
    </w:p>
    <w:p w:rsidR="00000000" w:rsidDel="00000000" w:rsidP="00000000" w:rsidRDefault="00000000" w:rsidRPr="00000000" w14:paraId="00000079">
      <w:pPr>
        <w:shd w:fill="ffffff" w:val="clear"/>
        <w:spacing w:after="360" w:lineRule="auto"/>
        <w:rPr>
          <w:b w:val="1"/>
          <w:color w:val="f1c232"/>
          <w:sz w:val="26"/>
          <w:szCs w:val="26"/>
        </w:rPr>
      </w:pPr>
      <w:r w:rsidDel="00000000" w:rsidR="00000000" w:rsidRPr="00000000">
        <w:rPr>
          <w:b w:val="1"/>
          <w:color w:val="f1c232"/>
          <w:sz w:val="26"/>
          <w:szCs w:val="26"/>
          <w:rtl w:val="0"/>
        </w:rPr>
        <w:t xml:space="preserve">2. Reputed brand name</w:t>
      </w:r>
    </w:p>
    <w:p w:rsidR="00000000" w:rsidDel="00000000" w:rsidP="00000000" w:rsidRDefault="00000000" w:rsidRPr="00000000" w14:paraId="0000007A">
      <w:pPr>
        <w:shd w:fill="ffffff" w:val="clear"/>
        <w:spacing w:after="360" w:lineRule="auto"/>
        <w:rPr>
          <w:sz w:val="24"/>
          <w:szCs w:val="24"/>
        </w:rPr>
      </w:pPr>
      <w:r w:rsidDel="00000000" w:rsidR="00000000" w:rsidRPr="00000000">
        <w:rPr>
          <w:sz w:val="24"/>
          <w:szCs w:val="24"/>
          <w:rtl w:val="0"/>
        </w:rPr>
        <w:t xml:space="preserve">Nestle is the most renowned brand in the world. It has developed a respected reputation in the food and beverages sector offering high-quality products for everyday use across the globe.</w:t>
      </w:r>
    </w:p>
    <w:p w:rsidR="00000000" w:rsidDel="00000000" w:rsidP="00000000" w:rsidRDefault="00000000" w:rsidRPr="00000000" w14:paraId="0000007B">
      <w:pPr>
        <w:shd w:fill="ffffff" w:val="clear"/>
        <w:spacing w:after="360" w:lineRule="auto"/>
        <w:rPr>
          <w:b w:val="1"/>
          <w:color w:val="6aa84f"/>
          <w:sz w:val="26"/>
          <w:szCs w:val="26"/>
        </w:rPr>
      </w:pPr>
      <w:r w:rsidDel="00000000" w:rsidR="00000000" w:rsidRPr="00000000">
        <w:rPr>
          <w:b w:val="1"/>
          <w:color w:val="6aa84f"/>
          <w:sz w:val="26"/>
          <w:szCs w:val="26"/>
          <w:rtl w:val="0"/>
        </w:rPr>
        <w:t xml:space="preserve">3. Brand valuation</w:t>
      </w:r>
    </w:p>
    <w:p w:rsidR="00000000" w:rsidDel="00000000" w:rsidP="00000000" w:rsidRDefault="00000000" w:rsidRPr="00000000" w14:paraId="0000007C">
      <w:pPr>
        <w:shd w:fill="ffffff" w:val="clear"/>
        <w:spacing w:after="360" w:lineRule="auto"/>
        <w:rPr>
          <w:sz w:val="24"/>
          <w:szCs w:val="24"/>
        </w:rPr>
      </w:pPr>
      <w:r w:rsidDel="00000000" w:rsidR="00000000" w:rsidRPr="00000000">
        <w:rPr>
          <w:sz w:val="24"/>
          <w:szCs w:val="24"/>
          <w:rtl w:val="0"/>
        </w:rPr>
        <w:t xml:space="preserve">Nestle is well positioned for growth. In 2021, Nestle ranked at #62nd position by Interbrand – with a brand value of $10.6 billion, moved up 1 place compared with 2020.</w:t>
      </w:r>
      <w:r w:rsidDel="00000000" w:rsidR="00000000" w:rsidRPr="00000000">
        <w:rPr>
          <w:sz w:val="24"/>
          <w:szCs w:val="24"/>
          <w:rtl w:val="0"/>
        </w:rPr>
        <w:t xml:space="preserve"> </w:t>
      </w:r>
      <w:r w:rsidDel="00000000" w:rsidR="00000000" w:rsidRPr="00000000">
        <w:rPr>
          <w:sz w:val="24"/>
          <w:szCs w:val="24"/>
          <w:rtl w:val="0"/>
        </w:rPr>
        <w:t xml:space="preserve">Nestle is preceded by </w:t>
      </w:r>
    </w:p>
    <w:p w:rsidR="00000000" w:rsidDel="00000000" w:rsidP="00000000" w:rsidRDefault="00000000" w:rsidRPr="00000000" w14:paraId="0000007D">
      <w:pPr>
        <w:numPr>
          <w:ilvl w:val="0"/>
          <w:numId w:val="2"/>
        </w:numPr>
        <w:shd w:fill="ffffff" w:val="clear"/>
        <w:spacing w:after="0" w:afterAutospacing="0" w:lineRule="auto"/>
        <w:ind w:left="720" w:hanging="360"/>
        <w:rPr>
          <w:sz w:val="24"/>
          <w:szCs w:val="24"/>
          <w:u w:val="none"/>
        </w:rPr>
      </w:pPr>
      <w:r w:rsidDel="00000000" w:rsidR="00000000" w:rsidRPr="00000000">
        <w:rPr>
          <w:sz w:val="24"/>
          <w:szCs w:val="24"/>
          <w:rtl w:val="0"/>
        </w:rPr>
        <w:t xml:space="preserve">#28 – Pepsi (Brand value: $19.4 billion) </w:t>
      </w:r>
    </w:p>
    <w:p w:rsidR="00000000" w:rsidDel="00000000" w:rsidP="00000000" w:rsidRDefault="00000000" w:rsidRPr="00000000" w14:paraId="0000007E">
      <w:pPr>
        <w:numPr>
          <w:ilvl w:val="0"/>
          <w:numId w:val="2"/>
        </w:numPr>
        <w:shd w:fill="ffffff" w:val="clear"/>
        <w:spacing w:after="0" w:afterAutospacing="0" w:lineRule="auto"/>
        <w:ind w:left="720" w:hanging="360"/>
        <w:rPr>
          <w:sz w:val="24"/>
          <w:szCs w:val="24"/>
          <w:u w:val="none"/>
        </w:rPr>
      </w:pPr>
      <w:r w:rsidDel="00000000" w:rsidR="00000000" w:rsidRPr="00000000">
        <w:rPr>
          <w:sz w:val="24"/>
          <w:szCs w:val="24"/>
          <w:rtl w:val="0"/>
        </w:rPr>
        <w:t xml:space="preserve">#51 – Starbucks (Brand value: $13.0 billion)</w:t>
      </w:r>
    </w:p>
    <w:p w:rsidR="00000000" w:rsidDel="00000000" w:rsidP="00000000" w:rsidRDefault="00000000" w:rsidRPr="00000000" w14:paraId="0000007F">
      <w:pPr>
        <w:numPr>
          <w:ilvl w:val="0"/>
          <w:numId w:val="2"/>
        </w:numPr>
        <w:shd w:fill="ffffff" w:val="clear"/>
        <w:spacing w:after="0" w:afterAutospacing="0" w:lineRule="auto"/>
        <w:ind w:left="720" w:hanging="360"/>
        <w:rPr>
          <w:sz w:val="24"/>
          <w:szCs w:val="24"/>
          <w:u w:val="none"/>
        </w:rPr>
      </w:pPr>
      <w:r w:rsidDel="00000000" w:rsidR="00000000" w:rsidRPr="00000000">
        <w:rPr>
          <w:sz w:val="24"/>
          <w:szCs w:val="24"/>
          <w:rtl w:val="0"/>
        </w:rPr>
        <w:t xml:space="preserve">#65 – Danoe (Brand value: $9.8 billion) </w:t>
      </w:r>
    </w:p>
    <w:p w:rsidR="00000000" w:rsidDel="00000000" w:rsidP="00000000" w:rsidRDefault="00000000" w:rsidRPr="00000000" w14:paraId="00000080">
      <w:pPr>
        <w:numPr>
          <w:ilvl w:val="0"/>
          <w:numId w:val="2"/>
        </w:numPr>
        <w:shd w:fill="ffffff" w:val="clear"/>
        <w:spacing w:after="420" w:lineRule="auto"/>
        <w:ind w:left="720" w:hanging="360"/>
        <w:rPr>
          <w:sz w:val="24"/>
          <w:szCs w:val="24"/>
          <w:u w:val="none"/>
        </w:rPr>
      </w:pPr>
      <w:r w:rsidDel="00000000" w:rsidR="00000000" w:rsidRPr="00000000">
        <w:rPr>
          <w:sz w:val="24"/>
          <w:szCs w:val="24"/>
          <w:rtl w:val="0"/>
        </w:rPr>
        <w:t xml:space="preserve">#72 – Kellogg’s (Brand value $8.6 billion)</w:t>
      </w:r>
    </w:p>
    <w:p w:rsidR="00000000" w:rsidDel="00000000" w:rsidP="00000000" w:rsidRDefault="00000000" w:rsidRPr="00000000" w14:paraId="00000081">
      <w:pPr>
        <w:shd w:fill="ffffff" w:val="clear"/>
        <w:spacing w:after="360" w:lineRule="auto"/>
        <w:rPr>
          <w:b w:val="1"/>
          <w:color w:val="ff0000"/>
          <w:sz w:val="26"/>
          <w:szCs w:val="26"/>
        </w:rPr>
      </w:pPr>
      <w:r w:rsidDel="00000000" w:rsidR="00000000" w:rsidRPr="00000000">
        <w:rPr>
          <w:b w:val="1"/>
          <w:color w:val="ff0000"/>
          <w:sz w:val="26"/>
          <w:szCs w:val="26"/>
          <w:rtl w:val="0"/>
        </w:rPr>
        <w:t xml:space="preserve">4. Highly diversified portfolio</w:t>
      </w:r>
    </w:p>
    <w:p w:rsidR="00000000" w:rsidDel="00000000" w:rsidP="00000000" w:rsidRDefault="00000000" w:rsidRPr="00000000" w14:paraId="00000082">
      <w:pPr>
        <w:shd w:fill="ffffff" w:val="clear"/>
        <w:spacing w:after="360" w:lineRule="auto"/>
        <w:rPr>
          <w:sz w:val="24"/>
          <w:szCs w:val="24"/>
        </w:rPr>
      </w:pPr>
      <w:r w:rsidDel="00000000" w:rsidR="00000000" w:rsidRPr="00000000">
        <w:rPr>
          <w:sz w:val="24"/>
          <w:szCs w:val="24"/>
          <w:rtl w:val="0"/>
        </w:rPr>
        <w:t xml:space="preserve">Nestle owns more than 2000 brands globally and renovated over 8000 products. It is one of the worlds’ biggest companies with the broadest and diverse product portfolio.</w:t>
      </w:r>
    </w:p>
    <w:p w:rsidR="00000000" w:rsidDel="00000000" w:rsidP="00000000" w:rsidRDefault="00000000" w:rsidRPr="00000000" w14:paraId="00000083">
      <w:pPr>
        <w:shd w:fill="ffffff" w:val="clear"/>
        <w:spacing w:after="360" w:lineRule="auto"/>
        <w:rPr>
          <w:sz w:val="24"/>
          <w:szCs w:val="24"/>
        </w:rPr>
      </w:pPr>
      <w:r w:rsidDel="00000000" w:rsidR="00000000" w:rsidRPr="00000000">
        <w:rPr>
          <w:sz w:val="24"/>
          <w:szCs w:val="24"/>
          <w:rtl w:val="0"/>
        </w:rPr>
        <w:t xml:space="preserve">Nestle divides its products into 7 different categories:</w:t>
      </w:r>
    </w:p>
    <w:p w:rsidR="00000000" w:rsidDel="00000000" w:rsidP="00000000" w:rsidRDefault="00000000" w:rsidRPr="00000000" w14:paraId="00000084">
      <w:pPr>
        <w:numPr>
          <w:ilvl w:val="0"/>
          <w:numId w:val="1"/>
        </w:numPr>
        <w:shd w:fill="ffffff" w:val="clear"/>
        <w:spacing w:after="0" w:afterAutospacing="0" w:lineRule="auto"/>
        <w:ind w:left="720" w:hanging="360"/>
        <w:rPr>
          <w:color w:val="000000"/>
        </w:rPr>
      </w:pPr>
      <w:r w:rsidDel="00000000" w:rsidR="00000000" w:rsidRPr="00000000">
        <w:rPr>
          <w:sz w:val="24"/>
          <w:szCs w:val="24"/>
          <w:rtl w:val="0"/>
        </w:rPr>
        <w:t xml:space="preserve">Powdered and Liquid Beverages—this is the largest segment of Nestle and represents about 28% of total revenue. This segment sells soluble coffee and other beverages such as tea and chocolate powder. </w:t>
      </w:r>
    </w:p>
    <w:p w:rsidR="00000000" w:rsidDel="00000000" w:rsidP="00000000" w:rsidRDefault="00000000" w:rsidRPr="00000000" w14:paraId="00000085">
      <w:pPr>
        <w:numPr>
          <w:ilvl w:val="0"/>
          <w:numId w:val="1"/>
        </w:numPr>
        <w:shd w:fill="ffffff" w:val="clear"/>
        <w:spacing w:after="420" w:lineRule="auto"/>
        <w:ind w:left="720" w:hanging="360"/>
        <w:rPr>
          <w:color w:val="000000"/>
        </w:rPr>
      </w:pPr>
      <w:r w:rsidDel="00000000" w:rsidR="00000000" w:rsidRPr="00000000">
        <w:rPr>
          <w:sz w:val="24"/>
          <w:szCs w:val="24"/>
          <w:rtl w:val="0"/>
        </w:rPr>
        <w:t xml:space="preserve">Signature brands include Nescafe, Nespresso, Starbucks coffee (licence deal), Blue Bottle Coffee, Milo, and Nestea.</w:t>
      </w:r>
    </w:p>
    <w:p w:rsidR="00000000" w:rsidDel="00000000" w:rsidP="00000000" w:rsidRDefault="00000000" w:rsidRPr="00000000" w14:paraId="00000086">
      <w:pPr>
        <w:pStyle w:val="Title"/>
        <w:shd w:fill="ffffff" w:val="clear"/>
        <w:spacing w:after="420" w:lineRule="auto"/>
        <w:ind w:left="720" w:firstLine="0"/>
        <w:rPr>
          <w:rFonts w:ascii="Georgia" w:cs="Georgia" w:eastAsia="Georgia" w:hAnsi="Georgia"/>
          <w:u w:val="single"/>
        </w:rPr>
      </w:pPr>
      <w:bookmarkStart w:colFirst="0" w:colLast="0" w:name="_vh2sro9jm4yj" w:id="25"/>
      <w:bookmarkEnd w:id="25"/>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u w:val="single"/>
          <w:rtl w:val="0"/>
        </w:rPr>
        <w:t xml:space="preserve">Analysis of Financial Performance</w:t>
      </w:r>
    </w:p>
    <w:p w:rsidR="00000000" w:rsidDel="00000000" w:rsidP="00000000" w:rsidRDefault="00000000" w:rsidRPr="00000000" w14:paraId="00000087">
      <w:pPr>
        <w:rPr/>
      </w:pPr>
      <w:r w:rsidDel="00000000" w:rsidR="00000000" w:rsidRPr="00000000">
        <w:rPr>
          <w:rtl w:val="0"/>
        </w:rPr>
        <w:t xml:space="preserve">For FINANCIAL PERFORMANCE ANALYSIS &amp;  EVALUATION of both Amazon and Nestle the following parameters/ metrics have been used.</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jc w:val="center"/>
        <w:rPr>
          <w:b w:val="1"/>
          <w:sz w:val="34"/>
          <w:szCs w:val="34"/>
          <w:u w:val="single"/>
        </w:rPr>
      </w:pPr>
      <w:r w:rsidDel="00000000" w:rsidR="00000000" w:rsidRPr="00000000">
        <w:rPr>
          <w:b w:val="1"/>
          <w:sz w:val="34"/>
          <w:szCs w:val="34"/>
          <w:u w:val="single"/>
          <w:rtl w:val="0"/>
        </w:rPr>
        <w:t xml:space="preserve">AMAZON’S FINANCIAL ANALYSIS</w:t>
      </w:r>
    </w:p>
    <w:p w:rsidR="00000000" w:rsidDel="00000000" w:rsidP="00000000" w:rsidRDefault="00000000" w:rsidRPr="00000000" w14:paraId="0000008A">
      <w:pPr>
        <w:pStyle w:val="Heading1"/>
        <w:rPr>
          <w:u w:val="single"/>
        </w:rPr>
      </w:pPr>
      <w:bookmarkStart w:colFirst="0" w:colLast="0" w:name="_57t0lu4rivi" w:id="26"/>
      <w:bookmarkEnd w:id="26"/>
      <w:r w:rsidDel="00000000" w:rsidR="00000000" w:rsidRPr="00000000">
        <w:rPr>
          <w:rtl w:val="0"/>
        </w:rPr>
        <w:t xml:space="preserve">1.</w:t>
      </w:r>
      <w:r w:rsidDel="00000000" w:rsidR="00000000" w:rsidRPr="00000000">
        <w:rPr>
          <w:u w:val="single"/>
          <w:rtl w:val="0"/>
        </w:rPr>
        <w:t xml:space="preserve">ANNUAL REVENUE GROWTH RATE</w:t>
      </w:r>
      <w:r w:rsidDel="00000000" w:rsidR="00000000" w:rsidRPr="00000000">
        <w:drawing>
          <wp:anchor allowOverlap="1" behindDoc="1" distB="114300" distT="114300" distL="114300" distR="114300" hidden="0" layoutInCell="1" locked="0" relativeHeight="0" simplePos="0">
            <wp:simplePos x="0" y="0"/>
            <wp:positionH relativeFrom="column">
              <wp:posOffset>-544349</wp:posOffset>
            </wp:positionH>
            <wp:positionV relativeFrom="paragraph">
              <wp:posOffset>711200</wp:posOffset>
            </wp:positionV>
            <wp:extent cx="6819900" cy="4529310"/>
            <wp:effectExtent b="0" l="0" r="0" t="0"/>
            <wp:wrapNone/>
            <wp:docPr descr="Amazon's Annual Revenue " id="13" name="image9.png"/>
            <a:graphic>
              <a:graphicData uri="http://schemas.openxmlformats.org/drawingml/2006/picture">
                <pic:pic>
                  <pic:nvPicPr>
                    <pic:cNvPr descr="Amazon's Annual Revenue " id="0" name="image9.png"/>
                    <pic:cNvPicPr preferRelativeResize="0"/>
                  </pic:nvPicPr>
                  <pic:blipFill>
                    <a:blip r:embed="rId9"/>
                    <a:srcRect b="0" l="0" r="0" t="0"/>
                    <a:stretch>
                      <a:fillRect/>
                    </a:stretch>
                  </pic:blipFill>
                  <pic:spPr>
                    <a:xfrm>
                      <a:off x="0" y="0"/>
                      <a:ext cx="6819900" cy="4529310"/>
                    </a:xfrm>
                    <a:prstGeom prst="rect"/>
                    <a:ln/>
                  </pic:spPr>
                </pic:pic>
              </a:graphicData>
            </a:graphic>
          </wp:anchor>
        </w:drawing>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numPr>
          <w:ilvl w:val="0"/>
          <w:numId w:val="6"/>
        </w:numPr>
        <w:ind w:left="720" w:hanging="360"/>
        <w:rPr>
          <w:sz w:val="24"/>
          <w:szCs w:val="24"/>
        </w:rPr>
      </w:pPr>
      <w:r w:rsidDel="00000000" w:rsidR="00000000" w:rsidRPr="00000000">
        <w:rPr>
          <w:sz w:val="24"/>
          <w:szCs w:val="24"/>
          <w:rtl w:val="0"/>
        </w:rPr>
        <w:t xml:space="preserve">The annual revenue of amazon for the year 2023 was $574,785 million, a growth of 11.83% from last year.</w:t>
      </w:r>
    </w:p>
    <w:p w:rsidR="00000000" w:rsidDel="00000000" w:rsidP="00000000" w:rsidRDefault="00000000" w:rsidRPr="00000000" w14:paraId="000000A4">
      <w:pPr>
        <w:numPr>
          <w:ilvl w:val="0"/>
          <w:numId w:val="6"/>
        </w:numPr>
        <w:ind w:left="720" w:hanging="360"/>
        <w:rPr>
          <w:sz w:val="24"/>
          <w:szCs w:val="24"/>
        </w:rPr>
      </w:pPr>
      <w:r w:rsidDel="00000000" w:rsidR="00000000" w:rsidRPr="00000000">
        <w:rPr>
          <w:sz w:val="24"/>
          <w:szCs w:val="24"/>
          <w:rtl w:val="0"/>
        </w:rPr>
        <w:t xml:space="preserve">The annual revenue of amazon for the year 2022 was $513,983 million, a growth of 9.4% from last year.</w:t>
      </w:r>
    </w:p>
    <w:p w:rsidR="00000000" w:rsidDel="00000000" w:rsidP="00000000" w:rsidRDefault="00000000" w:rsidRPr="00000000" w14:paraId="000000A5">
      <w:pPr>
        <w:numPr>
          <w:ilvl w:val="0"/>
          <w:numId w:val="6"/>
        </w:numPr>
        <w:ind w:left="720" w:hanging="360"/>
        <w:rPr>
          <w:sz w:val="24"/>
          <w:szCs w:val="24"/>
        </w:rPr>
      </w:pPr>
      <w:r w:rsidDel="00000000" w:rsidR="00000000" w:rsidRPr="00000000">
        <w:rPr>
          <w:sz w:val="24"/>
          <w:szCs w:val="24"/>
          <w:rtl w:val="0"/>
        </w:rPr>
        <w:t xml:space="preserve">The annual revenue of amazon for the year 2021 was $469,822 million, a growth of 21.7% from last year.</w:t>
      </w:r>
      <w:r w:rsidDel="00000000" w:rsidR="00000000" w:rsidRPr="00000000">
        <w:rPr>
          <w:rtl w:val="0"/>
        </w:rPr>
      </w:r>
    </w:p>
    <w:p w:rsidR="00000000" w:rsidDel="00000000" w:rsidP="00000000" w:rsidRDefault="00000000" w:rsidRPr="00000000" w14:paraId="000000A6">
      <w:pPr>
        <w:pStyle w:val="Heading1"/>
        <w:rPr>
          <w:u w:val="single"/>
        </w:rPr>
      </w:pPr>
      <w:bookmarkStart w:colFirst="0" w:colLast="0" w:name="_frlvvdbo8th9" w:id="27"/>
      <w:bookmarkEnd w:id="27"/>
      <w:r w:rsidDel="00000000" w:rsidR="00000000" w:rsidRPr="00000000">
        <w:rPr>
          <w:rtl w:val="0"/>
        </w:rPr>
        <w:t xml:space="preserve">2.</w:t>
      </w:r>
      <w:r w:rsidDel="00000000" w:rsidR="00000000" w:rsidRPr="00000000">
        <w:rPr>
          <w:u w:val="single"/>
          <w:rtl w:val="0"/>
        </w:rPr>
        <w:t xml:space="preserve">ANNUAL GROSS PROFIT</w:t>
      </w:r>
    </w:p>
    <w:p w:rsidR="00000000" w:rsidDel="00000000" w:rsidP="00000000" w:rsidRDefault="00000000" w:rsidRPr="00000000" w14:paraId="000000A7">
      <w:pPr>
        <w:numPr>
          <w:ilvl w:val="0"/>
          <w:numId w:val="7"/>
        </w:numPr>
        <w:ind w:left="720" w:hanging="360"/>
        <w:rPr>
          <w:u w:val="none"/>
        </w:rPr>
      </w:pPr>
      <w:r w:rsidDel="00000000" w:rsidR="00000000" w:rsidRPr="00000000">
        <w:rPr>
          <w:rtl w:val="0"/>
        </w:rPr>
        <w:t xml:space="preserve">Amazon‘s annual gross profit for 2023 was $270,046 million. The highest over the decade from 2013 to 2023.</w:t>
      </w:r>
    </w:p>
    <w:p w:rsidR="00000000" w:rsidDel="00000000" w:rsidP="00000000" w:rsidRDefault="00000000" w:rsidRPr="00000000" w14:paraId="000000A8">
      <w:pPr>
        <w:numPr>
          <w:ilvl w:val="0"/>
          <w:numId w:val="7"/>
        </w:numPr>
        <w:ind w:left="720" w:hanging="360"/>
        <w:rPr>
          <w:u w:val="none"/>
        </w:rPr>
      </w:pPr>
      <w:r w:rsidDel="00000000" w:rsidR="00000000" w:rsidRPr="00000000">
        <w:rPr>
          <w:rtl w:val="0"/>
        </w:rPr>
        <w:t xml:space="preserve">Amazon’s lowest annual gross profit was in 2009 starting at $5,531 million.</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-344324</wp:posOffset>
            </wp:positionH>
            <wp:positionV relativeFrom="paragraph">
              <wp:posOffset>186737</wp:posOffset>
            </wp:positionV>
            <wp:extent cx="6423489" cy="3967163"/>
            <wp:effectExtent b="0" l="0" r="0" t="0"/>
            <wp:wrapNone/>
            <wp:docPr descr="Amazon Annual gross profit " id="14" name="image10.png"/>
            <a:graphic>
              <a:graphicData uri="http://schemas.openxmlformats.org/drawingml/2006/picture">
                <pic:pic>
                  <pic:nvPicPr>
                    <pic:cNvPr descr="Amazon Annual gross profit " id="0" name="image10.png"/>
                    <pic:cNvPicPr preferRelativeResize="0"/>
                  </pic:nvPicPr>
                  <pic:blipFill>
                    <a:blip r:embed="rId10"/>
                    <a:srcRect b="0" l="0" r="0" t="0"/>
                    <a:stretch>
                      <a:fillRect/>
                    </a:stretch>
                  </pic:blipFill>
                  <pic:spPr>
                    <a:xfrm>
                      <a:off x="0" y="0"/>
                      <a:ext cx="6423489" cy="3967163"/>
                    </a:xfrm>
                    <a:prstGeom prst="rect"/>
                    <a:ln/>
                  </pic:spPr>
                </pic:pic>
              </a:graphicData>
            </a:graphic>
          </wp:anchor>
        </w:drawing>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1"/>
        <w:rPr>
          <w:u w:val="single"/>
        </w:rPr>
      </w:pPr>
      <w:bookmarkStart w:colFirst="0" w:colLast="0" w:name="_3o701fozanzm" w:id="28"/>
      <w:bookmarkEnd w:id="28"/>
      <w:r w:rsidDel="00000000" w:rsidR="00000000" w:rsidRPr="00000000">
        <w:rPr>
          <w:rtl w:val="0"/>
        </w:rPr>
        <w:t xml:space="preserve">3.</w:t>
      </w:r>
      <w:r w:rsidDel="00000000" w:rsidR="00000000" w:rsidRPr="00000000">
        <w:rPr>
          <w:u w:val="single"/>
          <w:rtl w:val="0"/>
        </w:rPr>
        <w:t xml:space="preserve">ANNUAL RETURN ON INVESTMENT</w:t>
      </w:r>
      <w:r w:rsidDel="00000000" w:rsidR="00000000" w:rsidRPr="00000000">
        <w:drawing>
          <wp:anchor allowOverlap="1" behindDoc="1" distB="114300" distT="114300" distL="114300" distR="114300" hidden="0" layoutInCell="1" locked="0" relativeHeight="0" simplePos="0">
            <wp:simplePos x="0" y="0"/>
            <wp:positionH relativeFrom="column">
              <wp:posOffset>-449099</wp:posOffset>
            </wp:positionH>
            <wp:positionV relativeFrom="paragraph">
              <wp:posOffset>676275</wp:posOffset>
            </wp:positionV>
            <wp:extent cx="6629400" cy="4169548"/>
            <wp:effectExtent b="0" l="0" r="0" t="0"/>
            <wp:wrapNone/>
            <wp:docPr descr="Amazon Yearly Return On Investment" id="11" name="image11.png"/>
            <a:graphic>
              <a:graphicData uri="http://schemas.openxmlformats.org/drawingml/2006/picture">
                <pic:pic>
                  <pic:nvPicPr>
                    <pic:cNvPr descr="Amazon Yearly Return On Investment" id="0" name="image11.png"/>
                    <pic:cNvPicPr preferRelativeResize="0"/>
                  </pic:nvPicPr>
                  <pic:blipFill>
                    <a:blip r:embed="rId11"/>
                    <a:srcRect b="0" l="0" r="0" t="0"/>
                    <a:stretch>
                      <a:fillRect/>
                    </a:stretch>
                  </pic:blipFill>
                  <pic:spPr>
                    <a:xfrm>
                      <a:off x="0" y="0"/>
                      <a:ext cx="6629400" cy="4169548"/>
                    </a:xfrm>
                    <a:prstGeom prst="rect"/>
                    <a:ln/>
                  </pic:spPr>
                </pic:pic>
              </a:graphicData>
            </a:graphic>
          </wp:anchor>
        </w:drawing>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rPr>
          <w:u w:val="single"/>
        </w:rPr>
      </w:pPr>
      <w:bookmarkStart w:colFirst="0" w:colLast="0" w:name="_fzubcz85gf00" w:id="29"/>
      <w:bookmarkEnd w:id="29"/>
      <w:r w:rsidDel="00000000" w:rsidR="00000000" w:rsidRPr="00000000">
        <w:rPr>
          <w:rtl w:val="0"/>
        </w:rPr>
        <w:t xml:space="preserve">4.</w:t>
      </w:r>
      <w:r w:rsidDel="00000000" w:rsidR="00000000" w:rsidRPr="00000000">
        <w:rPr>
          <w:u w:val="single"/>
          <w:rtl w:val="0"/>
        </w:rPr>
        <w:t xml:space="preserve">MARKET CAPITALISATION</w:t>
      </w:r>
      <w:r w:rsidDel="00000000" w:rsidR="00000000" w:rsidRPr="00000000">
        <w:drawing>
          <wp:anchor allowOverlap="1" behindDoc="1" distB="114300" distT="114300" distL="114300" distR="114300" hidden="0" layoutInCell="1" locked="0" relativeHeight="0" simplePos="0">
            <wp:simplePos x="0" y="0"/>
            <wp:positionH relativeFrom="column">
              <wp:posOffset>-476249</wp:posOffset>
            </wp:positionH>
            <wp:positionV relativeFrom="paragraph">
              <wp:posOffset>333375</wp:posOffset>
            </wp:positionV>
            <wp:extent cx="6677025" cy="4579274"/>
            <wp:effectExtent b="0" l="0" r="0" t="0"/>
            <wp:wrapNone/>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677025" cy="4579274"/>
                    </a:xfrm>
                    <a:prstGeom prst="rect"/>
                    <a:ln/>
                  </pic:spPr>
                </pic:pic>
              </a:graphicData>
            </a:graphic>
          </wp:anchor>
        </w:drawing>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jc w:val="center"/>
        <w:rPr>
          <w:b w:val="1"/>
          <w:sz w:val="38"/>
          <w:szCs w:val="38"/>
          <w:u w:val="single"/>
        </w:rPr>
      </w:pPr>
      <w:r w:rsidDel="00000000" w:rsidR="00000000" w:rsidRPr="00000000">
        <w:rPr>
          <w:b w:val="1"/>
          <w:sz w:val="38"/>
          <w:szCs w:val="38"/>
          <w:u w:val="single"/>
          <w:rtl w:val="0"/>
        </w:rPr>
        <w:t xml:space="preserve">NESTLE S.A’s FINANCIAL ANALYSIS</w:t>
      </w:r>
    </w:p>
    <w:p w:rsidR="00000000" w:rsidDel="00000000" w:rsidP="00000000" w:rsidRDefault="00000000" w:rsidRPr="00000000" w14:paraId="000000EF">
      <w:pPr>
        <w:rPr>
          <w:sz w:val="38"/>
          <w:szCs w:val="38"/>
          <w:u w:val="single"/>
        </w:rPr>
      </w:pPr>
      <w:r w:rsidDel="00000000" w:rsidR="00000000" w:rsidRPr="00000000">
        <w:rPr>
          <w:sz w:val="40"/>
          <w:szCs w:val="40"/>
          <w:rtl w:val="0"/>
        </w:rPr>
        <w:t xml:space="preserve">1</w:t>
      </w:r>
      <w:r w:rsidDel="00000000" w:rsidR="00000000" w:rsidRPr="00000000">
        <w:rPr>
          <w:sz w:val="38"/>
          <w:szCs w:val="38"/>
          <w:rtl w:val="0"/>
        </w:rPr>
        <w:t xml:space="preserve">.</w:t>
      </w:r>
      <w:r w:rsidDel="00000000" w:rsidR="00000000" w:rsidRPr="00000000">
        <w:rPr>
          <w:sz w:val="38"/>
          <w:szCs w:val="38"/>
          <w:u w:val="single"/>
          <w:rtl w:val="0"/>
        </w:rPr>
        <w:t xml:space="preserve">ANNUAL REVENUE GROWTH RATE</w:t>
      </w:r>
      <w:r w:rsidDel="00000000" w:rsidR="00000000" w:rsidRPr="00000000">
        <w:drawing>
          <wp:anchor allowOverlap="1" behindDoc="1" distB="114300" distT="114300" distL="114300" distR="114300" hidden="0" layoutInCell="1" locked="0" relativeHeight="0" simplePos="0">
            <wp:simplePos x="0" y="0"/>
            <wp:positionH relativeFrom="column">
              <wp:posOffset>-206211</wp:posOffset>
            </wp:positionH>
            <wp:positionV relativeFrom="paragraph">
              <wp:posOffset>219075</wp:posOffset>
            </wp:positionV>
            <wp:extent cx="6143625" cy="3865820"/>
            <wp:effectExtent b="0" l="0" r="0" t="0"/>
            <wp:wrapNone/>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143625" cy="3865820"/>
                    </a:xfrm>
                    <a:prstGeom prst="rect"/>
                    <a:ln/>
                  </pic:spPr>
                </pic:pic>
              </a:graphicData>
            </a:graphic>
          </wp:anchor>
        </w:drawing>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numPr>
          <w:ilvl w:val="0"/>
          <w:numId w:val="9"/>
        </w:numPr>
        <w:ind w:left="720" w:hanging="360"/>
        <w:rPr>
          <w:sz w:val="24"/>
          <w:szCs w:val="24"/>
          <w:u w:val="none"/>
        </w:rPr>
      </w:pPr>
      <w:r w:rsidDel="00000000" w:rsidR="00000000" w:rsidRPr="00000000">
        <w:rPr>
          <w:sz w:val="24"/>
          <w:szCs w:val="24"/>
          <w:rtl w:val="0"/>
        </w:rPr>
        <w:t xml:space="preserve">The annual revenue of Nestle S.A for 2023 was $111 billion, a growth of 8.22% from last year.</w:t>
      </w:r>
    </w:p>
    <w:p w:rsidR="00000000" w:rsidDel="00000000" w:rsidP="00000000" w:rsidRDefault="00000000" w:rsidRPr="00000000" w14:paraId="00000100">
      <w:pPr>
        <w:numPr>
          <w:ilvl w:val="0"/>
          <w:numId w:val="9"/>
        </w:numPr>
        <w:ind w:left="720" w:hanging="360"/>
        <w:rPr>
          <w:sz w:val="24"/>
          <w:szCs w:val="24"/>
          <w:u w:val="none"/>
        </w:rPr>
      </w:pPr>
      <w:r w:rsidDel="00000000" w:rsidR="00000000" w:rsidRPr="00000000">
        <w:rPr>
          <w:sz w:val="24"/>
          <w:szCs w:val="24"/>
          <w:rtl w:val="0"/>
        </w:rPr>
        <w:t xml:space="preserve">The annual revenue of Nestle S.A for 2022 was $103 billion, a growth of 7.17% from last year.</w:t>
      </w:r>
    </w:p>
    <w:p w:rsidR="00000000" w:rsidDel="00000000" w:rsidP="00000000" w:rsidRDefault="00000000" w:rsidRPr="00000000" w14:paraId="00000101">
      <w:pPr>
        <w:numPr>
          <w:ilvl w:val="0"/>
          <w:numId w:val="9"/>
        </w:numPr>
        <w:ind w:left="720" w:hanging="360"/>
        <w:rPr>
          <w:sz w:val="24"/>
          <w:szCs w:val="24"/>
          <w:u w:val="none"/>
        </w:rPr>
      </w:pPr>
      <w:r w:rsidDel="00000000" w:rsidR="00000000" w:rsidRPr="00000000">
        <w:rPr>
          <w:sz w:val="24"/>
          <w:szCs w:val="24"/>
          <w:rtl w:val="0"/>
        </w:rPr>
        <w:t xml:space="preserve">The annual revenue of Nestle S.A for 2021 was $96 billion, a growth of 0.34% from last year.</w:t>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38"/>
          <w:szCs w:val="38"/>
          <w:u w:val="single"/>
        </w:rPr>
      </w:pPr>
      <w:r w:rsidDel="00000000" w:rsidR="00000000" w:rsidRPr="00000000">
        <w:rPr>
          <w:sz w:val="38"/>
          <w:szCs w:val="38"/>
          <w:rtl w:val="0"/>
        </w:rPr>
        <w:t xml:space="preserve">2.</w:t>
      </w:r>
      <w:r w:rsidDel="00000000" w:rsidR="00000000" w:rsidRPr="00000000">
        <w:rPr>
          <w:sz w:val="38"/>
          <w:szCs w:val="38"/>
          <w:u w:val="single"/>
          <w:rtl w:val="0"/>
        </w:rPr>
        <w:t xml:space="preserve">ANNUAL OPERATING MARGIN</w:t>
      </w:r>
      <w:r w:rsidDel="00000000" w:rsidR="00000000" w:rsidRPr="00000000">
        <w:drawing>
          <wp:anchor allowOverlap="1" behindDoc="1" distB="114300" distT="114300" distL="114300" distR="114300" hidden="0" layoutInCell="1" locked="0" relativeHeight="0" simplePos="0">
            <wp:simplePos x="0" y="0"/>
            <wp:positionH relativeFrom="column">
              <wp:posOffset>-515774</wp:posOffset>
            </wp:positionH>
            <wp:positionV relativeFrom="paragraph">
              <wp:posOffset>193675</wp:posOffset>
            </wp:positionV>
            <wp:extent cx="6761163" cy="4810125"/>
            <wp:effectExtent b="0" l="0" r="0" t="0"/>
            <wp:wrapNone/>
            <wp:docPr descr="Nestlé Annual Operating Margin in %" id="3" name="image6.png"/>
            <a:graphic>
              <a:graphicData uri="http://schemas.openxmlformats.org/drawingml/2006/picture">
                <pic:pic>
                  <pic:nvPicPr>
                    <pic:cNvPr descr="Nestlé Annual Operating Margin in %" id="0" name="image6.png"/>
                    <pic:cNvPicPr preferRelativeResize="0"/>
                  </pic:nvPicPr>
                  <pic:blipFill>
                    <a:blip r:embed="rId14"/>
                    <a:srcRect b="0" l="0" r="0" t="0"/>
                    <a:stretch>
                      <a:fillRect/>
                    </a:stretch>
                  </pic:blipFill>
                  <pic:spPr>
                    <a:xfrm>
                      <a:off x="0" y="0"/>
                      <a:ext cx="6761163" cy="4810125"/>
                    </a:xfrm>
                    <a:prstGeom prst="rect"/>
                    <a:ln/>
                  </pic:spPr>
                </pic:pic>
              </a:graphicData>
            </a:graphic>
          </wp:anchor>
        </w:drawing>
      </w:r>
    </w:p>
    <w:p w:rsidR="00000000" w:rsidDel="00000000" w:rsidP="00000000" w:rsidRDefault="00000000" w:rsidRPr="00000000" w14:paraId="00000104">
      <w:pPr>
        <w:rPr>
          <w:u w:val="single"/>
        </w:rPr>
      </w:pPr>
      <w:r w:rsidDel="00000000" w:rsidR="00000000" w:rsidRPr="00000000">
        <w:rPr>
          <w:u w:val="single"/>
          <w:rtl w:val="0"/>
        </w:rPr>
        <w:t xml:space="preserve">      -</w:t>
      </w:r>
    </w:p>
    <w:p w:rsidR="00000000" w:rsidDel="00000000" w:rsidP="00000000" w:rsidRDefault="00000000" w:rsidRPr="00000000" w14:paraId="00000105">
      <w:pPr>
        <w:rPr>
          <w:u w:val="single"/>
        </w:rPr>
      </w:pPr>
      <w:r w:rsidDel="00000000" w:rsidR="00000000" w:rsidRPr="00000000">
        <w:rPr>
          <w:rtl w:val="0"/>
        </w:rPr>
      </w:r>
    </w:p>
    <w:p w:rsidR="00000000" w:rsidDel="00000000" w:rsidP="00000000" w:rsidRDefault="00000000" w:rsidRPr="00000000" w14:paraId="00000106">
      <w:pPr>
        <w:rPr>
          <w:u w:val="single"/>
        </w:rPr>
      </w:pPr>
      <w:r w:rsidDel="00000000" w:rsidR="00000000" w:rsidRPr="00000000">
        <w:rPr>
          <w:rtl w:val="0"/>
        </w:rPr>
      </w:r>
    </w:p>
    <w:p w:rsidR="00000000" w:rsidDel="00000000" w:rsidP="00000000" w:rsidRDefault="00000000" w:rsidRPr="00000000" w14:paraId="00000107">
      <w:pPr>
        <w:rPr>
          <w:u w:val="single"/>
        </w:rPr>
      </w:pPr>
      <w:r w:rsidDel="00000000" w:rsidR="00000000" w:rsidRPr="00000000">
        <w:rPr>
          <w:rtl w:val="0"/>
        </w:rPr>
      </w:r>
    </w:p>
    <w:p w:rsidR="00000000" w:rsidDel="00000000" w:rsidP="00000000" w:rsidRDefault="00000000" w:rsidRPr="00000000" w14:paraId="00000108">
      <w:pPr>
        <w:rPr>
          <w:u w:val="single"/>
        </w:rPr>
      </w:pPr>
      <w:r w:rsidDel="00000000" w:rsidR="00000000" w:rsidRPr="00000000">
        <w:rPr>
          <w:rtl w:val="0"/>
        </w:rPr>
      </w:r>
    </w:p>
    <w:p w:rsidR="00000000" w:rsidDel="00000000" w:rsidP="00000000" w:rsidRDefault="00000000" w:rsidRPr="00000000" w14:paraId="00000109">
      <w:pPr>
        <w:rPr>
          <w:u w:val="single"/>
        </w:rPr>
      </w:pPr>
      <w:r w:rsidDel="00000000" w:rsidR="00000000" w:rsidRPr="00000000">
        <w:rPr>
          <w:rtl w:val="0"/>
        </w:rPr>
      </w:r>
    </w:p>
    <w:p w:rsidR="00000000" w:rsidDel="00000000" w:rsidP="00000000" w:rsidRDefault="00000000" w:rsidRPr="00000000" w14:paraId="0000010A">
      <w:pPr>
        <w:rPr>
          <w:u w:val="single"/>
        </w:rPr>
      </w:pPr>
      <w:r w:rsidDel="00000000" w:rsidR="00000000" w:rsidRPr="00000000">
        <w:rPr>
          <w:rtl w:val="0"/>
        </w:rPr>
      </w:r>
    </w:p>
    <w:p w:rsidR="00000000" w:rsidDel="00000000" w:rsidP="00000000" w:rsidRDefault="00000000" w:rsidRPr="00000000" w14:paraId="0000010B">
      <w:pPr>
        <w:rPr>
          <w:u w:val="single"/>
        </w:rPr>
      </w:pPr>
      <w:r w:rsidDel="00000000" w:rsidR="00000000" w:rsidRPr="00000000">
        <w:rPr>
          <w:rtl w:val="0"/>
        </w:rPr>
      </w:r>
    </w:p>
    <w:p w:rsidR="00000000" w:rsidDel="00000000" w:rsidP="00000000" w:rsidRDefault="00000000" w:rsidRPr="00000000" w14:paraId="0000010C">
      <w:pPr>
        <w:rPr>
          <w:u w:val="single"/>
        </w:rPr>
      </w:pPr>
      <w:r w:rsidDel="00000000" w:rsidR="00000000" w:rsidRPr="00000000">
        <w:rPr>
          <w:rtl w:val="0"/>
        </w:rPr>
      </w:r>
    </w:p>
    <w:p w:rsidR="00000000" w:rsidDel="00000000" w:rsidP="00000000" w:rsidRDefault="00000000" w:rsidRPr="00000000" w14:paraId="0000010D">
      <w:pPr>
        <w:rPr>
          <w:u w:val="single"/>
        </w:rPr>
      </w:pPr>
      <w:r w:rsidDel="00000000" w:rsidR="00000000" w:rsidRPr="00000000">
        <w:rPr>
          <w:rtl w:val="0"/>
        </w:rPr>
      </w:r>
    </w:p>
    <w:p w:rsidR="00000000" w:rsidDel="00000000" w:rsidP="00000000" w:rsidRDefault="00000000" w:rsidRPr="00000000" w14:paraId="0000010E">
      <w:pPr>
        <w:rPr>
          <w:u w:val="single"/>
        </w:rPr>
      </w:pPr>
      <w:r w:rsidDel="00000000" w:rsidR="00000000" w:rsidRPr="00000000">
        <w:rPr>
          <w:rtl w:val="0"/>
        </w:rPr>
      </w:r>
    </w:p>
    <w:p w:rsidR="00000000" w:rsidDel="00000000" w:rsidP="00000000" w:rsidRDefault="00000000" w:rsidRPr="00000000" w14:paraId="0000010F">
      <w:pPr>
        <w:rPr>
          <w:u w:val="single"/>
        </w:rPr>
      </w:pPr>
      <w:r w:rsidDel="00000000" w:rsidR="00000000" w:rsidRPr="00000000">
        <w:rPr>
          <w:rtl w:val="0"/>
        </w:rPr>
      </w:r>
    </w:p>
    <w:p w:rsidR="00000000" w:rsidDel="00000000" w:rsidP="00000000" w:rsidRDefault="00000000" w:rsidRPr="00000000" w14:paraId="00000110">
      <w:pPr>
        <w:rPr>
          <w:u w:val="single"/>
        </w:rPr>
      </w:pPr>
      <w:r w:rsidDel="00000000" w:rsidR="00000000" w:rsidRPr="00000000">
        <w:rPr>
          <w:rtl w:val="0"/>
        </w:rPr>
      </w:r>
    </w:p>
    <w:p w:rsidR="00000000" w:rsidDel="00000000" w:rsidP="00000000" w:rsidRDefault="00000000" w:rsidRPr="00000000" w14:paraId="00000111">
      <w:pPr>
        <w:rPr>
          <w:u w:val="single"/>
        </w:rPr>
      </w:pPr>
      <w:r w:rsidDel="00000000" w:rsidR="00000000" w:rsidRPr="00000000">
        <w:rPr>
          <w:rtl w:val="0"/>
        </w:rPr>
      </w:r>
    </w:p>
    <w:p w:rsidR="00000000" w:rsidDel="00000000" w:rsidP="00000000" w:rsidRDefault="00000000" w:rsidRPr="00000000" w14:paraId="00000112">
      <w:pPr>
        <w:rPr>
          <w:u w:val="single"/>
        </w:rPr>
      </w:pPr>
      <w:r w:rsidDel="00000000" w:rsidR="00000000" w:rsidRPr="00000000">
        <w:rPr>
          <w:rtl w:val="0"/>
        </w:rPr>
      </w:r>
    </w:p>
    <w:p w:rsidR="00000000" w:rsidDel="00000000" w:rsidP="00000000" w:rsidRDefault="00000000" w:rsidRPr="00000000" w14:paraId="00000113">
      <w:pPr>
        <w:rPr>
          <w:u w:val="single"/>
        </w:rPr>
      </w:pPr>
      <w:r w:rsidDel="00000000" w:rsidR="00000000" w:rsidRPr="00000000">
        <w:rPr>
          <w:rtl w:val="0"/>
        </w:rPr>
      </w:r>
    </w:p>
    <w:p w:rsidR="00000000" w:rsidDel="00000000" w:rsidP="00000000" w:rsidRDefault="00000000" w:rsidRPr="00000000" w14:paraId="00000114">
      <w:pPr>
        <w:rPr>
          <w:u w:val="single"/>
        </w:rPr>
      </w:pPr>
      <w:r w:rsidDel="00000000" w:rsidR="00000000" w:rsidRPr="00000000">
        <w:rPr>
          <w:rtl w:val="0"/>
        </w:rPr>
      </w:r>
    </w:p>
    <w:p w:rsidR="00000000" w:rsidDel="00000000" w:rsidP="00000000" w:rsidRDefault="00000000" w:rsidRPr="00000000" w14:paraId="00000115">
      <w:pPr>
        <w:rPr>
          <w:u w:val="single"/>
        </w:rPr>
      </w:pPr>
      <w:r w:rsidDel="00000000" w:rsidR="00000000" w:rsidRPr="00000000">
        <w:rPr>
          <w:rtl w:val="0"/>
        </w:rPr>
      </w:r>
    </w:p>
    <w:p w:rsidR="00000000" w:rsidDel="00000000" w:rsidP="00000000" w:rsidRDefault="00000000" w:rsidRPr="00000000" w14:paraId="00000116">
      <w:pPr>
        <w:rPr>
          <w:u w:val="single"/>
        </w:rPr>
      </w:pPr>
      <w:r w:rsidDel="00000000" w:rsidR="00000000" w:rsidRPr="00000000">
        <w:rPr>
          <w:rtl w:val="0"/>
        </w:rPr>
      </w:r>
    </w:p>
    <w:p w:rsidR="00000000" w:rsidDel="00000000" w:rsidP="00000000" w:rsidRDefault="00000000" w:rsidRPr="00000000" w14:paraId="00000117">
      <w:pPr>
        <w:rPr>
          <w:u w:val="single"/>
        </w:rPr>
      </w:pPr>
      <w:r w:rsidDel="00000000" w:rsidR="00000000" w:rsidRPr="00000000">
        <w:rPr>
          <w:rtl w:val="0"/>
        </w:rPr>
      </w:r>
    </w:p>
    <w:p w:rsidR="00000000" w:rsidDel="00000000" w:rsidP="00000000" w:rsidRDefault="00000000" w:rsidRPr="00000000" w14:paraId="00000118">
      <w:pPr>
        <w:rPr>
          <w:u w:val="single"/>
        </w:rPr>
      </w:pPr>
      <w:r w:rsidDel="00000000" w:rsidR="00000000" w:rsidRPr="00000000">
        <w:rPr>
          <w:rtl w:val="0"/>
        </w:rPr>
      </w:r>
    </w:p>
    <w:p w:rsidR="00000000" w:rsidDel="00000000" w:rsidP="00000000" w:rsidRDefault="00000000" w:rsidRPr="00000000" w14:paraId="00000119">
      <w:pPr>
        <w:rPr>
          <w:u w:val="single"/>
        </w:rPr>
      </w:pPr>
      <w:r w:rsidDel="00000000" w:rsidR="00000000" w:rsidRPr="00000000">
        <w:rPr>
          <w:rtl w:val="0"/>
        </w:rPr>
      </w:r>
    </w:p>
    <w:p w:rsidR="00000000" w:rsidDel="00000000" w:rsidP="00000000" w:rsidRDefault="00000000" w:rsidRPr="00000000" w14:paraId="0000011A">
      <w:pPr>
        <w:rPr>
          <w:u w:val="single"/>
        </w:rPr>
      </w:pPr>
      <w:r w:rsidDel="00000000" w:rsidR="00000000" w:rsidRPr="00000000">
        <w:rPr>
          <w:rtl w:val="0"/>
        </w:rPr>
      </w:r>
    </w:p>
    <w:p w:rsidR="00000000" w:rsidDel="00000000" w:rsidP="00000000" w:rsidRDefault="00000000" w:rsidRPr="00000000" w14:paraId="0000011B">
      <w:pPr>
        <w:rPr>
          <w:u w:val="single"/>
        </w:rPr>
      </w:pPr>
      <w:r w:rsidDel="00000000" w:rsidR="00000000" w:rsidRPr="00000000">
        <w:rPr>
          <w:rtl w:val="0"/>
        </w:rPr>
      </w:r>
    </w:p>
    <w:p w:rsidR="00000000" w:rsidDel="00000000" w:rsidP="00000000" w:rsidRDefault="00000000" w:rsidRPr="00000000" w14:paraId="0000011C">
      <w:pPr>
        <w:rPr>
          <w:u w:val="single"/>
        </w:rPr>
      </w:pPr>
      <w:r w:rsidDel="00000000" w:rsidR="00000000" w:rsidRPr="00000000">
        <w:rPr>
          <w:rtl w:val="0"/>
        </w:rPr>
      </w:r>
    </w:p>
    <w:p w:rsidR="00000000" w:rsidDel="00000000" w:rsidP="00000000" w:rsidRDefault="00000000" w:rsidRPr="00000000" w14:paraId="0000011D">
      <w:pPr>
        <w:rPr>
          <w:u w:val="single"/>
        </w:rPr>
      </w:pPr>
      <w:r w:rsidDel="00000000" w:rsidR="00000000" w:rsidRPr="00000000">
        <w:rPr>
          <w:rtl w:val="0"/>
        </w:rPr>
      </w:r>
    </w:p>
    <w:p w:rsidR="00000000" w:rsidDel="00000000" w:rsidP="00000000" w:rsidRDefault="00000000" w:rsidRPr="00000000" w14:paraId="0000011E">
      <w:pPr>
        <w:numPr>
          <w:ilvl w:val="0"/>
          <w:numId w:val="10"/>
        </w:numPr>
        <w:ind w:left="720" w:hanging="360"/>
        <w:rPr>
          <w:sz w:val="24"/>
          <w:szCs w:val="24"/>
          <w:u w:val="none"/>
        </w:rPr>
      </w:pPr>
      <w:r w:rsidDel="00000000" w:rsidR="00000000" w:rsidRPr="00000000">
        <w:rPr>
          <w:sz w:val="24"/>
          <w:szCs w:val="24"/>
          <w:rtl w:val="0"/>
        </w:rPr>
        <w:t xml:space="preserve">The highest operating margin for Nestle was for the year 2020 at 16.44%, a positive change of 1.36 from 2019.</w:t>
      </w:r>
    </w:p>
    <w:p w:rsidR="00000000" w:rsidDel="00000000" w:rsidP="00000000" w:rsidRDefault="00000000" w:rsidRPr="00000000" w14:paraId="0000011F">
      <w:pPr>
        <w:numPr>
          <w:ilvl w:val="0"/>
          <w:numId w:val="10"/>
        </w:numPr>
        <w:ind w:left="720" w:hanging="360"/>
        <w:rPr>
          <w:sz w:val="24"/>
          <w:szCs w:val="24"/>
          <w:u w:val="none"/>
        </w:rPr>
      </w:pPr>
      <w:r w:rsidDel="00000000" w:rsidR="00000000" w:rsidRPr="00000000">
        <w:rPr>
          <w:sz w:val="24"/>
          <w:szCs w:val="24"/>
          <w:rtl w:val="0"/>
        </w:rPr>
        <w:t xml:space="preserve">The Operating margin for year 2022 of Nestle was 11.91%, a decline of -3.61 from 2021.</w:t>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b w:val="1"/>
          <w:sz w:val="36"/>
          <w:szCs w:val="36"/>
        </w:rPr>
      </w:pPr>
      <w:r w:rsidDel="00000000" w:rsidR="00000000" w:rsidRPr="00000000">
        <w:rPr>
          <w:rtl w:val="0"/>
        </w:rPr>
      </w:r>
    </w:p>
    <w:p w:rsidR="00000000" w:rsidDel="00000000" w:rsidP="00000000" w:rsidRDefault="00000000" w:rsidRPr="00000000" w14:paraId="00000122">
      <w:pPr>
        <w:rPr>
          <w:b w:val="1"/>
          <w:sz w:val="36"/>
          <w:szCs w:val="36"/>
          <w:u w:val="single"/>
        </w:rPr>
      </w:pPr>
      <w:r w:rsidDel="00000000" w:rsidR="00000000" w:rsidRPr="00000000">
        <w:rPr>
          <w:b w:val="1"/>
          <w:sz w:val="36"/>
          <w:szCs w:val="36"/>
          <w:rtl w:val="0"/>
        </w:rPr>
        <w:t xml:space="preserve">3.</w:t>
      </w:r>
      <w:r w:rsidDel="00000000" w:rsidR="00000000" w:rsidRPr="00000000">
        <w:rPr>
          <w:b w:val="1"/>
          <w:sz w:val="36"/>
          <w:szCs w:val="36"/>
          <w:u w:val="single"/>
          <w:rtl w:val="0"/>
        </w:rPr>
        <w:t xml:space="preserve"> MARKET CAPITALISATION</w:t>
      </w:r>
    </w:p>
    <w:p w:rsidR="00000000" w:rsidDel="00000000" w:rsidP="00000000" w:rsidRDefault="00000000" w:rsidRPr="00000000" w14:paraId="00000123">
      <w:pPr>
        <w:rPr>
          <w:sz w:val="24"/>
          <w:szCs w:val="24"/>
        </w:rPr>
      </w:pPr>
      <w:r w:rsidDel="00000000" w:rsidR="00000000" w:rsidRPr="00000000">
        <w:rPr>
          <w:sz w:val="24"/>
          <w:szCs w:val="24"/>
          <w:rtl w:val="0"/>
        </w:rPr>
        <w:t xml:space="preserve">MARKET CAPITALISATION  is generally calculated on the number of shares that are outstanding for a company. The below chart shows the market cap </w:t>
      </w:r>
      <w:r w:rsidDel="00000000" w:rsidR="00000000" w:rsidRPr="00000000">
        <w:rPr>
          <w:b w:val="1"/>
          <w:sz w:val="24"/>
          <w:szCs w:val="24"/>
          <w:rtl w:val="0"/>
        </w:rPr>
        <w:t xml:space="preserve">Nestle S.A </w:t>
      </w:r>
      <w:r w:rsidDel="00000000" w:rsidR="00000000" w:rsidRPr="00000000">
        <w:rPr>
          <w:sz w:val="24"/>
          <w:szCs w:val="24"/>
          <w:rtl w:val="0"/>
        </w:rPr>
        <w:t xml:space="preserve">for years 2012 to 2024.</w:t>
      </w:r>
    </w:p>
    <w:p w:rsidR="00000000" w:rsidDel="00000000" w:rsidP="00000000" w:rsidRDefault="00000000" w:rsidRPr="00000000" w14:paraId="00000124">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-314324</wp:posOffset>
            </wp:positionH>
            <wp:positionV relativeFrom="paragraph">
              <wp:posOffset>158750</wp:posOffset>
            </wp:positionV>
            <wp:extent cx="6362700" cy="4052888"/>
            <wp:effectExtent b="0" l="0" r="0" t="0"/>
            <wp:wrapNone/>
            <wp:docPr descr="Nestlé S.A Market Cap Over the Decade" id="1" name="image3.png"/>
            <a:graphic>
              <a:graphicData uri="http://schemas.openxmlformats.org/drawingml/2006/picture">
                <pic:pic>
                  <pic:nvPicPr>
                    <pic:cNvPr descr="Nestlé S.A Market Cap Over the Decade" id="0" name="image3.png"/>
                    <pic:cNvPicPr preferRelativeResize="0"/>
                  </pic:nvPicPr>
                  <pic:blipFill>
                    <a:blip r:embed="rId15"/>
                    <a:srcRect b="0" l="0" r="0" t="0"/>
                    <a:stretch>
                      <a:fillRect/>
                    </a:stretch>
                  </pic:blipFill>
                  <pic:spPr>
                    <a:xfrm>
                      <a:off x="0" y="0"/>
                      <a:ext cx="6362700" cy="4052888"/>
                    </a:xfrm>
                    <a:prstGeom prst="rect"/>
                    <a:ln/>
                  </pic:spPr>
                </pic:pic>
              </a:graphicData>
            </a:graphic>
          </wp:anchor>
        </w:drawing>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pStyle w:val="Title"/>
        <w:jc w:val="center"/>
        <w:rPr>
          <w:u w:val="single"/>
        </w:rPr>
      </w:pPr>
      <w:bookmarkStart w:colFirst="0" w:colLast="0" w:name="_eqbz9u4wfhf6" w:id="30"/>
      <w:bookmarkEnd w:id="30"/>
      <w:r w:rsidDel="00000000" w:rsidR="00000000" w:rsidRPr="00000000">
        <w:rPr>
          <w:u w:val="single"/>
          <w:rtl w:val="0"/>
        </w:rPr>
        <w:t xml:space="preserve">COMPARISON OF MARKET POSITION </w:t>
      </w:r>
    </w:p>
    <w:p w:rsidR="00000000" w:rsidDel="00000000" w:rsidP="00000000" w:rsidRDefault="00000000" w:rsidRPr="00000000" w14:paraId="0000013B">
      <w:pPr>
        <w:pStyle w:val="Heading1"/>
        <w:rPr>
          <w:b w:val="1"/>
          <w:u w:val="single"/>
        </w:rPr>
      </w:pPr>
      <w:bookmarkStart w:colFirst="0" w:colLast="0" w:name="_ul6r9yyvby5h" w:id="31"/>
      <w:bookmarkEnd w:id="31"/>
      <w:r w:rsidDel="00000000" w:rsidR="00000000" w:rsidRPr="00000000">
        <w:rPr>
          <w:b w:val="1"/>
          <w:u w:val="single"/>
          <w:rtl w:val="0"/>
        </w:rPr>
        <w:t xml:space="preserve">#1 AMAZON.COM, INC:</w:t>
      </w:r>
      <w:r w:rsidDel="00000000" w:rsidR="00000000" w:rsidRPr="00000000">
        <w:drawing>
          <wp:anchor allowOverlap="1" behindDoc="1" distB="114300" distT="114300" distL="114300" distR="114300" hidden="0" layoutInCell="1" locked="0" relativeHeight="0" simplePos="0">
            <wp:simplePos x="0" y="0"/>
            <wp:positionH relativeFrom="column">
              <wp:posOffset>-187161</wp:posOffset>
            </wp:positionH>
            <wp:positionV relativeFrom="paragraph">
              <wp:posOffset>587375</wp:posOffset>
            </wp:positionV>
            <wp:extent cx="6105525" cy="3390900"/>
            <wp:effectExtent b="0" l="0" r="0" t="0"/>
            <wp:wrapNone/>
            <wp:docPr descr="MARKET SHARE OF THE BIG THREE E-COMMERCE GAINTS" id="7" name="image5.png"/>
            <a:graphic>
              <a:graphicData uri="http://schemas.openxmlformats.org/drawingml/2006/picture">
                <pic:pic>
                  <pic:nvPicPr>
                    <pic:cNvPr descr="MARKET SHARE OF THE BIG THREE E-COMMERCE GAINTS" id="0" name="image5.png"/>
                    <pic:cNvPicPr preferRelativeResize="0"/>
                  </pic:nvPicPr>
                  <pic:blipFill>
                    <a:blip r:embed="rId16"/>
                    <a:srcRect b="0" l="0" r="0" t="0"/>
                    <a:stretch>
                      <a:fillRect/>
                    </a:stretch>
                  </pic:blipFill>
                  <pic:spPr>
                    <a:xfrm>
                      <a:off x="0" y="0"/>
                      <a:ext cx="6105525" cy="3390900"/>
                    </a:xfrm>
                    <a:prstGeom prst="rect"/>
                    <a:ln/>
                  </pic:spPr>
                </pic:pic>
              </a:graphicData>
            </a:graphic>
          </wp:anchor>
        </w:drawing>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1"/>
        <w:rPr>
          <w:b w:val="1"/>
          <w:u w:val="single"/>
        </w:rPr>
      </w:pPr>
      <w:bookmarkStart w:colFirst="0" w:colLast="0" w:name="_o75bncls0b5h" w:id="32"/>
      <w:bookmarkEnd w:id="32"/>
      <w:r w:rsidDel="00000000" w:rsidR="00000000" w:rsidRPr="00000000">
        <w:rPr>
          <w:rtl w:val="0"/>
        </w:rPr>
        <w:t xml:space="preserve">#2 </w:t>
      </w:r>
      <w:r w:rsidDel="00000000" w:rsidR="00000000" w:rsidRPr="00000000">
        <w:rPr>
          <w:b w:val="1"/>
          <w:u w:val="single"/>
          <w:rtl w:val="0"/>
        </w:rPr>
        <w:t xml:space="preserve">NESTLE S.A :</w:t>
      </w:r>
    </w:p>
    <w:p w:rsidR="00000000" w:rsidDel="00000000" w:rsidP="00000000" w:rsidRDefault="00000000" w:rsidRPr="00000000" w14:paraId="0000014C">
      <w:pPr>
        <w:rPr/>
      </w:pPr>
      <w:r w:rsidDel="00000000" w:rsidR="00000000" w:rsidRPr="00000000">
        <w:rPr>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-449099</wp:posOffset>
            </wp:positionH>
            <wp:positionV relativeFrom="paragraph">
              <wp:posOffset>139700</wp:posOffset>
            </wp:positionV>
            <wp:extent cx="6632129" cy="4102100"/>
            <wp:effectExtent b="0" l="0" r="0" t="0"/>
            <wp:wrapNone/>
            <wp:docPr descr="Market Leadership of Nestlé " id="5" name="image4.png"/>
            <a:graphic>
              <a:graphicData uri="http://schemas.openxmlformats.org/drawingml/2006/picture">
                <pic:pic>
                  <pic:nvPicPr>
                    <pic:cNvPr descr="Market Leadership of Nestlé " id="0" name="image4.png"/>
                    <pic:cNvPicPr preferRelativeResize="0"/>
                  </pic:nvPicPr>
                  <pic:blipFill>
                    <a:blip r:embed="rId17"/>
                    <a:srcRect b="0" l="0" r="0" t="0"/>
                    <a:stretch>
                      <a:fillRect/>
                    </a:stretch>
                  </pic:blipFill>
                  <pic:spPr>
                    <a:xfrm>
                      <a:off x="0" y="0"/>
                      <a:ext cx="6632129" cy="4102100"/>
                    </a:xfrm>
                    <a:prstGeom prst="rect"/>
                    <a:ln/>
                  </pic:spPr>
                </pic:pic>
              </a:graphicData>
            </a:graphic>
          </wp:anchor>
        </w:drawing>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numPr>
          <w:ilvl w:val="0"/>
          <w:numId w:val="11"/>
        </w:numPr>
        <w:ind w:left="720" w:hanging="360"/>
        <w:rPr>
          <w:sz w:val="26"/>
          <w:szCs w:val="26"/>
        </w:rPr>
      </w:pPr>
      <w:r w:rsidDel="00000000" w:rsidR="00000000" w:rsidRPr="00000000">
        <w:rPr>
          <w:sz w:val="26"/>
          <w:szCs w:val="26"/>
          <w:rtl w:val="0"/>
        </w:rPr>
        <w:t xml:space="preserve">Nestle is the market leader when it comes to various segments of CONSUMER GOODS INDUSTRY. From the above Pie chart it can be concluded that Nestle boasts the highest market in the following Product markets. I.e </w:t>
      </w:r>
    </w:p>
    <w:p w:rsidR="00000000" w:rsidDel="00000000" w:rsidP="00000000" w:rsidRDefault="00000000" w:rsidRPr="00000000" w14:paraId="00000165">
      <w:pPr>
        <w:numPr>
          <w:ilvl w:val="1"/>
          <w:numId w:val="11"/>
        </w:numPr>
        <w:ind w:left="1440" w:hanging="360"/>
        <w:rPr>
          <w:sz w:val="26"/>
          <w:szCs w:val="26"/>
        </w:rPr>
      </w:pPr>
      <w:r w:rsidDel="00000000" w:rsidR="00000000" w:rsidRPr="00000000">
        <w:rPr>
          <w:sz w:val="26"/>
          <w:szCs w:val="26"/>
          <w:rtl w:val="0"/>
        </w:rPr>
        <w:t xml:space="preserve">Instant noodles</w:t>
      </w:r>
    </w:p>
    <w:p w:rsidR="00000000" w:rsidDel="00000000" w:rsidP="00000000" w:rsidRDefault="00000000" w:rsidRPr="00000000" w14:paraId="00000166">
      <w:pPr>
        <w:numPr>
          <w:ilvl w:val="1"/>
          <w:numId w:val="11"/>
        </w:numPr>
        <w:ind w:left="1440" w:hanging="360"/>
        <w:rPr>
          <w:sz w:val="26"/>
          <w:szCs w:val="26"/>
        </w:rPr>
      </w:pPr>
      <w:r w:rsidDel="00000000" w:rsidR="00000000" w:rsidRPr="00000000">
        <w:rPr>
          <w:sz w:val="26"/>
          <w:szCs w:val="26"/>
          <w:rtl w:val="0"/>
        </w:rPr>
        <w:t xml:space="preserve">Infant cereals</w:t>
      </w:r>
    </w:p>
    <w:p w:rsidR="00000000" w:rsidDel="00000000" w:rsidP="00000000" w:rsidRDefault="00000000" w:rsidRPr="00000000" w14:paraId="00000167">
      <w:pPr>
        <w:numPr>
          <w:ilvl w:val="1"/>
          <w:numId w:val="11"/>
        </w:numPr>
        <w:ind w:left="1440" w:hanging="360"/>
        <w:rPr>
          <w:sz w:val="26"/>
          <w:szCs w:val="26"/>
        </w:rPr>
      </w:pPr>
      <w:r w:rsidDel="00000000" w:rsidR="00000000" w:rsidRPr="00000000">
        <w:rPr>
          <w:sz w:val="26"/>
          <w:szCs w:val="26"/>
          <w:rtl w:val="0"/>
        </w:rPr>
        <w:t xml:space="preserve">Infant formula</w:t>
      </w:r>
    </w:p>
    <w:p w:rsidR="00000000" w:rsidDel="00000000" w:rsidP="00000000" w:rsidRDefault="00000000" w:rsidRPr="00000000" w14:paraId="00000168">
      <w:pPr>
        <w:numPr>
          <w:ilvl w:val="1"/>
          <w:numId w:val="11"/>
        </w:numPr>
        <w:ind w:left="1440" w:hanging="360"/>
        <w:rPr>
          <w:sz w:val="26"/>
          <w:szCs w:val="26"/>
        </w:rPr>
      </w:pPr>
      <w:r w:rsidDel="00000000" w:rsidR="00000000" w:rsidRPr="00000000">
        <w:rPr>
          <w:sz w:val="26"/>
          <w:szCs w:val="26"/>
          <w:rtl w:val="0"/>
        </w:rPr>
        <w:t xml:space="preserve">Instant past</w:t>
      </w:r>
    </w:p>
    <w:p w:rsidR="00000000" w:rsidDel="00000000" w:rsidP="00000000" w:rsidRDefault="00000000" w:rsidRPr="00000000" w14:paraId="00000169">
      <w:pPr>
        <w:numPr>
          <w:ilvl w:val="1"/>
          <w:numId w:val="11"/>
        </w:numPr>
        <w:ind w:left="1440" w:hanging="360"/>
        <w:rPr>
          <w:sz w:val="26"/>
          <w:szCs w:val="26"/>
        </w:rPr>
      </w:pPr>
      <w:r w:rsidDel="00000000" w:rsidR="00000000" w:rsidRPr="00000000">
        <w:rPr>
          <w:sz w:val="26"/>
          <w:szCs w:val="26"/>
          <w:rtl w:val="0"/>
        </w:rPr>
        <w:t xml:space="preserve">Choco wafers</w:t>
      </w:r>
    </w:p>
    <w:p w:rsidR="00000000" w:rsidDel="00000000" w:rsidP="00000000" w:rsidRDefault="00000000" w:rsidRPr="00000000" w14:paraId="0000016A">
      <w:pPr>
        <w:numPr>
          <w:ilvl w:val="1"/>
          <w:numId w:val="11"/>
        </w:numPr>
        <w:ind w:left="1440" w:hanging="360"/>
        <w:rPr>
          <w:sz w:val="26"/>
          <w:szCs w:val="26"/>
        </w:rPr>
      </w:pPr>
      <w:r w:rsidDel="00000000" w:rsidR="00000000" w:rsidRPr="00000000">
        <w:rPr>
          <w:sz w:val="26"/>
          <w:szCs w:val="26"/>
          <w:rtl w:val="0"/>
        </w:rPr>
        <w:t xml:space="preserve">Instant coffee </w:t>
      </w:r>
    </w:p>
    <w:p w:rsidR="00000000" w:rsidDel="00000000" w:rsidP="00000000" w:rsidRDefault="00000000" w:rsidRPr="00000000" w14:paraId="0000016B">
      <w:pPr>
        <w:numPr>
          <w:ilvl w:val="1"/>
          <w:numId w:val="11"/>
        </w:numPr>
        <w:ind w:left="1440" w:hanging="360"/>
        <w:rPr>
          <w:sz w:val="26"/>
          <w:szCs w:val="26"/>
        </w:rPr>
      </w:pPr>
      <w:r w:rsidDel="00000000" w:rsidR="00000000" w:rsidRPr="00000000">
        <w:rPr>
          <w:sz w:val="26"/>
          <w:szCs w:val="26"/>
          <w:rtl w:val="0"/>
        </w:rPr>
        <w:t xml:space="preserve">Milk </w:t>
      </w:r>
      <w:r w:rsidDel="00000000" w:rsidR="00000000" w:rsidRPr="00000000">
        <w:rPr>
          <w:sz w:val="26"/>
          <w:szCs w:val="26"/>
          <w:rtl w:val="0"/>
        </w:rPr>
        <w:t xml:space="preserve">pow</w:t>
      </w:r>
      <w:r w:rsidDel="00000000" w:rsidR="00000000" w:rsidRPr="00000000">
        <w:rPr>
          <w:sz w:val="26"/>
          <w:szCs w:val="26"/>
          <w:rtl w:val="0"/>
        </w:rPr>
        <w:t xml:space="preserve">der</w:t>
      </w:r>
    </w:p>
    <w:p w:rsidR="00000000" w:rsidDel="00000000" w:rsidP="00000000" w:rsidRDefault="00000000" w:rsidRPr="00000000" w14:paraId="0000016C">
      <w:pPr>
        <w:numPr>
          <w:ilvl w:val="1"/>
          <w:numId w:val="11"/>
        </w:numPr>
        <w:ind w:left="1440" w:hanging="360"/>
        <w:rPr>
          <w:sz w:val="26"/>
          <w:szCs w:val="26"/>
        </w:rPr>
      </w:pPr>
      <w:r w:rsidDel="00000000" w:rsidR="00000000" w:rsidRPr="00000000">
        <w:rPr>
          <w:sz w:val="26"/>
          <w:szCs w:val="26"/>
          <w:rtl w:val="0"/>
        </w:rPr>
        <w:t xml:space="preserve">Condensed milk</w:t>
      </w:r>
    </w:p>
    <w:p w:rsidR="00000000" w:rsidDel="00000000" w:rsidP="00000000" w:rsidRDefault="00000000" w:rsidRPr="00000000" w14:paraId="0000016D">
      <w:pPr>
        <w:numPr>
          <w:ilvl w:val="0"/>
          <w:numId w:val="11"/>
        </w:numPr>
        <w:ind w:left="720" w:hanging="360"/>
        <w:rPr>
          <w:sz w:val="26"/>
          <w:szCs w:val="26"/>
        </w:rPr>
      </w:pPr>
      <w:r w:rsidDel="00000000" w:rsidR="00000000" w:rsidRPr="00000000">
        <w:rPr>
          <w:sz w:val="26"/>
          <w:szCs w:val="26"/>
          <w:rtl w:val="0"/>
        </w:rPr>
        <w:t xml:space="preserve">Therefore, Nestle S.A has been the no. in all this product market with majority of market share, customers and brand value in its possession.</w:t>
      </w:r>
    </w:p>
    <w:p w:rsidR="00000000" w:rsidDel="00000000" w:rsidP="00000000" w:rsidRDefault="00000000" w:rsidRPr="00000000" w14:paraId="0000016E">
      <w:pPr>
        <w:rPr>
          <w:sz w:val="26"/>
          <w:szCs w:val="26"/>
        </w:rPr>
      </w:pPr>
      <w:r w:rsidDel="00000000" w:rsidR="00000000" w:rsidRPr="00000000">
        <w:rPr>
          <w:rtl w:val="0"/>
        </w:rPr>
      </w:r>
    </w:p>
    <w:p w:rsidR="00000000" w:rsidDel="00000000" w:rsidP="00000000" w:rsidRDefault="00000000" w:rsidRPr="00000000" w14:paraId="0000016F">
      <w:pPr>
        <w:rPr>
          <w:sz w:val="26"/>
          <w:szCs w:val="26"/>
        </w:rPr>
      </w:pPr>
      <w:r w:rsidDel="00000000" w:rsidR="00000000" w:rsidRPr="00000000">
        <w:rPr>
          <w:rtl w:val="0"/>
        </w:rPr>
      </w:r>
    </w:p>
    <w:p w:rsidR="00000000" w:rsidDel="00000000" w:rsidP="00000000" w:rsidRDefault="00000000" w:rsidRPr="00000000" w14:paraId="00000170">
      <w:pPr>
        <w:rPr>
          <w:sz w:val="26"/>
          <w:szCs w:val="26"/>
        </w:rPr>
      </w:pPr>
      <w:r w:rsidDel="00000000" w:rsidR="00000000" w:rsidRPr="00000000">
        <w:rPr>
          <w:rtl w:val="0"/>
        </w:rPr>
      </w:r>
    </w:p>
    <w:p w:rsidR="00000000" w:rsidDel="00000000" w:rsidP="00000000" w:rsidRDefault="00000000" w:rsidRPr="00000000" w14:paraId="00000171">
      <w:pPr>
        <w:rPr>
          <w:sz w:val="26"/>
          <w:szCs w:val="26"/>
        </w:rPr>
      </w:pPr>
      <w:r w:rsidDel="00000000" w:rsidR="00000000" w:rsidRPr="00000000">
        <w:rPr>
          <w:rtl w:val="0"/>
        </w:rPr>
      </w:r>
    </w:p>
    <w:p w:rsidR="00000000" w:rsidDel="00000000" w:rsidP="00000000" w:rsidRDefault="00000000" w:rsidRPr="00000000" w14:paraId="00000172">
      <w:pPr>
        <w:pStyle w:val="Title"/>
        <w:jc w:val="center"/>
        <w:rPr/>
      </w:pPr>
      <w:bookmarkStart w:colFirst="0" w:colLast="0" w:name="_q6hqboxsqrab" w:id="33"/>
      <w:bookmarkEnd w:id="33"/>
      <w:r w:rsidDel="00000000" w:rsidR="00000000" w:rsidRPr="00000000">
        <w:rPr>
          <w:rtl w:val="0"/>
        </w:rPr>
        <w:t xml:space="preserve">FUTURE SCOPE OF STRATEGIES AND OPPORTUNITIES </w:t>
      </w:r>
      <w:r w:rsidDel="00000000" w:rsidR="00000000" w:rsidRPr="00000000">
        <w:drawing>
          <wp:anchor allowOverlap="1" behindDoc="1" distB="114300" distT="114300" distL="114300" distR="114300" hidden="0" layoutInCell="1" locked="0" relativeHeight="0" simplePos="0">
            <wp:simplePos x="0" y="0"/>
            <wp:positionH relativeFrom="column">
              <wp:posOffset>2647950</wp:posOffset>
            </wp:positionH>
            <wp:positionV relativeFrom="paragraph">
              <wp:posOffset>860425</wp:posOffset>
            </wp:positionV>
            <wp:extent cx="3783012" cy="1140334"/>
            <wp:effectExtent b="0" l="0" r="0" t="0"/>
            <wp:wrapNone/>
            <wp:docPr id="12"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3783012" cy="1140334"/>
                    </a:xfrm>
                    <a:prstGeom prst="rect"/>
                    <a:ln/>
                  </pic:spPr>
                </pic:pic>
              </a:graphicData>
            </a:graphic>
          </wp:anchor>
        </w:drawing>
      </w:r>
    </w:p>
    <w:p w:rsidR="00000000" w:rsidDel="00000000" w:rsidP="00000000" w:rsidRDefault="00000000" w:rsidRPr="00000000" w14:paraId="00000173">
      <w:pPr>
        <w:pStyle w:val="Heading1"/>
        <w:rPr>
          <w:b w:val="1"/>
          <w:sz w:val="44"/>
          <w:szCs w:val="44"/>
          <w:u w:val="single"/>
        </w:rPr>
      </w:pPr>
      <w:bookmarkStart w:colFirst="0" w:colLast="0" w:name="_z7v7qf7l8rbd" w:id="34"/>
      <w:bookmarkEnd w:id="34"/>
      <w:r w:rsidDel="00000000" w:rsidR="00000000" w:rsidRPr="00000000">
        <w:rPr>
          <w:b w:val="1"/>
          <w:sz w:val="44"/>
          <w:szCs w:val="44"/>
          <w:u w:val="single"/>
          <w:rtl w:val="0"/>
        </w:rPr>
        <w:t xml:space="preserve">AMAZON.COM, INC</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2"/>
        <w:ind w:left="0" w:firstLine="0"/>
        <w:rPr>
          <w:b w:val="1"/>
        </w:rPr>
      </w:pPr>
      <w:bookmarkStart w:colFirst="0" w:colLast="0" w:name="_vq83gfj5w69e" w:id="35"/>
      <w:bookmarkEnd w:id="35"/>
      <w:r w:rsidDel="00000000" w:rsidR="00000000" w:rsidRPr="00000000">
        <w:rPr>
          <w:b w:val="1"/>
          <w:color w:val="ff9900"/>
          <w:rtl w:val="0"/>
        </w:rPr>
        <w:t xml:space="preserve">INTRODUCTION:</w:t>
      </w:r>
      <w:r w:rsidDel="00000000" w:rsidR="00000000" w:rsidRPr="00000000">
        <w:rPr>
          <w:b w:val="1"/>
          <w:rtl w:val="0"/>
        </w:rPr>
        <w:t xml:space="preserve">    </w:t>
      </w:r>
    </w:p>
    <w:p w:rsidR="00000000" w:rsidDel="00000000" w:rsidP="00000000" w:rsidRDefault="00000000" w:rsidRPr="00000000" w14:paraId="00000176">
      <w:pPr>
        <w:ind w:left="0" w:firstLine="0"/>
        <w:rPr/>
      </w:pPr>
      <w:r w:rsidDel="00000000" w:rsidR="00000000" w:rsidRPr="00000000">
        <w:rPr>
          <w:rtl w:val="0"/>
        </w:rPr>
        <w:t xml:space="preserve">   </w:t>
      </w:r>
      <w:r w:rsidDel="00000000" w:rsidR="00000000" w:rsidRPr="00000000">
        <w:rPr>
          <w:sz w:val="24"/>
          <w:szCs w:val="24"/>
          <w:highlight w:val="white"/>
          <w:rtl w:val="0"/>
        </w:rPr>
        <w:t xml:space="preserve">Since its humble beginnings in Jeff Bezos’ family garage in 1994, Amazon has grown to become a powerhouse in the e-commerce industry. Ranked 36th in Forbes’ Global Top 2000 list, the company reported an impressive US$33.4 billion in profit in 2022 and employs around 1.5 million people globally. Founder Jeff Bezos has become a household name, joining the ranks of the world’s richest individuals alongside visionaries like Elon Musk, Bill Gates, and Larry Ellison</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7">
      <w:pPr>
        <w:pStyle w:val="Heading2"/>
        <w:rPr>
          <w:b w:val="1"/>
          <w:color w:val="6aa84f"/>
        </w:rPr>
      </w:pPr>
      <w:bookmarkStart w:colFirst="0" w:colLast="0" w:name="_2jy5u9k48447" w:id="36"/>
      <w:bookmarkEnd w:id="36"/>
      <w:r w:rsidDel="00000000" w:rsidR="00000000" w:rsidRPr="00000000">
        <w:rPr>
          <w:b w:val="1"/>
          <w:color w:val="6aa84f"/>
          <w:rtl w:val="0"/>
        </w:rPr>
        <w:t xml:space="preserve">NET ZERO CARBON EMISSION GOALS:</w:t>
      </w:r>
    </w:p>
    <w:p w:rsidR="00000000" w:rsidDel="00000000" w:rsidP="00000000" w:rsidRDefault="00000000" w:rsidRPr="00000000" w14:paraId="00000178">
      <w:pPr>
        <w:rPr>
          <w:sz w:val="24"/>
          <w:szCs w:val="24"/>
          <w:highlight w:val="white"/>
        </w:rPr>
      </w:pPr>
      <w:r w:rsidDel="00000000" w:rsidR="00000000" w:rsidRPr="00000000">
        <w:rPr>
          <w:sz w:val="24"/>
          <w:szCs w:val="24"/>
          <w:highlight w:val="white"/>
          <w:rtl w:val="0"/>
        </w:rPr>
        <w:t xml:space="preserve">One of the most significant commitments made by Amazon is through “The Climate Pledge,” an initiative founded by the company and Global Optimism. The pledge aims to achieve net-zero carbon emissions by 2040, a full decade ahead of The Paris Agreement’s timeline. Amazon recognizes its responsibility as a global corporation to lead the charge in combating climate change, and the company is taking proactive steps to reduce its carbon footprint and transition to a low-carbon economy.</w:t>
      </w:r>
    </w:p>
    <w:p w:rsidR="00000000" w:rsidDel="00000000" w:rsidP="00000000" w:rsidRDefault="00000000" w:rsidRPr="00000000" w14:paraId="00000179">
      <w:pPr>
        <w:pStyle w:val="Heading2"/>
        <w:rPr>
          <w:b w:val="1"/>
          <w:color w:val="ff0000"/>
        </w:rPr>
      </w:pPr>
      <w:bookmarkStart w:colFirst="0" w:colLast="0" w:name="_gvz2geqylbwr" w:id="37"/>
      <w:bookmarkEnd w:id="37"/>
      <w:r w:rsidDel="00000000" w:rsidR="00000000" w:rsidRPr="00000000">
        <w:rPr>
          <w:b w:val="1"/>
          <w:color w:val="ff0000"/>
          <w:rtl w:val="0"/>
        </w:rPr>
        <w:t xml:space="preserve">ELECTRIC VEHICLES DRIVING SUSTAINABILITY:</w:t>
      </w:r>
    </w:p>
    <w:p w:rsidR="00000000" w:rsidDel="00000000" w:rsidP="00000000" w:rsidRDefault="00000000" w:rsidRPr="00000000" w14:paraId="0000017A">
      <w:pPr>
        <w:pStyle w:val="Heading6"/>
        <w:keepNext w:val="0"/>
        <w:keepLines w:val="0"/>
        <w:shd w:fill="ffffff" w:val="clear"/>
        <w:spacing w:after="160" w:before="320" w:line="360" w:lineRule="auto"/>
        <w:rPr>
          <w:i w:val="0"/>
          <w:color w:val="000000"/>
          <w:sz w:val="24"/>
          <w:szCs w:val="24"/>
        </w:rPr>
      </w:pPr>
      <w:bookmarkStart w:colFirst="0" w:colLast="0" w:name="_ko93eylbbbe3" w:id="38"/>
      <w:bookmarkEnd w:id="38"/>
      <w:r w:rsidDel="00000000" w:rsidR="00000000" w:rsidRPr="00000000">
        <w:rPr>
          <w:i w:val="0"/>
          <w:color w:val="000000"/>
          <w:sz w:val="24"/>
          <w:szCs w:val="24"/>
          <w:rtl w:val="0"/>
        </w:rPr>
        <w:t xml:space="preserve">Recognizing the significant impact of its delivery fleet on carbon emissions, Amazon has set forth a comprehensive plan to incorporate more electric vehicles (EVs) into its operations. The transportation sector is a major contributor to greenhouse gas emissions, and transitioning to electric vehicles presents a promising solution to reduce Amazon’s carbon footprint.</w:t>
      </w:r>
    </w:p>
    <w:p w:rsidR="00000000" w:rsidDel="00000000" w:rsidP="00000000" w:rsidRDefault="00000000" w:rsidRPr="00000000" w14:paraId="0000017B">
      <w:pPr>
        <w:pStyle w:val="Heading2"/>
        <w:rPr>
          <w:b w:val="1"/>
          <w:color w:val="9900ff"/>
        </w:rPr>
      </w:pPr>
      <w:bookmarkStart w:colFirst="0" w:colLast="0" w:name="_eix34mgtpzql" w:id="39"/>
      <w:bookmarkEnd w:id="39"/>
      <w:r w:rsidDel="00000000" w:rsidR="00000000" w:rsidRPr="00000000">
        <w:rPr>
          <w:b w:val="1"/>
          <w:color w:val="9900ff"/>
          <w:rtl w:val="0"/>
        </w:rPr>
        <w:t xml:space="preserve">REDUCING INEFFICIENCIES THROUGH SUSTAINABLE PACKAGING:</w:t>
      </w:r>
    </w:p>
    <w:p w:rsidR="00000000" w:rsidDel="00000000" w:rsidP="00000000" w:rsidRDefault="00000000" w:rsidRPr="00000000" w14:paraId="0000017C">
      <w:pPr>
        <w:rPr>
          <w:sz w:val="24"/>
          <w:szCs w:val="24"/>
          <w:highlight w:val="white"/>
        </w:rPr>
      </w:pPr>
      <w:r w:rsidDel="00000000" w:rsidR="00000000" w:rsidRPr="00000000">
        <w:rPr>
          <w:sz w:val="24"/>
          <w:szCs w:val="24"/>
          <w:highlight w:val="white"/>
          <w:rtl w:val="0"/>
        </w:rPr>
        <w:t xml:space="preserve">Amazon views waste as an inefficiency and is actively working to reduce its environmental impact through sustainable packaging practices. The company adopts</w:t>
      </w:r>
      <w:r w:rsidDel="00000000" w:rsidR="00000000" w:rsidRPr="00000000">
        <w:rPr>
          <w:color w:val="222222"/>
          <w:sz w:val="24"/>
          <w:szCs w:val="24"/>
          <w:highlight w:val="white"/>
          <w:rtl w:val="0"/>
        </w:rPr>
        <w:t xml:space="preserve"> </w:t>
      </w:r>
      <w:r w:rsidDel="00000000" w:rsidR="00000000" w:rsidRPr="00000000">
        <w:rPr>
          <w:sz w:val="24"/>
          <w:szCs w:val="24"/>
          <w:highlight w:val="white"/>
          <w:rtl w:val="0"/>
        </w:rPr>
        <w:t xml:space="preserve">a hierarchical approach, focusing on design and process changes first, before turning to reduction, recycling, and reuse, with landfill as a last resort. This approach emphasises Amazon’s commitment to minimising its ecological footprint throughout the packaging life cycle.</w:t>
      </w:r>
    </w:p>
    <w:p w:rsidR="00000000" w:rsidDel="00000000" w:rsidP="00000000" w:rsidRDefault="00000000" w:rsidRPr="00000000" w14:paraId="0000017D">
      <w:pPr>
        <w:pStyle w:val="Heading2"/>
        <w:rPr>
          <w:b w:val="1"/>
          <w:color w:val="ff00ff"/>
        </w:rPr>
      </w:pPr>
      <w:bookmarkStart w:colFirst="0" w:colLast="0" w:name="_l16al4t585h8" w:id="40"/>
      <w:bookmarkEnd w:id="40"/>
      <w:r w:rsidDel="00000000" w:rsidR="00000000" w:rsidRPr="00000000">
        <w:rPr>
          <w:b w:val="1"/>
          <w:color w:val="ff00ff"/>
          <w:rtl w:val="0"/>
        </w:rPr>
        <w:t xml:space="preserve">SUSTAINABILITY ACHIEVEMENTS THROUGHOUT BUSINESS:</w:t>
      </w:r>
    </w:p>
    <w:p w:rsidR="00000000" w:rsidDel="00000000" w:rsidP="00000000" w:rsidRDefault="00000000" w:rsidRPr="00000000" w14:paraId="0000017E">
      <w:pPr>
        <w:rPr/>
      </w:pPr>
      <w:r w:rsidDel="00000000" w:rsidR="00000000" w:rsidRPr="00000000">
        <w:rPr>
          <w:sz w:val="24"/>
          <w:szCs w:val="24"/>
          <w:highlight w:val="white"/>
          <w:rtl w:val="0"/>
        </w:rPr>
        <w:t xml:space="preserve">Amazon’s 2022 Sustainability Report goes beyond specific goals and targets; it reflects the company’s overarching commitment to sustainability throughout its business practices. Guided by four key principles: customer obsession, passion for invention, commitment to operational excellence, and long-term thinking, Amazon aims to integrate sustainability into every aspect of its operations.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1771650</wp:posOffset>
            </wp:positionH>
            <wp:positionV relativeFrom="paragraph">
              <wp:posOffset>762000</wp:posOffset>
            </wp:positionV>
            <wp:extent cx="3709988" cy="1876425"/>
            <wp:effectExtent b="0" l="0" r="0" t="0"/>
            <wp:wrapNone/>
            <wp:docPr id="4"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3709988" cy="1876425"/>
                    </a:xfrm>
                    <a:prstGeom prst="rect"/>
                    <a:ln/>
                  </pic:spPr>
                </pic:pic>
              </a:graphicData>
            </a:graphic>
          </wp:anchor>
        </w:drawing>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1"/>
        <w:rPr>
          <w:b w:val="1"/>
          <w:u w:val="single"/>
        </w:rPr>
      </w:pPr>
      <w:bookmarkStart w:colFirst="0" w:colLast="0" w:name="_tz3l14lh0q84" w:id="41"/>
      <w:bookmarkEnd w:id="41"/>
      <w:r w:rsidDel="00000000" w:rsidR="00000000" w:rsidRPr="00000000">
        <w:rPr>
          <w:b w:val="1"/>
          <w:sz w:val="42"/>
          <w:szCs w:val="42"/>
          <w:u w:val="single"/>
          <w:rtl w:val="0"/>
        </w:rPr>
        <w:t xml:space="preserve">Nestle S.A</w:t>
      </w:r>
      <w:r w:rsidDel="00000000" w:rsidR="00000000" w:rsidRPr="00000000">
        <w:rPr>
          <w:b w:val="1"/>
          <w:u w:val="single"/>
          <w:rtl w:val="0"/>
        </w:rPr>
        <w:t xml:space="preserve"> </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2"/>
        <w:rPr>
          <w:b w:val="1"/>
          <w:color w:val="cc0000"/>
        </w:rPr>
      </w:pPr>
      <w:bookmarkStart w:colFirst="0" w:colLast="0" w:name="_pd27y4vl3sjv" w:id="42"/>
      <w:bookmarkEnd w:id="42"/>
      <w:r w:rsidDel="00000000" w:rsidR="00000000" w:rsidRPr="00000000">
        <w:rPr>
          <w:b w:val="1"/>
          <w:color w:val="cc0000"/>
          <w:rtl w:val="0"/>
        </w:rPr>
        <w:t xml:space="preserve">INTRODUCTION:</w:t>
      </w:r>
    </w:p>
    <w:p w:rsidR="00000000" w:rsidDel="00000000" w:rsidP="00000000" w:rsidRDefault="00000000" w:rsidRPr="00000000" w14:paraId="00000183">
      <w:pPr>
        <w:rPr>
          <w:rFonts w:ascii="Roboto" w:cs="Roboto" w:eastAsia="Roboto" w:hAnsi="Roboto"/>
          <w:sz w:val="25"/>
          <w:szCs w:val="25"/>
        </w:rPr>
      </w:pPr>
      <w:r w:rsidDel="00000000" w:rsidR="00000000" w:rsidRPr="00000000">
        <w:rPr>
          <w:rFonts w:ascii="Roboto" w:cs="Roboto" w:eastAsia="Roboto" w:hAnsi="Roboto"/>
          <w:sz w:val="25"/>
          <w:szCs w:val="25"/>
          <w:rtl w:val="0"/>
        </w:rPr>
        <w:t xml:space="preserve">In today's rapidly changing world, businesses increasingly recognize the importance of sustainability as a fundamental pillar of their operations. Nestlé, a leading global food and beverage company, stands at the forefront of this movement, acknowledging the urgent need to address environmental challenges and embrace sustainable practices. With a rich history spanning decades, Nestlé has made significant strides in integrating sustainability into its core business strategy.</w:t>
      </w:r>
    </w:p>
    <w:p w:rsidR="00000000" w:rsidDel="00000000" w:rsidP="00000000" w:rsidRDefault="00000000" w:rsidRPr="00000000" w14:paraId="00000184">
      <w:pPr>
        <w:pStyle w:val="Heading2"/>
        <w:rPr>
          <w:b w:val="1"/>
          <w:color w:val="6aa84f"/>
        </w:rPr>
      </w:pPr>
      <w:bookmarkStart w:colFirst="0" w:colLast="0" w:name="_qcukpux3xudu" w:id="43"/>
      <w:bookmarkEnd w:id="43"/>
      <w:r w:rsidDel="00000000" w:rsidR="00000000" w:rsidRPr="00000000">
        <w:rPr>
          <w:b w:val="1"/>
          <w:color w:val="6aa84f"/>
          <w:rtl w:val="0"/>
        </w:rPr>
        <w:t xml:space="preserve">NESTLE’S SUSTAINABILITY STRATEGY:</w:t>
      </w:r>
    </w:p>
    <w:p w:rsidR="00000000" w:rsidDel="00000000" w:rsidP="00000000" w:rsidRDefault="00000000" w:rsidRPr="00000000" w14:paraId="00000185">
      <w:pPr>
        <w:rPr>
          <w:rFonts w:ascii="Roboto" w:cs="Roboto" w:eastAsia="Roboto" w:hAnsi="Roboto"/>
          <w:sz w:val="25"/>
          <w:szCs w:val="25"/>
        </w:rPr>
      </w:pPr>
      <w:r w:rsidDel="00000000" w:rsidR="00000000" w:rsidRPr="00000000">
        <w:rPr>
          <w:rFonts w:ascii="Roboto" w:cs="Roboto" w:eastAsia="Roboto" w:hAnsi="Roboto"/>
          <w:sz w:val="25"/>
          <w:szCs w:val="25"/>
          <w:rtl w:val="0"/>
        </w:rPr>
        <w:t xml:space="preserve">Nestlé, as a global food and beverage company, has formulated an overarching sustainability strategy that encompasses its commitment to people, the planet, and its products. This chapter delves into Nestlé's three pillars of sustainability and explores the initiatives and practices it has adopted to drive positive change.</w:t>
      </w:r>
    </w:p>
    <w:p w:rsidR="00000000" w:rsidDel="00000000" w:rsidP="00000000" w:rsidRDefault="00000000" w:rsidRPr="00000000" w14:paraId="00000186">
      <w:pPr>
        <w:rPr>
          <w:rFonts w:ascii="Roboto" w:cs="Roboto" w:eastAsia="Roboto" w:hAnsi="Roboto"/>
          <w:b w:val="1"/>
          <w:color w:val="6fa8dc"/>
          <w:sz w:val="27"/>
          <w:szCs w:val="27"/>
        </w:rPr>
      </w:pPr>
      <w:r w:rsidDel="00000000" w:rsidR="00000000" w:rsidRPr="00000000">
        <w:rPr>
          <w:rFonts w:ascii="Roboto" w:cs="Roboto" w:eastAsia="Roboto" w:hAnsi="Roboto"/>
          <w:b w:val="1"/>
          <w:color w:val="6fa8dc"/>
          <w:sz w:val="27"/>
          <w:szCs w:val="27"/>
          <w:rtl w:val="0"/>
        </w:rPr>
        <w:t xml:space="preserve">PEOPLE:</w:t>
      </w:r>
    </w:p>
    <w:p w:rsidR="00000000" w:rsidDel="00000000" w:rsidP="00000000" w:rsidRDefault="00000000" w:rsidRPr="00000000" w14:paraId="00000187">
      <w:pPr>
        <w:rPr>
          <w:rFonts w:ascii="Roboto" w:cs="Roboto" w:eastAsia="Roboto" w:hAnsi="Roboto"/>
          <w:sz w:val="25"/>
          <w:szCs w:val="25"/>
        </w:rPr>
      </w:pPr>
      <w:r w:rsidDel="00000000" w:rsidR="00000000" w:rsidRPr="00000000">
        <w:rPr>
          <w:rFonts w:ascii="Roboto" w:cs="Roboto" w:eastAsia="Roboto" w:hAnsi="Roboto"/>
          <w:sz w:val="25"/>
          <w:szCs w:val="25"/>
          <w:rtl w:val="0"/>
        </w:rPr>
        <w:t xml:space="preserve">Nestlé strongly emphasises improving the quality of life for individuals and communities. The company recognizes that its success is intertwined with the well-being of its employees and society. Nestlé promotes diversity, inclusion, and equal opportunities within its workforce, fostering a culture of respect and collaboration. Additionally, Nestlé extends its support beyond its employees</w:t>
      </w:r>
      <w:r w:rsidDel="00000000" w:rsidR="00000000" w:rsidRPr="00000000">
        <w:rPr>
          <w:rFonts w:ascii="Roboto" w:cs="Roboto" w:eastAsia="Roboto" w:hAnsi="Roboto"/>
          <w:sz w:val="27"/>
          <w:szCs w:val="27"/>
          <w:rtl w:val="0"/>
        </w:rPr>
        <w:t xml:space="preserve"> </w:t>
      </w:r>
      <w:r w:rsidDel="00000000" w:rsidR="00000000" w:rsidRPr="00000000">
        <w:rPr>
          <w:rFonts w:ascii="Roboto" w:cs="Roboto" w:eastAsia="Roboto" w:hAnsi="Roboto"/>
          <w:sz w:val="25"/>
          <w:szCs w:val="25"/>
          <w:rtl w:val="0"/>
        </w:rPr>
        <w:t xml:space="preserve">by partnering with farmers, suppliers, and other stakeholders to ensure fair and responsible practices throughout the value chain.</w:t>
      </w:r>
    </w:p>
    <w:p w:rsidR="00000000" w:rsidDel="00000000" w:rsidP="00000000" w:rsidRDefault="00000000" w:rsidRPr="00000000" w14:paraId="00000188">
      <w:pPr>
        <w:rPr>
          <w:rFonts w:ascii="Roboto" w:cs="Roboto" w:eastAsia="Roboto" w:hAnsi="Roboto"/>
          <w:color w:val="8e7cc3"/>
          <w:sz w:val="25"/>
          <w:szCs w:val="25"/>
        </w:rPr>
      </w:pPr>
      <w:r w:rsidDel="00000000" w:rsidR="00000000" w:rsidRPr="00000000">
        <w:rPr>
          <w:rFonts w:ascii="Roboto" w:cs="Roboto" w:eastAsia="Roboto" w:hAnsi="Roboto"/>
          <w:b w:val="1"/>
          <w:color w:val="8e7cc3"/>
          <w:sz w:val="25"/>
          <w:szCs w:val="25"/>
          <w:rtl w:val="0"/>
        </w:rPr>
        <w:t xml:space="preserve">PLANET:</w:t>
      </w:r>
      <w:r w:rsidDel="00000000" w:rsidR="00000000" w:rsidRPr="00000000">
        <w:rPr>
          <w:rtl w:val="0"/>
        </w:rPr>
      </w:r>
    </w:p>
    <w:p w:rsidR="00000000" w:rsidDel="00000000" w:rsidP="00000000" w:rsidRDefault="00000000" w:rsidRPr="00000000" w14:paraId="00000189">
      <w:pPr>
        <w:spacing w:after="240" w:before="240" w:line="276" w:lineRule="auto"/>
        <w:rPr>
          <w:rFonts w:ascii="Roboto" w:cs="Roboto" w:eastAsia="Roboto" w:hAnsi="Roboto"/>
          <w:b w:val="1"/>
          <w:sz w:val="27"/>
          <w:szCs w:val="27"/>
        </w:rPr>
      </w:pPr>
      <w:r w:rsidDel="00000000" w:rsidR="00000000" w:rsidRPr="00000000">
        <w:rPr>
          <w:rFonts w:ascii="Roboto" w:cs="Roboto" w:eastAsia="Roboto" w:hAnsi="Roboto"/>
          <w:sz w:val="25"/>
          <w:szCs w:val="25"/>
          <w:rtl w:val="0"/>
        </w:rPr>
        <w:t xml:space="preserve">Nestlé is committed to reducing its environmental impact and preserving natural resources. To achieve this, the company has implemented sustainable sourcing practices for its raw materials, working closely with farmers and suppliers to promote responsible agriculture and protect ecosystems. Nestlé also focuses on minimising waste generation, promoting recycling, and reducing greenhouse gas emissions. Through efficient water management and energy conservation, Nestlé aims to mitigate its ecological footprint and contribute to a more sustainable planet.</w:t>
      </w:r>
      <w:r w:rsidDel="00000000" w:rsidR="00000000" w:rsidRPr="00000000">
        <w:rPr>
          <w:rtl w:val="0"/>
        </w:rPr>
      </w:r>
    </w:p>
    <w:p w:rsidR="00000000" w:rsidDel="00000000" w:rsidP="00000000" w:rsidRDefault="00000000" w:rsidRPr="00000000" w14:paraId="0000018A">
      <w:pPr>
        <w:spacing w:after="240" w:before="240" w:line="240" w:lineRule="auto"/>
        <w:rPr>
          <w:rFonts w:ascii="Roboto" w:cs="Roboto" w:eastAsia="Roboto" w:hAnsi="Roboto"/>
          <w:b w:val="1"/>
          <w:color w:val="c27ba0"/>
          <w:sz w:val="27"/>
          <w:szCs w:val="27"/>
        </w:rPr>
      </w:pPr>
      <w:r w:rsidDel="00000000" w:rsidR="00000000" w:rsidRPr="00000000">
        <w:rPr>
          <w:rFonts w:ascii="Roboto" w:cs="Roboto" w:eastAsia="Roboto" w:hAnsi="Roboto"/>
          <w:b w:val="1"/>
          <w:color w:val="c27ba0"/>
          <w:sz w:val="27"/>
          <w:szCs w:val="27"/>
          <w:rtl w:val="0"/>
        </w:rPr>
        <w:t xml:space="preserve">PRODUCTS:</w:t>
      </w:r>
    </w:p>
    <w:p w:rsidR="00000000" w:rsidDel="00000000" w:rsidP="00000000" w:rsidRDefault="00000000" w:rsidRPr="00000000" w14:paraId="0000018B">
      <w:pPr>
        <w:spacing w:after="240" w:before="240" w:line="240" w:lineRule="auto"/>
        <w:rPr>
          <w:rFonts w:ascii="Roboto" w:cs="Roboto" w:eastAsia="Roboto" w:hAnsi="Roboto"/>
          <w:sz w:val="25"/>
          <w:szCs w:val="25"/>
        </w:rPr>
      </w:pPr>
      <w:r w:rsidDel="00000000" w:rsidR="00000000" w:rsidRPr="00000000">
        <w:rPr>
          <w:rFonts w:ascii="Roboto" w:cs="Roboto" w:eastAsia="Roboto" w:hAnsi="Roboto"/>
          <w:sz w:val="25"/>
          <w:szCs w:val="25"/>
          <w:rtl w:val="0"/>
        </w:rPr>
        <w:t xml:space="preserve">Nestlé recognizes the importance of developing healthier and more sustainable product offerings. The company prioritises nutrition, portion control, and responsible marketing practices to promote healthier lifestyles and address public health concerns. Nestlé continually innovates to meet consumer demands for sustainable products, exploring ways to reduce sugar, salt, and artificial ingredients in its offerings. Moreover, Nestlé is dedicated to promoting sustainable packaging solutions and responsible disposal methods, aiming to minimise the environmental impact of its products throughout their life cycle.</w:t>
      </w:r>
    </w:p>
    <w:p w:rsidR="00000000" w:rsidDel="00000000" w:rsidP="00000000" w:rsidRDefault="00000000" w:rsidRPr="00000000" w14:paraId="0000018C">
      <w:pPr>
        <w:pStyle w:val="Heading2"/>
        <w:spacing w:after="240" w:before="240" w:line="240" w:lineRule="auto"/>
        <w:rPr>
          <w:b w:val="1"/>
          <w:color w:val="ff9900"/>
        </w:rPr>
      </w:pPr>
      <w:bookmarkStart w:colFirst="0" w:colLast="0" w:name="_53pb4m858n2n" w:id="44"/>
      <w:bookmarkEnd w:id="44"/>
      <w:r w:rsidDel="00000000" w:rsidR="00000000" w:rsidRPr="00000000">
        <w:rPr>
          <w:b w:val="1"/>
          <w:color w:val="ff9900"/>
          <w:rtl w:val="0"/>
        </w:rPr>
        <w:t xml:space="preserve">KEY MILESTONES IN NESTLE’S SUSTAINABILITY JOURNEY:</w:t>
      </w:r>
    </w:p>
    <w:p w:rsidR="00000000" w:rsidDel="00000000" w:rsidP="00000000" w:rsidRDefault="00000000" w:rsidRPr="00000000" w14:paraId="0000018D">
      <w:pPr>
        <w:rPr>
          <w:rFonts w:ascii="Roboto" w:cs="Roboto" w:eastAsia="Roboto" w:hAnsi="Roboto"/>
          <w:b w:val="1"/>
          <w:sz w:val="25"/>
          <w:szCs w:val="25"/>
        </w:rPr>
      </w:pPr>
      <w:r w:rsidDel="00000000" w:rsidR="00000000" w:rsidRPr="00000000">
        <w:rPr>
          <w:rFonts w:ascii="Roboto" w:cs="Roboto" w:eastAsia="Roboto" w:hAnsi="Roboto"/>
          <w:sz w:val="25"/>
          <w:szCs w:val="25"/>
          <w:rtl w:val="0"/>
        </w:rPr>
        <w:t xml:space="preserve">Nestlé's sustainability journey has been marked by significant achievements and milestones, demonstrating the company's unwavering commitment to driving positive change. This chapter explores key accomplishments in water usage reduction, sustainable agriculture, climate action, and packaging innovation.</w:t>
      </w:r>
      <w:r w:rsidDel="00000000" w:rsidR="00000000" w:rsidRPr="00000000">
        <w:rPr>
          <w:rtl w:val="0"/>
        </w:rPr>
      </w:r>
    </w:p>
    <w:p w:rsidR="00000000" w:rsidDel="00000000" w:rsidP="00000000" w:rsidRDefault="00000000" w:rsidRPr="00000000" w14:paraId="0000018E">
      <w:pPr>
        <w:numPr>
          <w:ilvl w:val="0"/>
          <w:numId w:val="3"/>
        </w:numPr>
        <w:spacing w:after="0" w:afterAutospacing="0" w:before="240"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Reduction of water usage</w:t>
      </w:r>
    </w:p>
    <w:p w:rsidR="00000000" w:rsidDel="00000000" w:rsidP="00000000" w:rsidRDefault="00000000" w:rsidRPr="00000000" w14:paraId="0000018F">
      <w:pPr>
        <w:numPr>
          <w:ilvl w:val="0"/>
          <w:numId w:val="3"/>
        </w:numPr>
        <w:spacing w:after="0" w:afterAutospacing="0" w:before="0" w:beforeAutospacing="0"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Sustainable Agriculture</w:t>
      </w:r>
    </w:p>
    <w:p w:rsidR="00000000" w:rsidDel="00000000" w:rsidP="00000000" w:rsidRDefault="00000000" w:rsidRPr="00000000" w14:paraId="00000190">
      <w:pPr>
        <w:numPr>
          <w:ilvl w:val="0"/>
          <w:numId w:val="3"/>
        </w:numPr>
        <w:spacing w:after="0" w:afterAutospacing="0" w:before="0" w:beforeAutospacing="0" w:line="360" w:lineRule="auto"/>
        <w:ind w:left="720" w:hanging="360"/>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Climate Action</w:t>
      </w:r>
    </w:p>
    <w:p w:rsidR="00000000" w:rsidDel="00000000" w:rsidP="00000000" w:rsidRDefault="00000000" w:rsidRPr="00000000" w14:paraId="00000191">
      <w:pPr>
        <w:numPr>
          <w:ilvl w:val="0"/>
          <w:numId w:val="3"/>
        </w:numPr>
        <w:spacing w:after="240" w:before="0" w:beforeAutospacing="0" w:line="360" w:lineRule="auto"/>
        <w:ind w:left="720" w:hanging="360"/>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Packaging Innovation</w:t>
      </w:r>
    </w:p>
    <w:p w:rsidR="00000000" w:rsidDel="00000000" w:rsidP="00000000" w:rsidRDefault="00000000" w:rsidRPr="00000000" w14:paraId="00000192">
      <w:pPr>
        <w:pStyle w:val="Heading2"/>
        <w:spacing w:after="240" w:before="240" w:line="240" w:lineRule="auto"/>
        <w:rPr>
          <w:b w:val="1"/>
          <w:color w:val="0000ff"/>
        </w:rPr>
      </w:pPr>
      <w:bookmarkStart w:colFirst="0" w:colLast="0" w:name="_w107xr6ayt3s" w:id="45"/>
      <w:bookmarkEnd w:id="45"/>
      <w:r w:rsidDel="00000000" w:rsidR="00000000" w:rsidRPr="00000000">
        <w:rPr>
          <w:b w:val="1"/>
          <w:color w:val="0000ff"/>
          <w:rtl w:val="0"/>
        </w:rPr>
        <w:t xml:space="preserve">LOOKING TOWARDS PROSPEROUS FUTURE</w:t>
      </w:r>
    </w:p>
    <w:p w:rsidR="00000000" w:rsidDel="00000000" w:rsidP="00000000" w:rsidRDefault="00000000" w:rsidRPr="00000000" w14:paraId="00000193">
      <w:pPr>
        <w:rPr>
          <w:rFonts w:ascii="Roboto" w:cs="Roboto" w:eastAsia="Roboto" w:hAnsi="Roboto"/>
          <w:sz w:val="23"/>
          <w:szCs w:val="23"/>
        </w:rPr>
      </w:pPr>
      <w:r w:rsidDel="00000000" w:rsidR="00000000" w:rsidRPr="00000000">
        <w:rPr>
          <w:rFonts w:ascii="Roboto" w:cs="Roboto" w:eastAsia="Roboto" w:hAnsi="Roboto"/>
          <w:sz w:val="25"/>
          <w:szCs w:val="25"/>
          <w:rtl w:val="0"/>
        </w:rPr>
        <w:t xml:space="preserve">Moving forward, Nestlé continues to refine its impact measurement and reporting practices, leveraging advancements in data analytics and technology to enhance information accuracy, timeliness, and relevance.</w:t>
      </w:r>
      <w:r w:rsidDel="00000000" w:rsidR="00000000" w:rsidRPr="00000000">
        <w:rPr>
          <w:rtl w:val="0"/>
        </w:rPr>
      </w:r>
    </w:p>
    <w:p w:rsidR="00000000" w:rsidDel="00000000" w:rsidP="00000000" w:rsidRDefault="00000000" w:rsidRPr="00000000" w14:paraId="00000194">
      <w:pPr>
        <w:pStyle w:val="Title"/>
        <w:jc w:val="center"/>
        <w:rPr>
          <w:sz w:val="24"/>
          <w:szCs w:val="24"/>
        </w:rPr>
      </w:pPr>
      <w:bookmarkStart w:colFirst="0" w:colLast="0" w:name="_1ernbg5rq411" w:id="46"/>
      <w:bookmarkEnd w:id="46"/>
      <w:r w:rsidDel="00000000" w:rsidR="00000000" w:rsidRPr="00000000">
        <w:rPr>
          <w:rFonts w:ascii="Lexend SemiBold" w:cs="Lexend SemiBold" w:eastAsia="Lexend SemiBold" w:hAnsi="Lexend SemiBold"/>
          <w:color w:val="ff0000"/>
          <w:sz w:val="66"/>
          <w:szCs w:val="66"/>
          <w:rtl w:val="0"/>
        </w:rPr>
        <w:t xml:space="preserve">CONCLUSION</w:t>
      </w:r>
      <w:r w:rsidDel="00000000" w:rsidR="00000000" w:rsidRPr="00000000">
        <w:rPr>
          <w:rtl w:val="0"/>
        </w:rPr>
      </w:r>
    </w:p>
    <w:p w:rsidR="00000000" w:rsidDel="00000000" w:rsidP="00000000" w:rsidRDefault="00000000" w:rsidRPr="00000000" w14:paraId="00000195">
      <w:pPr>
        <w:numPr>
          <w:ilvl w:val="0"/>
          <w:numId w:val="8"/>
        </w:numPr>
        <w:ind w:left="720" w:hanging="360"/>
        <w:rPr>
          <w:sz w:val="24"/>
          <w:szCs w:val="24"/>
          <w:u w:val="none"/>
        </w:rPr>
      </w:pPr>
      <w:r w:rsidDel="00000000" w:rsidR="00000000" w:rsidRPr="00000000">
        <w:rPr>
          <w:sz w:val="24"/>
          <w:szCs w:val="24"/>
          <w:rtl w:val="0"/>
        </w:rPr>
        <w:t xml:space="preserve">Amazon has become one of the most powerful and respected companies in the world. It has earned its enviable reputation by uncompromisingly focusing on customers, being willing to experiment, and learning from its mistakes when failing. Amazon’s logistics and shipping have reached the speed and professionalism that no other company can match. The retailer’s venture into advertising has brought success and disputed Google’s predominance as a digital-ad titan. Amazon’s foray into healthcare is expected to buoy the sector. Its constant employment of more workers contributes to positive US Non-Farm Payroll results. By investing in a private spaceflight company, Jeff Bezos has also proved that for him, quite literally, the sky's the limit.</w:t>
      </w:r>
    </w:p>
    <w:p w:rsidR="00000000" w:rsidDel="00000000" w:rsidP="00000000" w:rsidRDefault="00000000" w:rsidRPr="00000000" w14:paraId="00000196">
      <w:pPr>
        <w:numPr>
          <w:ilvl w:val="0"/>
          <w:numId w:val="8"/>
        </w:numPr>
        <w:ind w:left="720" w:hanging="360"/>
        <w:rPr>
          <w:sz w:val="24"/>
          <w:szCs w:val="24"/>
          <w:u w:val="none"/>
        </w:rPr>
      </w:pPr>
      <w:r w:rsidDel="00000000" w:rsidR="00000000" w:rsidRPr="00000000">
        <w:rPr>
          <w:sz w:val="24"/>
          <w:szCs w:val="24"/>
          <w:rtl w:val="0"/>
        </w:rPr>
        <w:t xml:space="preserve">Seeing Amazon’s triumphant march forward, analysts cannot but agree that the company will soon dominate the world. Its wealth and the price of its stock are poised to grow. According to CNN Business, the AMZN stock price will be $174 in less than 12 months, about 24% above current levels. CNN Business also predicts that in 2026, the stock could hit $7,177.35. And as Amazon disrupts and masters new areas, it will become more and more difficult for other companies to oust it from its leading position.</w:t>
      </w:r>
    </w:p>
    <w:p w:rsidR="00000000" w:rsidDel="00000000" w:rsidP="00000000" w:rsidRDefault="00000000" w:rsidRPr="00000000" w14:paraId="00000197">
      <w:pPr>
        <w:numPr>
          <w:ilvl w:val="0"/>
          <w:numId w:val="8"/>
        </w:numPr>
        <w:ind w:left="720" w:hanging="360"/>
        <w:rPr>
          <w:sz w:val="24"/>
          <w:szCs w:val="24"/>
          <w:u w:val="none"/>
        </w:rPr>
      </w:pPr>
      <w:r w:rsidDel="00000000" w:rsidR="00000000" w:rsidRPr="00000000">
        <w:rPr>
          <w:sz w:val="24"/>
          <w:szCs w:val="24"/>
          <w:rtl w:val="0"/>
        </w:rPr>
        <w:t xml:space="preserve">Nestle is the greatest food manufacturing company in the globe and it has experience and efficiency to understand the customers’ trends and respond quickly; furthermore, it has a wide distribution channel, a large number of human resources, and a strong financial position. The balance sheet and income statements for the last five years demonstrate that the net profit of Nestle Group had decreased every year except in 2014, but other financial indicators indicate that it was an extremely profitable food-manufacturing corporation. However, this company experienced many legal actions all over the world and experienced financial loss to obeying the Court orders, paying compensation, or destroying food packets; in this circumstance, the management of this company should develop ethical standards and enhance corporate value to provide quality products and reduce the number of claims</w:t>
      </w:r>
      <w:r w:rsidDel="00000000" w:rsidR="00000000" w:rsidRPr="00000000">
        <w:rPr>
          <w:b w:val="1"/>
          <w:sz w:val="24"/>
          <w:szCs w:val="24"/>
          <w:u w:val="single"/>
          <w:rtl w:val="0"/>
        </w:rPr>
        <w:t xml:space="preserve">.</w:t>
      </w:r>
    </w:p>
    <w:p w:rsidR="00000000" w:rsidDel="00000000" w:rsidP="00000000" w:rsidRDefault="00000000" w:rsidRPr="00000000" w14:paraId="00000198">
      <w:pPr>
        <w:pStyle w:val="Heading1"/>
        <w:rPr>
          <w:b w:val="1"/>
          <w:u w:val="single"/>
        </w:rPr>
      </w:pPr>
      <w:bookmarkStart w:colFirst="0" w:colLast="0" w:name="_8uqajzrnkbyn" w:id="47"/>
      <w:bookmarkEnd w:id="47"/>
      <w:r w:rsidDel="00000000" w:rsidR="00000000" w:rsidRPr="00000000">
        <w:rPr>
          <w:rtl w:val="0"/>
        </w:rPr>
      </w:r>
    </w:p>
    <w:p w:rsidR="00000000" w:rsidDel="00000000" w:rsidP="00000000" w:rsidRDefault="00000000" w:rsidRPr="00000000" w14:paraId="00000199">
      <w:pPr>
        <w:pStyle w:val="Heading1"/>
        <w:rPr>
          <w:b w:val="1"/>
          <w:u w:val="single"/>
        </w:rPr>
      </w:pPr>
      <w:bookmarkStart w:colFirst="0" w:colLast="0" w:name="_1zmhhnq2q65z" w:id="48"/>
      <w:bookmarkEnd w:id="48"/>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1"/>
        <w:rPr>
          <w:b w:val="1"/>
          <w:u w:val="single"/>
        </w:rPr>
      </w:pPr>
      <w:bookmarkStart w:colFirst="0" w:colLast="0" w:name="_e28r3hg02eka" w:id="49"/>
      <w:bookmarkEnd w:id="49"/>
      <w:r w:rsidDel="00000000" w:rsidR="00000000" w:rsidRPr="00000000">
        <w:rPr>
          <w:rtl w:val="0"/>
        </w:rPr>
      </w:r>
    </w:p>
    <w:p w:rsidR="00000000" w:rsidDel="00000000" w:rsidP="00000000" w:rsidRDefault="00000000" w:rsidRPr="00000000" w14:paraId="0000019C">
      <w:pPr>
        <w:pStyle w:val="Heading1"/>
        <w:rPr>
          <w:b w:val="1"/>
          <w:u w:val="single"/>
        </w:rPr>
      </w:pPr>
      <w:bookmarkStart w:colFirst="0" w:colLast="0" w:name="_ngkksowgu4nb" w:id="50"/>
      <w:bookmarkEnd w:id="50"/>
      <w:r w:rsidDel="00000000" w:rsidR="00000000" w:rsidRPr="00000000">
        <w:rPr>
          <w:b w:val="1"/>
          <w:u w:val="single"/>
          <w:rtl w:val="0"/>
        </w:rPr>
        <w:t xml:space="preserve">References used in the assignment:</w:t>
      </w:r>
      <w:r w:rsidDel="00000000" w:rsidR="00000000" w:rsidRPr="00000000">
        <w:rPr>
          <w:rtl w:val="0"/>
        </w:rPr>
      </w:r>
    </w:p>
    <w:p w:rsidR="00000000" w:rsidDel="00000000" w:rsidP="00000000" w:rsidRDefault="00000000" w:rsidRPr="00000000" w14:paraId="0000019D">
      <w:pPr>
        <w:numPr>
          <w:ilvl w:val="0"/>
          <w:numId w:val="4"/>
        </w:numPr>
        <w:ind w:left="720" w:hanging="360"/>
        <w:rPr>
          <w:sz w:val="24"/>
          <w:szCs w:val="24"/>
          <w:u w:val="none"/>
        </w:rPr>
      </w:pPr>
      <w:hyperlink r:id="rId20">
        <w:r w:rsidDel="00000000" w:rsidR="00000000" w:rsidRPr="00000000">
          <w:rPr>
            <w:color w:val="1155cc"/>
            <w:sz w:val="24"/>
            <w:szCs w:val="24"/>
            <w:u w:val="single"/>
            <w:rtl w:val="0"/>
          </w:rPr>
          <w:t xml:space="preserve">https://www.linkedin.com/pulse/from-vision-action-unraveling-nestl%C3%A9s-sustainability</w:t>
        </w:r>
      </w:hyperlink>
      <w:r w:rsidDel="00000000" w:rsidR="00000000" w:rsidRPr="00000000">
        <w:rPr>
          <w:rtl w:val="0"/>
        </w:rPr>
      </w:r>
    </w:p>
    <w:p w:rsidR="00000000" w:rsidDel="00000000" w:rsidP="00000000" w:rsidRDefault="00000000" w:rsidRPr="00000000" w14:paraId="0000019E">
      <w:pPr>
        <w:numPr>
          <w:ilvl w:val="0"/>
          <w:numId w:val="4"/>
        </w:numPr>
        <w:ind w:left="720" w:hanging="360"/>
        <w:rPr>
          <w:sz w:val="24"/>
          <w:szCs w:val="24"/>
          <w:u w:val="none"/>
        </w:rPr>
      </w:pPr>
      <w:hyperlink r:id="rId21">
        <w:r w:rsidDel="00000000" w:rsidR="00000000" w:rsidRPr="00000000">
          <w:rPr>
            <w:color w:val="1155cc"/>
            <w:sz w:val="24"/>
            <w:szCs w:val="24"/>
            <w:u w:val="single"/>
            <w:rtl w:val="0"/>
          </w:rPr>
          <w:t xml:space="preserve">https://thecsrjournal.in/amazons-sustainability-report-global-corporate-social-responsibility-csr/</w:t>
        </w:r>
      </w:hyperlink>
      <w:r w:rsidDel="00000000" w:rsidR="00000000" w:rsidRPr="00000000">
        <w:rPr>
          <w:rtl w:val="0"/>
        </w:rPr>
      </w:r>
    </w:p>
    <w:p w:rsidR="00000000" w:rsidDel="00000000" w:rsidP="00000000" w:rsidRDefault="00000000" w:rsidRPr="00000000" w14:paraId="0000019F">
      <w:pPr>
        <w:numPr>
          <w:ilvl w:val="0"/>
          <w:numId w:val="4"/>
        </w:numPr>
        <w:ind w:left="720" w:hanging="360"/>
        <w:rPr>
          <w:sz w:val="24"/>
          <w:szCs w:val="24"/>
          <w:u w:val="none"/>
        </w:rPr>
      </w:pPr>
      <w:hyperlink r:id="rId22">
        <w:r w:rsidDel="00000000" w:rsidR="00000000" w:rsidRPr="00000000">
          <w:rPr>
            <w:color w:val="1155cc"/>
            <w:sz w:val="24"/>
            <w:szCs w:val="24"/>
            <w:u w:val="single"/>
            <w:rtl w:val="0"/>
          </w:rPr>
          <w:t xml:space="preserve">https://www.learnstockmarket.in/share-price/nestle-india/</w:t>
        </w:r>
      </w:hyperlink>
      <w:r w:rsidDel="00000000" w:rsidR="00000000" w:rsidRPr="00000000">
        <w:rPr>
          <w:rtl w:val="0"/>
        </w:rPr>
      </w:r>
    </w:p>
    <w:p w:rsidR="00000000" w:rsidDel="00000000" w:rsidP="00000000" w:rsidRDefault="00000000" w:rsidRPr="00000000" w14:paraId="000001A0">
      <w:pPr>
        <w:numPr>
          <w:ilvl w:val="0"/>
          <w:numId w:val="4"/>
        </w:numPr>
        <w:ind w:left="720" w:hanging="360"/>
        <w:rPr>
          <w:sz w:val="24"/>
          <w:szCs w:val="24"/>
          <w:u w:val="none"/>
        </w:rPr>
      </w:pPr>
      <w:hyperlink r:id="rId23">
        <w:r w:rsidDel="00000000" w:rsidR="00000000" w:rsidRPr="00000000">
          <w:rPr>
            <w:color w:val="1155cc"/>
            <w:sz w:val="24"/>
            <w:szCs w:val="24"/>
            <w:u w:val="single"/>
            <w:rtl w:val="0"/>
          </w:rPr>
          <w:t xml:space="preserve">https://companiesmarketcap.com/nestle/marketcap/</w:t>
        </w:r>
      </w:hyperlink>
      <w:r w:rsidDel="00000000" w:rsidR="00000000" w:rsidRPr="00000000">
        <w:rPr>
          <w:rtl w:val="0"/>
        </w:rPr>
      </w:r>
    </w:p>
    <w:p w:rsidR="00000000" w:rsidDel="00000000" w:rsidP="00000000" w:rsidRDefault="00000000" w:rsidRPr="00000000" w14:paraId="000001A1">
      <w:pPr>
        <w:numPr>
          <w:ilvl w:val="0"/>
          <w:numId w:val="4"/>
        </w:numPr>
        <w:ind w:left="720" w:hanging="360"/>
        <w:rPr>
          <w:sz w:val="24"/>
          <w:szCs w:val="24"/>
          <w:u w:val="none"/>
        </w:rPr>
      </w:pPr>
      <w:hyperlink r:id="rId24">
        <w:r w:rsidDel="00000000" w:rsidR="00000000" w:rsidRPr="00000000">
          <w:rPr>
            <w:color w:val="1155cc"/>
            <w:sz w:val="24"/>
            <w:szCs w:val="24"/>
            <w:u w:val="single"/>
            <w:rtl w:val="0"/>
          </w:rPr>
          <w:t xml:space="preserve">https://www.investing.com/academy/statistics/amazon-facts/</w:t>
        </w:r>
      </w:hyperlink>
      <w:r w:rsidDel="00000000" w:rsidR="00000000" w:rsidRPr="00000000">
        <w:rPr>
          <w:rtl w:val="0"/>
        </w:rPr>
      </w:r>
    </w:p>
    <w:p w:rsidR="00000000" w:rsidDel="00000000" w:rsidP="00000000" w:rsidRDefault="00000000" w:rsidRPr="00000000" w14:paraId="000001A2">
      <w:pPr>
        <w:numPr>
          <w:ilvl w:val="0"/>
          <w:numId w:val="4"/>
        </w:numPr>
        <w:ind w:left="720" w:hanging="360"/>
        <w:rPr>
          <w:sz w:val="24"/>
          <w:szCs w:val="24"/>
          <w:u w:val="none"/>
        </w:rPr>
      </w:pPr>
      <w:hyperlink r:id="rId25">
        <w:r w:rsidDel="00000000" w:rsidR="00000000" w:rsidRPr="00000000">
          <w:rPr>
            <w:color w:val="1155cc"/>
            <w:sz w:val="24"/>
            <w:szCs w:val="24"/>
            <w:u w:val="single"/>
            <w:rtl w:val="0"/>
          </w:rPr>
          <w:t xml:space="preserve">https://www.demandsage.com/amazon-statistics/</w:t>
        </w:r>
      </w:hyperlink>
      <w:r w:rsidDel="00000000" w:rsidR="00000000" w:rsidRPr="00000000">
        <w:rPr>
          <w:rtl w:val="0"/>
        </w:rPr>
      </w:r>
    </w:p>
    <w:p w:rsidR="00000000" w:rsidDel="00000000" w:rsidP="00000000" w:rsidRDefault="00000000" w:rsidRPr="00000000" w14:paraId="000001A3">
      <w:pPr>
        <w:numPr>
          <w:ilvl w:val="0"/>
          <w:numId w:val="4"/>
        </w:numPr>
        <w:ind w:left="720" w:hanging="360"/>
        <w:rPr>
          <w:sz w:val="24"/>
          <w:szCs w:val="24"/>
          <w:u w:val="none"/>
        </w:rPr>
      </w:pPr>
      <w:hyperlink r:id="rId26">
        <w:r w:rsidDel="00000000" w:rsidR="00000000" w:rsidRPr="00000000">
          <w:rPr>
            <w:color w:val="1155cc"/>
            <w:sz w:val="24"/>
            <w:szCs w:val="24"/>
            <w:u w:val="single"/>
            <w:rtl w:val="0"/>
          </w:rPr>
          <w:t xml:space="preserve">https://stockanalysis.com/stocks/amzn/revenue/</w:t>
        </w:r>
      </w:hyperlink>
      <w:r w:rsidDel="00000000" w:rsidR="00000000" w:rsidRPr="00000000">
        <w:rPr>
          <w:rtl w:val="0"/>
        </w:rPr>
      </w:r>
    </w:p>
    <w:p w:rsidR="00000000" w:rsidDel="00000000" w:rsidP="00000000" w:rsidRDefault="00000000" w:rsidRPr="00000000" w14:paraId="000001A4">
      <w:pPr>
        <w:numPr>
          <w:ilvl w:val="0"/>
          <w:numId w:val="4"/>
        </w:numPr>
        <w:ind w:left="720" w:hanging="360"/>
        <w:rPr>
          <w:sz w:val="24"/>
          <w:szCs w:val="24"/>
          <w:u w:val="none"/>
        </w:rPr>
      </w:pPr>
      <w:hyperlink r:id="rId27">
        <w:r w:rsidDel="00000000" w:rsidR="00000000" w:rsidRPr="00000000">
          <w:rPr>
            <w:color w:val="1155cc"/>
            <w:sz w:val="24"/>
            <w:szCs w:val="24"/>
            <w:u w:val="single"/>
            <w:rtl w:val="0"/>
          </w:rPr>
          <w:t xml:space="preserve">https://bstrategyhub.com/nestle-swot-analysis-2019-swot-analysis-of-nestle/</w:t>
        </w:r>
      </w:hyperlink>
      <w:r w:rsidDel="00000000" w:rsidR="00000000" w:rsidRPr="00000000">
        <w:rPr>
          <w:rtl w:val="0"/>
        </w:rPr>
      </w:r>
    </w:p>
    <w:p w:rsidR="00000000" w:rsidDel="00000000" w:rsidP="00000000" w:rsidRDefault="00000000" w:rsidRPr="00000000" w14:paraId="000001A5">
      <w:pPr>
        <w:numPr>
          <w:ilvl w:val="0"/>
          <w:numId w:val="4"/>
        </w:numPr>
        <w:ind w:left="720" w:hanging="360"/>
        <w:rPr>
          <w:sz w:val="24"/>
          <w:szCs w:val="24"/>
          <w:u w:val="none"/>
        </w:rPr>
      </w:pPr>
      <w:hyperlink r:id="rId28">
        <w:r w:rsidDel="00000000" w:rsidR="00000000" w:rsidRPr="00000000">
          <w:rPr>
            <w:color w:val="1155cc"/>
            <w:sz w:val="24"/>
            <w:szCs w:val="24"/>
            <w:u w:val="single"/>
            <w:rtl w:val="0"/>
          </w:rPr>
          <w:t xml:space="preserve">https://bstrategyhub.com/swot-analysis-of-amazon-amazon-swot/</w:t>
        </w:r>
      </w:hyperlink>
      <w:r w:rsidDel="00000000" w:rsidR="00000000" w:rsidRPr="00000000">
        <w:rPr>
          <w:rtl w:val="0"/>
        </w:rPr>
      </w:r>
    </w:p>
    <w:p w:rsidR="00000000" w:rsidDel="00000000" w:rsidP="00000000" w:rsidRDefault="00000000" w:rsidRPr="00000000" w14:paraId="000001A6">
      <w:pPr>
        <w:ind w:left="0" w:firstLine="0"/>
        <w:rPr>
          <w:sz w:val="24"/>
          <w:szCs w:val="24"/>
        </w:rPr>
      </w:pPr>
      <w:r w:rsidDel="00000000" w:rsidR="00000000" w:rsidRPr="00000000">
        <w:rPr>
          <w:rtl w:val="0"/>
        </w:rPr>
      </w:r>
    </w:p>
    <w:p w:rsidR="00000000" w:rsidDel="00000000" w:rsidP="00000000" w:rsidRDefault="00000000" w:rsidRPr="00000000" w14:paraId="000001A7">
      <w:pPr>
        <w:ind w:left="0" w:firstLine="0"/>
        <w:rPr>
          <w:sz w:val="24"/>
          <w:szCs w:val="24"/>
        </w:rPr>
      </w:pPr>
      <w:r w:rsidDel="00000000" w:rsidR="00000000" w:rsidRPr="00000000">
        <w:rPr>
          <w:rtl w:val="0"/>
        </w:rPr>
      </w:r>
    </w:p>
    <w:p w:rsidR="00000000" w:rsidDel="00000000" w:rsidP="00000000" w:rsidRDefault="00000000" w:rsidRPr="00000000" w14:paraId="000001A8">
      <w:pPr>
        <w:ind w:left="0" w:firstLine="0"/>
        <w:rPr>
          <w:sz w:val="24"/>
          <w:szCs w:val="24"/>
        </w:rPr>
      </w:pPr>
      <w:r w:rsidDel="00000000" w:rsidR="00000000" w:rsidRPr="00000000">
        <w:rPr>
          <w:rtl w:val="0"/>
        </w:rPr>
      </w:r>
    </w:p>
    <w:sectPr>
      <w:headerReference r:id="rId29" w:type="default"/>
      <w:footerReference r:id="rId30" w:type="default"/>
      <w:footerReference r:id="rId3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Lexend SemiBold">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jc w:val="right"/>
      <w:rPr>
        <w:color w:val="666666"/>
        <w:sz w:val="30"/>
        <w:szCs w:val="3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C">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5e5e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linkedin.com/pulse/from-vision-action-unraveling-nestl%C3%A9s-sustainability" TargetMode="External"/><Relationship Id="rId22" Type="http://schemas.openxmlformats.org/officeDocument/2006/relationships/hyperlink" Target="https://www.learnstockmarket.in/share-price/nestle-india/" TargetMode="External"/><Relationship Id="rId21" Type="http://schemas.openxmlformats.org/officeDocument/2006/relationships/hyperlink" Target="https://thecsrjournal.in/amazons-sustainability-report-global-corporate-social-responsibility-csr/" TargetMode="External"/><Relationship Id="rId24" Type="http://schemas.openxmlformats.org/officeDocument/2006/relationships/hyperlink" Target="https://www.investing.com/academy/statistics/amazon-facts/" TargetMode="External"/><Relationship Id="rId23" Type="http://schemas.openxmlformats.org/officeDocument/2006/relationships/hyperlink" Target="https://companiesmarketcap.com/nestle/marketca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stockanalysis.com/stocks/amzn/revenue/" TargetMode="External"/><Relationship Id="rId25" Type="http://schemas.openxmlformats.org/officeDocument/2006/relationships/hyperlink" Target="https://www.demandsage.com/amazon-statistics/" TargetMode="External"/><Relationship Id="rId28" Type="http://schemas.openxmlformats.org/officeDocument/2006/relationships/hyperlink" Target="https://bstrategyhub.com/swot-analysis-of-amazon-amazon-swot/" TargetMode="External"/><Relationship Id="rId27" Type="http://schemas.openxmlformats.org/officeDocument/2006/relationships/hyperlink" Target="https://bstrategyhub.com/nestle-swot-analysis-2019-swot-analysis-of-nestle/" TargetMode="External"/><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header" Target="header1.xml"/><Relationship Id="rId7" Type="http://schemas.openxmlformats.org/officeDocument/2006/relationships/image" Target="media/image14.png"/><Relationship Id="rId8" Type="http://schemas.openxmlformats.org/officeDocument/2006/relationships/image" Target="media/image13.jp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2.jpg"/><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LexendSemiBold-regular.ttf"/><Relationship Id="rId2" Type="http://schemas.openxmlformats.org/officeDocument/2006/relationships/font" Target="fonts/LexendSemiBold-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