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Experiment 3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6BA63A54">
      <w:pPr>
        <w:ind w:firstLine="720" w:firstLineChars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/>
          <w:sz w:val="28"/>
          <w:szCs w:val="28"/>
        </w:rPr>
        <w:t>To write a basic Servlet program that demonstrates the use of Java Servlets by printing&amp;quot;Hello, World!&amp;quot; when accessed through a browser.</w:t>
      </w:r>
    </w:p>
    <w:p w14:paraId="11AAE8D5">
      <w:pPr>
        <w:rPr>
          <w:rFonts w:hint="default" w:ascii="Arial" w:hAnsi="Arial" w:cs="Arial"/>
          <w:sz w:val="32"/>
          <w:szCs w:val="32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49485811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1. Input:</w:t>
      </w:r>
    </w:p>
    <w:p w14:paraId="799709AA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 The user makes an HTTP request (usually by entering a URL) through a browser.</w:t>
      </w:r>
    </w:p>
    <w:p w14:paraId="2437590F">
      <w:pPr>
        <w:rPr>
          <w:rFonts w:hint="default" w:ascii="Arial" w:hAnsi="Arial"/>
          <w:b/>
          <w:bCs/>
          <w:sz w:val="28"/>
          <w:szCs w:val="28"/>
        </w:rPr>
      </w:pPr>
    </w:p>
    <w:p w14:paraId="3D7ADED5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2. Servlet Program Flow:</w:t>
      </w:r>
    </w:p>
    <w:p w14:paraId="57776B9B">
      <w:pPr>
        <w:ind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1. Create a Servlet Class:</w:t>
      </w:r>
    </w:p>
    <w:p w14:paraId="499C5BE1">
      <w:pPr>
        <w:ind w:left="720" w:leftChars="0"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Define a Java class that extends the HttpServlet class.</w:t>
      </w:r>
    </w:p>
    <w:p w14:paraId="1CCABC55">
      <w:pPr>
        <w:ind w:left="720" w:leftChars="0"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Override the doGet() method, which handles HTTP GET requests from the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client (browser).</w:t>
      </w:r>
    </w:p>
    <w:p w14:paraId="232363D1">
      <w:pPr>
        <w:ind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2. Handle HTTP Request:</w:t>
      </w:r>
    </w:p>
    <w:p w14:paraId="5C2E00D8">
      <w:pPr>
        <w:ind w:left="720" w:leftChars="0"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In the doGet() method:</w:t>
      </w:r>
    </w:p>
    <w:p w14:paraId="33FB9354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 xml:space="preserve"> </w:t>
      </w:r>
      <w:r>
        <w:rPr>
          <w:rFonts w:hint="default" w:ascii="Arial" w:hAnsi="Arial"/>
          <w:b/>
          <w:bCs/>
          <w:sz w:val="28"/>
          <w:szCs w:val="28"/>
          <w:lang w:val="en-IN"/>
        </w:rPr>
        <w:tab/>
      </w:r>
      <w:r>
        <w:rPr>
          <w:rFonts w:hint="default" w:ascii="Arial" w:hAnsi="Arial"/>
          <w:b/>
          <w:bCs/>
          <w:sz w:val="28"/>
          <w:szCs w:val="28"/>
          <w:lang w:val="en-IN"/>
        </w:rPr>
        <w:tab/>
      </w:r>
      <w:r>
        <w:rPr>
          <w:rFonts w:hint="default" w:ascii="Arial" w:hAnsi="Arial"/>
          <w:b/>
          <w:bCs/>
          <w:sz w:val="28"/>
          <w:szCs w:val="28"/>
          <w:lang w:val="en-IN"/>
        </w:rPr>
        <w:tab/>
      </w:r>
      <w:r>
        <w:rPr>
          <w:rFonts w:hint="default" w:ascii="Arial" w:hAnsi="Arial"/>
          <w:b/>
          <w:bCs/>
          <w:sz w:val="28"/>
          <w:szCs w:val="28"/>
        </w:rPr>
        <w:t>Get the PrintWriter object to write the response to the browser.</w:t>
      </w:r>
    </w:p>
    <w:p w14:paraId="3C9EE143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 xml:space="preserve"> </w:t>
      </w:r>
      <w:r>
        <w:rPr>
          <w:rFonts w:hint="default" w:ascii="Arial" w:hAnsi="Arial"/>
          <w:b/>
          <w:bCs/>
          <w:sz w:val="28"/>
          <w:szCs w:val="28"/>
          <w:lang w:val="en-IN"/>
        </w:rPr>
        <w:tab/>
      </w:r>
      <w:r>
        <w:rPr>
          <w:rFonts w:hint="default" w:ascii="Arial" w:hAnsi="Arial"/>
          <w:b/>
          <w:bCs/>
          <w:sz w:val="28"/>
          <w:szCs w:val="28"/>
          <w:lang w:val="en-IN"/>
        </w:rPr>
        <w:tab/>
      </w:r>
      <w:r>
        <w:rPr>
          <w:rFonts w:hint="default" w:ascii="Arial" w:hAnsi="Arial"/>
          <w:b/>
          <w:bCs/>
          <w:sz w:val="28"/>
          <w:szCs w:val="28"/>
          <w:lang w:val="en-IN"/>
        </w:rPr>
        <w:tab/>
      </w:r>
      <w:r>
        <w:rPr>
          <w:rFonts w:hint="default" w:ascii="Arial" w:hAnsi="Arial"/>
          <w:b/>
          <w:bCs/>
          <w:sz w:val="28"/>
          <w:szCs w:val="28"/>
        </w:rPr>
        <w:t>Set the response content type to text/html.</w:t>
      </w:r>
    </w:p>
    <w:p w14:paraId="33A03C70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 Write the &amp;quot;Hello, World!&amp;quot; message to the response.</w:t>
      </w:r>
    </w:p>
    <w:p w14:paraId="7C60E213">
      <w:pPr>
        <w:rPr>
          <w:rFonts w:hint="default" w:ascii="Arial" w:hAnsi="Arial"/>
          <w:b/>
          <w:bCs/>
          <w:sz w:val="28"/>
          <w:szCs w:val="28"/>
        </w:rPr>
      </w:pPr>
    </w:p>
    <w:p w14:paraId="110BEE4A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3. Compile the Servlet Class:</w:t>
      </w:r>
    </w:p>
    <w:p w14:paraId="4F851342">
      <w:pPr>
        <w:ind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Compile the Java Servlet file using the javac command to generate a .class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file.</w:t>
      </w:r>
    </w:p>
    <w:p w14:paraId="3CF4A737">
      <w:pPr>
        <w:ind w:firstLine="720" w:firstLineChars="0"/>
        <w:rPr>
          <w:rFonts w:hint="default" w:ascii="Arial" w:hAnsi="Arial"/>
          <w:b/>
          <w:bCs/>
          <w:sz w:val="28"/>
          <w:szCs w:val="28"/>
        </w:rPr>
      </w:pPr>
    </w:p>
    <w:p w14:paraId="383F7A26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4. Deploy the Servlet:</w:t>
      </w:r>
    </w:p>
    <w:p w14:paraId="529DE9A7">
      <w:pPr>
        <w:ind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Place the compiled servlet class file in the appropriate directory of the web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application (typically in the /WEB-INF/classes folder).</w:t>
      </w:r>
    </w:p>
    <w:p w14:paraId="718244F8">
      <w:pPr>
        <w:ind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Configure the servlet in the web.xml file of the web application or use</w:t>
      </w:r>
    </w:p>
    <w:p w14:paraId="22F69847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annotations.</w:t>
      </w:r>
    </w:p>
    <w:p w14:paraId="028F6DAA">
      <w:pPr>
        <w:rPr>
          <w:rFonts w:hint="default" w:ascii="Arial" w:hAnsi="Arial"/>
          <w:b/>
          <w:bCs/>
          <w:sz w:val="28"/>
          <w:szCs w:val="28"/>
        </w:rPr>
      </w:pPr>
    </w:p>
    <w:p w14:paraId="68E9610F">
      <w:pPr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5. Access the Servlet via Browser:</w:t>
      </w:r>
    </w:p>
    <w:p w14:paraId="6BDA0417">
      <w:pPr>
        <w:ind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Start the Apache Tomcat or another servlet container.</w:t>
      </w:r>
    </w:p>
    <w:p w14:paraId="6E965C02">
      <w:pPr>
        <w:ind w:firstLine="720" w:firstLineChars="0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Access the servlet by entering the appropriate URL (e.g.,</w:t>
      </w:r>
    </w:p>
    <w:p w14:paraId="15A6A8E2">
      <w:pPr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http://localhost:8080/your-webapp/hello).</w:t>
      </w:r>
    </w:p>
    <w:p w14:paraId="1BEE2743">
      <w:pPr>
        <w:rPr>
          <w:rFonts w:hint="default" w:ascii="Arial" w:hAnsi="Arial" w:cs="Arial"/>
          <w:sz w:val="28"/>
          <w:szCs w:val="28"/>
        </w:rPr>
      </w:pPr>
    </w:p>
    <w:p w14:paraId="33A9DE8D">
      <w:pPr>
        <w:rPr>
          <w:rFonts w:hint="default" w:ascii="Arial" w:hAnsi="Arial" w:cs="Arial"/>
          <w:sz w:val="28"/>
          <w:szCs w:val="28"/>
        </w:rPr>
      </w:pPr>
    </w:p>
    <w:p w14:paraId="649C56C4">
      <w:pPr>
        <w:rPr>
          <w:rFonts w:hint="default" w:ascii="Arial" w:hAnsi="Arial" w:cs="Arial"/>
          <w:sz w:val="28"/>
          <w:szCs w:val="28"/>
        </w:rPr>
      </w:pPr>
    </w:p>
    <w:p w14:paraId="1BE98A30">
      <w:pPr>
        <w:rPr>
          <w:rFonts w:hint="default" w:ascii="Arial" w:hAnsi="Arial" w:cs="Arial"/>
          <w:sz w:val="28"/>
          <w:szCs w:val="28"/>
        </w:rPr>
      </w:pPr>
    </w:p>
    <w:p w14:paraId="226FC2FF">
      <w:pPr>
        <w:rPr>
          <w:rFonts w:hint="default" w:ascii="Arial" w:hAnsi="Arial" w:cs="Arial"/>
          <w:sz w:val="28"/>
          <w:szCs w:val="28"/>
        </w:rPr>
      </w:pPr>
    </w:p>
    <w:p w14:paraId="7B996F4F">
      <w:pPr>
        <w:rPr>
          <w:rFonts w:hint="default" w:ascii="Arial" w:hAnsi="Arial" w:cs="Arial"/>
          <w:sz w:val="28"/>
          <w:szCs w:val="28"/>
        </w:rPr>
      </w:pPr>
    </w:p>
    <w:p w14:paraId="7C1D19BC">
      <w:pPr>
        <w:rPr>
          <w:rFonts w:hint="default" w:ascii="Arial" w:hAnsi="Arial" w:cs="Arial"/>
          <w:sz w:val="28"/>
          <w:szCs w:val="28"/>
        </w:rPr>
      </w:pPr>
    </w:p>
    <w:p w14:paraId="05353FBB">
      <w:pPr>
        <w:rPr>
          <w:rFonts w:hint="default" w:ascii="Arial" w:hAnsi="Arial" w:cs="Arial"/>
          <w:sz w:val="28"/>
          <w:szCs w:val="28"/>
        </w:rPr>
      </w:pPr>
    </w:p>
    <w:p w14:paraId="262F06B2">
      <w:pPr>
        <w:rPr>
          <w:rFonts w:hint="default" w:ascii="Arial" w:hAnsi="Arial" w:cs="Arial"/>
          <w:sz w:val="28"/>
          <w:szCs w:val="28"/>
        </w:rPr>
      </w:pPr>
    </w:p>
    <w:p w14:paraId="14C39F75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0D147F60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B9C602B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Servlet code: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62462E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4"/>
          <w:szCs w:val="24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WTMA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DD6E5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8CB2B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9BD25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4154D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annotation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WebServlet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F5E6C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56B8B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C3FEC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A91E8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63756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4"/>
          <w:szCs w:val="24"/>
          <w:shd w:val="clear" w:fill="1E1F22"/>
        </w:rPr>
        <w:t>@WebServlet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"/reservation"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</w:p>
    <w:p w14:paraId="2B9F7C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exp3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3EABE6"/>
          <w:sz w:val="24"/>
          <w:szCs w:val="24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7A963F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private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final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long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4"/>
          <w:szCs w:val="24"/>
          <w:shd w:val="clear" w:fill="1E1F22"/>
        </w:rPr>
        <w:t>serialVersionUID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1L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29F9C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4"/>
          <w:szCs w:val="24"/>
          <w:shd w:val="clear" w:fill="1E1F22"/>
        </w:rPr>
        <w:t>doGet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</w:p>
    <w:p w14:paraId="0452B4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666E77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setContentType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"text/html"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EA80C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setCharacterEncoding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"UTF-8"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9F32F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getWriter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C32A3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"&lt;!DOCTYPE html&gt;"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224D0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"&lt;html&gt;"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5BAD5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"&lt;head&gt;&lt;title&gt;Online Railway Reservation System&lt;/title&gt;"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5F239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"&lt;style&gt;"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76CD1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body { background-color: #1a1a2e; font-family: Arial, sans-serif; padding: 30px; color: #e0e0e0;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BB4AC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h1 { color: #00b4d8;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A1703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h2 { color: #48cae4;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2310F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hr { border: 1px solid #00b4d8;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15ED2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ul { background-color: #16213e; padding: 15px 30px; border-left: 4px solid #00b4d8; border-radius: 4px;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08319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li { margin: 6px 0; color: #caf0f8;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9CF44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strong { color: #f4a261;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4102C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a { color: #90e0ef;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37970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a:hover { color: #00b4d8;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8AE69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em { color: #aaaaaa;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86E78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p { color: #cccccc;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8D8F2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"&lt;/style&gt;"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7D15A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"&lt;/head&gt;"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C375F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"&lt;body&gt;"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B2837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"&lt;center&gt;&lt;h1&gt;Welcome to the Online Railway Reservation System&lt;/h1&gt;&lt;/center&gt;"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B9EDE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"&lt;hr&gt;"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CEAE3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"&lt;p&gt;Book your train tickets quickly, safely, and conveniently from anywhere.&lt;/p&gt;"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DEC46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"&lt;h2&gt;Available Services:&lt;/h2&gt;"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A2368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"&lt;ul&gt;"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15BB8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&lt;li&gt;Train Ticket Booking&lt;/li&gt;"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F9DA9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&lt;li&gt;Seat Availability Check&lt;/li&gt;"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ED7CD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&lt;li&gt;PNR Status Enquiry&lt;/li&gt;"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B1D08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&lt;li&gt;Ticket Cancellation &amp;amp; Refund&lt;/li&gt;"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1E02C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&lt;li&gt;Train Schedule &amp;amp; Timetable&lt;/li&gt;"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B106E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"&lt;/ul&gt;"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B3895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"&lt;h2&gt;Reservation Status:&lt;/h2&gt;"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A4E0B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"&lt;p&gt;Status: &lt;strong&gt;Open for Bookings&lt;/strong&gt;&lt;/p&gt;"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0A13C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"&lt;p&gt;Booking Window: &lt;strong&gt;Up to 120 days in advance&lt;/strong&gt;&lt;/p&gt;"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947A3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"&lt;p&gt;For assistance, contact us at: &lt;a href='mailto:support@railwayreservation.com'&gt;support@railwayreservation.com&lt;/a&gt;&lt;/p&gt;"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6C4BC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"&lt;hr&gt;"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9835F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"&lt;p&gt;&lt;em&gt;Thank you for choosing our Online Railway Reservation System. Have a safe journey!&lt;/em&gt;&lt;/p&gt;"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F0F60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"&lt;/body&gt;"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358F1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"&lt;/html&gt;"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1FD08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708E3F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53E6F558">
      <w:pPr>
        <w:rPr>
          <w:rFonts w:hint="default" w:ascii="Arial" w:hAnsi="Arial" w:cs="Arial"/>
          <w:b/>
          <w:bCs/>
          <w:sz w:val="32"/>
          <w:szCs w:val="32"/>
          <w:u w:val="none"/>
          <w:lang w:val="en-IN"/>
        </w:rPr>
      </w:pPr>
    </w:p>
    <w:p w14:paraId="054CB828">
      <w:pPr>
        <w:rPr>
          <w:rFonts w:hint="default" w:ascii="Arial" w:hAnsi="Arial" w:cs="Arial"/>
          <w:sz w:val="28"/>
          <w:szCs w:val="28"/>
          <w:lang w:val="en-IN"/>
        </w:rPr>
      </w:pPr>
    </w:p>
    <w:p w14:paraId="42024E51">
      <w:pPr>
        <w:rPr>
          <w:rFonts w:hint="default" w:ascii="Arial" w:hAnsi="Arial" w:cs="Arial"/>
          <w:sz w:val="28"/>
          <w:szCs w:val="28"/>
          <w:lang w:val="en-IN"/>
        </w:rPr>
      </w:pPr>
    </w:p>
    <w:p w14:paraId="10B74107">
      <w:pPr>
        <w:rPr>
          <w:rFonts w:hint="default" w:ascii="Arial" w:hAnsi="Arial" w:cs="Arial"/>
          <w:sz w:val="28"/>
          <w:szCs w:val="28"/>
        </w:rPr>
      </w:pPr>
    </w:p>
    <w:p w14:paraId="02DCA391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529EF951">
      <w:pPr>
        <w:rPr>
          <w:rFonts w:hint="default" w:ascii="Arial" w:hAnsi="Arial" w:cs="Arial"/>
        </w:rPr>
      </w:pPr>
    </w:p>
    <w:p w14:paraId="6CA5B50B">
      <w:pPr>
        <w:rPr>
          <w:rFonts w:hint="default" w:ascii="Arial" w:hAnsi="Arial" w:cs="Arial"/>
        </w:rPr>
      </w:pPr>
    </w:p>
    <w:p w14:paraId="030B1524">
      <w:pPr>
        <w:rPr>
          <w:rFonts w:hint="default" w:ascii="Arial" w:hAnsi="Arial" w:cs="Arial"/>
        </w:rPr>
      </w:pPr>
      <w:r>
        <w:drawing>
          <wp:inline distT="0" distB="0" distL="114300" distR="114300">
            <wp:extent cx="6631940" cy="3727450"/>
            <wp:effectExtent l="0" t="0" r="1270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5A1E">
      <w:pPr>
        <w:rPr>
          <w:rFonts w:hint="default" w:ascii="Arial" w:hAnsi="Arial" w:cs="Arial"/>
        </w:rPr>
      </w:pPr>
    </w:p>
    <w:p w14:paraId="327DB054">
      <w:pPr>
        <w:rPr>
          <w:rFonts w:hint="default" w:ascii="Arial" w:hAnsi="Arial" w:cs="Arial"/>
        </w:rPr>
      </w:pPr>
    </w:p>
    <w:p w14:paraId="4EDA1830">
      <w:pPr>
        <w:rPr>
          <w:rFonts w:hint="default" w:ascii="Arial" w:hAnsi="Arial" w:cs="Arial"/>
        </w:rPr>
      </w:pPr>
      <w:bookmarkStart w:id="0" w:name="_GoBack"/>
      <w:bookmarkEnd w:id="0"/>
    </w:p>
    <w:p w14:paraId="3C29F97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488B3C90">
      <w:pPr>
        <w:rPr>
          <w:rFonts w:hint="default" w:ascii="Arial" w:hAnsi="Arial" w:cs="Arial"/>
          <w:b/>
          <w:bCs/>
          <w:sz w:val="40"/>
          <w:szCs w:val="40"/>
        </w:rPr>
      </w:pPr>
    </w:p>
    <w:p w14:paraId="583396DD">
      <w:pPr>
        <w:ind w:firstLine="720" w:firstLineChars="0"/>
        <w:rPr>
          <w:sz w:val="32"/>
          <w:szCs w:val="32"/>
        </w:rPr>
      </w:pPr>
      <w:r>
        <w:rPr>
          <w:rFonts w:hint="default"/>
          <w:sz w:val="32"/>
          <w:szCs w:val="32"/>
        </w:rPr>
        <w:t>The browser will display the message &amp;quot;Hello, World!&amp;quot; returned by the Servlet.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1BF05F8D"/>
    <w:rsid w:val="1EF72E0E"/>
    <w:rsid w:val="26505FF3"/>
    <w:rsid w:val="35A154C8"/>
    <w:rsid w:val="4A8E69EC"/>
    <w:rsid w:val="524C45B7"/>
    <w:rsid w:val="591474D8"/>
    <w:rsid w:val="59D91176"/>
    <w:rsid w:val="62AD44D2"/>
    <w:rsid w:val="662F79BB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2026-04-12T02:32:19Z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38F6B79E905E4F69BF1AB1C7EE5A9D81_13</vt:lpwstr>
  </property>
</Properties>
</file>