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center" w:pos="4252" w:leader="none"/>
          <w:tab w:val="right" w:pos="8504" w:leader="none"/>
        </w:tabs>
        <w:jc w:val="center"/>
        <w:rPr>
          <w:color w:val="000000"/>
          <w:sz w:val="32"/>
          <w:szCs w:val="32"/>
        </w:rPr>
      </w:pPr>
      <w:r>
        <w:rPr>
          <w:rFonts w:eastAsia="Arial" w:cs="Arial"/>
          <w:b/>
          <w:color w:val="000000"/>
          <w:sz w:val="32"/>
          <w:szCs w:val="32"/>
        </w:rPr>
        <w:t>Software Requirements Specification (SRS) Document</w:t>
      </w:r>
    </w:p>
    <w:tbl>
      <w:tblPr>
        <w:tblW w:w="73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34"/>
        <w:gridCol w:w="7085"/>
      </w:tblGrid>
      <w:tr>
        <w:trPr>
          <w:trHeight w:val="2152" w:hRule="atLeast"/>
        </w:trPr>
        <w:tc>
          <w:tcPr>
            <w:tcW w:w="234" w:type="dxa"/>
            <w:tcBorders/>
          </w:tcPr>
          <w:p>
            <w:pPr>
              <w:pStyle w:val="Normal"/>
              <w:widowControl w:val="fals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085" w:type="dxa"/>
            <w:tcBorders/>
          </w:tcPr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Micro-Content Powered Transit M-Commerce (Team 45)</w:t>
            </w:r>
          </w:p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Team Members: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Naga Sai Ritvik Modumudi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Keshava Kishore Nanda Veerapuneni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Navdha Bansal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Paridhi Jain</w:t>
            </w:r>
          </w:p>
          <w:p>
            <w:pPr>
              <w:pStyle w:val="Normal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Venishetty Hari Chandana</w:t>
            </w:r>
          </w:p>
          <w:p>
            <w:pPr>
              <w:pStyle w:val="Normal"/>
              <w:widowControl w:val="false"/>
              <w:spacing w:before="0" w:after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</w:r>
          </w:p>
        </w:tc>
      </w:tr>
    </w:tbl>
    <w:p>
      <w:pPr>
        <w:pStyle w:val="Heading1"/>
        <w:rPr/>
      </w:pPr>
      <w:r>
        <w:rPr>
          <w:b/>
        </w:rPr>
        <w:t xml:space="preserve">Brief problem statement </w:t>
      </w:r>
    </w:p>
    <w:p>
      <w:pPr>
        <w:pStyle w:val="Normal"/>
        <w:spacing w:before="0" w:after="120"/>
        <w:jc w:val="left"/>
        <w:rPr>
          <w:rFonts w:ascii="Times" w:hAnsi="Times" w:eastAsia="Times" w:cs="Times"/>
          <w:i/>
          <w:i/>
          <w:color w:val="070FA9"/>
        </w:rPr>
      </w:pPr>
      <w:r>
        <w:rPr>
          <w:sz w:val="22"/>
          <w:szCs w:val="22"/>
        </w:rPr>
        <w:t>The challenge at hand is to seamlessly integrate a Transit provider's mobile app with an E-Commerce platform, enabling users to earn micro-money incentives by watching YouTube videos within the Transit app. These incentives are then utilized to purchase discounted purchases across various products and services offered on the E-Commerce app. Ensuring consistent and accurate transactional accounting across all User interactions is crucial, necessitating a system that maintains integrity and reliability throughout the process.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b/>
        </w:rPr>
        <w:t>System requirements</w:t>
      </w:r>
    </w:p>
    <w:p>
      <w:pPr>
        <w:pStyle w:val="Normal"/>
        <w:spacing w:before="0" w:after="120"/>
        <w:jc w:val="left"/>
        <w:rPr>
          <w:sz w:val="22"/>
          <w:szCs w:val="22"/>
        </w:rPr>
      </w:pPr>
      <w:r>
        <w:rPr>
          <w:sz w:val="22"/>
          <w:szCs w:val="22"/>
        </w:rPr>
        <w:t>The system must be compatible with Android 9 operating system or later versions.</w:t>
      </w:r>
    </w:p>
    <w:p>
      <w:pPr>
        <w:pStyle w:val="Normal"/>
        <w:spacing w:before="0" w:after="120"/>
        <w:jc w:val="lef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Technologies, languages and libraries:</w:t>
      </w:r>
    </w:p>
    <w:p>
      <w:pPr>
        <w:pStyle w:val="Normal"/>
        <w:numPr>
          <w:ilvl w:val="0"/>
          <w:numId w:val="16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FrontEnd</w:t>
      </w:r>
    </w:p>
    <w:p>
      <w:pPr>
        <w:pStyle w:val="Normal"/>
        <w:numPr>
          <w:ilvl w:val="0"/>
          <w:numId w:val="13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Java and Kotlin</w:t>
      </w:r>
    </w:p>
    <w:p>
      <w:pPr>
        <w:pStyle w:val="Normal"/>
        <w:numPr>
          <w:ilvl w:val="0"/>
          <w:numId w:val="13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Android Studio</w:t>
      </w:r>
    </w:p>
    <w:p>
      <w:pPr>
        <w:pStyle w:val="Normal"/>
        <w:numPr>
          <w:ilvl w:val="0"/>
          <w:numId w:val="16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BackEnd</w:t>
      </w:r>
    </w:p>
    <w:p>
      <w:pPr>
        <w:pStyle w:val="Normal"/>
        <w:numPr>
          <w:ilvl w:val="0"/>
          <w:numId w:val="18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JavaScript/Python</w:t>
      </w:r>
    </w:p>
    <w:p>
      <w:pPr>
        <w:pStyle w:val="Normal"/>
        <w:numPr>
          <w:ilvl w:val="0"/>
          <w:numId w:val="18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Firebase</w:t>
      </w:r>
    </w:p>
    <w:p>
      <w:pPr>
        <w:pStyle w:val="Normal"/>
        <w:numPr>
          <w:ilvl w:val="0"/>
          <w:numId w:val="18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Visual Studio Code</w:t>
      </w:r>
    </w:p>
    <w:p>
      <w:pPr>
        <w:pStyle w:val="Normal"/>
        <w:numPr>
          <w:ilvl w:val="0"/>
          <w:numId w:val="16"/>
        </w:numPr>
        <w:spacing w:before="0" w:after="0"/>
        <w:jc w:val="left"/>
        <w:rPr>
          <w:sz w:val="22"/>
          <w:szCs w:val="22"/>
        </w:rPr>
      </w:pPr>
      <w:r>
        <w:rPr>
          <w:sz w:val="22"/>
          <w:szCs w:val="22"/>
        </w:rPr>
        <w:t>Collaboration Tools</w:t>
      </w:r>
    </w:p>
    <w:p>
      <w:pPr>
        <w:pStyle w:val="Normal"/>
        <w:numPr>
          <w:ilvl w:val="0"/>
          <w:numId w:val="19"/>
        </w:numPr>
        <w:spacing w:before="0" w:after="120"/>
        <w:jc w:val="left"/>
        <w:rPr>
          <w:sz w:val="22"/>
          <w:szCs w:val="22"/>
        </w:rPr>
      </w:pPr>
      <w:r>
        <w:rPr>
          <w:sz w:val="22"/>
          <w:szCs w:val="22"/>
        </w:rPr>
        <w:t>GitHub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>
          <w:b/>
        </w:rPr>
        <w:t>Users profile</w:t>
      </w:r>
    </w:p>
    <w:p>
      <w:pPr>
        <w:pStyle w:val="Normal"/>
        <w:numPr>
          <w:ilvl w:val="0"/>
          <w:numId w:val="1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INTEGRATED APP USER-</w:t>
      </w:r>
    </w:p>
    <w:p>
      <w:pPr>
        <w:pStyle w:val="Normal"/>
        <w:numPr>
          <w:ilvl w:val="0"/>
          <w:numId w:val="1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Primarily uses the Transit app for commuting.</w:t>
      </w:r>
    </w:p>
    <w:p>
      <w:pPr>
        <w:pStyle w:val="Normal"/>
        <w:numPr>
          <w:ilvl w:val="0"/>
          <w:numId w:val="1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Engages in Video Watching during Transit and earns Micro-money.</w:t>
      </w:r>
    </w:p>
    <w:p>
      <w:pPr>
        <w:pStyle w:val="Normal"/>
        <w:numPr>
          <w:ilvl w:val="0"/>
          <w:numId w:val="15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Utilizes earned Micro-money to make discounted purchases from the integrated E-Commerce app.</w:t>
      </w:r>
    </w:p>
    <w:p>
      <w:pPr>
        <w:pStyle w:val="Normal"/>
        <w:spacing w:before="0" w:after="0"/>
        <w:ind w:left="108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7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ADMINISTRATORS/DEVELOPERS-</w:t>
      </w:r>
    </w:p>
    <w:p>
      <w:pPr>
        <w:pStyle w:val="Normal"/>
        <w:numPr>
          <w:ilvl w:val="0"/>
          <w:numId w:val="14"/>
        </w:numPr>
        <w:spacing w:before="0" w:after="0"/>
        <w:rPr>
          <w:sz w:val="22"/>
          <w:szCs w:val="22"/>
        </w:rPr>
      </w:pPr>
      <w:r>
        <w:rPr>
          <w:sz w:val="22"/>
          <w:szCs w:val="22"/>
        </w:rPr>
        <w:t>Individuals responsible for maintaining, updating and overseeing the entire App ecosystem.</w:t>
      </w:r>
    </w:p>
    <w:p>
      <w:pPr>
        <w:pStyle w:val="Normal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They ensure the consistency of transactional accounting and summary bookkeeping across the system.</w:t>
      </w:r>
      <w:r>
        <w:br w:type="page"/>
      </w:r>
    </w:p>
    <w:p>
      <w:pPr>
        <w:pStyle w:val="Heading1"/>
        <w:rPr/>
      </w:pPr>
      <w:r>
        <w:rPr/>
        <w:t>Feature requirements (described using use cases)</w:t>
      </w:r>
    </w:p>
    <w:p>
      <w:pPr>
        <w:pStyle w:val="TextBody"/>
        <w:spacing w:before="0" w:after="120"/>
        <w:jc w:val="both"/>
        <w:rPr>
          <w:rFonts w:ascii="Times New Roman" w:hAnsi="Times New Roman"/>
          <w:i w:val="false"/>
          <w:i w:val="false"/>
          <w:color w:val="070FA9"/>
          <w:sz w:val="22"/>
          <w:szCs w:val="22"/>
        </w:rPr>
      </w:pPr>
      <w:r>
        <w:rPr>
          <w:rFonts w:ascii="Times New Roman" w:hAnsi="Times New Roman"/>
          <w:i w:val="false"/>
          <w:color w:val="070FA9"/>
          <w:sz w:val="22"/>
          <w:szCs w:val="22"/>
        </w:rPr>
      </w:r>
    </w:p>
    <w:tbl>
      <w:tblPr>
        <w:tblW w:w="8540" w:type="dxa"/>
        <w:jc w:val="left"/>
        <w:tblInd w:w="28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538"/>
        <w:gridCol w:w="1789"/>
        <w:gridCol w:w="5191"/>
        <w:gridCol w:w="1021"/>
      </w:tblGrid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extBody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No.</w:t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extBody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Use Case Name</w:t>
            </w:r>
          </w:p>
        </w:tc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extBody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Description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TextBody"/>
              <w:widowControl w:val="false"/>
              <w:spacing w:before="0" w:after="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Release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Search</w:t>
            </w:r>
          </w:p>
        </w:tc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User Searches the video he wants to watch - with predictive text. 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If there is no search keyword, we use static keywords generated from other parameters from the user profile to show the recommended system.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 request to play the Selected video is sent.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R1 (2 - R2)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Watch</w:t>
            </w:r>
          </w:p>
        </w:tc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Plays the requested YT Video</w:t>
            </w:r>
          </w:p>
          <w:p>
            <w:pPr>
              <w:pStyle w:val="ListParagraph"/>
              <w:widowControl w:val="false"/>
              <w:numPr>
                <w:ilvl w:val="0"/>
                <w:numId w:val="3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Should not migrate out of app context.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R1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Earn Micro-Money</w:t>
            </w:r>
          </w:p>
        </w:tc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1.Increase in Micro-Money. 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2.Increase in micro-money based on duration    watched.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R1(2-R2)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Purchase products</w:t>
            </w:r>
          </w:p>
        </w:tc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It will be in the app only.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Able to purchase products (Real transaction is not handled, just as a POC)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A list of products each with pic, description, price, and discount is displayed. 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Discount is based on the earned micro-money.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Sends acknowledgements after a successful transaction.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Needs to send what items a user purchased to a DB.</w:t>
            </w:r>
          </w:p>
          <w:p>
            <w:pPr>
              <w:pStyle w:val="ListParagraph"/>
              <w:widowControl w:val="false"/>
              <w:numPr>
                <w:ilvl w:val="0"/>
                <w:numId w:val="6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Must be easily replaceable with a real app.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R1(4-R2)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User Profile</w:t>
            </w:r>
          </w:p>
        </w:tc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5"/>
              </w:numPr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Show the Coins the user earned.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 xml:space="preserve">Show the User details. 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History of videos the user watched.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History of products purchased.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R</w:t>
            </w:r>
            <w:r>
              <w:rPr>
                <w:rFonts w:ascii="Times New Roman" w:hAnsi="Times New Roman"/>
                <w:i w:val="false"/>
                <w:sz w:val="22"/>
                <w:szCs w:val="22"/>
              </w:rPr>
              <w:t>1(2-R2)</w:t>
            </w:r>
          </w:p>
        </w:tc>
      </w:tr>
      <w:tr>
        <w:trPr/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"/>
              </w:numPr>
              <w:spacing w:before="0" w:after="0"/>
              <w:ind w:left="360" w:hanging="360"/>
              <w:rPr>
                <w:i w:val="false"/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Reports</w:t>
            </w:r>
          </w:p>
        </w:tc>
        <w:tc>
          <w:tcPr>
            <w:tcW w:w="5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User account summary 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Snapshot of daily transitions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Snapshot of all videos played and their duration.</w:t>
            </w:r>
          </w:p>
          <w:p>
            <w:pPr>
              <w:pStyle w:val="ListParagraph"/>
              <w:widowControl w:val="false"/>
              <w:numPr>
                <w:ilvl w:val="0"/>
                <w:numId w:val="4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All items purchased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0"/>
              <w:jc w:val="center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R2</w:t>
            </w:r>
          </w:p>
        </w:tc>
      </w:tr>
    </w:tbl>
    <w:p>
      <w:pPr>
        <w:pStyle w:val="TextBody"/>
        <w:spacing w:before="0" w:after="120"/>
        <w:rPr>
          <w:i w:val="false"/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i w:val="false"/>
          <w:i w:val="false"/>
        </w:rPr>
      </w:pPr>
      <w:r>
        <w:rPr>
          <w:i w:val="false"/>
        </w:rPr>
      </w:r>
    </w:p>
    <w:p>
      <w:pPr>
        <w:pStyle w:val="TextBody"/>
        <w:spacing w:before="0" w:after="120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diagram:</w:t>
      </w:r>
    </w:p>
    <w:p>
      <w:pPr>
        <w:pStyle w:val="TextBody"/>
        <w:spacing w:before="0" w:after="120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spacing w:before="0" w:after="120"/>
        <w:rPr>
          <w:i w:val="false"/>
          <w:i w:val="false"/>
          <w:color w:val="070FA9"/>
        </w:rPr>
      </w:pPr>
      <w:r>
        <w:rPr/>
        <w:drawing>
          <wp:inline distT="0" distB="0" distL="0" distR="0">
            <wp:extent cx="5612130" cy="46818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120"/>
        <w:rPr>
          <w:b/>
          <w:b/>
          <w:color w:val="070FA9"/>
        </w:rPr>
      </w:pPr>
      <w:r>
        <w:rPr>
          <w:b/>
          <w:color w:val="070FA9"/>
        </w:rPr>
      </w:r>
    </w:p>
    <w:p>
      <w:pPr>
        <w:pStyle w:val="TextBody"/>
        <w:spacing w:before="0" w:after="120"/>
        <w:rPr>
          <w:b/>
          <w:b/>
          <w:color w:val="070FA9"/>
        </w:rPr>
      </w:pPr>
      <w:r>
        <w:rPr>
          <w:b/>
          <w:color w:val="070FA9"/>
        </w:rPr>
      </w:r>
    </w:p>
    <w:p>
      <w:pPr>
        <w:pStyle w:val="TextBody"/>
        <w:spacing w:before="0" w:after="120"/>
        <w:rPr>
          <w:b/>
          <w:b/>
          <w:color w:val="070FA9"/>
        </w:rPr>
      </w:pPr>
      <w:r>
        <w:rPr>
          <w:b/>
          <w:color w:val="070FA9"/>
        </w:rPr>
      </w:r>
    </w:p>
    <w:p>
      <w:pPr>
        <w:pStyle w:val="TextBody"/>
        <w:spacing w:before="0" w:after="120"/>
        <w:rPr>
          <w:b/>
          <w:b/>
          <w:color w:val="070FA9"/>
        </w:rPr>
      </w:pPr>
      <w:r>
        <w:rPr>
          <w:b/>
          <w:color w:val="070FA9"/>
        </w:rPr>
      </w:r>
    </w:p>
    <w:p>
      <w:pPr>
        <w:pStyle w:val="TextBody"/>
        <w:spacing w:before="0" w:after="120"/>
        <w:rPr>
          <w:b/>
          <w:b/>
          <w:color w:val="070FA9"/>
        </w:rPr>
      </w:pPr>
      <w:r>
        <w:rPr>
          <w:b/>
          <w:color w:val="070FA9"/>
        </w:rPr>
      </w:r>
    </w:p>
    <w:p>
      <w:pPr>
        <w:pStyle w:val="TextBody"/>
        <w:spacing w:before="0" w:after="120"/>
        <w:rPr>
          <w:b/>
          <w:b/>
          <w:color w:val="070FA9"/>
        </w:rPr>
      </w:pPr>
      <w:r>
        <w:rPr>
          <w:b/>
          <w:color w:val="070FA9"/>
        </w:rPr>
      </w:r>
    </w:p>
    <w:p>
      <w:pPr>
        <w:pStyle w:val="TextBody"/>
        <w:spacing w:before="0" w:after="120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  <w:t>Use case description:</w:t>
      </w:r>
    </w:p>
    <w:p>
      <w:pPr>
        <w:pStyle w:val="TextBody"/>
        <w:spacing w:before="0" w:after="120"/>
        <w:rPr>
          <w:b/>
          <w:b/>
          <w:i w:val="false"/>
          <w:i w:val="false"/>
        </w:rPr>
      </w:pPr>
      <w:r>
        <w:rPr>
          <w:b/>
          <w:i w:val="false"/>
        </w:rPr>
        <w:t>Main-Flow: 1-2-3-6,4-6</w:t>
      </w:r>
    </w:p>
    <w:p>
      <w:pPr>
        <w:pStyle w:val="TextBody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tbl>
      <w:tblPr>
        <w:tblW w:w="8450" w:type="dxa"/>
        <w:jc w:val="left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4"/>
        <w:gridCol w:w="6945"/>
      </w:tblGrid>
      <w:tr>
        <w:trPr>
          <w:trHeight w:val="355" w:hRule="atLeast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UC-01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Name: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Search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The User Searches for the video he wants to watch - with predictive text. 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If there is no search keyword, we use static keywords generated from other parameters from the user profile to show the recommended system.</w:t>
            </w:r>
          </w:p>
          <w:p>
            <w:pPr>
              <w:pStyle w:val="ListParagraph"/>
              <w:widowControl w:val="false"/>
              <w:numPr>
                <w:ilvl w:val="0"/>
                <w:numId w:val="7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 request to play the Selected video is sent.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User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Precondition: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1(User details should be stored in database)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bCs/>
                <w:i w:val="false"/>
              </w:rPr>
              <w:t>Main (success) Flow:</w:t>
            </w:r>
            <w:r>
              <w:rPr>
                <w:i w:val="false"/>
                <w:color w:val="070FA9"/>
              </w:rPr>
              <w:t xml:space="preserve"> </w:t>
            </w:r>
            <w:r>
              <w:rPr>
                <w:i w:val="false"/>
              </w:rPr>
              <w:t>1-2-3-6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  <w:color w:val="070FA9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Videos related to search/keywords should be displayed</w:t>
            </w:r>
          </w:p>
        </w:tc>
      </w:tr>
    </w:tbl>
    <w:p>
      <w:pPr>
        <w:pStyle w:val="TextBody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TextBody"/>
        <w:rPr>
          <w:b/>
          <w:b/>
          <w:i w:val="false"/>
          <w:i w:val="false"/>
          <w:sz w:val="24"/>
          <w:szCs w:val="24"/>
        </w:rPr>
      </w:pPr>
      <w:r>
        <w:rPr>
          <w:b/>
          <w:i w:val="false"/>
          <w:sz w:val="24"/>
          <w:szCs w:val="24"/>
        </w:rPr>
      </w:r>
    </w:p>
    <w:p>
      <w:pPr>
        <w:pStyle w:val="Normal"/>
        <w:rPr/>
      </w:pPr>
      <w:r>
        <w:rPr/>
      </w:r>
    </w:p>
    <w:tbl>
      <w:tblPr>
        <w:tblW w:w="8450" w:type="dxa"/>
        <w:jc w:val="left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4"/>
        <w:gridCol w:w="6945"/>
      </w:tblGrid>
      <w:tr>
        <w:trPr>
          <w:trHeight w:val="355" w:hRule="atLeast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UC-02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Name: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Watch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Plays the requested YT Video</w:t>
            </w:r>
          </w:p>
          <w:p>
            <w:pPr>
              <w:pStyle w:val="ListParagraph"/>
              <w:widowControl w:val="false"/>
              <w:numPr>
                <w:ilvl w:val="0"/>
                <w:numId w:val="8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Should not migrate out of app context.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User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Precondition: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Videos related to search/keywords should be displayed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bCs/>
                <w:i w:val="false"/>
              </w:rPr>
              <w:t>Main (success) Flow:</w:t>
            </w:r>
            <w:r>
              <w:rPr>
                <w:i w:val="false"/>
                <w:color w:val="070FA9"/>
              </w:rPr>
              <w:t xml:space="preserve"> </w:t>
            </w:r>
            <w:r>
              <w:rPr>
                <w:i w:val="false"/>
              </w:rPr>
              <w:t>1-2-3-6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  <w:color w:val="070FA9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Video will play in the video player present in the app itself.</w:t>
            </w:r>
          </w:p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Stores the duration of videos watched. </w:t>
            </w:r>
          </w:p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Stores the videos watched.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50" w:type="dxa"/>
        <w:jc w:val="left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4"/>
        <w:gridCol w:w="6945"/>
      </w:tblGrid>
      <w:tr>
        <w:trPr>
          <w:trHeight w:val="355" w:hRule="atLeast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UC-03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Name: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Earn Micro-Money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9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Increase Micro-Money based on duration watched.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User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Precondition: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 xml:space="preserve">Stores the duration of videos watched. 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bCs/>
                <w:i w:val="false"/>
              </w:rPr>
              <w:t>Main (success) Flow:</w:t>
            </w:r>
            <w:r>
              <w:rPr>
                <w:i w:val="false"/>
                <w:color w:val="070FA9"/>
              </w:rPr>
              <w:t xml:space="preserve"> </w:t>
            </w:r>
            <w:r>
              <w:rPr>
                <w:i w:val="false"/>
              </w:rPr>
              <w:t>1-2-3-6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  <w:color w:val="070FA9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  <w:color w:val="070FA9"/>
              </w:rPr>
              <w:t xml:space="preserve"> </w:t>
            </w:r>
            <w:r>
              <w:rPr>
                <w:i w:val="false"/>
              </w:rPr>
              <w:t>The number of Coins you have earned should be Updated.</w:t>
            </w:r>
          </w:p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Store the info of the videos watched by the user.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50" w:type="dxa"/>
        <w:jc w:val="left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4"/>
        <w:gridCol w:w="6945"/>
      </w:tblGrid>
      <w:tr>
        <w:trPr>
          <w:trHeight w:val="355" w:hRule="atLeast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UC-04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Name: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Purchase Products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It will be in the app only.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Able to purchase products (Real transaction is not handled, just as a POC)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 list of products each with pic, description, price, and discount is displayed. Discount is based on the earned micro-money.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Sends acknowledgements after a successful transaction.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Needs to send what items a user purchased to a DB.</w:t>
            </w:r>
          </w:p>
          <w:p>
            <w:pPr>
              <w:pStyle w:val="ListParagraph"/>
              <w:widowControl w:val="false"/>
              <w:numPr>
                <w:ilvl w:val="0"/>
                <w:numId w:val="10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Must be easily replaceable with a real app.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User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Precondition: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User details should be stored along with the updated number of Coins and user should invoke the e-commerce app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bCs/>
                <w:i w:val="false"/>
              </w:rPr>
              <w:t>Main (success) Flow:</w:t>
            </w:r>
            <w:r>
              <w:rPr>
                <w:i w:val="false"/>
                <w:color w:val="070FA9"/>
              </w:rPr>
              <w:t xml:space="preserve"> </w:t>
            </w:r>
            <w:r>
              <w:rPr>
                <w:i w:val="false"/>
                <w:color w:val="000000"/>
              </w:rPr>
              <w:t>4-6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  <w:color w:val="070FA9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Update the database after the coins have been used.</w:t>
            </w:r>
          </w:p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Store the purchase done by the User.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50" w:type="dxa"/>
        <w:jc w:val="left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4"/>
        <w:gridCol w:w="6945"/>
      </w:tblGrid>
      <w:tr>
        <w:trPr>
          <w:trHeight w:val="355" w:hRule="atLeast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UC-05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Name: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User profile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Show the Coins the user earned.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 xml:space="preserve">Show the User details. 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spacing w:before="0" w:after="0"/>
              <w:rPr>
                <w:rFonts w:ascii="Times New Roman" w:hAnsi="Times New Roman"/>
                <w:i w:val="false"/>
                <w:i w:val="false"/>
                <w:sz w:val="22"/>
                <w:szCs w:val="22"/>
              </w:rPr>
            </w:pPr>
            <w:r>
              <w:rPr>
                <w:rFonts w:ascii="Times New Roman" w:hAnsi="Times New Roman"/>
                <w:i w:val="false"/>
                <w:sz w:val="22"/>
                <w:szCs w:val="22"/>
              </w:rPr>
              <w:t>History of videos the user watched.</w:t>
            </w:r>
          </w:p>
          <w:p>
            <w:pPr>
              <w:pStyle w:val="ListParagraph"/>
              <w:widowControl w:val="false"/>
              <w:numPr>
                <w:ilvl w:val="0"/>
                <w:numId w:val="11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History of products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purchased.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User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Precondition: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User details should be stored in a database along with an updated number of coins, products purchased, and videos watched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bCs/>
                <w:i w:val="false"/>
              </w:rPr>
              <w:t>Main (success) Flow:</w:t>
            </w:r>
            <w:r>
              <w:rPr>
                <w:i w:val="false"/>
                <w:color w:val="070FA9"/>
              </w:rPr>
              <w:t xml:space="preserve"> </w:t>
            </w:r>
            <w:r>
              <w:rPr>
                <w:i w:val="false"/>
                <w:color w:val="000000"/>
              </w:rPr>
              <w:t>5</w:t>
            </w:r>
            <w:r>
              <w:rPr>
                <w:i w:val="false"/>
              </w:rPr>
              <w:t>-6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  <w:color w:val="070FA9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Display all the details on the screen for user analysis.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450" w:type="dxa"/>
        <w:jc w:val="left"/>
        <w:tblInd w:w="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4"/>
        <w:gridCol w:w="6945"/>
      </w:tblGrid>
      <w:tr>
        <w:trPr>
          <w:trHeight w:val="355" w:hRule="atLeast"/>
        </w:trPr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Number: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UC-06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Use Case Name: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Reports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Overview: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User account summary 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Snapshot of daily transitions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Snapshot of all videos played and their duration.</w:t>
            </w:r>
          </w:p>
          <w:p>
            <w:pPr>
              <w:pStyle w:val="ListParagraph"/>
              <w:widowControl w:val="false"/>
              <w:numPr>
                <w:ilvl w:val="0"/>
                <w:numId w:val="12"/>
              </w:numPr>
              <w:spacing w:before="0" w:after="0"/>
              <w:contextualSpacing/>
              <w:jc w:val="left"/>
              <w:rPr>
                <w:rFonts w:ascii="Times New Roman" w:hAnsi="Times New Roman"/>
                <w:color w:val="000000"/>
                <w:sz w:val="22"/>
                <w:szCs w:val="22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All items purchased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Actors: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Client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Preconditio</w:t>
            </w:r>
            <w:r>
              <w:rPr>
                <w:b/>
                <w:i w:val="false"/>
              </w:rPr>
              <w:t>n</w:t>
            </w:r>
            <w:r>
              <w:rPr>
                <w:b/>
                <w:i w:val="false"/>
              </w:rPr>
              <w:t>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User details should be stored in the database along with an updated number of coins, products purchased, and videos watched.</w:t>
            </w:r>
          </w:p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</w:rPr>
            </w:pPr>
            <w:r>
              <w:rPr>
                <w:i w:val="false"/>
              </w:rPr>
              <w:t>Details of products purchased in a day-wise manner.</w:t>
            </w:r>
          </w:p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Details of videos watched in a day-wise manner.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Flow: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bCs/>
                <w:i w:val="false"/>
              </w:rPr>
              <w:t>Main (success) Flow:</w:t>
            </w:r>
            <w:r>
              <w:rPr>
                <w:i w:val="false"/>
                <w:color w:val="070FA9"/>
              </w:rPr>
              <w:t xml:space="preserve"> </w:t>
            </w:r>
            <w:r>
              <w:rPr>
                <w:i w:val="false"/>
              </w:rPr>
              <w:t>1-2-3-6,4-6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bCs/>
                <w:i w:val="false"/>
              </w:rPr>
              <w:t>Alternate Flows:</w:t>
            </w:r>
            <w:r>
              <w:rPr>
                <w:i w:val="false"/>
                <w:color w:val="070FA9"/>
              </w:rPr>
              <w:t xml:space="preserve">. 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b/>
                <w:b/>
                <w:i w:val="false"/>
                <w:i w:val="false"/>
              </w:rPr>
            </w:pPr>
            <w:r>
              <w:rPr>
                <w:b/>
                <w:i w:val="false"/>
              </w:rPr>
              <w:t>Post Condition: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widowControl w:val="false"/>
              <w:spacing w:before="0" w:after="120"/>
              <w:rPr>
                <w:i w:val="false"/>
                <w:i w:val="false"/>
                <w:color w:val="070FA9"/>
              </w:rPr>
            </w:pPr>
            <w:r>
              <w:rPr>
                <w:i w:val="false"/>
              </w:rPr>
              <w:t>A report should be displayed to the client</w:t>
            </w:r>
          </w:p>
        </w:tc>
      </w:tr>
    </w:tbl>
    <w:p>
      <w:pPr>
        <w:pStyle w:val="Normal"/>
        <w:widowControl/>
        <w:bidi w:val="0"/>
        <w:spacing w:lineRule="auto" w:line="240" w:before="0" w:after="240"/>
        <w:jc w:val="both"/>
        <w:rPr/>
      </w:pPr>
      <w:r>
        <w:rPr/>
      </w:r>
    </w:p>
    <w:sectPr>
      <w:headerReference w:type="default" r:id="rId3"/>
      <w:footerReference w:type="even" r:id="rId4"/>
      <w:footerReference w:type="default" r:id="rId5"/>
      <w:footerReference w:type="first" r:id="rId6"/>
      <w:type w:val="nextPage"/>
      <w:pgSz w:w="12240" w:h="15840"/>
      <w:pgMar w:left="1701" w:right="1701" w:gutter="0" w:header="720" w:top="1417" w:footer="720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rial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2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240"/>
                            <w:rPr>
                              <w:rStyle w:val="Pagenumber"/>
                              <w:rFonts w:eastAsia="" w:eastAsiaTheme="majorEastAsia"/>
                            </w:rPr>
                          </w:pPr>
                          <w:r>
                            <w:rPr>
                              <w:rStyle w:val="Pagenumber"/>
                              <w:rFonts w:eastAsia="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eastAsia="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eastAsia="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eastAsia=""/>
                            </w:rPr>
                            <w:t>0</w:t>
                          </w:r>
                          <w:r>
                            <w:rPr>
                              <w:rStyle w:val="Pagenumber"/>
                              <w:rFonts w:eastAsia="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240"/>
                      <w:rPr>
                        <w:rStyle w:val="Pagenumber"/>
                        <w:rFonts w:eastAsia="" w:eastAsiaTheme="majorEastAsia"/>
                      </w:rPr>
                    </w:pPr>
                    <w:r>
                      <w:rPr>
                        <w:rStyle w:val="Pagenumber"/>
                        <w:rFonts w:eastAsia=""/>
                      </w:rPr>
                      <w:fldChar w:fldCharType="begin"/>
                    </w:r>
                    <w:r>
                      <w:rPr>
                        <w:rStyle w:val="Pagenumber"/>
                        <w:rFonts w:eastAsia="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eastAsia=""/>
                      </w:rPr>
                      <w:fldChar w:fldCharType="separate"/>
                    </w:r>
                    <w:r>
                      <w:rPr>
                        <w:rStyle w:val="Pagenumber"/>
                        <w:rFonts w:eastAsia=""/>
                      </w:rPr>
                      <w:t>0</w:t>
                    </w:r>
                    <w:r>
                      <w:rPr>
                        <w:rStyle w:val="Pagenumber"/>
                        <w:rFonts w:eastAsia="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8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4427"/>
      <w:gridCol w:w="4410"/>
    </w:tblGrid>
    <w:tr>
      <w:trPr/>
      <w:tc>
        <w:tcPr>
          <w:tcW w:w="4427" w:type="dxa"/>
          <w:tcBorders/>
        </w:tcPr>
        <w:p>
          <w:pPr>
            <w:pStyle w:val="Header"/>
            <w:widowControl w:val="false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410" w:type="dxa"/>
          <w:tcBorders/>
        </w:tcPr>
        <w:p>
          <w:pPr>
            <w:pStyle w:val="Header"/>
            <w:widowControl w:val="false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rStyle w:val="Pagenumber"/>
              <w:rFonts w:eastAsia="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eastAsia=""/>
            </w:rPr>
            <w:instrText xml:space="preserve"> PAGE </w:instrText>
          </w:r>
          <w:r>
            <w:rPr>
              <w:rStyle w:val="Pagenumber"/>
              <w:sz w:val="16"/>
              <w:szCs w:val="16"/>
              <w:rFonts w:eastAsia=""/>
            </w:rPr>
            <w:fldChar w:fldCharType="separate"/>
          </w:r>
          <w:r>
            <w:rPr>
              <w:rStyle w:val="Pagenumber"/>
              <w:sz w:val="16"/>
              <w:szCs w:val="16"/>
              <w:rFonts w:eastAsia=""/>
            </w:rPr>
            <w:t>7</w:t>
          </w:r>
          <w:r>
            <w:rPr>
              <w:rStyle w:val="Pagenumber"/>
              <w:sz w:val="16"/>
              <w:szCs w:val="16"/>
              <w:rFonts w:eastAsia=""/>
            </w:rPr>
            <w:fldChar w:fldCharType="end"/>
          </w:r>
        </w:p>
      </w:tc>
    </w:tr>
  </w:tbl>
  <w:p>
    <w:pPr>
      <w:pStyle w:val="Footer"/>
      <w:spacing w:before="0" w:after="24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83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4427"/>
      <w:gridCol w:w="4410"/>
    </w:tblGrid>
    <w:tr>
      <w:trPr/>
      <w:tc>
        <w:tcPr>
          <w:tcW w:w="4427" w:type="dxa"/>
          <w:tcBorders/>
        </w:tcPr>
        <w:p>
          <w:pPr>
            <w:pStyle w:val="Header"/>
            <w:widowControl w:val="false"/>
            <w:spacing w:before="0" w:after="0"/>
            <w:jc w:val="left"/>
            <w:rPr>
              <w:sz w:val="16"/>
              <w:szCs w:val="16"/>
            </w:rPr>
          </w:pPr>
          <w:r>
            <w:rPr>
              <w:sz w:val="16"/>
              <w:szCs w:val="16"/>
            </w:rPr>
            <w:t>Requirements</w:t>
          </w:r>
        </w:p>
      </w:tc>
      <w:tc>
        <w:tcPr>
          <w:tcW w:w="4410" w:type="dxa"/>
          <w:tcBorders/>
        </w:tcPr>
        <w:p>
          <w:pPr>
            <w:pStyle w:val="Header"/>
            <w:widowControl w:val="false"/>
            <w:spacing w:before="0" w:after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>
            <w:rPr>
              <w:rStyle w:val="Pagenumber"/>
              <w:rFonts w:eastAsia="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  <w:rFonts w:eastAsia=""/>
            </w:rPr>
            <w:instrText xml:space="preserve"> PAGE </w:instrText>
          </w:r>
          <w:r>
            <w:rPr>
              <w:rStyle w:val="Pagenumber"/>
              <w:sz w:val="16"/>
              <w:szCs w:val="16"/>
              <w:rFonts w:eastAsia=""/>
            </w:rPr>
            <w:fldChar w:fldCharType="separate"/>
          </w:r>
          <w:r>
            <w:rPr>
              <w:rStyle w:val="Pagenumber"/>
              <w:sz w:val="16"/>
              <w:szCs w:val="16"/>
              <w:rFonts w:eastAsia=""/>
            </w:rPr>
            <w:t>7</w:t>
          </w:r>
          <w:r>
            <w:rPr>
              <w:rStyle w:val="Pagenumber"/>
              <w:sz w:val="16"/>
              <w:szCs w:val="16"/>
              <w:rFonts w:eastAsia=""/>
            </w:rPr>
            <w:fldChar w:fldCharType="end"/>
          </w:r>
        </w:p>
      </w:tc>
    </w:tr>
  </w:tbl>
  <w:p>
    <w:pPr>
      <w:pStyle w:val="Footer"/>
      <w:spacing w:before="0" w:after="24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0"/>
      <w:jc w:val="left"/>
      <w:rPr>
        <w:sz w:val="16"/>
        <w:szCs w:val="16"/>
      </w:rPr>
    </w:pPr>
    <w:r>
      <w:rPr>
        <w:sz w:val="16"/>
        <w:szCs w:val="16"/>
      </w:rPr>
      <w:b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4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5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19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44a7"/>
    <w:pPr>
      <w:widowControl/>
      <w:suppressAutoHyphens w:val="true"/>
      <w:bidi w:val="0"/>
      <w:spacing w:lineRule="auto" w:line="240" w:before="0" w:after="240"/>
      <w:jc w:val="both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0a4f0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f0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f0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f0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f0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f0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f0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f0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f0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a4f0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0a4f05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a4f05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0a4f05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a4f05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a4f05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0a4f05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0a4f05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0a4f05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0a4f0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0a4f05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0a4f0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a4f05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a4f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f05"/>
    <w:rPr>
      <w:b/>
      <w:bCs/>
      <w:smallCaps/>
      <w:color w:val="0F4761" w:themeColor="accent1" w:themeShade="bf"/>
      <w:spacing w:val="5"/>
    </w:rPr>
  </w:style>
  <w:style w:type="character" w:styleId="HeaderChar" w:customStyle="1">
    <w:name w:val="Header Char"/>
    <w:basedOn w:val="DefaultParagraphFont"/>
    <w:link w:val="Header"/>
    <w:qFormat/>
    <w:rsid w:val="000a4f05"/>
    <w:rPr>
      <w:rFonts w:ascii="Arial" w:hAnsi="Arial" w:eastAsia="Times New Roman" w:cs="Times New Roman"/>
      <w:kern w:val="0"/>
      <w:sz w:val="20"/>
      <w:szCs w:val="20"/>
      <w:lang w:val="en-US"/>
      <w14:ligatures w14:val="none"/>
    </w:rPr>
  </w:style>
  <w:style w:type="character" w:styleId="FooterChar" w:customStyle="1">
    <w:name w:val="Footer Char"/>
    <w:basedOn w:val="DefaultParagraphFont"/>
    <w:link w:val="Footer"/>
    <w:qFormat/>
    <w:rsid w:val="000a4f05"/>
    <w:rPr>
      <w:rFonts w:ascii="Arial" w:hAnsi="Arial" w:eastAsia="Times New Roman" w:cs="Times New Roman"/>
      <w:kern w:val="0"/>
      <w:sz w:val="20"/>
      <w:szCs w:val="20"/>
      <w:lang w:val="en-US"/>
      <w14:ligatures w14:val="none"/>
    </w:rPr>
  </w:style>
  <w:style w:type="character" w:styleId="Pagenumber">
    <w:name w:val="page number"/>
    <w:basedOn w:val="DefaultParagraphFont"/>
    <w:qFormat/>
    <w:rsid w:val="000a4f05"/>
    <w:rPr/>
  </w:style>
  <w:style w:type="character" w:styleId="BodyTextChar" w:customStyle="1">
    <w:name w:val="Body Text Char"/>
    <w:basedOn w:val="DefaultParagraphFont"/>
    <w:qFormat/>
    <w:rsid w:val="000a4f05"/>
    <w:rPr>
      <w:rFonts w:ascii="Arial" w:hAnsi="Arial" w:eastAsia="Times New Roman" w:cs="Times New Roman"/>
      <w:i/>
      <w:iCs/>
      <w:kern w:val="0"/>
      <w:sz w:val="20"/>
      <w:szCs w:val="20"/>
      <w:lang w:val="en-US"/>
      <w14:ligatures w14:val="none"/>
    </w:rPr>
  </w:style>
  <w:style w:type="character" w:styleId="BodyText2Char" w:customStyle="1">
    <w:name w:val="Body Text 2 Char"/>
    <w:basedOn w:val="DefaultParagraphFont"/>
    <w:link w:val="BodyText2"/>
    <w:qFormat/>
    <w:rsid w:val="000a4f05"/>
    <w:rPr>
      <w:rFonts w:ascii="Arial" w:hAnsi="Arial" w:eastAsia="Times New Roman" w:cs="Times New Roman"/>
      <w:i/>
      <w:iCs/>
      <w:kern w:val="0"/>
      <w:sz w:val="20"/>
      <w:szCs w:val="20"/>
      <w:lang w:val="en-US"/>
      <w14:ligatures w14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0a4f05"/>
    <w:pPr>
      <w:jc w:val="left"/>
    </w:pPr>
    <w:rPr>
      <w:i/>
      <w:i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a4f05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f05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f05"/>
    <w:pPr>
      <w:spacing w:before="160" w:after="24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f05"/>
    <w:pPr>
      <w:spacing w:before="0" w:after="24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a4f05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0a4f0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FooterChar"/>
    <w:rsid w:val="000a4f05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odyText2">
    <w:name w:val="Body Text 2"/>
    <w:basedOn w:val="Normal"/>
    <w:link w:val="BodyText2Char"/>
    <w:qFormat/>
    <w:rsid w:val="000a4f05"/>
    <w:pPr/>
    <w:rPr>
      <w:i/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D17EB-8FE6-4DAC-94BE-16BEE904F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Application>LibreOffice/7.3.7.2$Linux_X86_64 LibreOffice_project/30$Build-2</Application>
  <AppVersion>15.0000</AppVersion>
  <Pages>7</Pages>
  <Words>936</Words>
  <Characters>4976</Characters>
  <CharactersWithSpaces>5699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2024-02-18T09:32:00Z</dcterms:created>
  <dc:creator>Modumudi Naga Sai Ritvik</dc:creator>
  <dc:description/>
  <dc:language>en-IN</dc:language>
  <cp:lastModifiedBy/>
  <dcterms:modified xsi:type="dcterms:W3CDTF">2024-03-18T17:44:13Z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29cc2958-6050-4a0d-9bf3-4409c8e28c03</vt:lpwstr>
  </property>
</Properties>
</file>