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4C3A7" w14:textId="77777777" w:rsidR="00FF5732" w:rsidRDefault="00FF5732" w:rsidP="00FF5732">
      <w:pPr>
        <w:spacing w:after="0" w:line="240" w:lineRule="auto"/>
        <w:jc w:val="right"/>
        <w:rPr>
          <w:rFonts w:ascii="Times New Roman" w:hAnsi="Times New Roman" w:cs="Times New Roman"/>
          <w:b/>
          <w:bCs/>
        </w:rPr>
      </w:pPr>
      <w:r>
        <w:rPr>
          <w:rFonts w:ascii="Times New Roman" w:hAnsi="Times New Roman" w:cs="Times New Roman"/>
          <w:noProof/>
        </w:rPr>
        <w:drawing>
          <wp:anchor distT="0" distB="0" distL="114300" distR="114300" simplePos="0" relativeHeight="251659264" behindDoc="0" locked="0" layoutInCell="1" allowOverlap="1" wp14:anchorId="5E64DF18" wp14:editId="5C227C2C">
            <wp:simplePos x="0" y="0"/>
            <wp:positionH relativeFrom="column">
              <wp:posOffset>107315</wp:posOffset>
            </wp:positionH>
            <wp:positionV relativeFrom="paragraph">
              <wp:posOffset>0</wp:posOffset>
            </wp:positionV>
            <wp:extent cx="1741805" cy="9353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41805" cy="935355"/>
                    </a:xfrm>
                    <a:prstGeom prst="rect">
                      <a:avLst/>
                    </a:prstGeom>
                  </pic:spPr>
                </pic:pic>
              </a:graphicData>
            </a:graphic>
            <wp14:sizeRelH relativeFrom="margin">
              <wp14:pctWidth>0</wp14:pctWidth>
            </wp14:sizeRelH>
            <wp14:sizeRelV relativeFrom="margin">
              <wp14:pctHeight>0</wp14:pctHeight>
            </wp14:sizeRelV>
          </wp:anchor>
        </w:drawing>
      </w:r>
      <w:r w:rsidRPr="007E5D25">
        <w:rPr>
          <w:rFonts w:ascii="Times New Roman" w:hAnsi="Times New Roman" w:cs="Times New Roman"/>
          <w:b/>
          <w:bCs/>
        </w:rPr>
        <w:t xml:space="preserve">Esther </w:t>
      </w:r>
      <w:r>
        <w:rPr>
          <w:rFonts w:ascii="Times New Roman" w:hAnsi="Times New Roman" w:cs="Times New Roman"/>
          <w:b/>
          <w:bCs/>
        </w:rPr>
        <w:t xml:space="preserve">Ledelle </w:t>
      </w:r>
      <w:r w:rsidRPr="007E5D25">
        <w:rPr>
          <w:rFonts w:ascii="Times New Roman" w:hAnsi="Times New Roman" w:cs="Times New Roman"/>
          <w:b/>
          <w:bCs/>
        </w:rPr>
        <w:t>Mead, Ph.D.</w:t>
      </w:r>
    </w:p>
    <w:p w14:paraId="44F2B63C" w14:textId="77777777" w:rsidR="00FF5732" w:rsidRDefault="00FF5732" w:rsidP="00FF5732">
      <w:pPr>
        <w:spacing w:after="0" w:line="240" w:lineRule="auto"/>
        <w:jc w:val="right"/>
        <w:rPr>
          <w:rFonts w:ascii="Times New Roman" w:hAnsi="Times New Roman" w:cs="Times New Roman"/>
        </w:rPr>
      </w:pPr>
      <w:r>
        <w:rPr>
          <w:rFonts w:ascii="Times New Roman" w:hAnsi="Times New Roman" w:cs="Times New Roman"/>
        </w:rPr>
        <w:t>Assistant Professor of Computer Science</w:t>
      </w:r>
    </w:p>
    <w:p w14:paraId="2E45EA19" w14:textId="66D476F6" w:rsidR="00FF5732" w:rsidRPr="007E5D25" w:rsidRDefault="008C2ACD" w:rsidP="00FF5732">
      <w:pPr>
        <w:spacing w:after="0" w:line="240" w:lineRule="auto"/>
        <w:jc w:val="right"/>
        <w:rPr>
          <w:rFonts w:ascii="Times New Roman" w:hAnsi="Times New Roman" w:cs="Times New Roman"/>
          <w:b/>
          <w:bCs/>
        </w:rPr>
      </w:pPr>
      <w:r>
        <w:rPr>
          <w:rFonts w:ascii="Times New Roman" w:hAnsi="Times New Roman" w:cs="Times New Roman"/>
        </w:rPr>
        <w:t xml:space="preserve">Math &amp; </w:t>
      </w:r>
      <w:r w:rsidR="00FF5732">
        <w:rPr>
          <w:rFonts w:ascii="Times New Roman" w:hAnsi="Times New Roman" w:cs="Times New Roman"/>
        </w:rPr>
        <w:t>C</w:t>
      </w:r>
      <w:r>
        <w:rPr>
          <w:rFonts w:ascii="Times New Roman" w:hAnsi="Times New Roman" w:cs="Times New Roman"/>
        </w:rPr>
        <w:t>S</w:t>
      </w:r>
      <w:r w:rsidR="00FF5732">
        <w:rPr>
          <w:rFonts w:ascii="Times New Roman" w:hAnsi="Times New Roman" w:cs="Times New Roman"/>
        </w:rPr>
        <w:t xml:space="preserve"> Undergraduate Internship Coordinator</w:t>
      </w:r>
    </w:p>
    <w:p w14:paraId="4B3293CD" w14:textId="77777777" w:rsidR="00FF5732" w:rsidRDefault="00FF5732" w:rsidP="00FF5732">
      <w:pPr>
        <w:spacing w:after="0" w:line="240" w:lineRule="auto"/>
        <w:jc w:val="right"/>
        <w:rPr>
          <w:rFonts w:ascii="Times New Roman" w:hAnsi="Times New Roman" w:cs="Times New Roman"/>
        </w:rPr>
      </w:pPr>
      <w:r>
        <w:rPr>
          <w:rFonts w:ascii="Times New Roman" w:hAnsi="Times New Roman" w:cs="Times New Roman"/>
        </w:rPr>
        <w:t xml:space="preserve">Southern Arkansas </w:t>
      </w:r>
      <w:r w:rsidRPr="007E5D25">
        <w:rPr>
          <w:rFonts w:ascii="Times New Roman" w:hAnsi="Times New Roman" w:cs="Times New Roman"/>
        </w:rPr>
        <w:t>University</w:t>
      </w:r>
    </w:p>
    <w:p w14:paraId="6E5D0DB1" w14:textId="77777777" w:rsidR="00FF5732" w:rsidRDefault="00FF5732" w:rsidP="00FF5732">
      <w:pPr>
        <w:spacing w:after="0" w:line="240" w:lineRule="auto"/>
        <w:jc w:val="right"/>
        <w:rPr>
          <w:rFonts w:ascii="Times New Roman" w:hAnsi="Times New Roman" w:cs="Times New Roman"/>
        </w:rPr>
      </w:pPr>
      <w:r w:rsidRPr="007E5D25">
        <w:rPr>
          <w:rFonts w:ascii="Times New Roman" w:hAnsi="Times New Roman" w:cs="Times New Roman"/>
        </w:rPr>
        <w:t>College of Science</w:t>
      </w:r>
      <w:r>
        <w:rPr>
          <w:rFonts w:ascii="Times New Roman" w:hAnsi="Times New Roman" w:cs="Times New Roman"/>
        </w:rPr>
        <w:t xml:space="preserve"> and</w:t>
      </w:r>
      <w:r w:rsidRPr="007E5D25">
        <w:rPr>
          <w:rFonts w:ascii="Times New Roman" w:hAnsi="Times New Roman" w:cs="Times New Roman"/>
        </w:rPr>
        <w:t xml:space="preserve"> Engineering</w:t>
      </w:r>
    </w:p>
    <w:p w14:paraId="02E32090" w14:textId="77777777" w:rsidR="00FF5732" w:rsidRPr="007E5D25" w:rsidRDefault="00FF5732" w:rsidP="00FF5732">
      <w:pPr>
        <w:spacing w:after="0" w:line="240" w:lineRule="auto"/>
        <w:jc w:val="right"/>
        <w:rPr>
          <w:rFonts w:ascii="Times New Roman" w:hAnsi="Times New Roman" w:cs="Times New Roman"/>
        </w:rPr>
      </w:pPr>
      <w:r w:rsidRPr="007E5D25">
        <w:rPr>
          <w:rFonts w:ascii="Times New Roman" w:hAnsi="Times New Roman" w:cs="Times New Roman"/>
        </w:rPr>
        <w:t xml:space="preserve">Department of </w:t>
      </w:r>
      <w:r>
        <w:rPr>
          <w:rFonts w:ascii="Times New Roman" w:hAnsi="Times New Roman" w:cs="Times New Roman"/>
        </w:rPr>
        <w:t>Mathematics and Computer</w:t>
      </w:r>
      <w:r w:rsidRPr="007E5D25">
        <w:rPr>
          <w:rFonts w:ascii="Times New Roman" w:hAnsi="Times New Roman" w:cs="Times New Roman"/>
        </w:rPr>
        <w:t xml:space="preserve"> Science</w:t>
      </w:r>
    </w:p>
    <w:p w14:paraId="589C7243" w14:textId="77777777" w:rsidR="00415615" w:rsidRDefault="00415615" w:rsidP="00415615">
      <w:pPr>
        <w:rPr>
          <w:b/>
          <w:bCs/>
          <w:color w:val="0070C0"/>
        </w:rPr>
      </w:pPr>
    </w:p>
    <w:p w14:paraId="468FDF97" w14:textId="34850616" w:rsidR="00415615" w:rsidRPr="00810C52" w:rsidRDefault="00415615" w:rsidP="00810C52">
      <w:pPr>
        <w:rPr>
          <w:b/>
          <w:bCs/>
          <w:color w:val="0070C0"/>
        </w:rPr>
      </w:pPr>
      <w:r w:rsidRPr="00797317">
        <w:rPr>
          <w:b/>
          <w:bCs/>
          <w:color w:val="0070C0"/>
        </w:rPr>
        <w:t>MCIS 6</w:t>
      </w:r>
      <w:r w:rsidR="00AC4E2C">
        <w:rPr>
          <w:b/>
          <w:bCs/>
          <w:color w:val="0070C0"/>
        </w:rPr>
        <w:t>33</w:t>
      </w:r>
      <w:r w:rsidRPr="00797317">
        <w:rPr>
          <w:b/>
          <w:bCs/>
          <w:color w:val="0070C0"/>
        </w:rPr>
        <w:t>3_0</w:t>
      </w:r>
      <w:r w:rsidR="00AC4E2C">
        <w:rPr>
          <w:b/>
          <w:bCs/>
          <w:color w:val="0070C0"/>
        </w:rPr>
        <w:t>01</w:t>
      </w:r>
      <w:r w:rsidRPr="00797317">
        <w:rPr>
          <w:b/>
          <w:bCs/>
          <w:color w:val="0070C0"/>
        </w:rPr>
        <w:t xml:space="preserve"> – Data Visualization</w:t>
      </w:r>
      <w:r>
        <w:rPr>
          <w:b/>
          <w:bCs/>
          <w:color w:val="0070C0"/>
        </w:rPr>
        <w:t xml:space="preserve"> Programming</w:t>
      </w:r>
      <w:r w:rsidR="008429D3">
        <w:rPr>
          <w:b/>
          <w:bCs/>
          <w:color w:val="0070C0"/>
        </w:rPr>
        <w:t xml:space="preserve"> (DVP)</w:t>
      </w:r>
      <w:r>
        <w:rPr>
          <w:b/>
          <w:bCs/>
          <w:color w:val="0070C0"/>
        </w:rPr>
        <w:tab/>
      </w:r>
      <w:r w:rsidR="00AC4E2C">
        <w:rPr>
          <w:b/>
          <w:bCs/>
          <w:color w:val="0070C0"/>
        </w:rPr>
        <w:t>Fall</w:t>
      </w:r>
      <w:r w:rsidRPr="00797317">
        <w:rPr>
          <w:b/>
          <w:bCs/>
          <w:color w:val="0070C0"/>
        </w:rPr>
        <w:t xml:space="preserve"> 202</w:t>
      </w:r>
      <w:r>
        <w:rPr>
          <w:b/>
          <w:bCs/>
          <w:color w:val="0070C0"/>
        </w:rPr>
        <w:t>3</w:t>
      </w:r>
      <w:r>
        <w:rPr>
          <w:b/>
          <w:bCs/>
          <w:color w:val="0070C0"/>
        </w:rPr>
        <w:br/>
        <w:t xml:space="preserve">DVP Team Course Project </w:t>
      </w:r>
      <w:r w:rsidR="00AC4E2C">
        <w:rPr>
          <w:b/>
          <w:bCs/>
          <w:color w:val="0070C0"/>
        </w:rPr>
        <w:t xml:space="preserve">(TCP) </w:t>
      </w:r>
      <w:r>
        <w:rPr>
          <w:b/>
          <w:bCs/>
          <w:color w:val="0070C0"/>
        </w:rPr>
        <w:t>File</w:t>
      </w:r>
      <w:r w:rsidR="008429D3">
        <w:rPr>
          <w:b/>
          <w:bCs/>
          <w:color w:val="0070C0"/>
        </w:rPr>
        <w:t xml:space="preserve"> </w:t>
      </w:r>
      <w:r>
        <w:rPr>
          <w:b/>
          <w:bCs/>
          <w:color w:val="0070C0"/>
        </w:rPr>
        <w:t>– Use Case</w:t>
      </w:r>
      <w:r w:rsidR="004273D2">
        <w:rPr>
          <w:b/>
          <w:bCs/>
          <w:color w:val="0070C0"/>
        </w:rPr>
        <w:t xml:space="preserve"> Description</w:t>
      </w:r>
      <w:r>
        <w:rPr>
          <w:b/>
          <w:bCs/>
          <w:color w:val="0070C0"/>
        </w:rPr>
        <w:tab/>
        <w:t>Dr. Esther Ledelle Mead, Professor</w:t>
      </w:r>
    </w:p>
    <w:p w14:paraId="191CFAC1" w14:textId="76D8BE06" w:rsidR="00415615" w:rsidRPr="005D2892" w:rsidRDefault="00810C52" w:rsidP="00415615">
      <w:pPr>
        <w:pStyle w:val="NormalWeb"/>
        <w:rPr>
          <w:sz w:val="22"/>
          <w:szCs w:val="22"/>
        </w:rPr>
      </w:pPr>
      <w:r w:rsidRPr="005D2892">
        <w:rPr>
          <w:b/>
          <w:bCs/>
          <w:sz w:val="22"/>
          <w:szCs w:val="22"/>
          <w:u w:val="single"/>
        </w:rPr>
        <w:t>Use Case Description</w:t>
      </w:r>
      <w:r w:rsidRPr="005D2892">
        <w:rPr>
          <w:sz w:val="22"/>
          <w:szCs w:val="22"/>
        </w:rPr>
        <w:br/>
      </w:r>
      <w:r w:rsidR="00874D06" w:rsidRPr="00874D06">
        <w:rPr>
          <w:sz w:val="22"/>
          <w:szCs w:val="22"/>
        </w:rPr>
        <w:t>"Better By Far" is the name of a company that wants to start a new Social Media Platform that they want also want to call "Better By Far"</w:t>
      </w:r>
      <w:r w:rsidR="00961B6F" w:rsidRPr="00961B6F">
        <w:rPr>
          <w:sz w:val="22"/>
          <w:szCs w:val="22"/>
        </w:rPr>
        <w:t xml:space="preserve">. </w:t>
      </w:r>
      <w:r w:rsidR="00874D06" w:rsidRPr="00874D06">
        <w:rPr>
          <w:i/>
          <w:iCs/>
          <w:sz w:val="22"/>
          <w:szCs w:val="22"/>
        </w:rPr>
        <w:t>Better By Far</w:t>
      </w:r>
      <w:r w:rsidR="00874D06">
        <w:rPr>
          <w:sz w:val="22"/>
          <w:szCs w:val="22"/>
        </w:rPr>
        <w:t xml:space="preserve"> </w:t>
      </w:r>
      <w:r w:rsidR="00F002E8">
        <w:rPr>
          <w:sz w:val="22"/>
          <w:szCs w:val="22"/>
        </w:rPr>
        <w:t xml:space="preserve">already has received a series of datasets from a previously hired Data Collection team. The </w:t>
      </w:r>
      <w:r w:rsidR="00874D06" w:rsidRPr="00874D06">
        <w:rPr>
          <w:i/>
          <w:iCs/>
          <w:sz w:val="22"/>
          <w:szCs w:val="22"/>
        </w:rPr>
        <w:t>Better By Far</w:t>
      </w:r>
      <w:r w:rsidR="00874D06">
        <w:rPr>
          <w:sz w:val="22"/>
          <w:szCs w:val="22"/>
        </w:rPr>
        <w:t xml:space="preserve"> </w:t>
      </w:r>
      <w:r w:rsidR="00F002E8">
        <w:rPr>
          <w:sz w:val="22"/>
          <w:szCs w:val="22"/>
        </w:rPr>
        <w:t>representatives</w:t>
      </w:r>
      <w:r w:rsidR="00F002E8" w:rsidRPr="005D2892">
        <w:rPr>
          <w:sz w:val="22"/>
          <w:szCs w:val="22"/>
        </w:rPr>
        <w:t xml:space="preserve"> now need help to understand the story of the data. They need to know if the data can provide them with the answers to their requirements and objectives so that they can make decisions on the actions that they should take.</w:t>
      </w:r>
      <w:r w:rsidR="00F002E8">
        <w:rPr>
          <w:sz w:val="22"/>
          <w:szCs w:val="22"/>
        </w:rPr>
        <w:t xml:space="preserve"> </w:t>
      </w:r>
      <w:r w:rsidR="00F002E8" w:rsidRPr="005D2892">
        <w:rPr>
          <w:sz w:val="22"/>
          <w:szCs w:val="22"/>
        </w:rPr>
        <w:t xml:space="preserve">If you are reading this, then you are part of a Data Visualization Programming team that has been assigned this use case by Dr. Mead. </w:t>
      </w:r>
      <w:r w:rsidR="00961B6F" w:rsidRPr="00961B6F">
        <w:rPr>
          <w:sz w:val="22"/>
          <w:szCs w:val="22"/>
        </w:rPr>
        <w:t xml:space="preserve">As they become available to your team according to the Class Session Schedule (module-based), analyze each of </w:t>
      </w:r>
      <w:r w:rsidR="00874D06" w:rsidRPr="00874D06">
        <w:rPr>
          <w:i/>
          <w:iCs/>
          <w:sz w:val="22"/>
          <w:szCs w:val="22"/>
        </w:rPr>
        <w:t>Better By Far</w:t>
      </w:r>
      <w:r w:rsidR="00961B6F" w:rsidRPr="00961B6F">
        <w:rPr>
          <w:sz w:val="22"/>
          <w:szCs w:val="22"/>
        </w:rPr>
        <w:t xml:space="preserve">'s </w:t>
      </w:r>
      <w:r w:rsidR="00961B6F" w:rsidRPr="00804C64">
        <w:rPr>
          <w:sz w:val="22"/>
          <w:szCs w:val="22"/>
        </w:rPr>
        <w:t>seven</w:t>
      </w:r>
      <w:r w:rsidR="00961B6F" w:rsidRPr="00961B6F">
        <w:rPr>
          <w:sz w:val="22"/>
          <w:szCs w:val="22"/>
        </w:rPr>
        <w:t xml:space="preserve"> datasets to provide </w:t>
      </w:r>
      <w:r w:rsidR="00874D06" w:rsidRPr="00874D06">
        <w:rPr>
          <w:i/>
          <w:iCs/>
          <w:sz w:val="22"/>
          <w:szCs w:val="22"/>
        </w:rPr>
        <w:t>Better By Far</w:t>
      </w:r>
      <w:r w:rsidR="00874D06" w:rsidRPr="00961B6F">
        <w:rPr>
          <w:sz w:val="22"/>
          <w:szCs w:val="22"/>
        </w:rPr>
        <w:t xml:space="preserve"> </w:t>
      </w:r>
      <w:r w:rsidR="00961B6F" w:rsidRPr="00961B6F">
        <w:rPr>
          <w:sz w:val="22"/>
          <w:szCs w:val="22"/>
        </w:rPr>
        <w:t>with data insights</w:t>
      </w:r>
      <w:r w:rsidR="000029EC">
        <w:rPr>
          <w:sz w:val="22"/>
          <w:szCs w:val="22"/>
        </w:rPr>
        <w:t xml:space="preserve">. </w:t>
      </w:r>
      <w:r w:rsidR="00CE0CD6">
        <w:rPr>
          <w:sz w:val="22"/>
          <w:szCs w:val="22"/>
        </w:rPr>
        <w:t xml:space="preserve">The </w:t>
      </w:r>
      <w:r w:rsidR="00874D06" w:rsidRPr="00874D06">
        <w:rPr>
          <w:i/>
          <w:iCs/>
          <w:sz w:val="22"/>
          <w:szCs w:val="22"/>
        </w:rPr>
        <w:t>Better By Far</w:t>
      </w:r>
      <w:r w:rsidR="00874D06">
        <w:rPr>
          <w:sz w:val="22"/>
          <w:szCs w:val="22"/>
        </w:rPr>
        <w:t xml:space="preserve"> </w:t>
      </w:r>
      <w:r w:rsidR="00CE0CD6">
        <w:rPr>
          <w:sz w:val="22"/>
          <w:szCs w:val="22"/>
        </w:rPr>
        <w:t>representative</w:t>
      </w:r>
      <w:r w:rsidR="00076749" w:rsidRPr="005D2892">
        <w:rPr>
          <w:sz w:val="22"/>
          <w:szCs w:val="22"/>
        </w:rPr>
        <w:t>’s requirements and objectives are as follows:</w:t>
      </w:r>
    </w:p>
    <w:p w14:paraId="0FD2E761" w14:textId="690A4590" w:rsidR="00E73343" w:rsidRDefault="00874D06" w:rsidP="00961B6F">
      <w:pPr>
        <w:pStyle w:val="NormalWeb"/>
        <w:spacing w:before="0" w:beforeAutospacing="0" w:after="0" w:afterAutospacing="0"/>
        <w:rPr>
          <w:sz w:val="22"/>
          <w:szCs w:val="22"/>
        </w:rPr>
      </w:pPr>
      <w:r w:rsidRPr="00874D06">
        <w:rPr>
          <w:i/>
          <w:iCs/>
          <w:sz w:val="22"/>
          <w:szCs w:val="22"/>
          <w:u w:val="single"/>
        </w:rPr>
        <w:t>Better By Far</w:t>
      </w:r>
      <w:r w:rsidR="00BC0373" w:rsidRPr="005D2892">
        <w:rPr>
          <w:sz w:val="22"/>
          <w:szCs w:val="22"/>
          <w:u w:val="single"/>
        </w:rPr>
        <w:t>’</w:t>
      </w:r>
      <w:r w:rsidR="00CE0CD6">
        <w:rPr>
          <w:sz w:val="22"/>
          <w:szCs w:val="22"/>
          <w:u w:val="single"/>
        </w:rPr>
        <w:t>s</w:t>
      </w:r>
      <w:r w:rsidR="00BC0373" w:rsidRPr="005D2892">
        <w:rPr>
          <w:sz w:val="22"/>
          <w:szCs w:val="22"/>
          <w:u w:val="single"/>
        </w:rPr>
        <w:t xml:space="preserve"> use case requirements and</w:t>
      </w:r>
      <w:r w:rsidR="00415615" w:rsidRPr="005D2892">
        <w:rPr>
          <w:sz w:val="22"/>
          <w:szCs w:val="22"/>
          <w:u w:val="single"/>
        </w:rPr>
        <w:t xml:space="preserve"> </w:t>
      </w:r>
      <w:r w:rsidR="00BC0373" w:rsidRPr="005D2892">
        <w:rPr>
          <w:sz w:val="22"/>
          <w:szCs w:val="22"/>
          <w:u w:val="single"/>
        </w:rPr>
        <w:t>o</w:t>
      </w:r>
      <w:r w:rsidR="00415615" w:rsidRPr="005D2892">
        <w:rPr>
          <w:sz w:val="22"/>
          <w:szCs w:val="22"/>
          <w:u w:val="single"/>
        </w:rPr>
        <w:t>bjectives:</w:t>
      </w:r>
      <w:r w:rsidR="00415615" w:rsidRPr="005D2892">
        <w:rPr>
          <w:sz w:val="22"/>
          <w:szCs w:val="22"/>
        </w:rPr>
        <w:br/>
      </w:r>
      <w:r w:rsidR="00E73343">
        <w:rPr>
          <w:sz w:val="22"/>
          <w:szCs w:val="22"/>
        </w:rPr>
        <w:t>M1) Initial dataset for starting project (DVP team will add subsequent datasets onto this dataset as</w:t>
      </w:r>
      <w:r w:rsidR="00933D62">
        <w:rPr>
          <w:sz w:val="22"/>
          <w:szCs w:val="22"/>
        </w:rPr>
        <w:t xml:space="preserve"> team </w:t>
      </w:r>
      <w:r w:rsidR="00E73343">
        <w:rPr>
          <w:sz w:val="22"/>
          <w:szCs w:val="22"/>
        </w:rPr>
        <w:t>progress</w:t>
      </w:r>
      <w:r w:rsidR="00933D62">
        <w:rPr>
          <w:sz w:val="22"/>
          <w:szCs w:val="22"/>
        </w:rPr>
        <w:t>es</w:t>
      </w:r>
      <w:r w:rsidR="00E73343">
        <w:rPr>
          <w:sz w:val="22"/>
          <w:szCs w:val="22"/>
        </w:rPr>
        <w:t xml:space="preserve"> through the modules guided by Dr. Mead).</w:t>
      </w:r>
    </w:p>
    <w:p w14:paraId="694276E1" w14:textId="6563C2E6" w:rsidR="00961B6F" w:rsidRPr="00961B6F" w:rsidRDefault="00961B6F" w:rsidP="00961B6F">
      <w:pPr>
        <w:pStyle w:val="NormalWeb"/>
        <w:spacing w:before="0" w:beforeAutospacing="0" w:after="0" w:afterAutospacing="0"/>
        <w:rPr>
          <w:sz w:val="22"/>
          <w:szCs w:val="22"/>
        </w:rPr>
      </w:pPr>
      <w:r w:rsidRPr="00961B6F">
        <w:rPr>
          <w:sz w:val="22"/>
          <w:szCs w:val="22"/>
        </w:rPr>
        <w:t>M2) User Behavior and Opinions Over Time</w:t>
      </w:r>
      <w:r w:rsidR="00804C64">
        <w:rPr>
          <w:sz w:val="22"/>
          <w:szCs w:val="22"/>
        </w:rPr>
        <w:t>.</w:t>
      </w:r>
    </w:p>
    <w:p w14:paraId="35D78D53" w14:textId="3F38D73C" w:rsidR="00961B6F" w:rsidRPr="00961B6F" w:rsidRDefault="00961B6F" w:rsidP="00961B6F">
      <w:pPr>
        <w:pStyle w:val="NormalWeb"/>
        <w:spacing w:before="0" w:beforeAutospacing="0" w:after="0" w:afterAutospacing="0"/>
        <w:rPr>
          <w:sz w:val="22"/>
          <w:szCs w:val="22"/>
        </w:rPr>
      </w:pPr>
      <w:r w:rsidRPr="00961B6F">
        <w:rPr>
          <w:sz w:val="22"/>
          <w:szCs w:val="22"/>
        </w:rPr>
        <w:t>M3) Composition of User Demographics, Interests, and Intentions</w:t>
      </w:r>
      <w:r w:rsidR="00804C64">
        <w:rPr>
          <w:sz w:val="22"/>
          <w:szCs w:val="22"/>
        </w:rPr>
        <w:t>.</w:t>
      </w:r>
    </w:p>
    <w:p w14:paraId="29557F19" w14:textId="02A5DEEF" w:rsidR="00961B6F" w:rsidRPr="00961B6F" w:rsidRDefault="00961B6F" w:rsidP="00961B6F">
      <w:pPr>
        <w:pStyle w:val="NormalWeb"/>
        <w:spacing w:before="0" w:beforeAutospacing="0" w:after="0" w:afterAutospacing="0"/>
        <w:rPr>
          <w:sz w:val="22"/>
          <w:szCs w:val="22"/>
        </w:rPr>
      </w:pPr>
      <w:r w:rsidRPr="00961B6F">
        <w:rPr>
          <w:sz w:val="22"/>
          <w:szCs w:val="22"/>
        </w:rPr>
        <w:t>M4) Distributions of User Age, Income, Usage Intent, and Purchase Intent</w:t>
      </w:r>
      <w:r w:rsidR="00804C64">
        <w:rPr>
          <w:sz w:val="22"/>
          <w:szCs w:val="22"/>
        </w:rPr>
        <w:t>.</w:t>
      </w:r>
    </w:p>
    <w:p w14:paraId="4FF9A2AB" w14:textId="380DEFCB" w:rsidR="00961B6F" w:rsidRPr="00961B6F" w:rsidRDefault="00961B6F" w:rsidP="00961B6F">
      <w:pPr>
        <w:pStyle w:val="NormalWeb"/>
        <w:spacing w:before="0" w:beforeAutospacing="0" w:after="0" w:afterAutospacing="0"/>
        <w:rPr>
          <w:sz w:val="22"/>
          <w:szCs w:val="22"/>
        </w:rPr>
      </w:pPr>
      <w:r w:rsidRPr="00961B6F">
        <w:rPr>
          <w:sz w:val="22"/>
          <w:szCs w:val="22"/>
        </w:rPr>
        <w:t>M5) Demographic and other user-characteristic profile comparison of a) most viable, b) unsure, and c) most disinterested users</w:t>
      </w:r>
      <w:r w:rsidR="00804C64">
        <w:rPr>
          <w:sz w:val="22"/>
          <w:szCs w:val="22"/>
        </w:rPr>
        <w:t>.</w:t>
      </w:r>
    </w:p>
    <w:p w14:paraId="36E269FD" w14:textId="09B50149" w:rsidR="00961B6F" w:rsidRPr="00961B6F" w:rsidRDefault="00961B6F" w:rsidP="00961B6F">
      <w:pPr>
        <w:pStyle w:val="NormalWeb"/>
        <w:spacing w:before="0" w:beforeAutospacing="0" w:after="0" w:afterAutospacing="0"/>
        <w:rPr>
          <w:sz w:val="22"/>
          <w:szCs w:val="22"/>
        </w:rPr>
      </w:pPr>
      <w:r w:rsidRPr="00961B6F">
        <w:rPr>
          <w:sz w:val="22"/>
          <w:szCs w:val="22"/>
        </w:rPr>
        <w:t>M6) Revelatory relationships between user characteristics and intended behaviors</w:t>
      </w:r>
      <w:r w:rsidR="00804C64">
        <w:rPr>
          <w:sz w:val="22"/>
          <w:szCs w:val="22"/>
        </w:rPr>
        <w:t>.</w:t>
      </w:r>
    </w:p>
    <w:p w14:paraId="503DA2E5" w14:textId="7FFF0C61" w:rsidR="007B43A9" w:rsidRPr="0022523F" w:rsidRDefault="00961B6F" w:rsidP="0022523F">
      <w:pPr>
        <w:pStyle w:val="NormalWeb"/>
        <w:spacing w:before="0" w:beforeAutospacing="0" w:after="0" w:afterAutospacing="0"/>
        <w:rPr>
          <w:sz w:val="22"/>
          <w:szCs w:val="22"/>
        </w:rPr>
      </w:pPr>
      <w:r w:rsidRPr="00961B6F">
        <w:rPr>
          <w:sz w:val="22"/>
          <w:szCs w:val="22"/>
        </w:rPr>
        <w:t>M7) Possible data insights from geographical representations</w:t>
      </w:r>
      <w:r w:rsidR="00804C64">
        <w:rPr>
          <w:sz w:val="22"/>
          <w:szCs w:val="22"/>
        </w:rPr>
        <w:t>.</w:t>
      </w:r>
      <w:r>
        <w:rPr>
          <w:sz w:val="22"/>
          <w:szCs w:val="22"/>
        </w:rPr>
        <w:br/>
      </w:r>
    </w:p>
    <w:p w14:paraId="5B9F096C" w14:textId="3E5267B1" w:rsidR="007B43A9" w:rsidRDefault="007C374F" w:rsidP="00B0244D">
      <w:pPr>
        <w:spacing w:after="0" w:line="240" w:lineRule="auto"/>
        <w:jc w:val="both"/>
        <w:rPr>
          <w:rFonts w:ascii="Times New Roman" w:eastAsia="Times New Roman" w:hAnsi="Times New Roman" w:cs="Times New Roman"/>
        </w:rPr>
      </w:pPr>
      <w:r w:rsidRPr="005D2892">
        <w:rPr>
          <w:rFonts w:ascii="Times New Roman" w:eastAsia="Times New Roman" w:hAnsi="Times New Roman" w:cs="Times New Roman"/>
        </w:rPr>
        <w:t>Keep in mind, that i</w:t>
      </w:r>
      <w:r w:rsidR="007B43A9" w:rsidRPr="005D2892">
        <w:rPr>
          <w:rFonts w:ascii="Times New Roman" w:eastAsia="Times New Roman" w:hAnsi="Times New Roman" w:cs="Times New Roman"/>
        </w:rPr>
        <w:t>t is up to the client to determine whether or not the resultant data insights from you</w:t>
      </w:r>
      <w:r w:rsidRPr="005D2892">
        <w:rPr>
          <w:rFonts w:ascii="Times New Roman" w:eastAsia="Times New Roman" w:hAnsi="Times New Roman" w:cs="Times New Roman"/>
        </w:rPr>
        <w:t>r DVP team’s</w:t>
      </w:r>
      <w:r w:rsidR="007B43A9" w:rsidRPr="005D2892">
        <w:rPr>
          <w:rFonts w:ascii="Times New Roman" w:eastAsia="Times New Roman" w:hAnsi="Times New Roman" w:cs="Times New Roman"/>
        </w:rPr>
        <w:t xml:space="preserve"> analysis </w:t>
      </w:r>
      <w:r w:rsidRPr="005D2892">
        <w:rPr>
          <w:rFonts w:ascii="Times New Roman" w:eastAsia="Times New Roman" w:hAnsi="Times New Roman" w:cs="Times New Roman"/>
        </w:rPr>
        <w:t xml:space="preserve">are enough to spark their decision whether or not to proceed with </w:t>
      </w:r>
      <w:r w:rsidR="00804C64">
        <w:rPr>
          <w:rFonts w:ascii="Times New Roman" w:eastAsia="Times New Roman" w:hAnsi="Times New Roman" w:cs="Times New Roman"/>
        </w:rPr>
        <w:t>their</w:t>
      </w:r>
      <w:r w:rsidRPr="005D2892">
        <w:rPr>
          <w:rFonts w:ascii="Times New Roman" w:eastAsia="Times New Roman" w:hAnsi="Times New Roman" w:cs="Times New Roman"/>
        </w:rPr>
        <w:t xml:space="preserve"> endeavor. Your DVP team is only asked to conduct the DVP analysis and to </w:t>
      </w:r>
      <w:r w:rsidR="00F2324A" w:rsidRPr="005D2892">
        <w:rPr>
          <w:rFonts w:ascii="Times New Roman" w:eastAsia="Times New Roman" w:hAnsi="Times New Roman" w:cs="Times New Roman"/>
        </w:rPr>
        <w:t>communicate</w:t>
      </w:r>
      <w:r w:rsidRPr="005D2892">
        <w:rPr>
          <w:rFonts w:ascii="Times New Roman" w:eastAsia="Times New Roman" w:hAnsi="Times New Roman" w:cs="Times New Roman"/>
        </w:rPr>
        <w:t xml:space="preserve"> the resultant data insights, not to tell the client whether or not their idea is good or bad, or what they should do with regard to continuing with </w:t>
      </w:r>
      <w:r w:rsidR="00804C64">
        <w:rPr>
          <w:rFonts w:ascii="Times New Roman" w:eastAsia="Times New Roman" w:hAnsi="Times New Roman" w:cs="Times New Roman"/>
        </w:rPr>
        <w:t>the idea</w:t>
      </w:r>
      <w:r w:rsidRPr="005D2892">
        <w:rPr>
          <w:rFonts w:ascii="Times New Roman" w:eastAsia="Times New Roman" w:hAnsi="Times New Roman" w:cs="Times New Roman"/>
        </w:rPr>
        <w:t xml:space="preserve"> or not. Focus on doing a great job so that the client is happy with the look and feel of the final report and presentation. </w:t>
      </w:r>
      <w:r w:rsidR="00033CF0" w:rsidRPr="005D2892">
        <w:rPr>
          <w:rFonts w:ascii="Times New Roman" w:eastAsia="Times New Roman" w:hAnsi="Times New Roman" w:cs="Times New Roman"/>
        </w:rPr>
        <w:t>In the real world, w</w:t>
      </w:r>
      <w:r w:rsidRPr="005D2892">
        <w:rPr>
          <w:rFonts w:ascii="Times New Roman" w:eastAsia="Times New Roman" w:hAnsi="Times New Roman" w:cs="Times New Roman"/>
        </w:rPr>
        <w:t xml:space="preserve">hen that happens, </w:t>
      </w:r>
      <w:r w:rsidR="00033CF0" w:rsidRPr="005D2892">
        <w:rPr>
          <w:rFonts w:ascii="Times New Roman" w:eastAsia="Times New Roman" w:hAnsi="Times New Roman" w:cs="Times New Roman"/>
        </w:rPr>
        <w:t>clients</w:t>
      </w:r>
      <w:r w:rsidRPr="005D2892">
        <w:rPr>
          <w:rFonts w:ascii="Times New Roman" w:eastAsia="Times New Roman" w:hAnsi="Times New Roman" w:cs="Times New Roman"/>
        </w:rPr>
        <w:t xml:space="preserve"> </w:t>
      </w:r>
      <w:r w:rsidR="00033CF0" w:rsidRPr="005D2892">
        <w:rPr>
          <w:rFonts w:ascii="Times New Roman" w:eastAsia="Times New Roman" w:hAnsi="Times New Roman" w:cs="Times New Roman"/>
        </w:rPr>
        <w:t>are then</w:t>
      </w:r>
      <w:r w:rsidRPr="005D2892">
        <w:rPr>
          <w:rFonts w:ascii="Times New Roman" w:eastAsia="Times New Roman" w:hAnsi="Times New Roman" w:cs="Times New Roman"/>
        </w:rPr>
        <w:t xml:space="preserve"> more likely to hire your team again for future projects</w:t>
      </w:r>
      <w:r w:rsidR="0022523F">
        <w:rPr>
          <w:rFonts w:ascii="Times New Roman" w:eastAsia="Times New Roman" w:hAnsi="Times New Roman" w:cs="Times New Roman"/>
        </w:rPr>
        <w:t xml:space="preserve"> </w:t>
      </w:r>
      <w:r w:rsidR="0022523F" w:rsidRPr="005D2892">
        <w:rPr>
          <w:rFonts w:ascii="Times New Roman" w:eastAsia="Times New Roman" w:hAnsi="Times New Roman" w:cs="Times New Roman"/>
        </w:rPr>
        <w:t>and to recommend your team</w:t>
      </w:r>
      <w:r w:rsidR="0022523F">
        <w:rPr>
          <w:rFonts w:ascii="Times New Roman" w:eastAsia="Times New Roman" w:hAnsi="Times New Roman" w:cs="Times New Roman"/>
        </w:rPr>
        <w:t xml:space="preserve"> to other firms for additional work</w:t>
      </w:r>
      <w:r w:rsidRPr="005D2892">
        <w:rPr>
          <w:rFonts w:ascii="Times New Roman" w:eastAsia="Times New Roman" w:hAnsi="Times New Roman" w:cs="Times New Roman"/>
        </w:rPr>
        <w:t>.</w:t>
      </w:r>
    </w:p>
    <w:p w14:paraId="5C2EF664" w14:textId="77777777" w:rsidR="00F2324A" w:rsidRPr="005D2892" w:rsidRDefault="00F2324A" w:rsidP="00B0244D">
      <w:pPr>
        <w:spacing w:after="0" w:line="240" w:lineRule="auto"/>
        <w:jc w:val="both"/>
        <w:rPr>
          <w:rFonts w:ascii="Times New Roman" w:eastAsia="Times New Roman" w:hAnsi="Times New Roman" w:cs="Times New Roman"/>
        </w:rPr>
      </w:pPr>
    </w:p>
    <w:p w14:paraId="5E5CDD05" w14:textId="723EF9AD" w:rsidR="00033CF0" w:rsidRPr="005D2892" w:rsidRDefault="00033CF0" w:rsidP="00B0244D">
      <w:pPr>
        <w:spacing w:after="0" w:line="240" w:lineRule="auto"/>
        <w:jc w:val="both"/>
        <w:rPr>
          <w:rFonts w:ascii="Times New Roman" w:eastAsia="Times New Roman" w:hAnsi="Times New Roman" w:cs="Times New Roman"/>
        </w:rPr>
      </w:pPr>
      <w:r w:rsidRPr="005D2892">
        <w:rPr>
          <w:rFonts w:ascii="Times New Roman" w:eastAsia="Times New Roman" w:hAnsi="Times New Roman" w:cs="Times New Roman"/>
          <w:b/>
          <w:bCs/>
        </w:rPr>
        <w:t>Note:</w:t>
      </w:r>
      <w:r w:rsidRPr="005D2892">
        <w:rPr>
          <w:rFonts w:ascii="Times New Roman" w:eastAsia="Times New Roman" w:hAnsi="Times New Roman" w:cs="Times New Roman"/>
        </w:rPr>
        <w:t xml:space="preserve"> </w:t>
      </w:r>
      <w:r w:rsidR="00E35FE7" w:rsidRPr="00E35FE7">
        <w:rPr>
          <w:rFonts w:ascii="Times New Roman" w:eastAsia="Times New Roman" w:hAnsi="Times New Roman" w:cs="Times New Roman"/>
        </w:rPr>
        <w:t>The datasets and use cases are fictitious, thought up and feature-engineered by Dr. Esther Ledelle Mead for use in her SAU Data Visualization Programming course for the Fall 2023 semester.</w:t>
      </w:r>
      <w:r w:rsidR="00E35FE7">
        <w:rPr>
          <w:rFonts w:ascii="Times New Roman" w:eastAsia="Times New Roman" w:hAnsi="Times New Roman" w:cs="Times New Roman"/>
        </w:rPr>
        <w:t xml:space="preserve"> </w:t>
      </w:r>
      <w:r w:rsidRPr="005D2892">
        <w:rPr>
          <w:rFonts w:ascii="Times New Roman" w:eastAsia="Times New Roman" w:hAnsi="Times New Roman" w:cs="Times New Roman"/>
        </w:rPr>
        <w:t xml:space="preserve">Dr. Mead created this use case for hands-on skills development and educational purposes only, and the results will not be shared with </w:t>
      </w:r>
      <w:r w:rsidR="00CB0C42">
        <w:rPr>
          <w:rFonts w:ascii="Times New Roman" w:eastAsia="Times New Roman" w:hAnsi="Times New Roman" w:cs="Times New Roman"/>
        </w:rPr>
        <w:t xml:space="preserve">any real </w:t>
      </w:r>
      <w:r w:rsidRPr="005D2892">
        <w:rPr>
          <w:rFonts w:ascii="Times New Roman" w:eastAsia="Times New Roman" w:hAnsi="Times New Roman" w:cs="Times New Roman"/>
        </w:rPr>
        <w:t>client. High-quality resultant projects, however, will be used by Dr. Mead when students ask for recommendations, such as for employment in industry, employment as Graduate Assistants and for admission into additional graduate programs.</w:t>
      </w:r>
    </w:p>
    <w:sectPr w:rsidR="00033CF0" w:rsidRPr="005D2892" w:rsidSect="00652A5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E80D8" w14:textId="77777777" w:rsidR="006340B8" w:rsidRDefault="006340B8" w:rsidP="008C2ACD">
      <w:pPr>
        <w:spacing w:after="0" w:line="240" w:lineRule="auto"/>
      </w:pPr>
      <w:r>
        <w:separator/>
      </w:r>
    </w:p>
  </w:endnote>
  <w:endnote w:type="continuationSeparator" w:id="0">
    <w:p w14:paraId="3720A7DB" w14:textId="77777777" w:rsidR="006340B8" w:rsidRDefault="006340B8" w:rsidP="008C2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2633926"/>
      <w:docPartObj>
        <w:docPartGallery w:val="Page Numbers (Bottom of Page)"/>
        <w:docPartUnique/>
      </w:docPartObj>
    </w:sdtPr>
    <w:sdtContent>
      <w:p w14:paraId="51C40213" w14:textId="1E229B9F" w:rsidR="00652A58" w:rsidRDefault="00652A58" w:rsidP="00E217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CA0239" w14:textId="77777777" w:rsidR="00652A58" w:rsidRDefault="00652A58" w:rsidP="00652A5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0775515"/>
      <w:docPartObj>
        <w:docPartGallery w:val="Page Numbers (Bottom of Page)"/>
        <w:docPartUnique/>
      </w:docPartObj>
    </w:sdtPr>
    <w:sdtContent>
      <w:p w14:paraId="62C2BFE6" w14:textId="7FC7D8BC" w:rsidR="00652A58" w:rsidRDefault="00652A58" w:rsidP="00E217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B139DF2" w14:textId="04AE7D4D" w:rsidR="008C2ACD" w:rsidRPr="008C2ACD" w:rsidRDefault="008C2ACD" w:rsidP="00652A58">
    <w:pPr>
      <w:ind w:right="360"/>
      <w:jc w:val="center"/>
      <w:rPr>
        <w:rFonts w:ascii="Times New Roman" w:hAnsi="Times New Roman" w:cs="Times New Roman"/>
        <w:sz w:val="19"/>
        <w:szCs w:val="19"/>
      </w:rPr>
    </w:pPr>
    <w:r w:rsidRPr="00797437">
      <w:rPr>
        <w:rFonts w:ascii="Times New Roman" w:hAnsi="Times New Roman" w:cs="Times New Roman"/>
        <w:sz w:val="19"/>
        <w:szCs w:val="19"/>
      </w:rPr>
      <w:t xml:space="preserve">Dr. Esther Ledelle Mead | Email: </w:t>
    </w:r>
    <w:hyperlink r:id="rId1" w:history="1">
      <w:r w:rsidRPr="00797437">
        <w:rPr>
          <w:rStyle w:val="Hyperlink"/>
          <w:rFonts w:ascii="Times New Roman" w:hAnsi="Times New Roman" w:cs="Times New Roman"/>
          <w:sz w:val="19"/>
          <w:szCs w:val="19"/>
        </w:rPr>
        <w:t>esthermead@saumag.edu</w:t>
      </w:r>
    </w:hyperlink>
    <w:r w:rsidRPr="00797437">
      <w:rPr>
        <w:rFonts w:ascii="Times New Roman" w:hAnsi="Times New Roman" w:cs="Times New Roman"/>
        <w:sz w:val="19"/>
        <w:szCs w:val="19"/>
      </w:rPr>
      <w:t xml:space="preserve"> | Web: </w:t>
    </w:r>
    <w:hyperlink r:id="rId2" w:history="1">
      <w:r w:rsidRPr="00797437">
        <w:rPr>
          <w:rStyle w:val="Hyperlink"/>
          <w:rFonts w:ascii="Times New Roman" w:hAnsi="Times New Roman" w:cs="Times New Roman"/>
          <w:sz w:val="19"/>
          <w:szCs w:val="19"/>
        </w:rPr>
        <w:t>https://web.saumag.edu/directory/contact/mead-esther/</w:t>
      </w:r>
    </w:hyperlink>
    <w:r w:rsidRPr="00797437">
      <w:rPr>
        <w:rFonts w:ascii="Times New Roman" w:hAnsi="Times New Roman" w:cs="Times New Roman"/>
        <w:sz w:val="19"/>
        <w:szCs w:val="19"/>
      </w:rPr>
      <w:t xml:space="preserve"> | </w:t>
    </w:r>
    <w:r>
      <w:rPr>
        <w:rFonts w:ascii="Times New Roman" w:hAnsi="Times New Roman" w:cs="Times New Roman"/>
        <w:sz w:val="19"/>
        <w:szCs w:val="19"/>
      </w:rPr>
      <w:t>Phone: (870) 235-9255</w:t>
    </w:r>
    <w:r w:rsidRPr="00797437">
      <w:rPr>
        <w:rFonts w:ascii="Times New Roman" w:hAnsi="Times New Roman" w:cs="Times New Roman"/>
        <w:sz w:val="19"/>
        <w:szCs w:val="19"/>
      </w:rPr>
      <w:t xml:space="preserve"> | </w:t>
    </w:r>
    <w:r>
      <w:rPr>
        <w:rFonts w:ascii="Times New Roman" w:hAnsi="Times New Roman" w:cs="Times New Roman"/>
        <w:sz w:val="19"/>
        <w:szCs w:val="19"/>
      </w:rPr>
      <w:t>Southern Arkansas University</w:t>
    </w:r>
    <w:r w:rsidRPr="00797437">
      <w:rPr>
        <w:rFonts w:ascii="Times New Roman" w:hAnsi="Times New Roman" w:cs="Times New Roman"/>
        <w:sz w:val="19"/>
        <w:szCs w:val="19"/>
      </w:rPr>
      <w:t xml:space="preserve"> |</w:t>
    </w:r>
    <w:r>
      <w:rPr>
        <w:rFonts w:ascii="Times New Roman" w:hAnsi="Times New Roman" w:cs="Times New Roman"/>
        <w:sz w:val="19"/>
        <w:szCs w:val="19"/>
      </w:rPr>
      <w:t xml:space="preserve"> 100 East University</w:t>
    </w:r>
    <w:r w:rsidRPr="00797437">
      <w:rPr>
        <w:rFonts w:ascii="Times New Roman" w:hAnsi="Times New Roman" w:cs="Times New Roman"/>
        <w:sz w:val="19"/>
        <w:szCs w:val="19"/>
      </w:rPr>
      <w:t xml:space="preserve"> | </w:t>
    </w:r>
    <w:r>
      <w:rPr>
        <w:rFonts w:ascii="Times New Roman" w:hAnsi="Times New Roman" w:cs="Times New Roman"/>
        <w:sz w:val="19"/>
        <w:szCs w:val="19"/>
      </w:rPr>
      <w:t>Magnolia, AR 71753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EE171" w14:textId="77777777" w:rsidR="00652A58" w:rsidRDefault="00652A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B55B8" w14:textId="77777777" w:rsidR="006340B8" w:rsidRDefault="006340B8" w:rsidP="008C2ACD">
      <w:pPr>
        <w:spacing w:after="0" w:line="240" w:lineRule="auto"/>
      </w:pPr>
      <w:r>
        <w:separator/>
      </w:r>
    </w:p>
  </w:footnote>
  <w:footnote w:type="continuationSeparator" w:id="0">
    <w:p w14:paraId="613411A3" w14:textId="77777777" w:rsidR="006340B8" w:rsidRDefault="006340B8" w:rsidP="008C2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B1C9C" w14:textId="77777777" w:rsidR="00652A58" w:rsidRDefault="00652A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9D960" w14:textId="77777777" w:rsidR="00652A58" w:rsidRDefault="00652A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6B088" w14:textId="77777777" w:rsidR="00652A58" w:rsidRDefault="00652A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5D7"/>
    <w:rsid w:val="000029EC"/>
    <w:rsid w:val="00033CF0"/>
    <w:rsid w:val="00076749"/>
    <w:rsid w:val="001268EE"/>
    <w:rsid w:val="0022523F"/>
    <w:rsid w:val="00227A9A"/>
    <w:rsid w:val="00280BC1"/>
    <w:rsid w:val="002B1889"/>
    <w:rsid w:val="002F58FE"/>
    <w:rsid w:val="00335C88"/>
    <w:rsid w:val="003B2E4B"/>
    <w:rsid w:val="003D4F41"/>
    <w:rsid w:val="003E538F"/>
    <w:rsid w:val="00415615"/>
    <w:rsid w:val="004273D2"/>
    <w:rsid w:val="00431C49"/>
    <w:rsid w:val="00457CEE"/>
    <w:rsid w:val="00486BE4"/>
    <w:rsid w:val="004D0F10"/>
    <w:rsid w:val="0050194E"/>
    <w:rsid w:val="00543D22"/>
    <w:rsid w:val="00552F30"/>
    <w:rsid w:val="005B5167"/>
    <w:rsid w:val="005D2892"/>
    <w:rsid w:val="005E3BC3"/>
    <w:rsid w:val="006340B8"/>
    <w:rsid w:val="00640A3E"/>
    <w:rsid w:val="00652A58"/>
    <w:rsid w:val="006E4A45"/>
    <w:rsid w:val="006F0E11"/>
    <w:rsid w:val="00741646"/>
    <w:rsid w:val="007B43A9"/>
    <w:rsid w:val="007B710E"/>
    <w:rsid w:val="007C374F"/>
    <w:rsid w:val="00804C64"/>
    <w:rsid w:val="00810C52"/>
    <w:rsid w:val="0082010E"/>
    <w:rsid w:val="0082753B"/>
    <w:rsid w:val="008429D3"/>
    <w:rsid w:val="00866749"/>
    <w:rsid w:val="00874D06"/>
    <w:rsid w:val="008C05D7"/>
    <w:rsid w:val="008C2ACD"/>
    <w:rsid w:val="008D1FE6"/>
    <w:rsid w:val="008D564E"/>
    <w:rsid w:val="008F19D6"/>
    <w:rsid w:val="00933D62"/>
    <w:rsid w:val="00961B6F"/>
    <w:rsid w:val="0096595C"/>
    <w:rsid w:val="009A21CA"/>
    <w:rsid w:val="009B4A65"/>
    <w:rsid w:val="009B6F30"/>
    <w:rsid w:val="00A272C8"/>
    <w:rsid w:val="00A33E56"/>
    <w:rsid w:val="00A871E7"/>
    <w:rsid w:val="00AC4E2C"/>
    <w:rsid w:val="00B0244D"/>
    <w:rsid w:val="00BC0373"/>
    <w:rsid w:val="00C470A3"/>
    <w:rsid w:val="00CB0C42"/>
    <w:rsid w:val="00CC0ED8"/>
    <w:rsid w:val="00CE0CD6"/>
    <w:rsid w:val="00DF4C89"/>
    <w:rsid w:val="00E06018"/>
    <w:rsid w:val="00E35FE7"/>
    <w:rsid w:val="00E73343"/>
    <w:rsid w:val="00EB418C"/>
    <w:rsid w:val="00EF2B61"/>
    <w:rsid w:val="00F001B0"/>
    <w:rsid w:val="00F002E8"/>
    <w:rsid w:val="00F2324A"/>
    <w:rsid w:val="00FF3D2E"/>
    <w:rsid w:val="00FF5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174969"/>
  <w15:docId w15:val="{C099FB6D-BC37-7D4F-898A-8B81D4965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A744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74409"/>
  </w:style>
  <w:style w:type="paragraph" w:styleId="Revision">
    <w:name w:val="Revision"/>
    <w:hidden/>
    <w:uiPriority w:val="99"/>
    <w:semiHidden/>
    <w:rsid w:val="00B108CA"/>
    <w:pPr>
      <w:spacing w:after="0" w:line="240" w:lineRule="auto"/>
    </w:pPr>
  </w:style>
  <w:style w:type="character" w:styleId="CommentReference">
    <w:name w:val="annotation reference"/>
    <w:basedOn w:val="DefaultParagraphFont"/>
    <w:uiPriority w:val="99"/>
    <w:semiHidden/>
    <w:unhideWhenUsed/>
    <w:rsid w:val="00AC2354"/>
    <w:rPr>
      <w:sz w:val="16"/>
      <w:szCs w:val="16"/>
    </w:rPr>
  </w:style>
  <w:style w:type="paragraph" w:styleId="CommentText">
    <w:name w:val="annotation text"/>
    <w:basedOn w:val="Normal"/>
    <w:link w:val="CommentTextChar"/>
    <w:uiPriority w:val="99"/>
    <w:unhideWhenUsed/>
    <w:rsid w:val="00AC2354"/>
    <w:pPr>
      <w:spacing w:line="240" w:lineRule="auto"/>
    </w:pPr>
    <w:rPr>
      <w:sz w:val="20"/>
      <w:szCs w:val="20"/>
    </w:rPr>
  </w:style>
  <w:style w:type="character" w:customStyle="1" w:styleId="CommentTextChar">
    <w:name w:val="Comment Text Char"/>
    <w:basedOn w:val="DefaultParagraphFont"/>
    <w:link w:val="CommentText"/>
    <w:uiPriority w:val="99"/>
    <w:rsid w:val="00AC2354"/>
    <w:rPr>
      <w:sz w:val="20"/>
      <w:szCs w:val="20"/>
    </w:rPr>
  </w:style>
  <w:style w:type="paragraph" w:styleId="CommentSubject">
    <w:name w:val="annotation subject"/>
    <w:basedOn w:val="CommentText"/>
    <w:next w:val="CommentText"/>
    <w:link w:val="CommentSubjectChar"/>
    <w:uiPriority w:val="99"/>
    <w:semiHidden/>
    <w:unhideWhenUsed/>
    <w:rsid w:val="00AC2354"/>
    <w:rPr>
      <w:b/>
      <w:bCs/>
    </w:rPr>
  </w:style>
  <w:style w:type="character" w:customStyle="1" w:styleId="CommentSubjectChar">
    <w:name w:val="Comment Subject Char"/>
    <w:basedOn w:val="CommentTextChar"/>
    <w:link w:val="CommentSubject"/>
    <w:uiPriority w:val="99"/>
    <w:semiHidden/>
    <w:rsid w:val="00AC2354"/>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8C2ACD"/>
    <w:rPr>
      <w:color w:val="0563C1" w:themeColor="hyperlink"/>
      <w:u w:val="single"/>
    </w:rPr>
  </w:style>
  <w:style w:type="character" w:styleId="UnresolvedMention">
    <w:name w:val="Unresolved Mention"/>
    <w:basedOn w:val="DefaultParagraphFont"/>
    <w:uiPriority w:val="99"/>
    <w:semiHidden/>
    <w:unhideWhenUsed/>
    <w:rsid w:val="008C2ACD"/>
    <w:rPr>
      <w:color w:val="605E5C"/>
      <w:shd w:val="clear" w:color="auto" w:fill="E1DFDD"/>
    </w:rPr>
  </w:style>
  <w:style w:type="paragraph" w:styleId="Header">
    <w:name w:val="header"/>
    <w:basedOn w:val="Normal"/>
    <w:link w:val="HeaderChar"/>
    <w:uiPriority w:val="99"/>
    <w:unhideWhenUsed/>
    <w:rsid w:val="008C2A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ACD"/>
  </w:style>
  <w:style w:type="paragraph" w:styleId="Footer">
    <w:name w:val="footer"/>
    <w:basedOn w:val="Normal"/>
    <w:link w:val="FooterChar"/>
    <w:uiPriority w:val="99"/>
    <w:unhideWhenUsed/>
    <w:rsid w:val="008C2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ACD"/>
  </w:style>
  <w:style w:type="paragraph" w:styleId="ListParagraph">
    <w:name w:val="List Paragraph"/>
    <w:basedOn w:val="Normal"/>
    <w:uiPriority w:val="34"/>
    <w:qFormat/>
    <w:rsid w:val="00BC0373"/>
    <w:pPr>
      <w:ind w:left="720"/>
      <w:contextualSpacing/>
    </w:pPr>
  </w:style>
  <w:style w:type="character" w:styleId="PageNumber">
    <w:name w:val="page number"/>
    <w:basedOn w:val="DefaultParagraphFont"/>
    <w:uiPriority w:val="99"/>
    <w:semiHidden/>
    <w:unhideWhenUsed/>
    <w:rsid w:val="00652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s://web.saumag.edu/directory/contact/mead-esther/" TargetMode="External"/><Relationship Id="rId1" Type="http://schemas.openxmlformats.org/officeDocument/2006/relationships/hyperlink" Target="mailto:esthermead@saumag.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MBxq/ti88UbP0O9kzat3V1/L71w==">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525</Words>
  <Characters>2757</Characters>
  <Application>Microsoft Office Word</Application>
  <DocSecurity>0</DocSecurity>
  <Lines>45</Lines>
  <Paragraphs>20</Paragraphs>
  <ScaleCrop>false</ScaleCrop>
  <HeadingPairs>
    <vt:vector size="2" baseType="variant">
      <vt:variant>
        <vt:lpstr>Title</vt:lpstr>
      </vt:variant>
      <vt:variant>
        <vt:i4>1</vt:i4>
      </vt:variant>
    </vt:vector>
  </HeadingPairs>
  <TitlesOfParts>
    <vt:vector size="1" baseType="lpstr">
      <vt:lpstr>DVP Use Case - Fall 2023</vt:lpstr>
    </vt:vector>
  </TitlesOfParts>
  <Manager>Dr. Esther Ledelle Mead</Manager>
  <Company>Southern Arkansas University</Company>
  <LinksUpToDate>false</LinksUpToDate>
  <CharactersWithSpaces>3262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DVP Use Case - Fall 2023</dc:title>
  <dc:subject>DVP Use Case - Fall 2023</dc:subject>
  <dc:creator>Dr. Esther Ledelle Mead</dc:creator>
  <cp:keywords>Data Visualization Programming</cp:keywords>
  <dc:description>The datasets and use cases are fictitious, thought up and feature-engineered by Dr. Esther Ledelle Mead for use in her SAU Data Visualization Programming course for the Fall 2023 semester. Dr. Mead created this use case for hands-on skills development and educational purposes only, and the results will not be shared with any real client. High-quality resultant projects, however, will be used by Dr. Mead when students ask for recommendations, such as for employment in industry, employment as Graduate Assistants and for admission into additional graduate programs. </dc:description>
  <cp:lastModifiedBy>Esther Mead</cp:lastModifiedBy>
  <cp:revision>49</cp:revision>
  <cp:lastPrinted>2023-06-11T01:51:00Z</cp:lastPrinted>
  <dcterms:created xsi:type="dcterms:W3CDTF">2023-05-12T19:26:00Z</dcterms:created>
  <dcterms:modified xsi:type="dcterms:W3CDTF">2023-09-12T17:55:00Z</dcterms:modified>
  <cp:category>Data Visualization Programming</cp:category>
</cp:coreProperties>
</file>