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132775" w:displacedByCustomXml="next"/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00E5EB0" w14:textId="7B3C056C" w:rsidR="00E45F49" w:rsidRPr="005C503D" w:rsidRDefault="00867E99" w:rsidP="00714D15">
          <w:pPr>
            <w:pStyle w:val="Heading10"/>
          </w:pPr>
          <w:r w:rsidRPr="005C503D">
            <w:t>Information Classification and Management Policy</w:t>
          </w:r>
        </w:p>
      </w:sdtContent>
    </w:sdt>
    <w:bookmarkEnd w:id="0" w:displacedByCustomXml="prev"/>
    <w:p w14:paraId="400E5EB1" w14:textId="4CA3FEEA" w:rsidR="000F2233" w:rsidRPr="00714D15" w:rsidRDefault="000F2233" w:rsidP="00714D15">
      <w:pPr>
        <w:pStyle w:val="Heading20"/>
      </w:pPr>
      <w:r w:rsidRPr="00714D15">
        <w:t>Purpose</w:t>
      </w:r>
    </w:p>
    <w:p w14:paraId="2BF59999" w14:textId="11D67639" w:rsidR="008E6721" w:rsidRPr="001574EF" w:rsidRDefault="008E6721" w:rsidP="008E6721">
      <w:pPr>
        <w:pStyle w:val="MainText"/>
        <w:rPr>
          <w:rFonts w:ascii="Roboto" w:hAnsi="Roboto"/>
          <w:szCs w:val="20"/>
        </w:rPr>
      </w:pPr>
      <w:bookmarkStart w:id="1" w:name="_Hlk497761049"/>
      <w:r w:rsidRPr="001574EF">
        <w:rPr>
          <w:rFonts w:ascii="Roboto" w:hAnsi="Roboto"/>
          <w:szCs w:val="20"/>
        </w:rPr>
        <w:t xml:space="preserve">The purpose of the </w:t>
      </w:r>
      <w:sdt>
        <w:sdtPr>
          <w:rPr>
            <w:rFonts w:ascii="Roboto" w:hAnsi="Roboto"/>
            <w:szCs w:val="20"/>
          </w:rPr>
          <w:alias w:val="Company"/>
          <w:tag w:val=""/>
          <w:id w:val="-1437289467"/>
          <w:placeholder>
            <w:docPart w:val="3475CC43A9C349B1A6439D20B6C807B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-579135530"/>
          <w:placeholder>
            <w:docPart w:val="30F7FC1FA4524A858AA2D6C41C73AA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67E99" w:rsidRPr="001574EF">
            <w:rPr>
              <w:rFonts w:ascii="Roboto" w:hAnsi="Roboto"/>
              <w:szCs w:val="20"/>
            </w:rPr>
            <w:t>Information Classification and Management Policy</w:t>
          </w:r>
        </w:sdtContent>
      </w:sdt>
      <w:r w:rsidRPr="001574EF">
        <w:rPr>
          <w:rFonts w:ascii="Roboto" w:hAnsi="Roboto"/>
          <w:szCs w:val="20"/>
        </w:rPr>
        <w:t xml:space="preserve"> is to provide a system for classifying and managing Information Resources according to the risks associated with its storage, processing, transmission, and destruction. </w:t>
      </w:r>
      <w:bookmarkEnd w:id="1"/>
    </w:p>
    <w:p w14:paraId="400E5EB3" w14:textId="5AFCABD5" w:rsidR="000F2233" w:rsidRPr="00714D15" w:rsidRDefault="00ED1630" w:rsidP="00714D15">
      <w:pPr>
        <w:pStyle w:val="Heading20"/>
      </w:pPr>
      <w:r w:rsidRPr="00714D15">
        <w:t>Audience</w:t>
      </w:r>
    </w:p>
    <w:p w14:paraId="1DB53E7E" w14:textId="6231D967" w:rsidR="00224978" w:rsidRPr="001574EF" w:rsidRDefault="00224978" w:rsidP="00224978">
      <w:pPr>
        <w:pStyle w:val="MainText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The </w:t>
      </w:r>
      <w:sdt>
        <w:sdtPr>
          <w:rPr>
            <w:rFonts w:ascii="Roboto" w:hAnsi="Roboto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67E99" w:rsidRPr="001574EF">
            <w:rPr>
              <w:rFonts w:ascii="Roboto" w:hAnsi="Roboto"/>
              <w:szCs w:val="20"/>
            </w:rPr>
            <w:t>Information Classification and Management Policy</w:t>
          </w:r>
        </w:sdtContent>
      </w:sdt>
      <w:r w:rsidRPr="001574EF">
        <w:rPr>
          <w:rFonts w:ascii="Roboto" w:hAnsi="Roboto"/>
          <w:szCs w:val="20"/>
        </w:rPr>
        <w:t xml:space="preserve"> applies to any individual, entity, or process that interacts with any </w:t>
      </w:r>
      <w:sdt>
        <w:sdtPr>
          <w:rPr>
            <w:rFonts w:ascii="Roboto" w:hAnsi="Roboto"/>
            <w:szCs w:val="20"/>
          </w:rPr>
          <w:alias w:val="Company"/>
          <w:tag w:val=""/>
          <w:id w:val="-491180240"/>
          <w:placeholder>
            <w:docPart w:val="660892FB4D914C5BB1351F4582BA3D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Information Resource.</w:t>
      </w:r>
    </w:p>
    <w:p w14:paraId="267A4A7D" w14:textId="4F22A66D" w:rsidR="00F471B1" w:rsidRPr="00714D15" w:rsidRDefault="00224978" w:rsidP="00714D15">
      <w:pPr>
        <w:pStyle w:val="Heading20"/>
      </w:pPr>
      <w:r w:rsidRPr="00714D15">
        <w:t>Contents</w:t>
      </w:r>
    </w:p>
    <w:p w14:paraId="774BD638" w14:textId="2E1D8E82" w:rsidR="00F471B1" w:rsidRPr="00176A44" w:rsidRDefault="00000000" w:rsidP="00176A44">
      <w:pPr>
        <w:spacing w:after="0" w:line="360" w:lineRule="auto"/>
        <w:rPr>
          <w:rFonts w:ascii="Trebuchet MS" w:hAnsi="Trebuchet MS"/>
        </w:rPr>
      </w:pPr>
      <w:hyperlink w:anchor="_Information_Classification" w:history="1">
        <w:r w:rsidR="00F471B1" w:rsidRPr="00176A44">
          <w:rPr>
            <w:rStyle w:val="Hyperlink"/>
            <w:rFonts w:ascii="Trebuchet MS" w:hAnsi="Trebuchet MS"/>
          </w:rPr>
          <w:t>Information Classification</w:t>
        </w:r>
      </w:hyperlink>
    </w:p>
    <w:p w14:paraId="2E7ACED1" w14:textId="776D4620" w:rsidR="00F471B1" w:rsidRPr="00176A44" w:rsidRDefault="00000000" w:rsidP="00176A44">
      <w:pPr>
        <w:spacing w:after="0" w:line="360" w:lineRule="auto"/>
        <w:rPr>
          <w:rStyle w:val="Hyperlink"/>
          <w:rFonts w:ascii="Trebuchet MS" w:hAnsi="Trebuchet MS"/>
        </w:rPr>
      </w:pPr>
      <w:hyperlink w:anchor="_Information_Handling" w:history="1">
        <w:r w:rsidR="00F471B1" w:rsidRPr="00176A44">
          <w:rPr>
            <w:rStyle w:val="Hyperlink"/>
            <w:rFonts w:ascii="Trebuchet MS" w:hAnsi="Trebuchet MS"/>
          </w:rPr>
          <w:t>Information Handling</w:t>
        </w:r>
      </w:hyperlink>
    </w:p>
    <w:p w14:paraId="5DE153CF" w14:textId="5019DB62" w:rsidR="00867E99" w:rsidRPr="00176A44" w:rsidRDefault="00000000" w:rsidP="00176A44">
      <w:pPr>
        <w:spacing w:after="0" w:line="360" w:lineRule="auto"/>
        <w:rPr>
          <w:rFonts w:ascii="Trebuchet MS" w:hAnsi="Trebuchet MS"/>
        </w:rPr>
      </w:pPr>
      <w:hyperlink w:anchor="_Information_Retention_&amp;" w:history="1">
        <w:r w:rsidR="00867E99" w:rsidRPr="00176A44">
          <w:rPr>
            <w:rStyle w:val="Hyperlink"/>
            <w:rFonts w:ascii="Trebuchet MS" w:hAnsi="Trebuchet MS"/>
          </w:rPr>
          <w:t>Information Retention &amp; Destruction</w:t>
        </w:r>
      </w:hyperlink>
    </w:p>
    <w:p w14:paraId="4A06157F" w14:textId="723F0635" w:rsidR="008C7821" w:rsidRPr="00714D15" w:rsidRDefault="008C7821" w:rsidP="00714D15">
      <w:pPr>
        <w:pStyle w:val="Heading20"/>
      </w:pPr>
      <w:r w:rsidRPr="00714D15">
        <w:t>Responsibilities</w:t>
      </w:r>
    </w:p>
    <w:p w14:paraId="26FABC3D" w14:textId="77777777" w:rsidR="008C7821" w:rsidRPr="00CD09D8" w:rsidRDefault="008C7821" w:rsidP="00A23E73">
      <w:pPr>
        <w:pStyle w:val="Heading30"/>
      </w:pPr>
      <w:bookmarkStart w:id="2" w:name="_Information_User"/>
      <w:bookmarkStart w:id="3" w:name="_Toc280169991"/>
      <w:bookmarkStart w:id="4" w:name="_Toc444517168"/>
      <w:bookmarkEnd w:id="2"/>
      <w:r w:rsidRPr="00CD09D8">
        <w:t>Information User</w:t>
      </w:r>
      <w:bookmarkEnd w:id="3"/>
      <w:bookmarkEnd w:id="4"/>
    </w:p>
    <w:p w14:paraId="7C143996" w14:textId="77777777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The person, organization or entity that interacts with Information for the purpose of performing an authorized task.  </w:t>
      </w:r>
    </w:p>
    <w:p w14:paraId="2EF22FFF" w14:textId="77777777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Have a responsibility to use Information in a manner that is consistent with the purpose intended and in compliance with policy.</w:t>
      </w:r>
    </w:p>
    <w:p w14:paraId="1C2810E5" w14:textId="77777777" w:rsidR="008C7821" w:rsidRPr="00CD09D8" w:rsidRDefault="008C7821" w:rsidP="00A23E73">
      <w:pPr>
        <w:pStyle w:val="Heading30"/>
      </w:pPr>
      <w:bookmarkStart w:id="5" w:name="_Information_Owner"/>
      <w:bookmarkStart w:id="6" w:name="_Toc280169992"/>
      <w:bookmarkStart w:id="7" w:name="_Toc444517169"/>
      <w:bookmarkEnd w:id="5"/>
      <w:r w:rsidRPr="00CD09D8">
        <w:t>Information Owner</w:t>
      </w:r>
      <w:bookmarkEnd w:id="6"/>
      <w:bookmarkEnd w:id="7"/>
    </w:p>
    <w:p w14:paraId="481CF111" w14:textId="2D25C99E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The person responsible for, or dependent upon, the business process associated with an information </w:t>
      </w:r>
      <w:r w:rsidR="00565FD2" w:rsidRPr="001574EF">
        <w:rPr>
          <w:rFonts w:ascii="Roboto" w:hAnsi="Roboto"/>
          <w:szCs w:val="20"/>
        </w:rPr>
        <w:t>resource</w:t>
      </w:r>
      <w:r w:rsidRPr="001574EF">
        <w:rPr>
          <w:rFonts w:ascii="Roboto" w:hAnsi="Roboto"/>
          <w:szCs w:val="20"/>
        </w:rPr>
        <w:t xml:space="preserve">.  </w:t>
      </w:r>
    </w:p>
    <w:p w14:paraId="1958E4C8" w14:textId="77777777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Is knowledgeable about how the information is acquired, transmitted, stored, deleted, and otherwise processed.  </w:t>
      </w:r>
    </w:p>
    <w:p w14:paraId="024D8AB3" w14:textId="77777777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Determines the appropriate value and classification of information generated by the owner or department.</w:t>
      </w:r>
    </w:p>
    <w:p w14:paraId="73CEB7C9" w14:textId="2EBC2831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Must communicate the information classification when the information is released outside of the department and/or </w:t>
      </w:r>
      <w:sdt>
        <w:sdtPr>
          <w:rPr>
            <w:rFonts w:ascii="Roboto" w:hAnsi="Roboto"/>
            <w:szCs w:val="20"/>
          </w:rPr>
          <w:alias w:val="Company"/>
          <w:tag w:val=""/>
          <w:id w:val="1410040032"/>
          <w:placeholder>
            <w:docPart w:val="C747D4A2360C4D1A8EE22FD654B18C8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>.</w:t>
      </w:r>
    </w:p>
    <w:p w14:paraId="5C6D9427" w14:textId="77777777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Controls access to their information and must be consulted when access is extended or modified.</w:t>
      </w:r>
    </w:p>
    <w:p w14:paraId="72D98FEE" w14:textId="533972E8" w:rsidR="008C7821" w:rsidRPr="001574EF" w:rsidRDefault="008C7821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communicate the information classification to the Information Custodian so that the Information Custodian may provide the appropriate levels of protection.</w:t>
      </w:r>
    </w:p>
    <w:p w14:paraId="5DFA1BFA" w14:textId="25F086FB" w:rsidR="00E32D08" w:rsidRPr="001574EF" w:rsidRDefault="00E32D08" w:rsidP="008C7821">
      <w:pPr>
        <w:pStyle w:val="BulletList"/>
        <w:numPr>
          <w:ilvl w:val="0"/>
          <w:numId w:val="25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Must </w:t>
      </w:r>
      <w:r w:rsidR="00BA1ABF" w:rsidRPr="001574EF">
        <w:rPr>
          <w:rFonts w:ascii="Roboto" w:hAnsi="Roboto"/>
          <w:szCs w:val="20"/>
        </w:rPr>
        <w:t xml:space="preserve">periodically </w:t>
      </w:r>
      <w:r w:rsidRPr="001574EF">
        <w:rPr>
          <w:rFonts w:ascii="Roboto" w:hAnsi="Roboto"/>
          <w:szCs w:val="20"/>
        </w:rPr>
        <w:t xml:space="preserve">review </w:t>
      </w:r>
      <w:r w:rsidR="00B64530" w:rsidRPr="001574EF">
        <w:rPr>
          <w:rFonts w:ascii="Roboto" w:hAnsi="Roboto"/>
          <w:szCs w:val="20"/>
        </w:rPr>
        <w:t>their</w:t>
      </w:r>
      <w:r w:rsidRPr="001574EF">
        <w:rPr>
          <w:rFonts w:ascii="Roboto" w:hAnsi="Roboto"/>
          <w:szCs w:val="20"/>
        </w:rPr>
        <w:t xml:space="preserve"> information </w:t>
      </w:r>
      <w:r w:rsidR="00B958AD" w:rsidRPr="001574EF">
        <w:rPr>
          <w:rFonts w:ascii="Roboto" w:hAnsi="Roboto"/>
          <w:szCs w:val="20"/>
        </w:rPr>
        <w:t>t</w:t>
      </w:r>
      <w:r w:rsidRPr="001574EF">
        <w:rPr>
          <w:rFonts w:ascii="Roboto" w:hAnsi="Roboto"/>
          <w:szCs w:val="20"/>
        </w:rPr>
        <w:t>o ensure the proper classification is applie</w:t>
      </w:r>
      <w:r w:rsidR="004371C2" w:rsidRPr="001574EF">
        <w:rPr>
          <w:rFonts w:ascii="Roboto" w:hAnsi="Roboto"/>
          <w:szCs w:val="20"/>
        </w:rPr>
        <w:t xml:space="preserve">d.  </w:t>
      </w:r>
    </w:p>
    <w:p w14:paraId="1F738FA7" w14:textId="77777777" w:rsidR="008C7821" w:rsidRPr="00CD09D8" w:rsidRDefault="008C7821" w:rsidP="00A23E73">
      <w:pPr>
        <w:pStyle w:val="Heading30"/>
      </w:pPr>
      <w:bookmarkStart w:id="8" w:name="_Information_Custodian"/>
      <w:bookmarkStart w:id="9" w:name="_Toc280169993"/>
      <w:bookmarkStart w:id="10" w:name="_Toc444517170"/>
      <w:bookmarkEnd w:id="8"/>
      <w:r w:rsidRPr="00CD09D8">
        <w:lastRenderedPageBreak/>
        <w:t>Information Custodian</w:t>
      </w:r>
      <w:bookmarkEnd w:id="9"/>
      <w:bookmarkEnd w:id="10"/>
    </w:p>
    <w:p w14:paraId="2F5ACC9D" w14:textId="77777777" w:rsidR="008C7821" w:rsidRPr="001574EF" w:rsidRDefault="008C7821" w:rsidP="008C7821">
      <w:pPr>
        <w:pStyle w:val="BulletList"/>
        <w:numPr>
          <w:ilvl w:val="0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Maintains the protection of Information according to the information classification associated to it by the Information Owner.</w:t>
      </w:r>
    </w:p>
    <w:p w14:paraId="76DE084D" w14:textId="7B337981" w:rsidR="008C7821" w:rsidRPr="001574EF" w:rsidRDefault="008C7821" w:rsidP="005371E9">
      <w:pPr>
        <w:pStyle w:val="BulletList"/>
        <w:numPr>
          <w:ilvl w:val="0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Delegated by the Information Owner and is usually Information Technology personnel.</w:t>
      </w:r>
    </w:p>
    <w:p w14:paraId="073682FB" w14:textId="61CEAD1A" w:rsidR="000672CA" w:rsidRPr="00714D15" w:rsidRDefault="00F93719" w:rsidP="00714D15">
      <w:pPr>
        <w:pStyle w:val="Heading20"/>
      </w:pPr>
      <w:r w:rsidRPr="00714D15">
        <w:t>Policy</w:t>
      </w:r>
    </w:p>
    <w:p w14:paraId="38CE88F6" w14:textId="2055F480" w:rsidR="005A7827" w:rsidRPr="00CD09D8" w:rsidRDefault="005371E9" w:rsidP="00A23E73">
      <w:pPr>
        <w:pStyle w:val="Heading30"/>
      </w:pPr>
      <w:bookmarkStart w:id="11" w:name="_Acceptable_Use"/>
      <w:bookmarkStart w:id="12" w:name="_Information_Classification"/>
      <w:bookmarkEnd w:id="11"/>
      <w:bookmarkEnd w:id="12"/>
      <w:r w:rsidRPr="00CD09D8">
        <w:t>Information Classification</w:t>
      </w:r>
    </w:p>
    <w:p w14:paraId="3B851C2F" w14:textId="05E2DA41" w:rsidR="005371E9" w:rsidRPr="001574EF" w:rsidRDefault="005371E9" w:rsidP="003E7633">
      <w:pPr>
        <w:pStyle w:val="BulletList"/>
        <w:numPr>
          <w:ilvl w:val="0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Information owned, used, </w:t>
      </w:r>
      <w:proofErr w:type="gramStart"/>
      <w:r w:rsidRPr="001574EF">
        <w:rPr>
          <w:rFonts w:ascii="Roboto" w:hAnsi="Roboto"/>
          <w:szCs w:val="20"/>
        </w:rPr>
        <w:t>created</w:t>
      </w:r>
      <w:proofErr w:type="gramEnd"/>
      <w:r w:rsidRPr="001574EF">
        <w:rPr>
          <w:rFonts w:ascii="Roboto" w:hAnsi="Roboto"/>
          <w:szCs w:val="20"/>
        </w:rPr>
        <w:t xml:space="preserve"> or maintained by </w:t>
      </w:r>
      <w:sdt>
        <w:sdtPr>
          <w:rPr>
            <w:rFonts w:ascii="Roboto" w:hAnsi="Roboto"/>
            <w:szCs w:val="20"/>
          </w:rPr>
          <w:alias w:val="Company"/>
          <w:tag w:val=""/>
          <w:id w:val="831716286"/>
          <w:placeholder>
            <w:docPart w:val="1430A401817C49F7B8EA70A36A0BF39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</w:t>
      </w:r>
      <w:r w:rsidR="003E7633" w:rsidRPr="001574EF">
        <w:rPr>
          <w:rFonts w:ascii="Roboto" w:hAnsi="Roboto"/>
          <w:szCs w:val="20"/>
        </w:rPr>
        <w:t xml:space="preserve">should be </w:t>
      </w:r>
      <w:r w:rsidRPr="001574EF">
        <w:rPr>
          <w:rFonts w:ascii="Roboto" w:hAnsi="Roboto"/>
          <w:szCs w:val="20"/>
        </w:rPr>
        <w:t>classified into one of the following three categories:</w:t>
      </w:r>
    </w:p>
    <w:p w14:paraId="7C97000D" w14:textId="77777777" w:rsidR="005371E9" w:rsidRPr="001574EF" w:rsidRDefault="005371E9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Public </w:t>
      </w:r>
    </w:p>
    <w:p w14:paraId="47E9EFC7" w14:textId="77777777" w:rsidR="005371E9" w:rsidRPr="001574EF" w:rsidRDefault="005371E9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Internal</w:t>
      </w:r>
    </w:p>
    <w:p w14:paraId="74A08546" w14:textId="77777777" w:rsidR="005371E9" w:rsidRPr="001574EF" w:rsidRDefault="005371E9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Confidential</w:t>
      </w:r>
    </w:p>
    <w:p w14:paraId="381FC40D" w14:textId="30B434A0" w:rsidR="003E7633" w:rsidRPr="001574EF" w:rsidRDefault="005371E9" w:rsidP="003E7633">
      <w:pPr>
        <w:pStyle w:val="BulletList"/>
        <w:numPr>
          <w:ilvl w:val="0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Public Information</w:t>
      </w:r>
      <w:r w:rsidR="003E7633" w:rsidRPr="001574EF">
        <w:rPr>
          <w:rFonts w:ascii="Roboto" w:hAnsi="Roboto"/>
          <w:szCs w:val="20"/>
        </w:rPr>
        <w:t>:</w:t>
      </w:r>
    </w:p>
    <w:p w14:paraId="1AD3C0CB" w14:textId="779BC464" w:rsidR="003E7633" w:rsidRPr="001574EF" w:rsidRDefault="003E7633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Is </w:t>
      </w:r>
      <w:r w:rsidR="005371E9" w:rsidRPr="001574EF">
        <w:rPr>
          <w:rFonts w:ascii="Roboto" w:hAnsi="Roboto"/>
          <w:szCs w:val="20"/>
        </w:rPr>
        <w:t xml:space="preserve">information that may or must be open to the </w:t>
      </w:r>
      <w:proofErr w:type="gramStart"/>
      <w:r w:rsidR="005371E9" w:rsidRPr="001574EF">
        <w:rPr>
          <w:rFonts w:ascii="Roboto" w:hAnsi="Roboto"/>
          <w:szCs w:val="20"/>
        </w:rPr>
        <w:t>general public</w:t>
      </w:r>
      <w:proofErr w:type="gramEnd"/>
      <w:r w:rsidR="005371E9" w:rsidRPr="001574EF">
        <w:rPr>
          <w:rFonts w:ascii="Roboto" w:hAnsi="Roboto"/>
          <w:szCs w:val="20"/>
        </w:rPr>
        <w:t xml:space="preserve">. </w:t>
      </w:r>
    </w:p>
    <w:p w14:paraId="2C90BF64" w14:textId="084D1A14" w:rsidR="003E7633" w:rsidRPr="001574EF" w:rsidRDefault="003E7633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has</w:t>
      </w:r>
      <w:r w:rsidR="005371E9" w:rsidRPr="001574EF">
        <w:rPr>
          <w:rFonts w:ascii="Roboto" w:hAnsi="Roboto"/>
          <w:szCs w:val="20"/>
        </w:rPr>
        <w:t xml:space="preserve"> no existing local, national, or international legal restrictions on access or usage.  </w:t>
      </w:r>
    </w:p>
    <w:p w14:paraId="3CA0639B" w14:textId="6B136446" w:rsidR="005371E9" w:rsidRPr="001574EF" w:rsidRDefault="003E7633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W</w:t>
      </w:r>
      <w:r w:rsidR="005371E9" w:rsidRPr="001574EF">
        <w:rPr>
          <w:rFonts w:ascii="Roboto" w:hAnsi="Roboto"/>
          <w:szCs w:val="20"/>
        </w:rPr>
        <w:t xml:space="preserve">hile subject to </w:t>
      </w:r>
      <w:sdt>
        <w:sdtPr>
          <w:rPr>
            <w:rFonts w:ascii="Roboto" w:hAnsi="Roboto"/>
            <w:szCs w:val="20"/>
          </w:rPr>
          <w:alias w:val="Company"/>
          <w:tag w:val=""/>
          <w:id w:val="-1118528569"/>
          <w:placeholder>
            <w:docPart w:val="FB7F41F169F04A7D9C32AC0C961197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="005371E9" w:rsidRPr="001574EF">
        <w:rPr>
          <w:rFonts w:ascii="Roboto" w:hAnsi="Roboto"/>
          <w:szCs w:val="20"/>
        </w:rPr>
        <w:t xml:space="preserve"> disclosure rules, is available to all </w:t>
      </w:r>
      <w:sdt>
        <w:sdtPr>
          <w:rPr>
            <w:rFonts w:ascii="Roboto" w:hAnsi="Roboto"/>
            <w:szCs w:val="20"/>
          </w:rPr>
          <w:alias w:val="Company"/>
          <w:tag w:val=""/>
          <w:id w:val="-1087145623"/>
          <w:placeholder>
            <w:docPart w:val="6B69C86D46034E66A493C3CF237BBD8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="005371E9" w:rsidRPr="001574EF">
        <w:rPr>
          <w:rFonts w:ascii="Roboto" w:hAnsi="Roboto"/>
          <w:szCs w:val="20"/>
        </w:rPr>
        <w:t xml:space="preserve"> employees and all individuals or entities external to the corporation.</w:t>
      </w:r>
    </w:p>
    <w:p w14:paraId="7019F7E3" w14:textId="77777777" w:rsidR="005371E9" w:rsidRPr="001574EF" w:rsidRDefault="005371E9" w:rsidP="00583A3D">
      <w:pPr>
        <w:pStyle w:val="BulletList"/>
        <w:numPr>
          <w:ilvl w:val="0"/>
          <w:numId w:val="0"/>
        </w:numPr>
        <w:spacing w:after="200"/>
        <w:ind w:left="720" w:firstLine="36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Examples of Public Information include:</w:t>
      </w:r>
    </w:p>
    <w:p w14:paraId="2F47C3B7" w14:textId="382AFC26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Publicly posted press releases</w:t>
      </w:r>
      <w:r w:rsidR="003E7633" w:rsidRPr="001574EF">
        <w:rPr>
          <w:rFonts w:ascii="Roboto" w:hAnsi="Roboto"/>
          <w:szCs w:val="20"/>
        </w:rPr>
        <w:t>,</w:t>
      </w:r>
    </w:p>
    <w:p w14:paraId="6F2C0DE2" w14:textId="27BC49D5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Publicly available marketing materials</w:t>
      </w:r>
      <w:r w:rsidR="003E7633" w:rsidRPr="001574EF">
        <w:rPr>
          <w:rFonts w:ascii="Roboto" w:hAnsi="Roboto"/>
          <w:szCs w:val="20"/>
        </w:rPr>
        <w:t>,</w:t>
      </w:r>
    </w:p>
    <w:p w14:paraId="081D7F1B" w14:textId="5B809809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Publicly posted job announcements</w:t>
      </w:r>
      <w:r w:rsidR="003E7633" w:rsidRPr="001574EF">
        <w:rPr>
          <w:rFonts w:ascii="Roboto" w:hAnsi="Roboto"/>
          <w:szCs w:val="20"/>
        </w:rPr>
        <w:t>.</w:t>
      </w:r>
    </w:p>
    <w:p w14:paraId="3B0C5F7B" w14:textId="77777777" w:rsidR="003E7633" w:rsidRPr="001574EF" w:rsidRDefault="005371E9" w:rsidP="005371E9">
      <w:pPr>
        <w:pStyle w:val="BulletList"/>
        <w:numPr>
          <w:ilvl w:val="0"/>
          <w:numId w:val="26"/>
        </w:numPr>
        <w:spacing w:after="200"/>
        <w:rPr>
          <w:rFonts w:ascii="Roboto" w:hAnsi="Roboto"/>
          <w:szCs w:val="20"/>
        </w:rPr>
      </w:pPr>
      <w:bookmarkStart w:id="13" w:name="_Toc280169996"/>
      <w:bookmarkStart w:id="14" w:name="_Toc444517173"/>
      <w:r w:rsidRPr="001574EF">
        <w:rPr>
          <w:rFonts w:ascii="Roboto" w:hAnsi="Roboto"/>
          <w:szCs w:val="20"/>
        </w:rPr>
        <w:t>Internal Information</w:t>
      </w:r>
      <w:bookmarkEnd w:id="13"/>
      <w:bookmarkEnd w:id="14"/>
      <w:r w:rsidR="003E7633" w:rsidRPr="001574EF">
        <w:rPr>
          <w:rFonts w:ascii="Roboto" w:hAnsi="Roboto"/>
          <w:szCs w:val="20"/>
        </w:rPr>
        <w:t>:</w:t>
      </w:r>
      <w:r w:rsidRPr="001574EF">
        <w:rPr>
          <w:rFonts w:ascii="Roboto" w:hAnsi="Roboto"/>
          <w:szCs w:val="20"/>
        </w:rPr>
        <w:t xml:space="preserve"> </w:t>
      </w:r>
    </w:p>
    <w:p w14:paraId="0F224F6D" w14:textId="108A803C" w:rsidR="003E7633" w:rsidRPr="001574EF" w:rsidRDefault="003E7633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</w:t>
      </w:r>
      <w:r w:rsidR="005371E9" w:rsidRPr="001574EF">
        <w:rPr>
          <w:rFonts w:ascii="Roboto" w:hAnsi="Roboto"/>
          <w:szCs w:val="20"/>
        </w:rPr>
        <w:t>s information that must be guarded due to proprietary, ethica</w:t>
      </w:r>
      <w:r w:rsidRPr="001574EF">
        <w:rPr>
          <w:rFonts w:ascii="Roboto" w:hAnsi="Roboto"/>
          <w:szCs w:val="20"/>
        </w:rPr>
        <w:t>l, or privacy considerations.</w:t>
      </w:r>
    </w:p>
    <w:p w14:paraId="187C94D2" w14:textId="1B67E0F3" w:rsidR="003E7633" w:rsidRPr="001574EF" w:rsidRDefault="003E7633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</w:t>
      </w:r>
      <w:r w:rsidR="005371E9" w:rsidRPr="001574EF">
        <w:rPr>
          <w:rFonts w:ascii="Roboto" w:hAnsi="Roboto"/>
          <w:szCs w:val="20"/>
        </w:rPr>
        <w:t>ust be protected from unauthorized access, modification, trans</w:t>
      </w:r>
      <w:r w:rsidRPr="001574EF">
        <w:rPr>
          <w:rFonts w:ascii="Roboto" w:hAnsi="Roboto"/>
          <w:szCs w:val="20"/>
        </w:rPr>
        <w:t xml:space="preserve">mission, </w:t>
      </w:r>
      <w:proofErr w:type="gramStart"/>
      <w:r w:rsidRPr="001574EF">
        <w:rPr>
          <w:rFonts w:ascii="Roboto" w:hAnsi="Roboto"/>
          <w:szCs w:val="20"/>
        </w:rPr>
        <w:t>storage</w:t>
      </w:r>
      <w:proofErr w:type="gramEnd"/>
      <w:r w:rsidRPr="001574EF">
        <w:rPr>
          <w:rFonts w:ascii="Roboto" w:hAnsi="Roboto"/>
          <w:szCs w:val="20"/>
        </w:rPr>
        <w:t xml:space="preserve"> or other use and applies </w:t>
      </w:r>
      <w:r w:rsidR="005371E9" w:rsidRPr="001574EF">
        <w:rPr>
          <w:rFonts w:ascii="Roboto" w:hAnsi="Roboto"/>
          <w:szCs w:val="20"/>
        </w:rPr>
        <w:t>even though there may not be a civil stat</w:t>
      </w:r>
      <w:r w:rsidRPr="001574EF">
        <w:rPr>
          <w:rFonts w:ascii="Roboto" w:hAnsi="Roboto"/>
          <w:szCs w:val="20"/>
        </w:rPr>
        <w:t>ute requiring this protection.</w:t>
      </w:r>
    </w:p>
    <w:p w14:paraId="541F546E" w14:textId="4E91C3AE" w:rsidR="005371E9" w:rsidRPr="001574EF" w:rsidRDefault="003E7633" w:rsidP="003E7633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</w:t>
      </w:r>
      <w:r w:rsidR="005371E9" w:rsidRPr="001574EF">
        <w:rPr>
          <w:rFonts w:ascii="Roboto" w:hAnsi="Roboto"/>
          <w:szCs w:val="20"/>
        </w:rPr>
        <w:t xml:space="preserve">s restricted to personnel designated by </w:t>
      </w:r>
      <w:sdt>
        <w:sdtPr>
          <w:rPr>
            <w:rFonts w:ascii="Roboto" w:hAnsi="Roboto"/>
            <w:szCs w:val="20"/>
          </w:rPr>
          <w:alias w:val="Company"/>
          <w:tag w:val=""/>
          <w:id w:val="-1296518644"/>
          <w:placeholder>
            <w:docPart w:val="A8D818B0E28840C2B86212D53B73117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="005371E9" w:rsidRPr="001574EF">
        <w:rPr>
          <w:rFonts w:ascii="Roboto" w:hAnsi="Roboto"/>
          <w:szCs w:val="20"/>
        </w:rPr>
        <w:t>, who have a legitimate business purpose for accessing such Information.</w:t>
      </w:r>
    </w:p>
    <w:p w14:paraId="50F6EEC7" w14:textId="77777777" w:rsidR="005371E9" w:rsidRPr="001574EF" w:rsidRDefault="005371E9" w:rsidP="00583A3D">
      <w:pPr>
        <w:pStyle w:val="BulletList"/>
        <w:numPr>
          <w:ilvl w:val="0"/>
          <w:numId w:val="0"/>
        </w:numPr>
        <w:spacing w:after="200"/>
        <w:ind w:left="720" w:firstLine="36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Examples of Internal Information include:</w:t>
      </w:r>
    </w:p>
    <w:p w14:paraId="2C333AEF" w14:textId="2DECB022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Employment Information</w:t>
      </w:r>
      <w:r w:rsidR="003A65A6" w:rsidRPr="001574EF">
        <w:rPr>
          <w:rFonts w:ascii="Roboto" w:hAnsi="Roboto"/>
          <w:szCs w:val="20"/>
        </w:rPr>
        <w:t>,</w:t>
      </w:r>
    </w:p>
    <w:p w14:paraId="4468B937" w14:textId="5A39F4AD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Business partner information where no more restrictive confidentiality agreement exists</w:t>
      </w:r>
      <w:r w:rsidR="003A65A6" w:rsidRPr="001574EF">
        <w:rPr>
          <w:rFonts w:ascii="Roboto" w:hAnsi="Roboto"/>
          <w:szCs w:val="20"/>
        </w:rPr>
        <w:t>,</w:t>
      </w:r>
    </w:p>
    <w:p w14:paraId="00965D62" w14:textId="622A1BFC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Internal directories and organization charts</w:t>
      </w:r>
      <w:r w:rsidR="003A65A6" w:rsidRPr="001574EF">
        <w:rPr>
          <w:rFonts w:ascii="Roboto" w:hAnsi="Roboto"/>
          <w:szCs w:val="20"/>
        </w:rPr>
        <w:t>,</w:t>
      </w:r>
    </w:p>
    <w:p w14:paraId="167F2ABE" w14:textId="009E108E" w:rsidR="003E7633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Planning documents</w:t>
      </w:r>
      <w:r w:rsidR="003A65A6" w:rsidRPr="001574EF">
        <w:rPr>
          <w:rFonts w:ascii="Roboto" w:hAnsi="Roboto"/>
          <w:szCs w:val="20"/>
        </w:rPr>
        <w:t>,</w:t>
      </w:r>
    </w:p>
    <w:p w14:paraId="58C2100B" w14:textId="4A13A802" w:rsidR="00583A3D" w:rsidRPr="001574EF" w:rsidRDefault="005371E9" w:rsidP="00375564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Contracts</w:t>
      </w:r>
      <w:r w:rsidR="003A65A6" w:rsidRPr="001574EF">
        <w:rPr>
          <w:rFonts w:ascii="Roboto" w:hAnsi="Roboto"/>
          <w:szCs w:val="20"/>
        </w:rPr>
        <w:t>.</w:t>
      </w:r>
    </w:p>
    <w:p w14:paraId="0557E57C" w14:textId="77777777" w:rsidR="003A65A6" w:rsidRPr="001574EF" w:rsidRDefault="003A65A6" w:rsidP="003A65A6">
      <w:pPr>
        <w:pStyle w:val="BulletList"/>
        <w:numPr>
          <w:ilvl w:val="0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Confidential Information:</w:t>
      </w:r>
    </w:p>
    <w:p w14:paraId="15F575AE" w14:textId="504F3A13" w:rsidR="003A65A6" w:rsidRPr="001574EF" w:rsidRDefault="003A65A6" w:rsidP="003A65A6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Is information protected by statutes, regulations, </w:t>
      </w:r>
      <w:sdt>
        <w:sdtPr>
          <w:rPr>
            <w:rFonts w:ascii="Roboto" w:hAnsi="Roboto"/>
            <w:szCs w:val="20"/>
          </w:rPr>
          <w:alias w:val="Company"/>
          <w:tag w:val=""/>
          <w:id w:val="-624388245"/>
          <w:placeholder>
            <w:docPart w:val="05544B7242B445B4ACA567F427AF08C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policies or contractual language.  Information Owners may also designate Information as Confidential.</w:t>
      </w:r>
    </w:p>
    <w:p w14:paraId="04B04093" w14:textId="10EC5F04" w:rsidR="003A65A6" w:rsidRPr="001574EF" w:rsidRDefault="003A65A6" w:rsidP="003A65A6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Is sensitive in na</w:t>
      </w:r>
      <w:r w:rsidR="009C4D3E" w:rsidRPr="001574EF">
        <w:rPr>
          <w:rFonts w:ascii="Roboto" w:hAnsi="Roboto"/>
          <w:szCs w:val="20"/>
        </w:rPr>
        <w:t>ture, and access is restricted.</w:t>
      </w:r>
      <w:r w:rsidRPr="001574EF">
        <w:rPr>
          <w:rFonts w:ascii="Roboto" w:hAnsi="Roboto"/>
          <w:szCs w:val="20"/>
        </w:rPr>
        <w:t xml:space="preserve"> Disclosure is limited to individuals on a “need-to-know” basis only.</w:t>
      </w:r>
    </w:p>
    <w:p w14:paraId="78A9E8E4" w14:textId="7D8F0461" w:rsidR="003A65A6" w:rsidRPr="001574EF" w:rsidRDefault="003A65A6" w:rsidP="003A65A6">
      <w:pPr>
        <w:pStyle w:val="BulletList"/>
        <w:numPr>
          <w:ilvl w:val="1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Disclosure to parties outside of </w:t>
      </w:r>
      <w:sdt>
        <w:sdtPr>
          <w:rPr>
            <w:rFonts w:ascii="Roboto" w:hAnsi="Roboto"/>
            <w:szCs w:val="20"/>
          </w:rPr>
          <w:alias w:val="Company"/>
          <w:tag w:val=""/>
          <w:id w:val="-649828927"/>
          <w:placeholder>
            <w:docPart w:val="5002DF34A0D44FB098EBA5F2012F57D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must be authorized by executive management, approved by the Director of Information Technology and/or General Counsel, or covered by a binding confidentiality agreement.</w:t>
      </w:r>
    </w:p>
    <w:p w14:paraId="419CA06B" w14:textId="1A9E966F" w:rsidR="003E7633" w:rsidRPr="001574EF" w:rsidRDefault="003A65A6" w:rsidP="00583A3D">
      <w:pPr>
        <w:pStyle w:val="BulletList"/>
        <w:numPr>
          <w:ilvl w:val="0"/>
          <w:numId w:val="0"/>
        </w:numPr>
        <w:spacing w:after="200"/>
        <w:ind w:left="108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Examples of Confidential Information include:</w:t>
      </w:r>
    </w:p>
    <w:p w14:paraId="38AD87CE" w14:textId="5938865F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Customer data shared and/or collected </w:t>
      </w:r>
      <w:proofErr w:type="gramStart"/>
      <w:r w:rsidRPr="001574EF">
        <w:rPr>
          <w:rFonts w:ascii="Roboto" w:hAnsi="Roboto"/>
          <w:szCs w:val="20"/>
        </w:rPr>
        <w:t>during the course of</w:t>
      </w:r>
      <w:proofErr w:type="gramEnd"/>
      <w:r w:rsidRPr="001574EF">
        <w:rPr>
          <w:rFonts w:ascii="Roboto" w:hAnsi="Roboto"/>
          <w:szCs w:val="20"/>
        </w:rPr>
        <w:t xml:space="preserve"> a consulting engagement</w:t>
      </w:r>
      <w:r w:rsidR="003A65A6" w:rsidRPr="001574EF">
        <w:rPr>
          <w:rFonts w:ascii="Roboto" w:hAnsi="Roboto"/>
          <w:szCs w:val="20"/>
        </w:rPr>
        <w:t>,</w:t>
      </w:r>
    </w:p>
    <w:p w14:paraId="743FCBC4" w14:textId="013B89BF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lastRenderedPageBreak/>
        <w:t>Financial information, including credit card and account numbers</w:t>
      </w:r>
      <w:r w:rsidR="003A65A6" w:rsidRPr="001574EF">
        <w:rPr>
          <w:rFonts w:ascii="Roboto" w:hAnsi="Roboto"/>
          <w:szCs w:val="20"/>
        </w:rPr>
        <w:t>,</w:t>
      </w:r>
    </w:p>
    <w:p w14:paraId="4E79078D" w14:textId="4D074A2B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Social Security Numbers</w:t>
      </w:r>
      <w:r w:rsidR="003A65A6" w:rsidRPr="001574EF">
        <w:rPr>
          <w:rFonts w:ascii="Roboto" w:hAnsi="Roboto"/>
          <w:szCs w:val="20"/>
        </w:rPr>
        <w:t>,</w:t>
      </w:r>
    </w:p>
    <w:p w14:paraId="1423950D" w14:textId="32110CB0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Personnel and/or payroll records</w:t>
      </w:r>
      <w:r w:rsidR="003A65A6" w:rsidRPr="001574EF">
        <w:rPr>
          <w:rFonts w:ascii="Roboto" w:hAnsi="Roboto"/>
          <w:szCs w:val="20"/>
        </w:rPr>
        <w:t>,</w:t>
      </w:r>
    </w:p>
    <w:p w14:paraId="3419CB9F" w14:textId="3477FD15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Any Information identified by government regulation to be treated as confidential, or sealed by order of a court of competent jurisdiction</w:t>
      </w:r>
      <w:r w:rsidR="003A65A6" w:rsidRPr="001574EF">
        <w:rPr>
          <w:rFonts w:ascii="Roboto" w:hAnsi="Roboto"/>
          <w:szCs w:val="20"/>
        </w:rPr>
        <w:t>,</w:t>
      </w:r>
    </w:p>
    <w:p w14:paraId="5CA55991" w14:textId="3D90802A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Any Information belonging to an </w:t>
      </w:r>
      <w:sdt>
        <w:sdtPr>
          <w:rPr>
            <w:rFonts w:ascii="Roboto" w:hAnsi="Roboto"/>
            <w:szCs w:val="20"/>
          </w:rPr>
          <w:alias w:val="Company"/>
          <w:tag w:val=""/>
          <w:id w:val="-110517666"/>
          <w:placeholder>
            <w:docPart w:val="F006007E0E6949899014C76ABB51CD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customer that may contain personally identifiable information</w:t>
      </w:r>
      <w:r w:rsidR="003A65A6" w:rsidRPr="001574EF">
        <w:rPr>
          <w:rFonts w:ascii="Roboto" w:hAnsi="Roboto"/>
          <w:szCs w:val="20"/>
        </w:rPr>
        <w:t>,</w:t>
      </w:r>
    </w:p>
    <w:p w14:paraId="4E6A0277" w14:textId="72834B36" w:rsidR="005371E9" w:rsidRPr="001574EF" w:rsidRDefault="005371E9" w:rsidP="00A56385">
      <w:pPr>
        <w:pStyle w:val="BulletList"/>
        <w:numPr>
          <w:ilvl w:val="2"/>
          <w:numId w:val="26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Patent information</w:t>
      </w:r>
      <w:r w:rsidR="003A65A6" w:rsidRPr="001574EF">
        <w:rPr>
          <w:rFonts w:ascii="Roboto" w:hAnsi="Roboto"/>
          <w:szCs w:val="20"/>
        </w:rPr>
        <w:t>.</w:t>
      </w:r>
    </w:p>
    <w:p w14:paraId="6499AB06" w14:textId="57F9AC8A" w:rsidR="005A7827" w:rsidRPr="00CD09D8" w:rsidRDefault="005371E9" w:rsidP="00A23E73">
      <w:pPr>
        <w:pStyle w:val="Heading30"/>
      </w:pPr>
      <w:bookmarkStart w:id="15" w:name="_Access_Control"/>
      <w:bookmarkStart w:id="16" w:name="_Information_Handling"/>
      <w:bookmarkEnd w:id="15"/>
      <w:bookmarkEnd w:id="16"/>
      <w:r w:rsidRPr="00CD09D8">
        <w:t>Information Handling</w:t>
      </w:r>
    </w:p>
    <w:p w14:paraId="2BA01F75" w14:textId="4A59B1D1" w:rsidR="005371E9" w:rsidRPr="001574EF" w:rsidRDefault="005371E9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All Information </w:t>
      </w:r>
      <w:r w:rsidR="00440C24" w:rsidRPr="001574EF">
        <w:rPr>
          <w:rFonts w:ascii="Roboto" w:hAnsi="Roboto"/>
          <w:szCs w:val="20"/>
        </w:rPr>
        <w:t>should</w:t>
      </w:r>
      <w:r w:rsidRPr="001574EF">
        <w:rPr>
          <w:rFonts w:ascii="Roboto" w:hAnsi="Roboto"/>
          <w:szCs w:val="20"/>
        </w:rPr>
        <w:t xml:space="preserve"> be labelled according to the </w:t>
      </w:r>
      <w:sdt>
        <w:sdtPr>
          <w:rPr>
            <w:rFonts w:ascii="Roboto" w:hAnsi="Roboto"/>
            <w:szCs w:val="20"/>
          </w:rPr>
          <w:alias w:val="Company"/>
          <w:tag w:val=""/>
          <w:id w:val="-1351177647"/>
          <w:placeholder>
            <w:docPart w:val="C436F4EAB53C4E91BE45E80B4C9EC89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</w:t>
      </w:r>
      <w:r w:rsidRPr="001574EF">
        <w:rPr>
          <w:rFonts w:ascii="Roboto" w:hAnsi="Roboto"/>
          <w:szCs w:val="20"/>
          <w:u w:val="single"/>
        </w:rPr>
        <w:t>Labelling Standard</w:t>
      </w:r>
      <w:r w:rsidRPr="001574EF">
        <w:rPr>
          <w:rFonts w:ascii="Roboto" w:hAnsi="Roboto"/>
          <w:szCs w:val="20"/>
        </w:rPr>
        <w:t>.</w:t>
      </w:r>
    </w:p>
    <w:p w14:paraId="38E3948F" w14:textId="77777777" w:rsidR="005371E9" w:rsidRPr="001574EF" w:rsidRDefault="005371E9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Public:</w:t>
      </w:r>
    </w:p>
    <w:p w14:paraId="0DC70F9D" w14:textId="52EB6B9B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Disclosure of </w:t>
      </w:r>
      <w:r w:rsidR="009C4D3E" w:rsidRPr="001574EF">
        <w:rPr>
          <w:rFonts w:ascii="Roboto" w:hAnsi="Roboto"/>
          <w:szCs w:val="20"/>
        </w:rPr>
        <w:t>P</w:t>
      </w:r>
      <w:r w:rsidRPr="001574EF">
        <w:rPr>
          <w:rFonts w:ascii="Roboto" w:hAnsi="Roboto"/>
          <w:szCs w:val="20"/>
        </w:rPr>
        <w:t>ublic Information must not violate any pre-existing, signed non-disclosure agreements.</w:t>
      </w:r>
    </w:p>
    <w:p w14:paraId="28AEAF76" w14:textId="77777777" w:rsidR="005371E9" w:rsidRPr="001574EF" w:rsidRDefault="005371E9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Internal:</w:t>
      </w:r>
    </w:p>
    <w:p w14:paraId="508E08E6" w14:textId="77777777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be protected to prevent loss, theft, unauthorized access and/or unauthorized disclosure.</w:t>
      </w:r>
    </w:p>
    <w:p w14:paraId="73F840E2" w14:textId="77777777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be protected by a confidentiality agreement before access is allowed.</w:t>
      </w:r>
    </w:p>
    <w:p w14:paraId="15DE1C6F" w14:textId="77777777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be stored in a closed container (</w:t>
      </w:r>
      <w:proofErr w:type="gramStart"/>
      <w:r w:rsidRPr="001574EF">
        <w:rPr>
          <w:rFonts w:ascii="Roboto" w:hAnsi="Roboto"/>
          <w:szCs w:val="20"/>
        </w:rPr>
        <w:t>i.e.</w:t>
      </w:r>
      <w:proofErr w:type="gramEnd"/>
      <w:r w:rsidRPr="001574EF">
        <w:rPr>
          <w:rFonts w:ascii="Roboto" w:hAnsi="Roboto"/>
          <w:szCs w:val="20"/>
        </w:rPr>
        <w:t xml:space="preserve"> file cabinet, closed office, or department where physical controls are in place to prevent disclosure) when not in use.</w:t>
      </w:r>
    </w:p>
    <w:p w14:paraId="2F01702D" w14:textId="16A0F26C" w:rsidR="0010394A" w:rsidRPr="001574EF" w:rsidRDefault="005371E9" w:rsidP="00375564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Is the “default” classification level if one has not been explicitly defined.</w:t>
      </w:r>
    </w:p>
    <w:p w14:paraId="5AF15697" w14:textId="77777777" w:rsidR="005371E9" w:rsidRPr="001574EF" w:rsidRDefault="005371E9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Confidential:</w:t>
      </w:r>
    </w:p>
    <w:p w14:paraId="7793C1D5" w14:textId="77777777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When stored in an electronic format must be protected with a minimum level of authentication to include strong passwords as defined in the </w:t>
      </w:r>
      <w:r w:rsidRPr="001574EF">
        <w:rPr>
          <w:rFonts w:ascii="Roboto" w:hAnsi="Roboto"/>
          <w:szCs w:val="20"/>
          <w:u w:val="single"/>
        </w:rPr>
        <w:t>Authentication Standard</w:t>
      </w:r>
      <w:r w:rsidRPr="001574EF">
        <w:rPr>
          <w:rFonts w:ascii="Roboto" w:hAnsi="Roboto"/>
          <w:szCs w:val="20"/>
        </w:rPr>
        <w:t>.</w:t>
      </w:r>
    </w:p>
    <w:p w14:paraId="7A80068E" w14:textId="6624AEBF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When stored on mobile devices and media, must be encrypted.</w:t>
      </w:r>
    </w:p>
    <w:p w14:paraId="2EC90876" w14:textId="30DBB0A3" w:rsidR="00867E99" w:rsidRPr="001574EF" w:rsidRDefault="00867E9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be encrypted at rest.</w:t>
      </w:r>
    </w:p>
    <w:p w14:paraId="1C88714C" w14:textId="77777777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be stored in a locked drawer, room, or area where access is controlled by a cipher lock and/or card reader, or that otherwise has sufficient physical access control measures to afford adequate protection and prevent unauthorized access by members of the public, visitors, or other persons without a need-to-know.</w:t>
      </w:r>
    </w:p>
    <w:p w14:paraId="396F1FE4" w14:textId="77777777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not be transferred via unsecure communication channels, including, but not limited to:</w:t>
      </w:r>
    </w:p>
    <w:p w14:paraId="772738E7" w14:textId="77777777" w:rsidR="005371E9" w:rsidRPr="001574EF" w:rsidRDefault="005371E9" w:rsidP="005371E9">
      <w:pPr>
        <w:pStyle w:val="BulletList"/>
        <w:numPr>
          <w:ilvl w:val="2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Unencrypted email</w:t>
      </w:r>
    </w:p>
    <w:p w14:paraId="36BEF645" w14:textId="77777777" w:rsidR="005371E9" w:rsidRPr="001574EF" w:rsidRDefault="005371E9" w:rsidP="005371E9">
      <w:pPr>
        <w:pStyle w:val="BulletList"/>
        <w:numPr>
          <w:ilvl w:val="2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Text messaging</w:t>
      </w:r>
    </w:p>
    <w:p w14:paraId="56FA94C0" w14:textId="77777777" w:rsidR="005371E9" w:rsidRPr="001574EF" w:rsidRDefault="005371E9" w:rsidP="005371E9">
      <w:pPr>
        <w:pStyle w:val="BulletList"/>
        <w:numPr>
          <w:ilvl w:val="2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Instant Messaging</w:t>
      </w:r>
    </w:p>
    <w:p w14:paraId="662961DD" w14:textId="77777777" w:rsidR="005371E9" w:rsidRPr="001574EF" w:rsidRDefault="005371E9" w:rsidP="005371E9">
      <w:pPr>
        <w:pStyle w:val="BulletList"/>
        <w:numPr>
          <w:ilvl w:val="2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Unencrypted FTP</w:t>
      </w:r>
    </w:p>
    <w:p w14:paraId="5C9C4C80" w14:textId="77777777" w:rsidR="005371E9" w:rsidRPr="001574EF" w:rsidRDefault="005371E9" w:rsidP="005371E9">
      <w:pPr>
        <w:pStyle w:val="BulletList"/>
        <w:numPr>
          <w:ilvl w:val="2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Mobile devices without encryption</w:t>
      </w:r>
    </w:p>
    <w:p w14:paraId="732FB5F2" w14:textId="757CC03E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When sent via fax, must be sent only to a previously established and used address or one that has been verified as using a secured location.</w:t>
      </w:r>
    </w:p>
    <w:p w14:paraId="4DE7EFE7" w14:textId="29C5987D" w:rsidR="00344649" w:rsidRPr="001574EF" w:rsidRDefault="00344649" w:rsidP="0034464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When transmitted via USPS or other mail service, must be enclosed in a sealed security envelope.</w:t>
      </w:r>
    </w:p>
    <w:p w14:paraId="0863F0E4" w14:textId="77777777" w:rsidR="005371E9" w:rsidRPr="001574EF" w:rsidRDefault="005371E9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Must not be posted on any public website.</w:t>
      </w:r>
    </w:p>
    <w:p w14:paraId="7999CF38" w14:textId="6D849073" w:rsidR="005A7827" w:rsidRPr="001574EF" w:rsidRDefault="00000000" w:rsidP="005371E9">
      <w:pPr>
        <w:pStyle w:val="BulletList"/>
        <w:numPr>
          <w:ilvl w:val="1"/>
          <w:numId w:val="14"/>
        </w:numPr>
        <w:spacing w:after="200"/>
        <w:rPr>
          <w:rFonts w:ascii="Roboto" w:hAnsi="Roboto"/>
          <w:szCs w:val="20"/>
        </w:rPr>
      </w:pPr>
      <w:sdt>
        <w:sdtPr>
          <w:rPr>
            <w:rFonts w:ascii="Roboto" w:hAnsi="Roboto"/>
            <w:szCs w:val="20"/>
          </w:rPr>
          <w:alias w:val="Company"/>
          <w:tag w:val=""/>
          <w:id w:val="589122711"/>
          <w:placeholder>
            <w:docPart w:val="45ECA4E964EE4952B42D8D7AB336E13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="005371E9" w:rsidRPr="001574EF">
        <w:rPr>
          <w:rFonts w:ascii="Roboto" w:hAnsi="Roboto"/>
          <w:szCs w:val="20"/>
        </w:rPr>
        <w:t xml:space="preserve"> Management must be notified in a timely manner if Information classified as Confidential has been or is suspected of being lost or disclosed to unauthorized parties.</w:t>
      </w:r>
    </w:p>
    <w:p w14:paraId="34412AD1" w14:textId="0EA6F8A8" w:rsidR="00867E99" w:rsidRPr="00CD09D8" w:rsidRDefault="00867E99" w:rsidP="00A23E73">
      <w:pPr>
        <w:pStyle w:val="Heading30"/>
      </w:pPr>
      <w:bookmarkStart w:id="17" w:name="_Information_Retention_&amp;"/>
      <w:bookmarkEnd w:id="17"/>
      <w:r w:rsidRPr="00CD09D8">
        <w:t>Information Retention &amp; Destruction</w:t>
      </w:r>
    </w:p>
    <w:p w14:paraId="369DFA62" w14:textId="080C82D0" w:rsidR="00867E99" w:rsidRPr="001574EF" w:rsidRDefault="00867E99" w:rsidP="00867E9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All information stored by </w:t>
      </w:r>
      <w:sdt>
        <w:sdtPr>
          <w:rPr>
            <w:rFonts w:ascii="Roboto" w:hAnsi="Roboto"/>
            <w:szCs w:val="20"/>
          </w:rPr>
          <w:alias w:val="Company"/>
          <w:tag w:val=""/>
          <w:id w:val="1855920453"/>
          <w:placeholder>
            <w:docPart w:val="0422C25C83CF4F1AAD33E993B847EF2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must be stored in accordance with the </w:t>
      </w:r>
      <w:sdt>
        <w:sdtPr>
          <w:rPr>
            <w:rFonts w:ascii="Roboto" w:hAnsi="Roboto"/>
            <w:szCs w:val="20"/>
          </w:rPr>
          <w:alias w:val="Company"/>
          <w:tag w:val=""/>
          <w:id w:val="73026889"/>
          <w:placeholder>
            <w:docPart w:val="ACE711474DEF4BB8B61AA9EDA335E05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</w:t>
      </w:r>
      <w:r w:rsidR="00284886" w:rsidRPr="001574EF">
        <w:rPr>
          <w:rFonts w:ascii="Roboto" w:hAnsi="Roboto"/>
          <w:szCs w:val="20"/>
          <w:u w:val="single"/>
        </w:rPr>
        <w:t>Data</w:t>
      </w:r>
      <w:r w:rsidRPr="001574EF">
        <w:rPr>
          <w:rFonts w:ascii="Roboto" w:hAnsi="Roboto"/>
          <w:szCs w:val="20"/>
          <w:u w:val="single"/>
        </w:rPr>
        <w:t xml:space="preserve"> Retention Schedule</w:t>
      </w:r>
      <w:r w:rsidRPr="001574EF">
        <w:rPr>
          <w:rFonts w:ascii="Roboto" w:hAnsi="Roboto"/>
          <w:szCs w:val="20"/>
        </w:rPr>
        <w:t>.</w:t>
      </w:r>
    </w:p>
    <w:p w14:paraId="57470D04" w14:textId="36562781" w:rsidR="00867E99" w:rsidRPr="001574EF" w:rsidRDefault="00867E99" w:rsidP="00867E9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lastRenderedPageBreak/>
        <w:t xml:space="preserve">All information maintained by </w:t>
      </w:r>
      <w:sdt>
        <w:sdtPr>
          <w:rPr>
            <w:rFonts w:ascii="Roboto" w:hAnsi="Roboto"/>
            <w:szCs w:val="20"/>
          </w:rPr>
          <w:alias w:val="Company"/>
          <w:tag w:val=""/>
          <w:id w:val="-1875293819"/>
          <w:placeholder>
            <w:docPart w:val="16D9E5FB9AEC428F861993B50D61FF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must include a documented </w:t>
      </w:r>
      <w:r w:rsidR="0010394A" w:rsidRPr="001574EF">
        <w:rPr>
          <w:rFonts w:ascii="Roboto" w:hAnsi="Roboto"/>
          <w:szCs w:val="20"/>
        </w:rPr>
        <w:t>timestamp or</w:t>
      </w:r>
      <w:r w:rsidRPr="001574EF">
        <w:rPr>
          <w:rFonts w:ascii="Roboto" w:hAnsi="Roboto"/>
          <w:szCs w:val="20"/>
        </w:rPr>
        <w:t xml:space="preserve"> include a timestamp as part of metadata.</w:t>
      </w:r>
    </w:p>
    <w:p w14:paraId="6577C24A" w14:textId="5EA9827C" w:rsidR="00867E99" w:rsidRPr="001574EF" w:rsidRDefault="00867E99" w:rsidP="00867E9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Information that is no longer required to be maintained by </w:t>
      </w:r>
      <w:sdt>
        <w:sdtPr>
          <w:rPr>
            <w:rFonts w:ascii="Roboto" w:hAnsi="Roboto"/>
            <w:szCs w:val="20"/>
          </w:rPr>
          <w:alias w:val="Company"/>
          <w:tag w:val=""/>
          <w:id w:val="-596098903"/>
          <w:placeholder>
            <w:docPart w:val="181180731D734022A7BD6DEDD8B0C6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is classified as “Expired” and must be destroyed in accordance with</w:t>
      </w:r>
      <w:r w:rsidR="00B9547A" w:rsidRPr="001574EF">
        <w:rPr>
          <w:rFonts w:ascii="Roboto" w:hAnsi="Roboto"/>
          <w:szCs w:val="20"/>
        </w:rPr>
        <w:t xml:space="preserve"> the</w:t>
      </w:r>
      <w:r w:rsidRPr="001574EF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Company"/>
          <w:tag w:val=""/>
          <w:id w:val="1141925895"/>
          <w:placeholder>
            <w:docPart w:val="4D104AA8C4394333B1B5B20CFB6B5A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</w:t>
      </w:r>
      <w:r w:rsidR="00D75A3B" w:rsidRPr="001574EF">
        <w:rPr>
          <w:rFonts w:ascii="Roboto" w:hAnsi="Roboto"/>
          <w:szCs w:val="20"/>
          <w:u w:val="single"/>
        </w:rPr>
        <w:t>Media</w:t>
      </w:r>
      <w:r w:rsidRPr="001574EF">
        <w:rPr>
          <w:rFonts w:ascii="Roboto" w:hAnsi="Roboto"/>
          <w:szCs w:val="20"/>
          <w:u w:val="single"/>
        </w:rPr>
        <w:t xml:space="preserve"> Reuse and Destruction Standard</w:t>
      </w:r>
      <w:r w:rsidRPr="001574EF">
        <w:rPr>
          <w:rFonts w:ascii="Roboto" w:hAnsi="Roboto"/>
          <w:szCs w:val="20"/>
        </w:rPr>
        <w:t>.</w:t>
      </w:r>
    </w:p>
    <w:p w14:paraId="390C3F43" w14:textId="76089E08" w:rsidR="00867E99" w:rsidRPr="001574EF" w:rsidRDefault="00867E99" w:rsidP="00867E9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Information owners should be consulted prior to information destruction and may have the opportunity to extend Information expiration, given business needs and/or requirements for the extended retention.</w:t>
      </w:r>
    </w:p>
    <w:p w14:paraId="43A37E22" w14:textId="6E4700EE" w:rsidR="00867E99" w:rsidRPr="001574EF" w:rsidRDefault="00000000" w:rsidP="00867E9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</w:rPr>
      </w:pPr>
      <w:sdt>
        <w:sdtPr>
          <w:rPr>
            <w:rFonts w:ascii="Roboto" w:hAnsi="Roboto"/>
            <w:szCs w:val="20"/>
          </w:rPr>
          <w:alias w:val="Company"/>
          <w:tag w:val=""/>
          <w:id w:val="-315037691"/>
          <w:placeholder>
            <w:docPart w:val="FA885034803640D080A9BCD05544ECD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="00867E99" w:rsidRPr="001574EF">
        <w:rPr>
          <w:rFonts w:ascii="Roboto" w:hAnsi="Roboto"/>
          <w:szCs w:val="20"/>
        </w:rPr>
        <w:t xml:space="preserve"> customers may have their own information retention requirements that supersede </w:t>
      </w:r>
      <w:sdt>
        <w:sdtPr>
          <w:rPr>
            <w:rFonts w:ascii="Roboto" w:hAnsi="Roboto"/>
            <w:szCs w:val="20"/>
          </w:rPr>
          <w:alias w:val="Company"/>
          <w:tag w:val=""/>
          <w:id w:val="692111157"/>
          <w:placeholder>
            <w:docPart w:val="36B76A977C364850BB544BD9E1B2F7D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="00867E99" w:rsidRPr="001574EF">
        <w:rPr>
          <w:rFonts w:ascii="Roboto" w:hAnsi="Roboto"/>
          <w:szCs w:val="20"/>
        </w:rPr>
        <w:t>’s requirement</w:t>
      </w:r>
      <w:r w:rsidR="0010394A" w:rsidRPr="001574EF">
        <w:rPr>
          <w:rFonts w:ascii="Roboto" w:hAnsi="Roboto"/>
          <w:szCs w:val="20"/>
        </w:rPr>
        <w:t xml:space="preserve">s. </w:t>
      </w:r>
      <w:r w:rsidR="00867E99" w:rsidRPr="001574EF">
        <w:rPr>
          <w:rFonts w:ascii="Roboto" w:hAnsi="Roboto"/>
          <w:szCs w:val="20"/>
        </w:rPr>
        <w:t>Such customer requirements should be documented in contractual language.</w:t>
      </w:r>
    </w:p>
    <w:p w14:paraId="73170AFA" w14:textId="77777777" w:rsidR="00867E99" w:rsidRPr="00CD09D8" w:rsidRDefault="00867E99" w:rsidP="00867E99">
      <w:pPr>
        <w:pStyle w:val="BulletList"/>
        <w:numPr>
          <w:ilvl w:val="0"/>
          <w:numId w:val="0"/>
        </w:numPr>
        <w:spacing w:after="200"/>
      </w:pPr>
    </w:p>
    <w:p w14:paraId="5106093C" w14:textId="4A49F9C6" w:rsidR="003C3CB5" w:rsidRPr="00714D15" w:rsidRDefault="003C3CB5" w:rsidP="00714D15">
      <w:pPr>
        <w:pStyle w:val="Heading20"/>
      </w:pPr>
      <w:bookmarkStart w:id="18" w:name="_Toc436663217"/>
      <w:bookmarkStart w:id="19" w:name="_Toc436663016"/>
      <w:bookmarkStart w:id="20" w:name="_Toc442107660"/>
      <w:r w:rsidRPr="00714D15">
        <w:t>Definitions</w:t>
      </w:r>
    </w:p>
    <w:p w14:paraId="44923DE4" w14:textId="3A637A81" w:rsidR="00F079A0" w:rsidRPr="001574EF" w:rsidRDefault="00F079A0" w:rsidP="00F079A0">
      <w:pPr>
        <w:pStyle w:val="MainText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 xml:space="preserve">See </w:t>
      </w:r>
      <w:r w:rsidRPr="001574EF">
        <w:rPr>
          <w:rFonts w:ascii="Roboto" w:hAnsi="Roboto"/>
          <w:szCs w:val="20"/>
          <w:u w:val="single"/>
        </w:rPr>
        <w:t>Appendix A: Definitions</w:t>
      </w:r>
    </w:p>
    <w:p w14:paraId="7E0F47BC" w14:textId="5A47F4E0" w:rsidR="003C3CB5" w:rsidRPr="00714D15" w:rsidRDefault="003C3CB5" w:rsidP="00714D15">
      <w:pPr>
        <w:pStyle w:val="Heading20"/>
      </w:pPr>
      <w:r w:rsidRPr="00714D15">
        <w:t>References</w:t>
      </w:r>
      <w:bookmarkEnd w:id="18"/>
      <w:bookmarkEnd w:id="19"/>
      <w:bookmarkEnd w:id="20"/>
    </w:p>
    <w:p w14:paraId="5B3226E8" w14:textId="7205FB49" w:rsidR="005A7827" w:rsidRPr="001574EF" w:rsidRDefault="005A7827" w:rsidP="005A7827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  <w:highlight w:val="green"/>
        </w:rPr>
      </w:pPr>
      <w:bookmarkStart w:id="21" w:name="_Toc442107661"/>
      <w:r w:rsidRPr="001574EF">
        <w:rPr>
          <w:rFonts w:ascii="Roboto" w:hAnsi="Roboto"/>
          <w:szCs w:val="20"/>
          <w:highlight w:val="green"/>
        </w:rPr>
        <w:t xml:space="preserve">ISO 27002: </w:t>
      </w:r>
      <w:r w:rsidR="005371E9" w:rsidRPr="001574EF">
        <w:rPr>
          <w:rFonts w:ascii="Roboto" w:hAnsi="Roboto"/>
          <w:szCs w:val="20"/>
          <w:highlight w:val="green"/>
        </w:rPr>
        <w:t>8</w:t>
      </w:r>
      <w:r w:rsidR="00867E99" w:rsidRPr="001574EF">
        <w:rPr>
          <w:rFonts w:ascii="Roboto" w:hAnsi="Roboto"/>
          <w:szCs w:val="20"/>
          <w:highlight w:val="green"/>
        </w:rPr>
        <w:t>, 14, 18</w:t>
      </w:r>
    </w:p>
    <w:p w14:paraId="2E0B85E6" w14:textId="6499266E" w:rsidR="005371E9" w:rsidRPr="001574EF" w:rsidRDefault="005A7827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  <w:highlight w:val="green"/>
        </w:rPr>
      </w:pPr>
      <w:r w:rsidRPr="001574EF">
        <w:rPr>
          <w:rFonts w:ascii="Roboto" w:hAnsi="Roboto"/>
          <w:szCs w:val="20"/>
          <w:highlight w:val="green"/>
        </w:rPr>
        <w:t xml:space="preserve">NIST CSF: </w:t>
      </w:r>
      <w:r w:rsidR="00867E99" w:rsidRPr="001574EF">
        <w:rPr>
          <w:rFonts w:ascii="Roboto" w:hAnsi="Roboto"/>
          <w:szCs w:val="20"/>
          <w:highlight w:val="green"/>
        </w:rPr>
        <w:t xml:space="preserve">ID.AM, PR.DS, </w:t>
      </w:r>
      <w:proofErr w:type="gramStart"/>
      <w:r w:rsidR="00867E99" w:rsidRPr="001574EF">
        <w:rPr>
          <w:rFonts w:ascii="Roboto" w:hAnsi="Roboto"/>
          <w:szCs w:val="20"/>
          <w:highlight w:val="green"/>
        </w:rPr>
        <w:t>PR.IP</w:t>
      </w:r>
      <w:proofErr w:type="gramEnd"/>
    </w:p>
    <w:p w14:paraId="3C40F7F0" w14:textId="77777777" w:rsidR="00284886" w:rsidRPr="001574EF" w:rsidRDefault="00284886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  <w:u w:val="single"/>
        </w:rPr>
      </w:pPr>
      <w:r w:rsidRPr="001574EF">
        <w:rPr>
          <w:rFonts w:ascii="Roboto" w:hAnsi="Roboto"/>
          <w:szCs w:val="20"/>
          <w:u w:val="single"/>
        </w:rPr>
        <w:t>Authentication Standard</w:t>
      </w:r>
    </w:p>
    <w:p w14:paraId="6264260C" w14:textId="63031B36" w:rsidR="00284886" w:rsidRPr="001574EF" w:rsidRDefault="00284886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  <w:u w:val="single"/>
        </w:rPr>
      </w:pPr>
      <w:r w:rsidRPr="001574EF">
        <w:rPr>
          <w:rFonts w:ascii="Roboto" w:hAnsi="Roboto"/>
          <w:szCs w:val="20"/>
          <w:u w:val="single"/>
        </w:rPr>
        <w:t>Data Retention Schedule</w:t>
      </w:r>
    </w:p>
    <w:p w14:paraId="0937C28F" w14:textId="18A9E7AF" w:rsidR="00284886" w:rsidRPr="001574EF" w:rsidRDefault="00284886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  <w:u w:val="single"/>
        </w:rPr>
      </w:pPr>
      <w:r w:rsidRPr="001574EF">
        <w:rPr>
          <w:rFonts w:ascii="Roboto" w:hAnsi="Roboto"/>
          <w:szCs w:val="20"/>
          <w:u w:val="single"/>
        </w:rPr>
        <w:t>Labelling Standard</w:t>
      </w:r>
    </w:p>
    <w:p w14:paraId="3BCD2B8B" w14:textId="2CD2E253" w:rsidR="00284886" w:rsidRPr="001574EF" w:rsidRDefault="00284886" w:rsidP="005371E9">
      <w:pPr>
        <w:pStyle w:val="BulletList"/>
        <w:numPr>
          <w:ilvl w:val="0"/>
          <w:numId w:val="14"/>
        </w:numPr>
        <w:spacing w:after="200"/>
        <w:rPr>
          <w:rFonts w:ascii="Roboto" w:hAnsi="Roboto"/>
          <w:szCs w:val="20"/>
          <w:u w:val="single"/>
        </w:rPr>
      </w:pPr>
      <w:r w:rsidRPr="001574EF">
        <w:rPr>
          <w:rFonts w:ascii="Roboto" w:hAnsi="Roboto"/>
          <w:szCs w:val="20"/>
          <w:u w:val="single"/>
        </w:rPr>
        <w:t>Media Reuse and Destruction Standard</w:t>
      </w:r>
    </w:p>
    <w:p w14:paraId="0F8BC039" w14:textId="4E258A3C" w:rsidR="003C3CB5" w:rsidRPr="00714D15" w:rsidRDefault="003C3CB5" w:rsidP="00714D15">
      <w:pPr>
        <w:pStyle w:val="Heading20"/>
      </w:pPr>
      <w:r w:rsidRPr="00714D15">
        <w:t>Waivers</w:t>
      </w:r>
      <w:bookmarkEnd w:id="21"/>
    </w:p>
    <w:p w14:paraId="7F59F14B" w14:textId="7D48BD29" w:rsidR="003C3CB5" w:rsidRPr="00CD09D8" w:rsidRDefault="003C3CB5" w:rsidP="003C3CB5">
      <w:pPr>
        <w:pStyle w:val="MainText"/>
      </w:pPr>
      <w:bookmarkStart w:id="22" w:name="_Toc366066899"/>
      <w:bookmarkStart w:id="23" w:name="_Toc442107662"/>
      <w:r w:rsidRPr="001574EF">
        <w:rPr>
          <w:rFonts w:ascii="Roboto" w:hAnsi="Roboto"/>
          <w:szCs w:val="20"/>
        </w:rPr>
        <w:t>Waivers from certain policy provi</w:t>
      </w:r>
      <w:r w:rsidR="008C5DB8" w:rsidRPr="001574EF">
        <w:rPr>
          <w:rFonts w:ascii="Roboto" w:hAnsi="Roboto"/>
          <w:szCs w:val="20"/>
        </w:rPr>
        <w:t>sions may be sought following</w:t>
      </w:r>
      <w:r w:rsidRPr="001574EF">
        <w:rPr>
          <w:rFonts w:ascii="Roboto" w:hAnsi="Roboto"/>
          <w:szCs w:val="20"/>
        </w:rPr>
        <w:t xml:space="preserve"> the </w:t>
      </w:r>
      <w:sdt>
        <w:sdtPr>
          <w:rPr>
            <w:rFonts w:ascii="Roboto" w:hAnsi="Roboto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64A27" w:rsidRPr="001574EF">
            <w:rPr>
              <w:rFonts w:ascii="Roboto" w:hAnsi="Roboto"/>
              <w:szCs w:val="20"/>
            </w:rPr>
            <w:t>(Company)</w:t>
          </w:r>
        </w:sdtContent>
      </w:sdt>
      <w:r w:rsidRPr="001574EF">
        <w:rPr>
          <w:rFonts w:ascii="Roboto" w:hAnsi="Roboto"/>
          <w:szCs w:val="20"/>
        </w:rPr>
        <w:t xml:space="preserve"> Waiver Process</w:t>
      </w:r>
      <w:r w:rsidRPr="00CD09D8">
        <w:t>.</w:t>
      </w:r>
    </w:p>
    <w:p w14:paraId="388AB8FE" w14:textId="77777777" w:rsidR="003C3CB5" w:rsidRPr="00714D15" w:rsidRDefault="003C3CB5" w:rsidP="00714D15">
      <w:pPr>
        <w:pStyle w:val="Heading20"/>
      </w:pPr>
      <w:r w:rsidRPr="00714D15">
        <w:t>Enforcement</w:t>
      </w:r>
      <w:bookmarkEnd w:id="22"/>
      <w:bookmarkEnd w:id="23"/>
    </w:p>
    <w:p w14:paraId="3CE7ADBC" w14:textId="30F50628" w:rsidR="003C3CB5" w:rsidRPr="001574EF" w:rsidRDefault="0037012A" w:rsidP="003C3CB5">
      <w:pPr>
        <w:pStyle w:val="MainText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Personnel</w:t>
      </w:r>
      <w:r w:rsidR="003C3CB5" w:rsidRPr="001574EF">
        <w:rPr>
          <w:rFonts w:ascii="Roboto" w:hAnsi="Roboto"/>
          <w:szCs w:val="20"/>
        </w:rPr>
        <w:t xml:space="preserve"> found to have violated this policy may be subject to disciplinary action, up to and including termination of employment</w:t>
      </w:r>
      <w:r w:rsidR="00D925A6" w:rsidRPr="001574EF">
        <w:rPr>
          <w:rFonts w:ascii="Roboto" w:hAnsi="Roboto"/>
          <w:szCs w:val="20"/>
        </w:rPr>
        <w:t>, and related civil or criminal penalties</w:t>
      </w:r>
      <w:r w:rsidR="003C3CB5" w:rsidRPr="001574EF">
        <w:rPr>
          <w:rFonts w:ascii="Roboto" w:hAnsi="Roboto"/>
          <w:szCs w:val="20"/>
        </w:rPr>
        <w:t xml:space="preserve">.  </w:t>
      </w:r>
    </w:p>
    <w:p w14:paraId="1F00C763" w14:textId="345F2638" w:rsidR="003C3CB5" w:rsidRDefault="003C3CB5" w:rsidP="003C3CB5">
      <w:pPr>
        <w:pStyle w:val="MainText"/>
        <w:rPr>
          <w:rFonts w:ascii="Roboto" w:hAnsi="Roboto"/>
          <w:szCs w:val="20"/>
        </w:rPr>
      </w:pPr>
      <w:r w:rsidRPr="001574EF">
        <w:rPr>
          <w:rFonts w:ascii="Roboto" w:hAnsi="Roboto"/>
          <w:szCs w:val="20"/>
        </w:rPr>
        <w:t>Any vendor, consultant, or contractor found to have violated this policy may be subject to sanctions up to and including removal of access rights</w:t>
      </w:r>
      <w:r w:rsidR="008C5DB8" w:rsidRPr="001574EF">
        <w:rPr>
          <w:rFonts w:ascii="Roboto" w:hAnsi="Roboto"/>
          <w:szCs w:val="20"/>
        </w:rPr>
        <w:t xml:space="preserve">, </w:t>
      </w:r>
      <w:r w:rsidRPr="001574EF">
        <w:rPr>
          <w:rFonts w:ascii="Roboto" w:hAnsi="Roboto"/>
          <w:szCs w:val="20"/>
        </w:rPr>
        <w:t>termination of contract(s)</w:t>
      </w:r>
      <w:r w:rsidR="008C5DB8" w:rsidRPr="001574EF">
        <w:rPr>
          <w:rFonts w:ascii="Roboto" w:hAnsi="Roboto"/>
          <w:szCs w:val="20"/>
        </w:rPr>
        <w:t>, and related civil or criminal penalties</w:t>
      </w:r>
      <w:r w:rsidRPr="001574EF">
        <w:rPr>
          <w:rFonts w:ascii="Roboto" w:hAnsi="Roboto"/>
          <w:szCs w:val="20"/>
        </w:rPr>
        <w:t>.</w:t>
      </w:r>
    </w:p>
    <w:p w14:paraId="4149FB66" w14:textId="4E3E55B7" w:rsidR="003F4A3A" w:rsidRDefault="003F4A3A" w:rsidP="003C3CB5">
      <w:pPr>
        <w:pStyle w:val="MainText"/>
        <w:rPr>
          <w:rFonts w:ascii="Roboto" w:hAnsi="Roboto"/>
          <w:szCs w:val="20"/>
        </w:rPr>
      </w:pPr>
    </w:p>
    <w:p w14:paraId="486B2944" w14:textId="0D53357A" w:rsidR="003F4A3A" w:rsidRDefault="003F4A3A" w:rsidP="003C3CB5">
      <w:pPr>
        <w:pStyle w:val="MainText"/>
        <w:rPr>
          <w:rFonts w:ascii="Roboto" w:hAnsi="Roboto"/>
          <w:szCs w:val="20"/>
        </w:rPr>
      </w:pPr>
    </w:p>
    <w:p w14:paraId="4C374663" w14:textId="4D0CE59D" w:rsidR="003F4A3A" w:rsidRDefault="003F4A3A" w:rsidP="003C3CB5">
      <w:pPr>
        <w:pStyle w:val="MainText"/>
        <w:rPr>
          <w:rFonts w:ascii="Roboto" w:hAnsi="Roboto"/>
          <w:szCs w:val="20"/>
        </w:rPr>
      </w:pPr>
    </w:p>
    <w:p w14:paraId="02D1946D" w14:textId="49FED2DF" w:rsidR="003F4A3A" w:rsidRDefault="003F4A3A" w:rsidP="003C3CB5">
      <w:pPr>
        <w:pStyle w:val="MainText"/>
        <w:rPr>
          <w:rFonts w:ascii="Roboto" w:hAnsi="Roboto"/>
          <w:szCs w:val="20"/>
        </w:rPr>
      </w:pPr>
    </w:p>
    <w:p w14:paraId="4FEC996A" w14:textId="7C1C8272" w:rsidR="003F4A3A" w:rsidRDefault="003F4A3A" w:rsidP="003C3CB5">
      <w:pPr>
        <w:pStyle w:val="MainText"/>
        <w:rPr>
          <w:rFonts w:ascii="Roboto" w:hAnsi="Roboto"/>
          <w:szCs w:val="20"/>
        </w:rPr>
      </w:pPr>
    </w:p>
    <w:p w14:paraId="6CC543B3" w14:textId="17124952" w:rsidR="003F4A3A" w:rsidRDefault="003F4A3A" w:rsidP="003C3CB5">
      <w:pPr>
        <w:pStyle w:val="MainText"/>
        <w:rPr>
          <w:rFonts w:ascii="Roboto" w:hAnsi="Roboto"/>
          <w:szCs w:val="20"/>
        </w:rPr>
      </w:pPr>
    </w:p>
    <w:p w14:paraId="339386E9" w14:textId="77777777" w:rsidR="003F4A3A" w:rsidRPr="001574EF" w:rsidRDefault="003F4A3A" w:rsidP="003C3CB5">
      <w:pPr>
        <w:pStyle w:val="MainText"/>
        <w:rPr>
          <w:rFonts w:ascii="Roboto" w:hAnsi="Roboto"/>
          <w:szCs w:val="20"/>
        </w:rPr>
      </w:pPr>
    </w:p>
    <w:p w14:paraId="47E7DA4C" w14:textId="3407AF14" w:rsidR="00FD75D9" w:rsidRPr="00714D15" w:rsidRDefault="00FD75D9" w:rsidP="00714D15">
      <w:pPr>
        <w:pStyle w:val="Heading20"/>
      </w:pPr>
      <w:bookmarkStart w:id="24" w:name="_Toc318639913"/>
      <w:bookmarkStart w:id="25" w:name="_Toc318642099"/>
      <w:bookmarkStart w:id="26" w:name="_Toc323027749"/>
      <w:bookmarkStart w:id="27" w:name="_Toc323028042"/>
      <w:bookmarkStart w:id="28" w:name="_Toc328073011"/>
      <w:r w:rsidRPr="00714D15">
        <w:lastRenderedPageBreak/>
        <w:t>Version History</w:t>
      </w:r>
      <w:bookmarkEnd w:id="24"/>
      <w:bookmarkEnd w:id="25"/>
      <w:bookmarkEnd w:id="26"/>
      <w:bookmarkEnd w:id="27"/>
      <w:bookmarkEnd w:id="28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CD09D8" w14:paraId="110DFD87" w14:textId="77777777" w:rsidTr="0015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CD09D8" w:rsidRDefault="008C5DB8" w:rsidP="002A4BBB">
            <w:pPr>
              <w:pStyle w:val="VersionTable"/>
              <w:rPr>
                <w:lang w:val="en-US"/>
              </w:rPr>
            </w:pPr>
            <w:r w:rsidRPr="00CD09D8">
              <w:rPr>
                <w:lang w:val="en-U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CD09D8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09D8">
              <w:rPr>
                <w:lang w:val="en-U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CD09D8" w:rsidRDefault="008C5DB8" w:rsidP="002A4BBB">
            <w:pPr>
              <w:pStyle w:val="VersionTable"/>
              <w:rPr>
                <w:lang w:val="en-US"/>
              </w:rPr>
            </w:pPr>
            <w:r w:rsidRPr="00CD09D8">
              <w:rPr>
                <w:lang w:val="en-US"/>
              </w:rPr>
              <w:t>Approved Date</w:t>
            </w:r>
          </w:p>
        </w:tc>
        <w:tc>
          <w:tcPr>
            <w:tcW w:w="1800" w:type="dxa"/>
          </w:tcPr>
          <w:p w14:paraId="06690ED2" w14:textId="6707A47B" w:rsidR="008C5DB8" w:rsidRPr="00CD09D8" w:rsidRDefault="00C821FD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09D8">
              <w:rPr>
                <w:lang w:val="en-U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CD09D8" w:rsidRDefault="008C5DB8" w:rsidP="002A4BBB">
            <w:pPr>
              <w:pStyle w:val="VersionTable"/>
              <w:rPr>
                <w:lang w:val="en-US"/>
              </w:rPr>
            </w:pPr>
            <w:r w:rsidRPr="00CD09D8">
              <w:rPr>
                <w:lang w:val="en-US"/>
              </w:rPr>
              <w:t>Reason/Comments</w:t>
            </w:r>
          </w:p>
        </w:tc>
      </w:tr>
      <w:tr w:rsidR="008C5DB8" w:rsidRPr="00CD09D8" w14:paraId="68A7E1B2" w14:textId="77777777" w:rsidTr="0015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C9641B" w:rsidRDefault="008C5DB8" w:rsidP="002A4BBB">
            <w:pPr>
              <w:pStyle w:val="VersionTable"/>
              <w:rPr>
                <w:rFonts w:ascii="Trebuchet MS" w:hAnsi="Trebuchet MS"/>
                <w:b w:val="0"/>
                <w:lang w:val="en-US"/>
              </w:rPr>
            </w:pPr>
            <w:r w:rsidRPr="00C9641B">
              <w:rPr>
                <w:rFonts w:ascii="Trebuchet MS" w:hAnsi="Trebuchet MS"/>
                <w:b w:val="0"/>
                <w:lang w:val="en-US"/>
              </w:rPr>
              <w:t>1.0.0</w:t>
            </w:r>
          </w:p>
        </w:tc>
        <w:tc>
          <w:tcPr>
            <w:tcW w:w="1530" w:type="dxa"/>
          </w:tcPr>
          <w:p w14:paraId="541BBBE5" w14:textId="622B6342" w:rsidR="008C5DB8" w:rsidRPr="00C9641B" w:rsidRDefault="00CE642E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  <w:lang w:val="en-US"/>
              </w:rPr>
            </w:pPr>
            <w:r>
              <w:rPr>
                <w:rFonts w:ascii="Trebuchet MS" w:hAnsi="Trebuchet MS"/>
                <w:b w:val="0"/>
                <w:lang w:val="en-US"/>
              </w:rPr>
              <w:t>August</w:t>
            </w:r>
            <w:r w:rsidR="00375564" w:rsidRPr="00C9641B">
              <w:rPr>
                <w:rFonts w:ascii="Trebuchet MS" w:hAnsi="Trebuchet MS"/>
                <w:b w:val="0"/>
                <w:lang w:val="en-US"/>
              </w:rPr>
              <w:t xml:space="preserve">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C9641B" w:rsidRDefault="008C5DB8" w:rsidP="002A4BBB">
            <w:pPr>
              <w:pStyle w:val="VersionTable"/>
              <w:rPr>
                <w:rFonts w:ascii="Trebuchet MS" w:hAnsi="Trebuchet MS"/>
                <w:b w:val="0"/>
                <w:lang w:val="en-US"/>
              </w:rPr>
            </w:pPr>
          </w:p>
        </w:tc>
        <w:tc>
          <w:tcPr>
            <w:tcW w:w="1800" w:type="dxa"/>
          </w:tcPr>
          <w:p w14:paraId="47041011" w14:textId="5E5C3EEF" w:rsidR="008C5DB8" w:rsidRPr="00C9641B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  <w:lang w:val="en-US"/>
              </w:rPr>
            </w:pPr>
            <w:r w:rsidRPr="00C9641B">
              <w:rPr>
                <w:rFonts w:ascii="Trebuchet MS" w:hAnsi="Trebuchet MS"/>
                <w:b w:val="0"/>
                <w:lang w:val="en-US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C9641B" w:rsidRDefault="008C5DB8" w:rsidP="002A4BBB">
            <w:pPr>
              <w:pStyle w:val="VersionTable"/>
              <w:rPr>
                <w:rFonts w:ascii="Trebuchet MS" w:hAnsi="Trebuchet MS"/>
                <w:b w:val="0"/>
                <w:lang w:val="en-US"/>
              </w:rPr>
            </w:pPr>
            <w:r w:rsidRPr="00C9641B">
              <w:rPr>
                <w:rFonts w:ascii="Trebuchet MS" w:hAnsi="Trebuchet MS"/>
                <w:b w:val="0"/>
                <w:lang w:val="en-US"/>
              </w:rPr>
              <w:t>Document Origination</w:t>
            </w:r>
          </w:p>
        </w:tc>
      </w:tr>
      <w:tr w:rsidR="008C5DB8" w:rsidRPr="00CD09D8" w14:paraId="32AE1F8A" w14:textId="77777777" w:rsidTr="001574EF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CD09D8" w:rsidRDefault="008C5DB8" w:rsidP="002A4BBB">
            <w:pPr>
              <w:pStyle w:val="VersionTable"/>
              <w:rPr>
                <w:b w:val="0"/>
                <w:lang w:val="en-US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CD09D8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CD09D8" w:rsidRDefault="008C5DB8" w:rsidP="002A4BBB">
            <w:pPr>
              <w:pStyle w:val="VersionTable"/>
              <w:rPr>
                <w:b w:val="0"/>
                <w:lang w:val="en-US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CD09D8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CD09D8" w:rsidRDefault="008C5DB8" w:rsidP="002A4BBB">
            <w:pPr>
              <w:pStyle w:val="VersionTable"/>
              <w:rPr>
                <w:b w:val="0"/>
                <w:lang w:val="en-US"/>
              </w:rPr>
            </w:pPr>
          </w:p>
        </w:tc>
      </w:tr>
      <w:tr w:rsidR="008C5DB8" w:rsidRPr="00CD09D8" w14:paraId="738F6794" w14:textId="77777777" w:rsidTr="0015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CD09D8" w:rsidRDefault="008C5DB8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530" w:type="dxa"/>
          </w:tcPr>
          <w:p w14:paraId="685CCBA1" w14:textId="77777777" w:rsidR="008C5DB8" w:rsidRPr="00CD09D8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CD09D8" w:rsidRDefault="008C5DB8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800" w:type="dxa"/>
          </w:tcPr>
          <w:p w14:paraId="4AFCC1B8" w14:textId="7A839647" w:rsidR="008C5DB8" w:rsidRPr="00CD09D8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CD09D8" w:rsidRDefault="008C5DB8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</w:tr>
      <w:tr w:rsidR="008C5DB8" w:rsidRPr="00CD09D8" w14:paraId="72B7F4AE" w14:textId="77777777" w:rsidTr="001574EF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CD09D8" w:rsidRDefault="008C5DB8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CD09D8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CD09D8" w:rsidRDefault="008C5DB8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CD09D8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CD09D8" w:rsidRDefault="008C5DB8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</w:tr>
      <w:tr w:rsidR="001574EF" w:rsidRPr="00CD09D8" w14:paraId="2CE06743" w14:textId="77777777" w:rsidTr="0015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D9B1E7E" w14:textId="77777777" w:rsidR="001574EF" w:rsidRPr="00CD09D8" w:rsidRDefault="001574EF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530" w:type="dxa"/>
          </w:tcPr>
          <w:p w14:paraId="72EDBA09" w14:textId="77777777" w:rsidR="001574EF" w:rsidRPr="00CD09D8" w:rsidRDefault="001574EF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06EBA0" w14:textId="77777777" w:rsidR="001574EF" w:rsidRPr="00CD09D8" w:rsidRDefault="001574EF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800" w:type="dxa"/>
          </w:tcPr>
          <w:p w14:paraId="158A1273" w14:textId="77777777" w:rsidR="001574EF" w:rsidRPr="00CD09D8" w:rsidRDefault="001574EF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CF27787" w14:textId="77777777" w:rsidR="001574EF" w:rsidRPr="00CD09D8" w:rsidRDefault="001574EF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</w:tr>
      <w:tr w:rsidR="001574EF" w:rsidRPr="00CD09D8" w14:paraId="5DF9E828" w14:textId="77777777" w:rsidTr="001574EF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4E494F51" w14:textId="77777777" w:rsidR="001574EF" w:rsidRPr="00CD09D8" w:rsidRDefault="001574EF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6D74B761" w14:textId="77777777" w:rsidR="001574EF" w:rsidRPr="00CD09D8" w:rsidRDefault="001574EF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1AC0617" w14:textId="77777777" w:rsidR="001574EF" w:rsidRPr="00CD09D8" w:rsidRDefault="001574EF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2F7271F4" w14:textId="77777777" w:rsidR="001574EF" w:rsidRPr="00CD09D8" w:rsidRDefault="001574EF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48A7010" w14:textId="77777777" w:rsidR="001574EF" w:rsidRPr="00CD09D8" w:rsidRDefault="001574EF" w:rsidP="002A4BBB">
            <w:pPr>
              <w:pStyle w:val="VersionTable"/>
              <w:rPr>
                <w:rFonts w:asciiTheme="majorHAnsi" w:hAnsiTheme="majorHAnsi"/>
                <w:b w:val="0"/>
                <w:lang w:val="en-US"/>
              </w:rPr>
            </w:pPr>
          </w:p>
        </w:tc>
      </w:tr>
    </w:tbl>
    <w:p w14:paraId="400E5EC3" w14:textId="620E84DB" w:rsidR="00B6271D" w:rsidRPr="00CD09D8" w:rsidRDefault="00B6271D" w:rsidP="003C3CB5">
      <w:pPr>
        <w:pStyle w:val="BulletList"/>
        <w:numPr>
          <w:ilvl w:val="0"/>
          <w:numId w:val="0"/>
        </w:numPr>
      </w:pPr>
    </w:p>
    <w:sectPr w:rsidR="00B6271D" w:rsidRPr="00CD09D8" w:rsidSect="003705B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53D3" w14:textId="77777777" w:rsidR="001A1F02" w:rsidRDefault="001A1F02" w:rsidP="000F2233">
      <w:r>
        <w:separator/>
      </w:r>
    </w:p>
  </w:endnote>
  <w:endnote w:type="continuationSeparator" w:id="0">
    <w:p w14:paraId="7779D718" w14:textId="77777777" w:rsidR="001A1F02" w:rsidRDefault="001A1F02" w:rsidP="000F2233">
      <w:r>
        <w:continuationSeparator/>
      </w:r>
    </w:p>
  </w:endnote>
  <w:endnote w:type="continuationNotice" w:id="1">
    <w:p w14:paraId="0FEA708E" w14:textId="77777777" w:rsidR="001A1F02" w:rsidRDefault="001A1F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A" w14:textId="0464954B" w:rsidR="00867E99" w:rsidRPr="00BA69C3" w:rsidRDefault="00000000" w:rsidP="000F2233">
    <w:pPr>
      <w:pStyle w:val="Footer"/>
      <w:rPr>
        <w:sz w:val="20"/>
        <w:szCs w:val="20"/>
      </w:rPr>
    </w:pPr>
    <w:sdt>
      <w:sdtPr>
        <w:rPr>
          <w:sz w:val="20"/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64A27">
          <w:rPr>
            <w:sz w:val="20"/>
            <w:szCs w:val="20"/>
          </w:rPr>
          <w:t>(Company)</w:t>
        </w:r>
      </w:sdtContent>
    </w:sdt>
    <w:r w:rsidR="00867E99" w:rsidRPr="00BA69C3">
      <w:rPr>
        <w:sz w:val="20"/>
        <w:szCs w:val="20"/>
      </w:rPr>
      <w:tab/>
    </w:r>
    <w:r w:rsidR="00867E99" w:rsidRPr="008E30BC">
      <w:rPr>
        <w:b/>
        <w:color w:val="00857D"/>
        <w:sz w:val="20"/>
        <w:szCs w:val="20"/>
      </w:rPr>
      <w:t>Internal</w:t>
    </w:r>
    <w:r w:rsidR="00867E99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67E99" w:rsidRPr="004C2A9B">
          <w:t xml:space="preserve">Page </w:t>
        </w:r>
        <w:r w:rsidR="00867E99" w:rsidRPr="004C2A9B">
          <w:fldChar w:fldCharType="begin"/>
        </w:r>
        <w:r w:rsidR="00867E99" w:rsidRPr="004C2A9B">
          <w:instrText xml:space="preserve"> PAGE  \* Arabic  \* MERGEFORMAT </w:instrText>
        </w:r>
        <w:r w:rsidR="00867E99" w:rsidRPr="004C2A9B">
          <w:fldChar w:fldCharType="separate"/>
        </w:r>
        <w:r w:rsidR="00C821FD">
          <w:rPr>
            <w:noProof/>
          </w:rPr>
          <w:t>4</w:t>
        </w:r>
        <w:r w:rsidR="00867E99" w:rsidRPr="004C2A9B">
          <w:fldChar w:fldCharType="end"/>
        </w:r>
        <w:r w:rsidR="00867E99" w:rsidRPr="004C2A9B">
          <w:t xml:space="preserve"> of </w:t>
        </w:r>
        <w:fldSimple w:instr=" NUMPAGES  \* Arabic  \* MERGEFORMAT ">
          <w:r w:rsidR="00C821FD">
            <w:rPr>
              <w:noProof/>
            </w:rPr>
            <w:t>5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D7" w14:textId="5DD6F603" w:rsidR="00867E99" w:rsidRDefault="00000000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64A27">
          <w:t>(Company)</w:t>
        </w:r>
      </w:sdtContent>
    </w:sdt>
    <w:r w:rsidR="00867E99" w:rsidRPr="003705B1">
      <w:rPr>
        <w:rFonts w:asciiTheme="majorHAnsi" w:hAnsiTheme="majorHAnsi"/>
      </w:rPr>
      <w:tab/>
    </w:r>
    <w:r w:rsidR="00867E99" w:rsidRPr="008E30BC">
      <w:rPr>
        <w:rFonts w:ascii="Roboto" w:hAnsi="Roboto"/>
        <w:b/>
        <w:bCs/>
        <w:color w:val="00857D"/>
        <w:sz w:val="20"/>
        <w:szCs w:val="20"/>
      </w:rPr>
      <w:t>Internal</w:t>
    </w:r>
    <w:r w:rsidR="00867E99" w:rsidRPr="003705B1">
      <w:rPr>
        <w:rFonts w:asciiTheme="majorHAnsi" w:hAnsiTheme="majorHAnsi"/>
      </w:rPr>
      <w:tab/>
    </w:r>
    <w:r w:rsidR="00867E99" w:rsidRPr="004C2A9B">
      <w:t xml:space="preserve">Page </w:t>
    </w:r>
    <w:r w:rsidR="00867E99" w:rsidRPr="004C2A9B">
      <w:fldChar w:fldCharType="begin"/>
    </w:r>
    <w:r w:rsidR="00867E99" w:rsidRPr="004C2A9B">
      <w:instrText xml:space="preserve"> PAGE  \* Arabic  \* MERGEFORMAT </w:instrText>
    </w:r>
    <w:r w:rsidR="00867E99" w:rsidRPr="004C2A9B">
      <w:fldChar w:fldCharType="separate"/>
    </w:r>
    <w:r w:rsidR="00C821FD">
      <w:rPr>
        <w:noProof/>
      </w:rPr>
      <w:t>1</w:t>
    </w:r>
    <w:r w:rsidR="00867E99" w:rsidRPr="004C2A9B">
      <w:fldChar w:fldCharType="end"/>
    </w:r>
    <w:r w:rsidR="00867E99" w:rsidRPr="004C2A9B">
      <w:t xml:space="preserve"> of </w:t>
    </w:r>
    <w:fldSimple w:instr=" NUMPAGES  \* Arabic  \* MERGEFORMAT ">
      <w:r w:rsidR="00C821FD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688D" w14:textId="77777777" w:rsidR="001A1F02" w:rsidRDefault="001A1F02" w:rsidP="000F2233">
      <w:r>
        <w:separator/>
      </w:r>
    </w:p>
  </w:footnote>
  <w:footnote w:type="continuationSeparator" w:id="0">
    <w:p w14:paraId="3D317C53" w14:textId="77777777" w:rsidR="001A1F02" w:rsidRDefault="001A1F02" w:rsidP="000F2233">
      <w:r>
        <w:continuationSeparator/>
      </w:r>
    </w:p>
  </w:footnote>
  <w:footnote w:type="continuationNotice" w:id="1">
    <w:p w14:paraId="49A50537" w14:textId="77777777" w:rsidR="001A1F02" w:rsidRDefault="001A1F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8" w14:textId="791AA724" w:rsidR="00867E99" w:rsidRPr="003705B1" w:rsidRDefault="00000000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64A27">
          <w:t>(Company)</w:t>
        </w:r>
      </w:sdtContent>
    </w:sdt>
    <w:r w:rsidR="00867E99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67E99">
          <w:t>Information Classification and Management Policy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867E99" w14:paraId="400E5ECD" w14:textId="77777777" w:rsidTr="001E3619">
      <w:tc>
        <w:tcPr>
          <w:tcW w:w="3116" w:type="dxa"/>
          <w:vMerge w:val="restart"/>
        </w:tcPr>
        <w:p w14:paraId="400E5ECB" w14:textId="77777777" w:rsidR="00867E99" w:rsidRDefault="00867E99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5BC9BC12">
                <wp:simplePos x="0" y="0"/>
                <wp:positionH relativeFrom="column">
                  <wp:posOffset>-50766</wp:posOffset>
                </wp:positionH>
                <wp:positionV relativeFrom="paragraph">
                  <wp:posOffset>184150</wp:posOffset>
                </wp:positionV>
                <wp:extent cx="1499870" cy="525145"/>
                <wp:effectExtent l="0" t="0" r="5080" b="8255"/>
                <wp:wrapThrough wrapText="bothSides">
                  <wp:wrapPolygon edited="0">
                    <wp:start x="0" y="0"/>
                    <wp:lineTo x="0" y="21156"/>
                    <wp:lineTo x="21399" y="21156"/>
                    <wp:lineTo x="21399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87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52FC7F33" w:rsidR="00867E99" w:rsidRDefault="00000000" w:rsidP="008E30BC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67E99">
                <w:t>Information Classification and Management Policy</w:t>
              </w:r>
            </w:sdtContent>
          </w:sdt>
          <w:r w:rsidR="00867E99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867E99">
                <w:t>1.0.0</w:t>
              </w:r>
            </w:sdtContent>
          </w:sdt>
        </w:p>
      </w:tc>
    </w:tr>
    <w:tr w:rsidR="00867E99" w14:paraId="4CD88EE0" w14:textId="77777777" w:rsidTr="009B271A">
      <w:tc>
        <w:tcPr>
          <w:tcW w:w="3116" w:type="dxa"/>
          <w:vMerge/>
        </w:tcPr>
        <w:p w14:paraId="508BECAB" w14:textId="77777777" w:rsidR="00867E99" w:rsidRDefault="00867E99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867E99" w:rsidRDefault="00867E99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7241CEFA" w:rsidR="00867E99" w:rsidRDefault="00000000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 w:rsidR="00867E99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867E99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867E99" w:rsidRDefault="00000000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867E99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867E99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867E99" w:rsidRDefault="00000000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867E99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867E99">
            <w:t xml:space="preserve"> Adopted</w:t>
          </w:r>
        </w:p>
      </w:tc>
    </w:tr>
    <w:tr w:rsidR="00867E99" w14:paraId="400E5ED1" w14:textId="77777777" w:rsidTr="001E3619">
      <w:tc>
        <w:tcPr>
          <w:tcW w:w="3116" w:type="dxa"/>
          <w:vMerge/>
        </w:tcPr>
        <w:p w14:paraId="400E5ECE" w14:textId="77777777" w:rsidR="00867E99" w:rsidRDefault="00867E99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867E99" w:rsidRPr="007423CA" w:rsidRDefault="00867E99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867E99" w:rsidRDefault="00867E99" w:rsidP="00D340AB">
          <w:pPr>
            <w:spacing w:after="0"/>
          </w:pPr>
          <w:r>
            <w:t>Information Security Committee</w:t>
          </w:r>
        </w:p>
      </w:tc>
    </w:tr>
    <w:tr w:rsidR="00867E99" w14:paraId="400E5ED5" w14:textId="77777777" w:rsidTr="001E3619">
      <w:tc>
        <w:tcPr>
          <w:tcW w:w="3116" w:type="dxa"/>
          <w:vMerge/>
        </w:tcPr>
        <w:p w14:paraId="400E5ED2" w14:textId="77777777" w:rsidR="00867E99" w:rsidRDefault="00867E99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867E99" w:rsidRPr="007423CA" w:rsidRDefault="00867E99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0110A154" w:rsidR="00867E99" w:rsidRDefault="00CE642E" w:rsidP="00C94A41">
          <w:pPr>
            <w:spacing w:after="0"/>
          </w:pPr>
          <w:r>
            <w:t>August</w:t>
          </w:r>
          <w:r w:rsidR="00F70567">
            <w:t xml:space="preserve"> 2020</w:t>
          </w:r>
        </w:p>
      </w:tc>
    </w:tr>
  </w:tbl>
  <w:p w14:paraId="400E5ED6" w14:textId="77777777" w:rsidR="00867E99" w:rsidRPr="002D6029" w:rsidRDefault="00867E99" w:rsidP="007423CA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0E5EDA" wp14:editId="032179C5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EDBE9F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60F8"/>
    <w:multiLevelType w:val="hybridMultilevel"/>
    <w:tmpl w:val="BD66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90E5F"/>
    <w:multiLevelType w:val="hybridMultilevel"/>
    <w:tmpl w:val="ED86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96F3E"/>
    <w:multiLevelType w:val="hybridMultilevel"/>
    <w:tmpl w:val="DD08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8D795D"/>
    <w:multiLevelType w:val="hybridMultilevel"/>
    <w:tmpl w:val="60E6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C476A"/>
    <w:multiLevelType w:val="hybridMultilevel"/>
    <w:tmpl w:val="FC50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C6E32"/>
    <w:multiLevelType w:val="hybridMultilevel"/>
    <w:tmpl w:val="ACD6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9863">
    <w:abstractNumId w:val="19"/>
  </w:num>
  <w:num w:numId="2" w16cid:durableId="284237718">
    <w:abstractNumId w:val="29"/>
  </w:num>
  <w:num w:numId="3" w16cid:durableId="977686180">
    <w:abstractNumId w:val="14"/>
  </w:num>
  <w:num w:numId="4" w16cid:durableId="357856760">
    <w:abstractNumId w:val="30"/>
  </w:num>
  <w:num w:numId="5" w16cid:durableId="1266111068">
    <w:abstractNumId w:val="27"/>
  </w:num>
  <w:num w:numId="6" w16cid:durableId="1989088564">
    <w:abstractNumId w:val="8"/>
  </w:num>
  <w:num w:numId="7" w16cid:durableId="1248230132">
    <w:abstractNumId w:val="10"/>
  </w:num>
  <w:num w:numId="8" w16cid:durableId="704913235">
    <w:abstractNumId w:val="4"/>
  </w:num>
  <w:num w:numId="9" w16cid:durableId="1703433120">
    <w:abstractNumId w:val="21"/>
  </w:num>
  <w:num w:numId="10" w16cid:durableId="1583218833">
    <w:abstractNumId w:val="28"/>
  </w:num>
  <w:num w:numId="11" w16cid:durableId="315913945">
    <w:abstractNumId w:val="9"/>
  </w:num>
  <w:num w:numId="12" w16cid:durableId="903612830">
    <w:abstractNumId w:val="3"/>
  </w:num>
  <w:num w:numId="13" w16cid:durableId="1168911323">
    <w:abstractNumId w:val="1"/>
  </w:num>
  <w:num w:numId="14" w16cid:durableId="2059620821">
    <w:abstractNumId w:val="5"/>
  </w:num>
  <w:num w:numId="15" w16cid:durableId="211773614">
    <w:abstractNumId w:val="25"/>
  </w:num>
  <w:num w:numId="16" w16cid:durableId="279142638">
    <w:abstractNumId w:val="0"/>
  </w:num>
  <w:num w:numId="17" w16cid:durableId="1262684641">
    <w:abstractNumId w:val="13"/>
  </w:num>
  <w:num w:numId="18" w16cid:durableId="217327244">
    <w:abstractNumId w:val="24"/>
  </w:num>
  <w:num w:numId="19" w16cid:durableId="556360442">
    <w:abstractNumId w:val="26"/>
  </w:num>
  <w:num w:numId="20" w16cid:durableId="1330980776">
    <w:abstractNumId w:val="6"/>
  </w:num>
  <w:num w:numId="21" w16cid:durableId="2006936840">
    <w:abstractNumId w:val="23"/>
  </w:num>
  <w:num w:numId="22" w16cid:durableId="85660159">
    <w:abstractNumId w:val="2"/>
  </w:num>
  <w:num w:numId="23" w16cid:durableId="624846717">
    <w:abstractNumId w:val="22"/>
  </w:num>
  <w:num w:numId="24" w16cid:durableId="1256860680">
    <w:abstractNumId w:val="16"/>
  </w:num>
  <w:num w:numId="25" w16cid:durableId="603347281">
    <w:abstractNumId w:val="17"/>
  </w:num>
  <w:num w:numId="26" w16cid:durableId="1481648867">
    <w:abstractNumId w:val="18"/>
  </w:num>
  <w:num w:numId="27" w16cid:durableId="1022635741">
    <w:abstractNumId w:val="7"/>
  </w:num>
  <w:num w:numId="28" w16cid:durableId="526481297">
    <w:abstractNumId w:val="20"/>
  </w:num>
  <w:num w:numId="29" w16cid:durableId="40836042">
    <w:abstractNumId w:val="12"/>
  </w:num>
  <w:num w:numId="30" w16cid:durableId="1116606920">
    <w:abstractNumId w:val="15"/>
  </w:num>
  <w:num w:numId="31" w16cid:durableId="838734541">
    <w:abstractNumId w:val="11"/>
  </w:num>
  <w:num w:numId="32" w16cid:durableId="1284193908">
    <w:abstractNumId w:val="3"/>
  </w:num>
  <w:num w:numId="33" w16cid:durableId="1272936702">
    <w:abstractNumId w:val="3"/>
  </w:num>
  <w:num w:numId="34" w16cid:durableId="464783034">
    <w:abstractNumId w:val="3"/>
  </w:num>
  <w:num w:numId="35" w16cid:durableId="584611132">
    <w:abstractNumId w:val="3"/>
  </w:num>
  <w:num w:numId="36" w16cid:durableId="1860465733">
    <w:abstractNumId w:val="3"/>
  </w:num>
  <w:num w:numId="37" w16cid:durableId="1634216660">
    <w:abstractNumId w:val="3"/>
  </w:num>
  <w:num w:numId="38" w16cid:durableId="1726948209">
    <w:abstractNumId w:val="3"/>
  </w:num>
  <w:num w:numId="39" w16cid:durableId="241836481">
    <w:abstractNumId w:val="3"/>
  </w:num>
  <w:num w:numId="40" w16cid:durableId="1306468337">
    <w:abstractNumId w:val="3"/>
  </w:num>
  <w:num w:numId="41" w16cid:durableId="160353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42A1D"/>
    <w:rsid w:val="000672CA"/>
    <w:rsid w:val="00070886"/>
    <w:rsid w:val="0008404B"/>
    <w:rsid w:val="00094F6F"/>
    <w:rsid w:val="000A4FE0"/>
    <w:rsid w:val="000B1CE2"/>
    <w:rsid w:val="000C7B94"/>
    <w:rsid w:val="000F2233"/>
    <w:rsid w:val="000F5F3A"/>
    <w:rsid w:val="000F7EC4"/>
    <w:rsid w:val="0010394A"/>
    <w:rsid w:val="001133E6"/>
    <w:rsid w:val="00117652"/>
    <w:rsid w:val="00124911"/>
    <w:rsid w:val="001374D2"/>
    <w:rsid w:val="00142E4C"/>
    <w:rsid w:val="001455F5"/>
    <w:rsid w:val="001574EF"/>
    <w:rsid w:val="00176A44"/>
    <w:rsid w:val="001A1F02"/>
    <w:rsid w:val="001B66B0"/>
    <w:rsid w:val="001D6437"/>
    <w:rsid w:val="001E3619"/>
    <w:rsid w:val="00224978"/>
    <w:rsid w:val="0023718A"/>
    <w:rsid w:val="00282E9D"/>
    <w:rsid w:val="00284886"/>
    <w:rsid w:val="00287008"/>
    <w:rsid w:val="00290E34"/>
    <w:rsid w:val="002A4BBB"/>
    <w:rsid w:val="002B0064"/>
    <w:rsid w:val="002D147A"/>
    <w:rsid w:val="002D4B9D"/>
    <w:rsid w:val="002D6029"/>
    <w:rsid w:val="002D6044"/>
    <w:rsid w:val="002E57DA"/>
    <w:rsid w:val="00324CA7"/>
    <w:rsid w:val="00340FDE"/>
    <w:rsid w:val="00343D0A"/>
    <w:rsid w:val="00344649"/>
    <w:rsid w:val="0035168E"/>
    <w:rsid w:val="0037012A"/>
    <w:rsid w:val="003705B1"/>
    <w:rsid w:val="00375564"/>
    <w:rsid w:val="00391AA2"/>
    <w:rsid w:val="003A00C3"/>
    <w:rsid w:val="003A65A6"/>
    <w:rsid w:val="003C3CB5"/>
    <w:rsid w:val="003C5B2B"/>
    <w:rsid w:val="003E7633"/>
    <w:rsid w:val="003F0946"/>
    <w:rsid w:val="003F4A3A"/>
    <w:rsid w:val="004207F0"/>
    <w:rsid w:val="00431548"/>
    <w:rsid w:val="00431A44"/>
    <w:rsid w:val="004371C2"/>
    <w:rsid w:val="00440C24"/>
    <w:rsid w:val="004576A6"/>
    <w:rsid w:val="00461E44"/>
    <w:rsid w:val="00467495"/>
    <w:rsid w:val="00475C00"/>
    <w:rsid w:val="00476777"/>
    <w:rsid w:val="0048382F"/>
    <w:rsid w:val="004923B8"/>
    <w:rsid w:val="00497AEE"/>
    <w:rsid w:val="004A46F7"/>
    <w:rsid w:val="004A7BD7"/>
    <w:rsid w:val="004C2A9B"/>
    <w:rsid w:val="004C6CA9"/>
    <w:rsid w:val="004F34B9"/>
    <w:rsid w:val="004F4AC5"/>
    <w:rsid w:val="004F711E"/>
    <w:rsid w:val="004F7AEE"/>
    <w:rsid w:val="0051780E"/>
    <w:rsid w:val="00525236"/>
    <w:rsid w:val="00533AFB"/>
    <w:rsid w:val="00534D73"/>
    <w:rsid w:val="005371E9"/>
    <w:rsid w:val="005413AD"/>
    <w:rsid w:val="00542A45"/>
    <w:rsid w:val="0054375D"/>
    <w:rsid w:val="005457EC"/>
    <w:rsid w:val="00562E59"/>
    <w:rsid w:val="00565FD2"/>
    <w:rsid w:val="00583A3D"/>
    <w:rsid w:val="00584582"/>
    <w:rsid w:val="00587028"/>
    <w:rsid w:val="005A6480"/>
    <w:rsid w:val="005A7827"/>
    <w:rsid w:val="005B5E2C"/>
    <w:rsid w:val="005C503D"/>
    <w:rsid w:val="005D3A3A"/>
    <w:rsid w:val="005E1F45"/>
    <w:rsid w:val="00603E53"/>
    <w:rsid w:val="0062382A"/>
    <w:rsid w:val="00643DCF"/>
    <w:rsid w:val="00646B8C"/>
    <w:rsid w:val="00654780"/>
    <w:rsid w:val="00675662"/>
    <w:rsid w:val="006949E1"/>
    <w:rsid w:val="00695BDA"/>
    <w:rsid w:val="006A1A09"/>
    <w:rsid w:val="006A1B8E"/>
    <w:rsid w:val="006B5A8A"/>
    <w:rsid w:val="006D5507"/>
    <w:rsid w:val="006E6E18"/>
    <w:rsid w:val="006E7823"/>
    <w:rsid w:val="006F0DDA"/>
    <w:rsid w:val="006F1D53"/>
    <w:rsid w:val="00705EB1"/>
    <w:rsid w:val="00714D15"/>
    <w:rsid w:val="0072411B"/>
    <w:rsid w:val="00724BDD"/>
    <w:rsid w:val="007423CA"/>
    <w:rsid w:val="00766DF1"/>
    <w:rsid w:val="00774FC1"/>
    <w:rsid w:val="00775464"/>
    <w:rsid w:val="00775AD5"/>
    <w:rsid w:val="007A6302"/>
    <w:rsid w:val="007A6E23"/>
    <w:rsid w:val="007A721B"/>
    <w:rsid w:val="007B2969"/>
    <w:rsid w:val="007B3EFB"/>
    <w:rsid w:val="007C327F"/>
    <w:rsid w:val="007E5F8E"/>
    <w:rsid w:val="007F0211"/>
    <w:rsid w:val="00810D11"/>
    <w:rsid w:val="00812E6F"/>
    <w:rsid w:val="008229E6"/>
    <w:rsid w:val="00854460"/>
    <w:rsid w:val="00861CF0"/>
    <w:rsid w:val="00867E99"/>
    <w:rsid w:val="0087072A"/>
    <w:rsid w:val="008B15C9"/>
    <w:rsid w:val="008C5DB8"/>
    <w:rsid w:val="008C7821"/>
    <w:rsid w:val="008E30BC"/>
    <w:rsid w:val="008E6721"/>
    <w:rsid w:val="00901AFF"/>
    <w:rsid w:val="0091530D"/>
    <w:rsid w:val="009349D1"/>
    <w:rsid w:val="00936406"/>
    <w:rsid w:val="009436E5"/>
    <w:rsid w:val="009502AD"/>
    <w:rsid w:val="00967180"/>
    <w:rsid w:val="009678C5"/>
    <w:rsid w:val="00985EE4"/>
    <w:rsid w:val="009B271A"/>
    <w:rsid w:val="009C4D3E"/>
    <w:rsid w:val="009C6FC2"/>
    <w:rsid w:val="009E3054"/>
    <w:rsid w:val="009E6CBC"/>
    <w:rsid w:val="00A160C9"/>
    <w:rsid w:val="00A23E73"/>
    <w:rsid w:val="00A253DF"/>
    <w:rsid w:val="00A44088"/>
    <w:rsid w:val="00A44FB2"/>
    <w:rsid w:val="00A519B9"/>
    <w:rsid w:val="00A55A28"/>
    <w:rsid w:val="00A56385"/>
    <w:rsid w:val="00A74464"/>
    <w:rsid w:val="00A85665"/>
    <w:rsid w:val="00A94EAB"/>
    <w:rsid w:val="00AE4E62"/>
    <w:rsid w:val="00AE7CA5"/>
    <w:rsid w:val="00B00859"/>
    <w:rsid w:val="00B47B8E"/>
    <w:rsid w:val="00B6271D"/>
    <w:rsid w:val="00B63BA2"/>
    <w:rsid w:val="00B64530"/>
    <w:rsid w:val="00B6670E"/>
    <w:rsid w:val="00B7124C"/>
    <w:rsid w:val="00B80FB0"/>
    <w:rsid w:val="00B9547A"/>
    <w:rsid w:val="00B958AD"/>
    <w:rsid w:val="00BA1ABF"/>
    <w:rsid w:val="00BA69C3"/>
    <w:rsid w:val="00BA7D81"/>
    <w:rsid w:val="00BC35B6"/>
    <w:rsid w:val="00BD5924"/>
    <w:rsid w:val="00BD6BD3"/>
    <w:rsid w:val="00BE6A50"/>
    <w:rsid w:val="00C00B0C"/>
    <w:rsid w:val="00C0652F"/>
    <w:rsid w:val="00C22C97"/>
    <w:rsid w:val="00C27DBC"/>
    <w:rsid w:val="00C3530A"/>
    <w:rsid w:val="00C41030"/>
    <w:rsid w:val="00C41217"/>
    <w:rsid w:val="00C46116"/>
    <w:rsid w:val="00C616C2"/>
    <w:rsid w:val="00C765C9"/>
    <w:rsid w:val="00C821FD"/>
    <w:rsid w:val="00C847EF"/>
    <w:rsid w:val="00C94A41"/>
    <w:rsid w:val="00C95112"/>
    <w:rsid w:val="00C9641B"/>
    <w:rsid w:val="00CD09D8"/>
    <w:rsid w:val="00CE44EB"/>
    <w:rsid w:val="00CE642E"/>
    <w:rsid w:val="00CF2424"/>
    <w:rsid w:val="00CF7518"/>
    <w:rsid w:val="00D340AB"/>
    <w:rsid w:val="00D445C7"/>
    <w:rsid w:val="00D64A27"/>
    <w:rsid w:val="00D75A3B"/>
    <w:rsid w:val="00D925A6"/>
    <w:rsid w:val="00DA10EB"/>
    <w:rsid w:val="00DB18B1"/>
    <w:rsid w:val="00DD5A90"/>
    <w:rsid w:val="00DF29A3"/>
    <w:rsid w:val="00E116D6"/>
    <w:rsid w:val="00E22D72"/>
    <w:rsid w:val="00E32D08"/>
    <w:rsid w:val="00E45F49"/>
    <w:rsid w:val="00E45F99"/>
    <w:rsid w:val="00E62A3C"/>
    <w:rsid w:val="00E64020"/>
    <w:rsid w:val="00E660DE"/>
    <w:rsid w:val="00E7573E"/>
    <w:rsid w:val="00E84DD6"/>
    <w:rsid w:val="00E9746C"/>
    <w:rsid w:val="00EA0400"/>
    <w:rsid w:val="00EB0CC2"/>
    <w:rsid w:val="00EC5638"/>
    <w:rsid w:val="00EC61E0"/>
    <w:rsid w:val="00EC7B3F"/>
    <w:rsid w:val="00ED1630"/>
    <w:rsid w:val="00ED41B9"/>
    <w:rsid w:val="00EE5C06"/>
    <w:rsid w:val="00EE65E2"/>
    <w:rsid w:val="00EF6FDD"/>
    <w:rsid w:val="00F06E78"/>
    <w:rsid w:val="00F079A0"/>
    <w:rsid w:val="00F22B44"/>
    <w:rsid w:val="00F471B1"/>
    <w:rsid w:val="00F543C6"/>
    <w:rsid w:val="00F70567"/>
    <w:rsid w:val="00F85DFA"/>
    <w:rsid w:val="00F93719"/>
    <w:rsid w:val="00FC4E1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20"/>
    <w:qFormat/>
    <w:rsid w:val="00714D15"/>
    <w:rPr>
      <w:rFonts w:ascii="Montserrat SemiBold" w:hAnsi="Montserrat SemiBold"/>
      <w:color w:val="FF9E1B"/>
      <w:sz w:val="32"/>
      <w:szCs w:val="28"/>
    </w:rPr>
  </w:style>
  <w:style w:type="paragraph" w:customStyle="1" w:styleId="Heading20">
    <w:name w:val="_Heading 2"/>
    <w:basedOn w:val="Heading2"/>
    <w:qFormat/>
    <w:rsid w:val="00714D15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D64A27"/>
    <w:pPr>
      <w:numPr>
        <w:numId w:val="12"/>
      </w:numPr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A74464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D64A27"/>
    <w:pPr>
      <w:spacing w:before="120"/>
      <w:jc w:val="both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1574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60892FB4D914C5BB1351F4582BA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41488-FC73-4B16-A179-DC710DAA5B5E}"/>
      </w:docPartPr>
      <w:docPartBody>
        <w:p w:rsidR="008E7122" w:rsidRDefault="008E7122" w:rsidP="008E7122">
          <w:pPr>
            <w:pStyle w:val="660892FB4D914C5BB1351F4582BA3D4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475CC43A9C349B1A6439D20B6C80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E32E5-44FB-46F2-8CD2-57900BADEECE}"/>
      </w:docPartPr>
      <w:docPartBody>
        <w:p w:rsidR="00F405DC" w:rsidRDefault="004420DF" w:rsidP="004420DF">
          <w:pPr>
            <w:pStyle w:val="3475CC43A9C349B1A6439D20B6C807B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0F7FC1FA4524A858AA2D6C41C73A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E21-6E14-42B5-8D61-0C297C75CC1E}"/>
      </w:docPartPr>
      <w:docPartBody>
        <w:p w:rsidR="00F405DC" w:rsidRDefault="004420DF">
          <w:r w:rsidRPr="005B06F0">
            <w:rPr>
              <w:rStyle w:val="PlaceholderText"/>
            </w:rPr>
            <w:t>[Title]</w:t>
          </w:r>
        </w:p>
      </w:docPartBody>
    </w:docPart>
    <w:docPart>
      <w:docPartPr>
        <w:name w:val="C747D4A2360C4D1A8EE22FD654B1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1DAF-B75D-46E2-BA87-6E4B9684D87C}"/>
      </w:docPartPr>
      <w:docPartBody>
        <w:p w:rsidR="00F405DC" w:rsidRDefault="004420DF" w:rsidP="004420DF">
          <w:pPr>
            <w:pStyle w:val="C747D4A2360C4D1A8EE22FD654B18C8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430A401817C49F7B8EA70A36A0BF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8525-AE72-41BC-B413-FEF276B9DEB4}"/>
      </w:docPartPr>
      <w:docPartBody>
        <w:p w:rsidR="00F405DC" w:rsidRDefault="004420DF" w:rsidP="004420DF">
          <w:pPr>
            <w:pStyle w:val="1430A401817C49F7B8EA70A36A0BF393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B7F41F169F04A7D9C32AC0C9611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F0857-EEC1-4411-826A-C4F969222913}"/>
      </w:docPartPr>
      <w:docPartBody>
        <w:p w:rsidR="00F405DC" w:rsidRDefault="004420DF" w:rsidP="004420DF">
          <w:pPr>
            <w:pStyle w:val="FB7F41F169F04A7D9C32AC0C961197E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B69C86D46034E66A493C3CF237BB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9ECFC-9A90-4E29-9038-D201F7E1A75D}"/>
      </w:docPartPr>
      <w:docPartBody>
        <w:p w:rsidR="00F405DC" w:rsidRDefault="004420DF" w:rsidP="004420DF">
          <w:pPr>
            <w:pStyle w:val="6B69C86D46034E66A493C3CF237BBD8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8D818B0E28840C2B86212D53B731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80C1F-32AA-4E1C-A6ED-CCA625253F03}"/>
      </w:docPartPr>
      <w:docPartBody>
        <w:p w:rsidR="00F405DC" w:rsidRDefault="004420DF" w:rsidP="004420DF">
          <w:pPr>
            <w:pStyle w:val="A8D818B0E28840C2B86212D53B73117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006007E0E6949899014C76ABB51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A03D8-D975-493D-9BA5-86DE6F50326C}"/>
      </w:docPartPr>
      <w:docPartBody>
        <w:p w:rsidR="00F405DC" w:rsidRDefault="004420DF" w:rsidP="004420DF">
          <w:pPr>
            <w:pStyle w:val="F006007E0E6949899014C76ABB51CDC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436F4EAB53C4E91BE45E80B4C9EC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18692-9326-4350-B5FB-4FD03EE4508B}"/>
      </w:docPartPr>
      <w:docPartBody>
        <w:p w:rsidR="00F405DC" w:rsidRDefault="004420DF" w:rsidP="004420DF">
          <w:pPr>
            <w:pStyle w:val="C436F4EAB53C4E91BE45E80B4C9EC897"/>
          </w:pPr>
          <w:r w:rsidRPr="002D6C87">
            <w:rPr>
              <w:rStyle w:val="PlaceholderText"/>
            </w:rPr>
            <w:t>[Company]</w:t>
          </w:r>
        </w:p>
      </w:docPartBody>
    </w:docPart>
    <w:docPart>
      <w:docPartPr>
        <w:name w:val="45ECA4E964EE4952B42D8D7AB336E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F6BD-0072-4D43-A578-50BE101E9312}"/>
      </w:docPartPr>
      <w:docPartBody>
        <w:p w:rsidR="00F405DC" w:rsidRDefault="004420DF" w:rsidP="004420DF">
          <w:pPr>
            <w:pStyle w:val="45ECA4E964EE4952B42D8D7AB336E13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5544B7242B445B4ACA567F427AF0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A4A48-DD58-437E-94A1-9361153A9C03}"/>
      </w:docPartPr>
      <w:docPartBody>
        <w:p w:rsidR="00F405DC" w:rsidRDefault="004420DF" w:rsidP="004420DF">
          <w:pPr>
            <w:pStyle w:val="05544B7242B445B4ACA567F427AF08C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002DF34A0D44FB098EBA5F2012F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12DC-2075-4E90-AD7F-4361685C53DE}"/>
      </w:docPartPr>
      <w:docPartBody>
        <w:p w:rsidR="00F405DC" w:rsidRDefault="004420DF" w:rsidP="004420DF">
          <w:pPr>
            <w:pStyle w:val="5002DF34A0D44FB098EBA5F2012F57D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CE711474DEF4BB8B61AA9EDA335E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6D6A-A2C1-4BBA-9816-870695F185F4}"/>
      </w:docPartPr>
      <w:docPartBody>
        <w:p w:rsidR="00ED2EF6" w:rsidRDefault="00ED2EF6">
          <w:r w:rsidRPr="000E2812">
            <w:rPr>
              <w:rStyle w:val="PlaceholderText"/>
            </w:rPr>
            <w:t>[Company]</w:t>
          </w:r>
        </w:p>
      </w:docPartBody>
    </w:docPart>
    <w:docPart>
      <w:docPartPr>
        <w:name w:val="0422C25C83CF4F1AAD33E993B847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972EB-83B1-4F0C-B13E-51448CC450D1}"/>
      </w:docPartPr>
      <w:docPartBody>
        <w:p w:rsidR="00ED2EF6" w:rsidRDefault="00ED2EF6">
          <w:r w:rsidRPr="000E2812">
            <w:rPr>
              <w:rStyle w:val="PlaceholderText"/>
            </w:rPr>
            <w:t>[Company]</w:t>
          </w:r>
        </w:p>
      </w:docPartBody>
    </w:docPart>
    <w:docPart>
      <w:docPartPr>
        <w:name w:val="16D9E5FB9AEC428F861993B50D61F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B0EFE-D926-4153-A67B-11ED7435E35B}"/>
      </w:docPartPr>
      <w:docPartBody>
        <w:p w:rsidR="00ED2EF6" w:rsidRDefault="00ED2EF6">
          <w:r w:rsidRPr="000E2812">
            <w:rPr>
              <w:rStyle w:val="PlaceholderText"/>
            </w:rPr>
            <w:t>[Company]</w:t>
          </w:r>
        </w:p>
      </w:docPartBody>
    </w:docPart>
    <w:docPart>
      <w:docPartPr>
        <w:name w:val="181180731D734022A7BD6DEDD8B0C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E396-942E-41FB-AAAA-47486C4975A4}"/>
      </w:docPartPr>
      <w:docPartBody>
        <w:p w:rsidR="00ED2EF6" w:rsidRDefault="00ED2EF6">
          <w:r w:rsidRPr="000E2812">
            <w:rPr>
              <w:rStyle w:val="PlaceholderText"/>
            </w:rPr>
            <w:t>[Company]</w:t>
          </w:r>
        </w:p>
      </w:docPartBody>
    </w:docPart>
    <w:docPart>
      <w:docPartPr>
        <w:name w:val="4D104AA8C4394333B1B5B20CFB6B5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0B7EE-DB95-402C-9670-ABA60FD5670E}"/>
      </w:docPartPr>
      <w:docPartBody>
        <w:p w:rsidR="00ED2EF6" w:rsidRDefault="00ED2EF6">
          <w:r w:rsidRPr="000E2812">
            <w:rPr>
              <w:rStyle w:val="PlaceholderText"/>
            </w:rPr>
            <w:t>[Company]</w:t>
          </w:r>
        </w:p>
      </w:docPartBody>
    </w:docPart>
    <w:docPart>
      <w:docPartPr>
        <w:name w:val="FA885034803640D080A9BCD05544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6D35-8C14-456B-BBD1-37FFD6C9A897}"/>
      </w:docPartPr>
      <w:docPartBody>
        <w:p w:rsidR="00ED2EF6" w:rsidRDefault="00ED2EF6">
          <w:r w:rsidRPr="000E2812">
            <w:rPr>
              <w:rStyle w:val="PlaceholderText"/>
            </w:rPr>
            <w:t>[Company]</w:t>
          </w:r>
        </w:p>
      </w:docPartBody>
    </w:docPart>
    <w:docPart>
      <w:docPartPr>
        <w:name w:val="36B76A977C364850BB544BD9E1B2F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51489-5F30-4471-AE22-1BEBE6D31B03}"/>
      </w:docPartPr>
      <w:docPartBody>
        <w:p w:rsidR="00ED2EF6" w:rsidRDefault="00ED2EF6">
          <w:r w:rsidRPr="000E281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12D71"/>
    <w:rsid w:val="0006781B"/>
    <w:rsid w:val="001E7509"/>
    <w:rsid w:val="003427E4"/>
    <w:rsid w:val="0043498E"/>
    <w:rsid w:val="004420DF"/>
    <w:rsid w:val="004E3ED8"/>
    <w:rsid w:val="0053292A"/>
    <w:rsid w:val="005336B8"/>
    <w:rsid w:val="00537DFA"/>
    <w:rsid w:val="005D07E0"/>
    <w:rsid w:val="00724312"/>
    <w:rsid w:val="007C0AF1"/>
    <w:rsid w:val="007C324E"/>
    <w:rsid w:val="008935A1"/>
    <w:rsid w:val="008E7122"/>
    <w:rsid w:val="008F502B"/>
    <w:rsid w:val="00926E65"/>
    <w:rsid w:val="009D123A"/>
    <w:rsid w:val="00A072C6"/>
    <w:rsid w:val="00A237E0"/>
    <w:rsid w:val="00A30AEE"/>
    <w:rsid w:val="00A70A32"/>
    <w:rsid w:val="00A71AC6"/>
    <w:rsid w:val="00B64036"/>
    <w:rsid w:val="00B84567"/>
    <w:rsid w:val="00DA6618"/>
    <w:rsid w:val="00E5443E"/>
    <w:rsid w:val="00EC2517"/>
    <w:rsid w:val="00ED2EF6"/>
    <w:rsid w:val="00F405DC"/>
    <w:rsid w:val="00F471CC"/>
    <w:rsid w:val="00F635B3"/>
    <w:rsid w:val="00F76C65"/>
    <w:rsid w:val="00F95A6A"/>
    <w:rsid w:val="00FA6466"/>
    <w:rsid w:val="00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EF6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660892FB4D914C5BB1351F4582BA3D42">
    <w:name w:val="660892FB4D914C5BB1351F4582BA3D42"/>
    <w:rsid w:val="008E7122"/>
    <w:pPr>
      <w:spacing w:after="160" w:line="259" w:lineRule="auto"/>
    </w:pPr>
  </w:style>
  <w:style w:type="paragraph" w:customStyle="1" w:styleId="3475CC43A9C349B1A6439D20B6C807B7">
    <w:name w:val="3475CC43A9C349B1A6439D20B6C807B7"/>
    <w:rsid w:val="004420DF"/>
    <w:pPr>
      <w:spacing w:after="160" w:line="259" w:lineRule="auto"/>
    </w:pPr>
  </w:style>
  <w:style w:type="paragraph" w:customStyle="1" w:styleId="C747D4A2360C4D1A8EE22FD654B18C8C">
    <w:name w:val="C747D4A2360C4D1A8EE22FD654B18C8C"/>
    <w:rsid w:val="004420DF"/>
    <w:pPr>
      <w:spacing w:after="160" w:line="259" w:lineRule="auto"/>
    </w:pPr>
  </w:style>
  <w:style w:type="paragraph" w:customStyle="1" w:styleId="1430A401817C49F7B8EA70A36A0BF393">
    <w:name w:val="1430A401817C49F7B8EA70A36A0BF393"/>
    <w:rsid w:val="004420DF"/>
    <w:pPr>
      <w:spacing w:after="160" w:line="259" w:lineRule="auto"/>
    </w:pPr>
  </w:style>
  <w:style w:type="paragraph" w:customStyle="1" w:styleId="FB7F41F169F04A7D9C32AC0C961197EE">
    <w:name w:val="FB7F41F169F04A7D9C32AC0C961197EE"/>
    <w:rsid w:val="004420DF"/>
    <w:pPr>
      <w:spacing w:after="160" w:line="259" w:lineRule="auto"/>
    </w:pPr>
  </w:style>
  <w:style w:type="paragraph" w:customStyle="1" w:styleId="6B69C86D46034E66A493C3CF237BBD8C">
    <w:name w:val="6B69C86D46034E66A493C3CF237BBD8C"/>
    <w:rsid w:val="004420DF"/>
    <w:pPr>
      <w:spacing w:after="160" w:line="259" w:lineRule="auto"/>
    </w:pPr>
  </w:style>
  <w:style w:type="paragraph" w:customStyle="1" w:styleId="A8D818B0E28840C2B86212D53B731179">
    <w:name w:val="A8D818B0E28840C2B86212D53B731179"/>
    <w:rsid w:val="004420DF"/>
    <w:pPr>
      <w:spacing w:after="160" w:line="259" w:lineRule="auto"/>
    </w:pPr>
  </w:style>
  <w:style w:type="paragraph" w:customStyle="1" w:styleId="F006007E0E6949899014C76ABB51CDCA">
    <w:name w:val="F006007E0E6949899014C76ABB51CDCA"/>
    <w:rsid w:val="004420DF"/>
    <w:pPr>
      <w:spacing w:after="160" w:line="259" w:lineRule="auto"/>
    </w:pPr>
  </w:style>
  <w:style w:type="paragraph" w:customStyle="1" w:styleId="C436F4EAB53C4E91BE45E80B4C9EC897">
    <w:name w:val="C436F4EAB53C4E91BE45E80B4C9EC897"/>
    <w:rsid w:val="004420DF"/>
    <w:pPr>
      <w:spacing w:after="160" w:line="259" w:lineRule="auto"/>
    </w:pPr>
  </w:style>
  <w:style w:type="paragraph" w:customStyle="1" w:styleId="45ECA4E964EE4952B42D8D7AB336E13C">
    <w:name w:val="45ECA4E964EE4952B42D8D7AB336E13C"/>
    <w:rsid w:val="004420DF"/>
    <w:pPr>
      <w:spacing w:after="160" w:line="259" w:lineRule="auto"/>
    </w:pPr>
  </w:style>
  <w:style w:type="paragraph" w:customStyle="1" w:styleId="05544B7242B445B4ACA567F427AF08CE">
    <w:name w:val="05544B7242B445B4ACA567F427AF08CE"/>
    <w:rsid w:val="004420DF"/>
    <w:pPr>
      <w:spacing w:after="160" w:line="259" w:lineRule="auto"/>
    </w:pPr>
  </w:style>
  <w:style w:type="paragraph" w:customStyle="1" w:styleId="5002DF34A0D44FB098EBA5F2012F57D5">
    <w:name w:val="5002DF34A0D44FB098EBA5F2012F57D5"/>
    <w:rsid w:val="004420D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RKV5Y5VHEFTU-1265157358-393</_dlc_DocId>
    <_dlc_DocIdUrl xmlns="cb2f1755-a844-43d8-97cd-a47e3afad20b">
      <Url>https://frsecure.sharepoint.com/teams/frsecure/security/VCISO/_layouts/15/DocIdRedir.aspx?ID=RKV5Y5VHEFTU-1265157358-393</Url>
      <Description>RKV5Y5VHEFTU-1265157358-393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99000CB-2EA4-4974-8D55-39F2434265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F6C594-0772-4801-834E-DC30651EA573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3.xml><?xml version="1.0" encoding="utf-8"?>
<ds:datastoreItem xmlns:ds="http://schemas.openxmlformats.org/officeDocument/2006/customXml" ds:itemID="{B7F9F820-0DF8-4AC3-A12F-A628980273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9FE25-5D02-47B9-94B1-985235D54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4D73D6-54B5-43AE-B4AB-A8247862FF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Classification and Management Policy</vt:lpstr>
    </vt:vector>
  </TitlesOfParts>
  <Company>(Company)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Management Policy</dc:title>
  <dc:subject/>
  <dc:creator>Evan Francen</dc:creator>
  <cp:keywords/>
  <dc:description/>
  <cp:lastModifiedBy>Andy Forsberg</cp:lastModifiedBy>
  <cp:revision>25</cp:revision>
  <cp:lastPrinted>2010-12-02T17:40:00Z</cp:lastPrinted>
  <dcterms:created xsi:type="dcterms:W3CDTF">2020-06-09T19:28:00Z</dcterms:created>
  <dcterms:modified xsi:type="dcterms:W3CDTF">2022-06-23T16:35:00Z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4400dba3-eebb-4cae-a4da-75f72430c8ec</vt:lpwstr>
  </property>
  <property fmtid="{D5CDD505-2E9C-101B-9397-08002B2CF9AE}" pid="3" name="ContentTypeId">
    <vt:lpwstr>0x0101003E2F2BCF78E2D1468DDEA35A42F2B164</vt:lpwstr>
  </property>
</Properties>
</file>