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Times New Roman" w:hAnsi="Times New Roman" w:eastAsia="Times New Roman" w:cs="Times New Roman"/>
          <w:b/>
          <w:sz w:val="40"/>
          <w:szCs w:val="40"/>
          <w:lang w:eastAsia="zh-cn" w:bidi="ar-sa"/>
        </w:rPr>
      </w:pPr>
      <w:r>
        <w:rPr>
          <w:rFonts w:ascii="Times New Roman" w:hAnsi="Times New Roman" w:eastAsia="Times New Roman" w:cs="Times New Roman"/>
          <w:b/>
          <w:sz w:val="40"/>
          <w:szCs w:val="40"/>
        </w:rPr>
        <w:t xml:space="preserve">     </w:t>
      </w:r>
      <w:r>
        <w:rPr>
          <w:rFonts w:ascii="Times New Roman" w:hAnsi="Times New Roman" w:eastAsia="Times New Roman" w:cs="Times New Roman"/>
          <w:b/>
          <w:sz w:val="40"/>
          <w:szCs w:val="40"/>
          <w:lang w:eastAsia="zh-cn" w:bidi="ar-sa"/>
        </w:rPr>
        <w:t>Bike Sharing Demand Prediction</w:t>
      </w:r>
      <w:r>
        <w:rPr>
          <w:rFonts w:ascii="Times New Roman" w:hAnsi="Times New Roman" w:eastAsia="Times New Roman" w:cs="Times New Roman"/>
          <w:b/>
          <w:sz w:val="40"/>
          <w:szCs w:val="40"/>
          <w:lang w:eastAsia="zh-cn" w:bidi="ar-sa"/>
        </w:rPr>
      </w:r>
    </w:p>
    <w:p>
      <w:pPr>
        <w:ind w:firstLine="720"/>
        <w:spacing/>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Naved mansuri</w:t>
      </w:r>
    </w:p>
    <w:p>
      <w:pPr>
        <w:ind w:firstLine="720"/>
        <w:spacing/>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Data science trainees,</w:t>
      </w:r>
    </w:p>
    <w:p>
      <w:pPr>
        <w:ind w:firstLine="720"/>
        <w:spacing/>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AlmaBetter</w:t>
      </w:r>
    </w:p>
    <w:p>
      <w:pPr>
        <w:ind w:firstLine="72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Abstract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The aim of this work is to get a better idea of the time it will take to go for a ride in the bike sharing system. The number of bikes rented per hour and the date information are all part of the data used.</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Predicting consumer demand for bike sharing in South Korea was done using machine learning models. The two models that were found to be the best are the randomforest and the Gradient boosting. The Temperature and Hour feature are the most crucial in model prediction. All features are not as important as they should be, since they help enhance the performance of the models.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From those Bar Charts, we observed the variance of the first 25 most frequently used word associated with each rating ranging from 1 through 5. To further investigate that, we created a dictionary of positive and negative words manually, using information from the dataset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sz w:val="32"/>
          <w:szCs w:val="32"/>
        </w:rPr>
      </w:pPr>
      <w:r>
        <w:rPr>
          <w:rFonts w:ascii="Times New Roman" w:hAnsi="Times New Roman" w:eastAsia="Times New Roman" w:cs="Times New Roman"/>
          <w:b/>
          <w:sz w:val="32"/>
          <w:szCs w:val="32"/>
        </w:rPr>
        <w:t>Introduction</w:t>
      </w:r>
      <w:r>
        <w:rPr>
          <w:rFonts w:ascii="Times New Roman" w:hAnsi="Times New Roman" w:eastAsia="Times New Roman" w:cs="Times New Roman"/>
          <w:sz w:val="32"/>
          <w:szCs w:val="32"/>
        </w:rPr>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In big cities like New York City, Paris, Washington DC, London, Beijing and Barcelona, bike sharing systems are on the rise. Renting a bike is a better way to complete a short trip than walking. It is comfortable and eco-friendly compared to driving. Due to global warming and pollution, many countries have been focusing on using renewable energy that doesn't harm the environment and can be used again. Renting bikes in Seoul is their most used service in South Korea, which has adapted to it. It's important to have an estimate of future demand in order to avoid difficulties such as waiting time. We want the model to predict bike sharing demand considering all of the factors which affect it.</w:t>
      </w:r>
      <w:r>
        <w:rPr>
          <w:rFonts w:ascii="Times New Roman" w:hAnsi="Times New Roman" w:eastAsia="Times New Roman" w:cs="Times New Roman"/>
          <w:kern w:val="1"/>
          <w:sz w:val="24"/>
          <w:szCs w:val="24"/>
          <w:lang w:val="en-gb" w:eastAsia="zh-cn" w:bidi="ar-sa"/>
        </w:rPr>
      </w:r>
    </w:p>
    <w:p>
      <w:pPr>
        <w:spacing w:before="120"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before="120"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32"/>
          <w:szCs w:val="32"/>
        </w:rPr>
      </w:pPr>
      <w:r>
        <w:rPr>
          <w:rFonts w:ascii="Times New Roman" w:hAnsi="Times New Roman" w:eastAsia="Times New Roman" w:cs="Times New Roman"/>
          <w:b/>
          <w:sz w:val="32"/>
          <w:szCs w:val="32"/>
        </w:rPr>
        <w:t xml:space="preserve">Data </w:t>
      </w:r>
      <w:r>
        <w:rPr>
          <w:rFonts w:ascii="Times New Roman" w:hAnsi="Times New Roman" w:eastAsia="Times New Roman" w:cs="Times New Roman"/>
          <w:b/>
          <w:bCs/>
          <w:sz w:val="32"/>
          <w:szCs w:val="32"/>
        </w:rPr>
        <w:t>Description</w:t>
      </w:r>
      <w:r>
        <w:rPr>
          <w:rFonts w:ascii="Times New Roman" w:hAnsi="Times New Roman" w:eastAsia="Times New Roman" w:cs="Times New Roman"/>
          <w:b/>
          <w:bCs/>
          <w:sz w:val="32"/>
          <w:szCs w:val="32"/>
        </w:rPr>
      </w:r>
    </w:p>
    <w:p>
      <w:pPr>
        <w:spacing w:before="120"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tbl>
      <w:tblPr>
        <w:tblStyle w:val="LightGrid"/>
        <w:name w:val="Table1"/>
        <w:tabOrder w:val="0"/>
        <w:jc w:val="left"/>
        <w:tblInd w:w="0" w:type="dxa"/>
        <w:tblW w:w="4536" w:type="dxa"/>
        <w:tblLook w:val="04A0" w:firstRow="1" w:lastRow="0" w:firstColumn="1" w:lastColumn="0" w:noHBand="0" w:noVBand="1"/>
      </w:tblPr>
      <w:tblGrid>
        <w:gridCol w:w="2268"/>
        <w:gridCol w:w="2268"/>
      </w:tblGrid>
      <w:tr>
        <w:trPr>
          <w:tblHeader w:val="0"/>
          <w:cantSplit w:val="0"/>
          <w:trHeight w:val="0" w:hRule="auto"/>
        </w:trPr>
        <w:tc>
          <w:tcPr>
            <w:tcW w:w="2268" w:type="dxa"/>
            <w:tmTcPr id="1665585354" protected="0"/>
          </w:tcPr>
          <w:p>
            <w:pPr>
              <w:spacing w:before="120" w:after="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Attribute</w:t>
            </w:r>
          </w:p>
        </w:tc>
        <w:tc>
          <w:tcPr>
            <w:tcW w:w="2268" w:type="dxa"/>
            <w:tmTcPr id="1665585354" protected="0"/>
          </w:tcPr>
          <w:p>
            <w:pPr>
              <w:spacing w:before="120" w:after="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r>
      <w:tr>
        <w:trPr>
          <w:tblHeader w:val="0"/>
          <w:cantSplit w:val="0"/>
          <w:trHeight w:val="0" w:hRule="auto"/>
        </w:trPr>
        <w:tc>
          <w:tcPr>
            <w:tcW w:w="2268" w:type="dxa"/>
            <w:tmTcPr id="1665585354" protected="0"/>
          </w:tcPr>
          <w:p>
            <w:pPr>
              <w:spacing w:before="120" w:after="10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Date</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ear-month-day</w:t>
            </w:r>
          </w:p>
        </w:tc>
      </w:tr>
      <w:tr>
        <w:trPr>
          <w:tblHeader w:val="0"/>
          <w:cantSplit w:val="0"/>
          <w:trHeight w:val="0" w:hRule="auto"/>
        </w:trPr>
        <w:tc>
          <w:tcPr>
            <w:tcW w:w="2268" w:type="dxa"/>
            <w:tmTcPr id="1665585354" protected="0"/>
          </w:tcPr>
          <w:p>
            <w:pPr>
              <w:spacing w:before="120" w:after="10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Rented Bike count</w:t>
            </w:r>
          </w:p>
        </w:tc>
        <w:tc>
          <w:tcPr>
            <w:tcW w:w="2268" w:type="dxa"/>
            <w:tmTcPr id="1665585354" protected="0"/>
          </w:tcPr>
          <w:p>
            <w:pPr>
              <w:spacing w:before="120" w:after="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Count of bikes rented at each hour</w:t>
            </w:r>
          </w:p>
        </w:tc>
      </w:tr>
      <w:tr>
        <w:trPr>
          <w:tblHeader w:val="0"/>
          <w:cantSplit w:val="0"/>
          <w:trHeight w:val="444"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Hour</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Hour of the day</w:t>
            </w:r>
          </w:p>
        </w:tc>
      </w:tr>
      <w:tr>
        <w:trPr>
          <w:tblHeader w:val="0"/>
          <w:cantSplit w:val="0"/>
          <w:trHeight w:val="0" w:hRule="auto"/>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Temperature</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Temperature in Celsius</w:t>
            </w:r>
          </w:p>
        </w:tc>
      </w:tr>
      <w:tr>
        <w:trPr>
          <w:tblHeader w:val="0"/>
          <w:cantSplit w:val="0"/>
          <w:trHeight w:val="732" w:hRule="atLeast"/>
        </w:trPr>
        <w:tc>
          <w:tcPr>
            <w:tcW w:w="2268" w:type="dxa"/>
            <w:tmTcPr id="1665585354" protected="0"/>
          </w:tcPr>
          <w:p>
            <w:pPr>
              <w:spacing w:before="120" w:after="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Humidity </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Humidity in percentage</w:t>
            </w:r>
          </w:p>
        </w:tc>
      </w:tr>
      <w:tr>
        <w:trPr>
          <w:tblHeader w:val="0"/>
          <w:cantSplit w:val="0"/>
          <w:trHeight w:val="592"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Windspeed</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Windspeed in m/s</w:t>
            </w:r>
          </w:p>
        </w:tc>
      </w:tr>
      <w:tr>
        <w:trPr>
          <w:tblHeader w:val="0"/>
          <w:cantSplit w:val="0"/>
          <w:trHeight w:val="365"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Visibility</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Visibility</w:t>
            </w:r>
          </w:p>
        </w:tc>
      </w:tr>
      <w:tr>
        <w:trPr>
          <w:tblHeader w:val="0"/>
          <w:cantSplit w:val="0"/>
          <w:trHeight w:val="792"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Dew point temperature</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Dew point temperature</w:t>
            </w:r>
          </w:p>
        </w:tc>
      </w:tr>
      <w:tr>
        <w:trPr>
          <w:tblHeader w:val="0"/>
          <w:cantSplit w:val="0"/>
          <w:trHeight w:val="597"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Solar radiation</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Solar radiation</w:t>
            </w:r>
          </w:p>
        </w:tc>
      </w:tr>
      <w:tr>
        <w:trPr>
          <w:tblHeader w:val="0"/>
          <w:cantSplit w:val="0"/>
          <w:trHeight w:val="437"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Rainfall</w:t>
              <w:tab/>
              <w:tab/>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Rainfall in mm</w:t>
            </w:r>
          </w:p>
        </w:tc>
      </w:tr>
      <w:tr>
        <w:trPr>
          <w:tblHeader w:val="0"/>
          <w:cantSplit w:val="0"/>
          <w:trHeight w:val="437"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Snowfall</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Snowfall in cm</w:t>
            </w:r>
          </w:p>
        </w:tc>
      </w:tr>
      <w:tr>
        <w:trPr>
          <w:tblHeader w:val="0"/>
          <w:cantSplit w:val="0"/>
          <w:trHeight w:val="437" w:hRule="atLeast"/>
        </w:trPr>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Seasons</w:t>
            </w:r>
          </w:p>
        </w:tc>
        <w:tc>
          <w:tcPr>
            <w:tcW w:w="2268" w:type="dxa"/>
            <w:tmTcPr id="1665585354" protected="0"/>
          </w:tcPr>
          <w:p>
            <w:pPr>
              <w:spacing/>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Winter, Spring, Summer, Autumn</w:t>
            </w:r>
          </w:p>
        </w:tc>
      </w:tr>
    </w:tbl>
    <w:p>
      <w:pPr>
        <w:suppressAutoHyphens/>
        <w:hyphenationLines w:val="0"/>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before="120"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Exploratory Data Analysis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Data analysis is done in a way that's visual and statistical. Data can be better understood with the graphs plotted in exploratory data analysis.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rPr>
          <w:rFonts w:ascii="Times New Roman" w:hAnsi="Times New Roman" w:eastAsia="Times New Roman" w:cs="Times New Roman"/>
          <w:b/>
          <w:bCs/>
          <w:sz w:val="28"/>
          <w:szCs w:val="28"/>
          <w:lang w:eastAsia="en-in" w:bidi="mr-in"/>
        </w:rPr>
      </w:pPr>
      <w:r>
        <w:rPr>
          <w:rFonts w:ascii="Times New Roman" w:hAnsi="Times New Roman" w:eastAsia="Times New Roman" w:cs="Times New Roman"/>
          <w:b/>
          <w:bCs/>
          <w:sz w:val="28"/>
          <w:szCs w:val="28"/>
          <w:lang w:eastAsia="en-in" w:bidi="mr-in"/>
        </w:rPr>
        <w:t>Null values Treatment</w:t>
      </w:r>
    </w:p>
    <w:p>
      <w:pPr>
        <w:rPr>
          <w:rFonts w:ascii="Times New Roman" w:hAnsi="Times New Roman" w:eastAsia="Times New Roman" w:cs="Times New Roman"/>
          <w:sz w:val="24"/>
          <w:szCs w:val="24"/>
          <w:lang w:eastAsia="en-in" w:bidi="mr-in"/>
        </w:rPr>
      </w:pPr>
      <w:r>
        <w:rPr>
          <w:rFonts w:ascii="Times New Roman" w:hAnsi="Times New Roman" w:eastAsia="Times New Roman" w:cs="Times New Roman"/>
          <w:sz w:val="24"/>
          <w:szCs w:val="24"/>
          <w:lang w:eastAsia="en-in" w:bidi="mr-in"/>
        </w:rPr>
        <w:t>After the data is loaded , The missing data is checked using is.na() or isnul() function . The output depicted that there was no missing values in our dataset.</w:t>
      </w:r>
    </w:p>
    <w:p>
      <w:pPr>
        <w:rPr>
          <w:rFonts w:ascii="Times New Roman" w:hAnsi="Times New Roman" w:eastAsia="Times New Roman" w:cs="Times New Roman"/>
          <w:sz w:val="24"/>
          <w:szCs w:val="24"/>
          <w:lang w:eastAsia="en-in" w:bidi="mr-in"/>
        </w:rPr>
      </w:pPr>
      <w:r>
        <w:rPr>
          <w:rFonts w:ascii="Times New Roman" w:hAnsi="Times New Roman" w:eastAsia="Times New Roman" w:cs="Times New Roman"/>
          <w:sz w:val="24"/>
          <w:szCs w:val="24"/>
          <w:lang w:eastAsia="en-in" w:bidi="mr-in"/>
        </w:rPr>
        <w:t>So our dataset does not contain any missing values .</w:t>
      </w:r>
    </w:p>
    <w:p>
      <w:pPr>
        <w:rPr>
          <w:rFonts w:ascii="Times New Roman" w:hAnsi="Times New Roman" w:eastAsia="Times New Roman" w:cs="Times New Roman"/>
          <w:sz w:val="24"/>
          <w:szCs w:val="24"/>
          <w:lang w:eastAsia="en-in" w:bidi="mr-in"/>
        </w:rPr>
      </w:pPr>
      <w:r>
        <w:rPr>
          <w:rFonts w:ascii="Times New Roman" w:hAnsi="Times New Roman" w:eastAsia="Times New Roman" w:cs="Times New Roman"/>
          <w:sz w:val="24"/>
          <w:szCs w:val="24"/>
          <w:lang w:eastAsia="en-in" w:bidi="mr-in"/>
        </w:rPr>
      </w:r>
    </w:p>
    <w:p>
      <w:pPr>
        <w:rPr>
          <w:rFonts w:ascii="Times New Roman" w:hAnsi="Times New Roman" w:eastAsia="Times New Roman" w:cs="Times New Roman"/>
          <w:b/>
          <w:sz w:val="28"/>
          <w:szCs w:val="28"/>
          <w:lang w:eastAsia="en-in" w:bidi="mr-in"/>
        </w:rPr>
      </w:pPr>
      <w:r>
        <w:rPr>
          <w:rFonts w:ascii="Times New Roman" w:hAnsi="Times New Roman" w:eastAsia="Times New Roman" w:cs="Times New Roman"/>
          <w:b/>
          <w:sz w:val="28"/>
          <w:szCs w:val="28"/>
          <w:lang w:eastAsia="en-in" w:bidi="mr-in"/>
        </w:rPr>
        <w:t>Encoding</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The machine can't read categorical features, so we use One Hot Encoding to convert them to numerical format. The season, functioning day, and holiday variables were converted to numerical depictions to fit our model to predict bike rented count.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Functioning Day, Holiday, and Seasons were convertedcoded to fit our model to predict Bike rented count.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rPr>
          <w:rFonts w:ascii="Times New Roman" w:hAnsi="Times New Roman" w:eastAsia="Times New Roman" w:cs="Times New Roman"/>
          <w:b/>
          <w:sz w:val="28"/>
          <w:szCs w:val="28"/>
          <w:lang w:eastAsia="en-in" w:bidi="mr-in"/>
        </w:rPr>
      </w:pPr>
      <w:r>
        <w:rPr>
          <w:rFonts w:ascii="Times New Roman" w:hAnsi="Times New Roman" w:eastAsia="Times New Roman" w:cs="Times New Roman"/>
          <w:b/>
          <w:sz w:val="28"/>
          <w:szCs w:val="28"/>
          <w:lang w:eastAsia="en-in" w:bidi="mr-in"/>
        </w:rPr>
        <w:t>Feature Engineering</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The season variable is divided into three parts, the spring, summer and winter.</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In order to make it easy to perform operations on the data, we need to separate day,month, year and hour into separate columns.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r>
    </w:p>
    <w:p>
      <w:pPr>
        <w:rPr>
          <w:rFonts w:ascii="Times New Roman" w:hAnsi="Times New Roman" w:eastAsia="Times New Roman" w:cs="Times New Roman"/>
          <w:b/>
          <w:sz w:val="32"/>
          <w:szCs w:val="32"/>
          <w:lang w:eastAsia="zh-cn" w:bidi="ar-sa"/>
        </w:rPr>
      </w:pPr>
      <w:r>
        <w:rPr>
          <w:rFonts w:ascii="Times New Roman" w:hAnsi="Times New Roman" w:eastAsia="Times New Roman" w:cs="Times New Roman"/>
          <w:b/>
          <w:sz w:val="32"/>
          <w:szCs w:val="32"/>
          <w:lang w:eastAsia="zh-cn" w:bidi="ar-sa"/>
        </w:rPr>
        <w:t>Algorithms</w:t>
      </w:r>
    </w:p>
    <w:p>
      <w:pPr>
        <w:rPr>
          <w:rFonts w:ascii="Times New Roman" w:hAnsi="Times New Roman" w:eastAsia="Times New Roman" w:cs="Times New Roman"/>
          <w:b/>
          <w:sz w:val="28"/>
          <w:szCs w:val="28"/>
          <w:lang w:eastAsia="zh-cn" w:bidi="ar-sa"/>
        </w:rPr>
      </w:pPr>
      <w:r>
        <w:rPr>
          <w:rFonts w:ascii="Times New Roman" w:hAnsi="Times New Roman" w:eastAsia="Times New Roman" w:cs="Times New Roman"/>
          <w:b/>
          <w:sz w:val="28"/>
          <w:szCs w:val="28"/>
          <w:lang w:eastAsia="zh-cn" w:bidi="ar-sa"/>
        </w:rPr>
        <w:t>Linear Regression</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Linear regression is the most efficient method for identifying the linear correlation between the independent and dependent variables. It's done by making a linear equation of line</w:t>
      </w:r>
      <w:r>
        <w:rPr>
          <w:rFonts w:ascii="Times New Roman" w:hAnsi="Times New Roman" w:eastAsia="Times New Roman" w:cs="Times New Roman"/>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For fitting the model, it is utmost important to check, whether there is a connection between the variables or features of interest.</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noProof/>
        </w:rPr>
        <w:drawing>
          <wp:anchor distT="89535" distB="89535" distL="89535" distR="89535" simplePos="0" relativeHeight="251658241" behindDoc="0" locked="0" layoutInCell="0" hidden="0" allowOverlap="1">
            <wp:simplePos x="0" y="0"/>
            <wp:positionH relativeFrom="page">
              <wp:posOffset>4175760</wp:posOffset>
            </wp:positionH>
            <wp:positionV relativeFrom="page">
              <wp:posOffset>4288790</wp:posOffset>
            </wp:positionV>
            <wp:extent cx="2670810" cy="150241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ytBG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IAAAAAAAAAAAAAAAAAAAAAAACwGQAAAAAAAAAAAABiGgAAbhAAAD4JAAABAAAAsBkAAGIaAAAoAAAACAAAAAEAAAABAAAA"/>
                        </a:ext>
                      </a:extLst>
                    </pic:cNvPicPr>
                  </pic:nvPicPr>
                  <pic:blipFill>
                    <a:blip r:embed="rId8"/>
                    <a:stretch>
                      <a:fillRect/>
                    </a:stretch>
                  </pic:blipFill>
                  <pic:spPr>
                    <a:xfrm>
                      <a:off x="0" y="0"/>
                      <a:ext cx="2670810" cy="1502410"/>
                    </a:xfrm>
                    <a:prstGeom prst="rect">
                      <a:avLst/>
                    </a:prstGeom>
                    <a:noFill/>
                    <a:ln w="12700">
                      <a:noFill/>
                    </a:ln>
                  </pic:spPr>
                </pic:pic>
              </a:graphicData>
            </a:graphic>
          </wp:anchor>
        </w:drawing>
      </w:r>
      <w:r>
        <w:rPr>
          <w:rFonts w:ascii="Times New Roman" w:hAnsi="Times New Roman" w:eastAsia="Times New Roman" w:cs="Times New Roman"/>
          <w:color w:val="212121"/>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8"/>
          <w:szCs w:val="28"/>
          <w:lang w:bidi="ar-sa"/>
        </w:rPr>
      </w:pPr>
      <w:r>
        <w:rPr>
          <w:rFonts w:ascii="Times New Roman" w:hAnsi="Times New Roman" w:eastAsia="Times New Roman" w:cs="Times New Roman"/>
          <w:b/>
          <w:bCs/>
          <w:sz w:val="28"/>
          <w:szCs w:val="28"/>
          <w:lang w:bidi="ar-sa"/>
        </w:rPr>
        <w:t>Regularised Linear Regression</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Machine Learning model building, the Regularization Techniques is an unavoidable and important step to improve the model prediction and reduce errors</w:t>
      </w:r>
      <w:r>
        <w:rPr>
          <w:rFonts w:ascii="Times New Roman" w:hAnsi="Times New Roman" w:eastAsia="Times New Roman" w:cs="Times New Roman"/>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Regularization techniques and followed by the implementation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color w:val="212121"/>
          <w:kern w:val="1"/>
          <w:sz w:val="24"/>
          <w:szCs w:val="24"/>
          <w:lang w:val="en-gb" w:eastAsia="zh-cn" w:bidi="ar-sa"/>
        </w:rPr>
      </w:pPr>
      <w:r>
        <w:rPr>
          <w:rFonts w:ascii="Times New Roman" w:hAnsi="Times New Roman" w:eastAsia="Times New Roman" w:cs="Times New Roman"/>
          <w:b/>
          <w:bCs/>
          <w:color w:val="212121"/>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8"/>
          <w:szCs w:val="28"/>
          <w:lang w:bidi="ar-sa"/>
        </w:rPr>
      </w:pPr>
      <w:r>
        <w:rPr>
          <w:rFonts w:ascii="Times New Roman" w:hAnsi="Times New Roman" w:eastAsia="Times New Roman" w:cs="Times New Roman"/>
          <w:b/>
          <w:bCs/>
          <w:sz w:val="28"/>
          <w:szCs w:val="28"/>
          <w:lang w:bidi="ar-sa"/>
        </w:rPr>
        <w:t>Ridge Regression (L2 Regularization)</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we are going to minimize the sum of squared errors and sum of the squared coefficients β. In the background,</w:t>
        <w:br w:type="textWrapping"/>
        <w:t>the coefficients β with a large magnitude will generate the graph peak and</w:t>
        <w:br w:type="textWrapping"/>
        <w:t>deep slope, to suppress this we using the lambda λ use to be called a</w:t>
        <w:br w:type="textWrapping"/>
        <w:t>Penalty Factor and help us to get a smooth surface instead of an irregular-graph. Ridge Regression is used to push the coefficients β value nearing zero</w:t>
      </w:r>
      <w:r>
        <w:rPr>
          <w:rFonts w:ascii="Times New Roman" w:hAnsi="Times New Roman" w:eastAsia="Times New Roman" w:cs="Times New Roman"/>
          <w:b/>
          <w:color w:val="212121"/>
          <w:kern w:val="1"/>
          <w:sz w:val="24"/>
          <w:szCs w:val="24"/>
          <w:lang w:val="en-gb" w:eastAsia="zh-cn" w:bidi="ar-sa"/>
        </w:rPr>
        <w:t> </w:t>
      </w:r>
      <w:r>
        <w:rPr>
          <w:rFonts w:ascii="Times New Roman" w:hAnsi="Times New Roman" w:eastAsia="Times New Roman" w:cs="Times New Roman"/>
          <w:color w:val="212121"/>
          <w:kern w:val="1"/>
          <w:sz w:val="24"/>
          <w:szCs w:val="24"/>
          <w:lang w:val="en-gb" w:eastAsia="zh-cn" w:bidi="ar-sa"/>
        </w:rPr>
        <w:t>in terms of magnitude. This is L2 regularization, since its adding a penalty-equivalent to the Square-of-the Magnitude of coefficients.</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212121"/>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Ridge Regression = Loss function + Regularized term</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kern w:val="1"/>
          <w:sz w:val="24"/>
          <w:szCs w:val="24"/>
          <w:lang w:val="en-gb" w:eastAsia="zh-cn" w:bidi="ar-sa"/>
        </w:rPr>
      </w:r>
    </w:p>
    <w:p>
      <w:pPr>
        <w:pStyle w:val="para4"/>
        <w:spacing w:before="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i/>
          <w:color w:val="212121"/>
          <w:kern w:val="1"/>
          <w:sz w:val="28"/>
          <w:szCs w:val="28"/>
          <w:lang w:val="en-gb" w:eastAsia="zh-cn" w:bidi="ar-sa"/>
        </w:rPr>
      </w:pPr>
      <w:r>
        <w:rPr>
          <w:rFonts w:ascii="Times New Roman" w:hAnsi="Times New Roman" w:eastAsia="Times New Roman" w:cs="Times New Roman"/>
          <w:b/>
          <w:bCs/>
          <w:i/>
          <w:color w:val="212121"/>
          <w:kern w:val="1"/>
          <w:sz w:val="28"/>
          <w:szCs w:val="28"/>
          <w:lang w:val="en-gb" w:eastAsia="zh-cn" w:bidi="ar-sa"/>
        </w:rPr>
        <w:t>Lasso Regression (L1 Regularization)</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This is very similar to Ridge Regression, with little difference in Penalty Factor that coefficient is magnitude instead of squared. In which there are possibilities of many coefficients becoming zero, so that corresponding attribute/features become zero and dropped from the list, this ultimately reduces the dimensions and supports for dimensionality reduction. So which deciding that those attributes/features are not suitable as predators for predicting target value. This is L1 regularization, because of adding the Absolute-Value as penalty-equivalent</w:t>
      </w:r>
      <w:r>
        <w:rPr>
          <w:rFonts w:ascii="Times New Roman" w:hAnsi="Times New Roman" w:eastAsia="Times New Roman" w:cs="Times New Roman"/>
          <w:b/>
          <w:color w:val="212121"/>
          <w:kern w:val="1"/>
          <w:sz w:val="24"/>
          <w:szCs w:val="24"/>
          <w:lang w:val="en-gb" w:eastAsia="zh-cn" w:bidi="ar-sa"/>
        </w:rPr>
        <w:t> </w:t>
      </w:r>
      <w:r>
        <w:rPr>
          <w:rFonts w:ascii="Times New Roman" w:hAnsi="Times New Roman" w:eastAsia="Times New Roman" w:cs="Times New Roman"/>
          <w:color w:val="212121"/>
          <w:kern w:val="1"/>
          <w:sz w:val="24"/>
          <w:szCs w:val="24"/>
          <w:lang w:val="en-gb" w:eastAsia="zh-cn" w:bidi="ar-sa"/>
        </w:rPr>
        <w:t>to the magnitude of coefficients.</w:t>
      </w:r>
      <w:r>
        <w:rPr>
          <w:rFonts w:ascii="Times New Roman" w:hAnsi="Times New Roman" w:eastAsia="Times New Roman" w:cs="Times New Roman"/>
          <w:kern w:val="1"/>
          <w:sz w:val="24"/>
          <w:szCs w:val="24"/>
          <w:lang w:val="en-gb" w:eastAsia="zh-cn" w:bidi="ar-sa"/>
        </w:rPr>
      </w:r>
    </w:p>
    <w:p>
      <w:pPr>
        <w:pStyle w:val="para4"/>
        <w:spacing w:before="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color w:val="212121"/>
          <w:kern w:val="1"/>
          <w:sz w:val="28"/>
          <w:szCs w:val="28"/>
          <w:lang w:val="en-gb" w:eastAsia="zh-cn" w:bidi="ar-sa"/>
        </w:rPr>
      </w:pPr>
      <w:r>
        <w:rPr>
          <w:noProof/>
        </w:rPr>
        <w:drawing>
          <wp:anchor distT="89535" distB="89535" distL="89535" distR="89535" simplePos="0" relativeHeight="251658243" behindDoc="0" locked="0" layoutInCell="0" hidden="0" allowOverlap="1">
            <wp:simplePos x="0" y="0"/>
            <wp:positionH relativeFrom="page">
              <wp:posOffset>4144010</wp:posOffset>
            </wp:positionH>
            <wp:positionV relativeFrom="page">
              <wp:posOffset>956310</wp:posOffset>
            </wp:positionV>
            <wp:extent cx="2620645" cy="806450"/>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ytBGY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QAAAAAAAAB+GQAAAQAAAAAAAADiBQAAHxAAAPYEAAACAAAAfhkAAOIFAAAoAAAACAAAAAEAAAABAAAA"/>
                        </a:ext>
                      </a:extLst>
                    </pic:cNvPicPr>
                  </pic:nvPicPr>
                  <pic:blipFill>
                    <a:blip r:embed="rId9"/>
                    <a:stretch>
                      <a:fillRect/>
                    </a:stretch>
                  </pic:blipFill>
                  <pic:spPr>
                    <a:xfrm>
                      <a:off x="0" y="0"/>
                      <a:ext cx="2620645" cy="806450"/>
                    </a:xfrm>
                    <a:prstGeom prst="rect">
                      <a:avLst/>
                    </a:prstGeom>
                    <a:noFill/>
                    <a:ln w="12700">
                      <a:noFill/>
                    </a:ln>
                  </pic:spPr>
                </pic:pic>
              </a:graphicData>
            </a:graphic>
          </wp:anchor>
        </w:drawing>
      </w:r>
      <w:r>
        <w:rPr>
          <w:rFonts w:ascii="Times New Roman" w:hAnsi="Times New Roman" w:eastAsia="Times New Roman" w:cs="Times New Roman"/>
          <w:b/>
          <w:bCs/>
          <w:color w:val="212121"/>
          <w:kern w:val="1"/>
          <w:sz w:val="28"/>
          <w:szCs w:val="28"/>
          <w:lang w:val="en-gb" w:eastAsia="zh-cn" w:bidi="ar-sa"/>
        </w:rPr>
        <w:t>Elastic-Net Regression Regularization</w:t>
      </w:r>
    </w:p>
    <w:p>
      <w:pPr>
        <w:pStyle w:val="para4"/>
        <w:spacing w:before="0" w:after="12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auto"/>
          <w:lang w:eastAsia="zh-cn" w:bidi="ar-sa"/>
        </w:rPr>
      </w:pPr>
      <w:r>
        <w:rPr>
          <w:rFonts w:ascii="Times New Roman" w:hAnsi="Times New Roman" w:eastAsia="Times New Roman" w:cs="Times New Roman"/>
          <w:color w:val="auto"/>
          <w:lang w:eastAsia="zh-cn" w:bidi="ar-sa"/>
        </w:rPr>
        <w:t xml:space="preserve">Elastic net linear regression uses the penalties from both the lasso and ridge techniques to regularize regression models. The technique combines both the </w:t>
      </w:r>
      <w:hyperlink r:id="rId10" w:history="1">
        <w:r>
          <w:rPr>
            <w:rFonts w:ascii="Times New Roman" w:hAnsi="Times New Roman" w:eastAsia="Times New Roman" w:cs="Times New Roman"/>
            <w:color w:val="auto"/>
            <w:lang w:eastAsia="zh-cn" w:bidi="ar-sa"/>
          </w:rPr>
          <w:t>lasso</w:t>
        </w:r>
      </w:hyperlink>
      <w:r>
        <w:rPr>
          <w:rFonts w:ascii="Times New Roman" w:hAnsi="Times New Roman" w:eastAsia="Times New Roman" w:cs="Times New Roman"/>
          <w:color w:val="auto"/>
          <w:lang w:eastAsia="zh-cn" w:bidi="ar-sa"/>
        </w:rPr>
        <w:t xml:space="preserve"> and ridge regression methods by learning from their shortcomings to improve the regularization of statistical models.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rPr>
          <w:rFonts w:ascii="Times New Roman" w:hAnsi="Times New Roman" w:eastAsia="Times New Roman" w:cs="Times New Roman"/>
          <w:b/>
          <w:sz w:val="28"/>
          <w:szCs w:val="28"/>
          <w:lang w:eastAsia="zh-cn" w:bidi="ar-sa"/>
        </w:rPr>
      </w:pPr>
      <w:r>
        <w:rPr>
          <w:rFonts w:ascii="Times New Roman" w:hAnsi="Times New Roman" w:eastAsia="Times New Roman" w:cs="Times New Roman"/>
          <w:b/>
          <w:sz w:val="28"/>
          <w:szCs w:val="28"/>
          <w:lang w:eastAsia="zh-cn" w:bidi="ar-sa"/>
        </w:rPr>
        <w:t>Decision Tree</w:t>
      </w:r>
    </w:p>
    <w:p>
      <w:pPr>
        <w:rPr>
          <w:rFonts w:ascii="Times New Roman" w:hAnsi="Times New Roman" w:eastAsia="Times New Roman" w:cs="Times New Roman"/>
          <w:sz w:val="24"/>
          <w:szCs w:val="24"/>
          <w:lang w:eastAsia="zh-cn" w:bidi="ar-sa"/>
        </w:rPr>
      </w:pPr>
      <w:r>
        <w:rPr>
          <w:noProof/>
        </w:rPr>
        <w:drawing>
          <wp:anchor distT="89535" distB="89535" distL="89535" distR="89535" simplePos="0" relativeHeight="251658242" behindDoc="0" locked="0" layoutInCell="0" hidden="0" allowOverlap="1">
            <wp:simplePos x="0" y="0"/>
            <wp:positionH relativeFrom="page">
              <wp:posOffset>926465</wp:posOffset>
            </wp:positionH>
            <wp:positionV relativeFrom="page">
              <wp:posOffset>3171190</wp:posOffset>
            </wp:positionV>
            <wp:extent cx="2568575" cy="794385"/>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ytBG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AKIAAAAAAAAAAAAAAAAAAAAAAACzBQAAAAAAAAAAAACCEwAAzQ8AAOMEAAACAAAAswUAAIITAAAoAAAACAAAAAEAAAABAAAA"/>
                        </a:ext>
                      </a:extLst>
                    </pic:cNvPicPr>
                  </pic:nvPicPr>
                  <pic:blipFill>
                    <a:blip r:embed="rId11"/>
                    <a:stretch>
                      <a:fillRect/>
                    </a:stretch>
                  </pic:blipFill>
                  <pic:spPr>
                    <a:xfrm>
                      <a:off x="0" y="0"/>
                      <a:ext cx="2568575" cy="794385"/>
                    </a:xfrm>
                    <a:prstGeom prst="rect">
                      <a:avLst/>
                    </a:prstGeom>
                    <a:noFill/>
                    <a:ln w="12700">
                      <a:noFill/>
                    </a:ln>
                  </pic:spPr>
                </pic:pic>
              </a:graphicData>
            </a:graphic>
          </wp:anchor>
        </w:drawing>
      </w:r>
      <w:r>
        <w:rPr>
          <w:rFonts w:ascii="Times New Roman" w:hAnsi="Times New Roman" w:eastAsia="Times New Roman" w:cs="Times New Roman"/>
          <w:sz w:val="24"/>
          <w:szCs w:val="24"/>
          <w:lang w:eastAsia="zh-cn" w:bidi="ar-sa"/>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pPr>
        <w:rPr>
          <w:rFonts w:ascii="Times New Roman" w:hAnsi="Times New Roman" w:eastAsia="Times New Roman" w:cs="Times New Roman"/>
          <w:sz w:val="24"/>
          <w:szCs w:val="24"/>
          <w:lang w:eastAsia="zh-cn" w:bidi="ar-sa"/>
        </w:rPr>
      </w:pPr>
      <w:r>
        <w:rPr>
          <w:rFonts w:ascii="Times New Roman" w:hAnsi="Times New Roman" w:eastAsia="Times New Roman" w:cs="Times New Roman"/>
          <w:sz w:val="24"/>
          <w:szCs w:val="24"/>
          <w:lang w:eastAsia="zh-cn" w:bidi="ar-sa"/>
        </w:rPr>
        <w:t>1. Conditions [Decision Nodes]</w:t>
      </w:r>
    </w:p>
    <w:p>
      <w:pPr>
        <w:rPr>
          <w:rFonts w:ascii="Times New Roman" w:hAnsi="Times New Roman" w:eastAsia="Times New Roman" w:cs="Times New Roman"/>
          <w:sz w:val="24"/>
          <w:szCs w:val="24"/>
          <w:lang w:eastAsia="zh-cn" w:bidi="ar-sa"/>
        </w:rPr>
      </w:pPr>
      <w:r>
        <w:rPr>
          <w:rFonts w:ascii="Times New Roman" w:hAnsi="Times New Roman" w:eastAsia="Times New Roman" w:cs="Times New Roman"/>
          <w:sz w:val="24"/>
          <w:szCs w:val="24"/>
          <w:lang w:eastAsia="zh-cn" w:bidi="ar-sa"/>
        </w:rPr>
        <w:t>2. Result [End Nodes]</w:t>
      </w:r>
    </w:p>
    <w:p>
      <w:pPr>
        <w:rPr>
          <w:rFonts w:ascii="Times New Roman" w:hAnsi="Times New Roman" w:eastAsia="Times New Roman" w:cs="Times New Roman"/>
          <w:sz w:val="24"/>
          <w:szCs w:val="24"/>
          <w:lang w:eastAsia="zh-cn" w:bidi="ar-sa"/>
        </w:rPr>
      </w:pPr>
      <w:r>
        <w:rPr>
          <w:rFonts w:ascii="Times New Roman" w:hAnsi="Times New Roman" w:eastAsia="Times New Roman" w:cs="Times New Roman"/>
          <w:sz w:val="24"/>
          <w:szCs w:val="24"/>
          <w:lang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noProof/>
        </w:rPr>
        <w:drawing>
          <wp:anchor distT="89535" distB="89535" distL="89535" distR="89535" simplePos="0" relativeHeight="251658244" behindDoc="0" locked="0" layoutInCell="0" hidden="0" allowOverlap="1">
            <wp:simplePos x="0" y="0"/>
            <wp:positionH relativeFrom="page">
              <wp:posOffset>4173220</wp:posOffset>
            </wp:positionH>
            <wp:positionV relativeFrom="page">
              <wp:posOffset>7772400</wp:posOffset>
            </wp:positionV>
            <wp:extent cx="2470150" cy="1231265"/>
            <wp:effectExtent l="0" t="0" r="0" b="0"/>
            <wp:wrapSquare wrapText="bothSides"/>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ytBG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AAAAAAAAAAAAAAACsGQAAAAAAAAAAAADQLwAAMg8AAJMHAAACAAAArBkAANAvAAAoAAAACAAAAAEAAAABAAAA"/>
                        </a:ext>
                      </a:extLst>
                    </pic:cNvPicPr>
                  </pic:nvPicPr>
                  <pic:blipFill>
                    <a:blip r:embed="rId12"/>
                    <a:stretch>
                      <a:fillRect/>
                    </a:stretch>
                  </pic:blipFill>
                  <pic:spPr>
                    <a:xfrm>
                      <a:off x="0" y="0"/>
                      <a:ext cx="2470150" cy="1231265"/>
                    </a:xfrm>
                    <a:prstGeom prst="rect">
                      <a:avLst/>
                    </a:prstGeom>
                    <a:noFill/>
                    <a:ln w="12700">
                      <a:noFill/>
                    </a:ln>
                  </pic:spPr>
                </pic:pic>
              </a:graphicData>
            </a:graphic>
          </wp:anchor>
        </w:drawing>
      </w:r>
      <w:r>
        <w:rPr>
          <w:rFonts w:ascii="Times New Roman" w:hAnsi="Times New Roman" w:eastAsia="Times New Roman" w:cs="Times New Roman"/>
          <w:color w:val="212121"/>
          <w:kern w:val="1"/>
          <w:sz w:val="24"/>
          <w:szCs w:val="24"/>
          <w:lang w:val="en-gb" w:eastAsia="zh-cn" w:bidi="ar-sa"/>
        </w:rPr>
        <w:t>The decision is made by the branches/edges based on the truth of the statement, in the example below which shows a decision tree.</w:t>
      </w:r>
      <w:r>
        <w:rPr>
          <w:rFonts w:ascii="Times New Roman" w:hAnsi="Times New Roman" w:eastAsia="Times New Roman" w:cs="Times New Roman"/>
          <w:kern w:val="1"/>
          <w:sz w:val="24"/>
          <w:szCs w:val="24"/>
          <w:lang w:val="en-gb"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lang w:eastAsia="zh-cn" w:bidi="ar-sa"/>
        </w:rPr>
      </w:pPr>
      <w:r>
        <w:rPr>
          <w:rFonts w:ascii="Times New Roman" w:hAnsi="Times New Roman" w:eastAsia="Times New Roman" w:cs="Times New Roman"/>
          <w:sz w:val="24"/>
          <w:szCs w:val="24"/>
          <w:lang w:eastAsia="zh-cn" w:bidi="ar-sa"/>
        </w:rPr>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sz w:val="28"/>
          <w:szCs w:val="28"/>
          <w:lang w:bidi="ar-sa"/>
        </w:rPr>
      </w:pPr>
      <w:r>
        <w:rPr>
          <w:rFonts w:ascii="Times New Roman" w:hAnsi="Times New Roman" w:eastAsia="Times New Roman" w:cs="Times New Roman"/>
          <w:b/>
          <w:sz w:val="28"/>
          <w:szCs w:val="28"/>
          <w:lang w:bidi="ar-sa"/>
        </w:rPr>
        <w:t>Random Forest</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Random forest is a almighty tool which ensembles decision trees and bagging .The base learner of random forests is a binary tree constructed by recursive partitioning (RPART) and then developed using classification and regression trees . 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split at every node of every tree . Then the information from the  n trees is aggregated for classification and prediction . Random forests also provide the importance of each feature by accumulated Gini gains of all splits in all trees representing.</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b/>
          <w:sz w:val="28"/>
          <w:szCs w:val="28"/>
          <w:lang w:bidi="ar-sa"/>
        </w:rPr>
      </w:pPr>
      <w:r>
        <w:rPr>
          <w:rFonts w:ascii="Times New Roman" w:hAnsi="Times New Roman" w:eastAsia="Times New Roman" w:cs="Times New Roman"/>
          <w:b/>
          <w:sz w:val="28"/>
          <w:szCs w:val="28"/>
          <w:lang w:bidi="ar-sa"/>
        </w:rPr>
        <w:t>Gradient Boosting</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Gradient Boosting like Random Forests is an ensemble learning method. Similar to latter, it uses multiple weak learners which are combined to form a strong learner. But unlike its Random Forests, Gradient Boosting as the name suggests uses boosting. Boosting methods work iteratively to create a new learner at every stage; these new learners are then trained on the error residuals at a current iteration to produce new learners which are stronger than the previous stage. Applied to decision trees, every decision tree is works on the error residuals of the previous iteration to produce a better decision tree. The collection of these decision trees is then used as the overall model for predicting values.</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b/>
          <w:sz w:val="32"/>
          <w:szCs w:val="32"/>
          <w:lang w:bidi="ar-sa"/>
        </w:rPr>
      </w:pPr>
      <w:r>
        <w:rPr>
          <w:rFonts w:ascii="Times New Roman" w:hAnsi="Times New Roman" w:eastAsia="Times New Roman" w:cs="Times New Roman"/>
          <w:b/>
          <w:sz w:val="32"/>
          <w:szCs w:val="32"/>
          <w:lang w:bidi="ar-sa"/>
        </w:rPr>
        <w:t>Model Performance</w:t>
      </w:r>
    </w:p>
    <w:p>
      <w:pPr>
        <w:rPr>
          <w:rFonts w:ascii="Times New Roman" w:hAnsi="Times New Roman" w:eastAsia="Times New Roman" w:cs="Times New Roman"/>
          <w:b/>
          <w:sz w:val="24"/>
          <w:szCs w:val="24"/>
          <w:u w:color="auto" w:val="single"/>
          <w:lang w:bidi="ar-sa"/>
        </w:rPr>
      </w:pPr>
      <w:r>
        <w:rPr>
          <w:rFonts w:ascii="Times New Roman" w:hAnsi="Times New Roman" w:eastAsia="Times New Roman" w:cs="Times New Roman"/>
          <w:sz w:val="24"/>
          <w:szCs w:val="24"/>
          <w:lang w:bidi="ar-sa"/>
        </w:rPr>
        <w:t>Model can be evaluated by various metrics such as:</w:t>
      </w:r>
      <w:r>
        <w:rPr>
          <w:rFonts w:ascii="Times New Roman" w:hAnsi="Times New Roman" w:eastAsia="Times New Roman" w:cs="Times New Roman"/>
          <w:b/>
          <w:sz w:val="24"/>
          <w:szCs w:val="24"/>
          <w:u w:color="auto" w:val="single"/>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 xml:space="preserve">          </w:t>
      </w:r>
    </w:p>
    <w:p>
      <w:pPr>
        <w:rPr>
          <w:rFonts w:ascii="Times New Roman" w:hAnsi="Times New Roman" w:eastAsia="Times New Roman" w:cs="Times New Roman"/>
          <w:sz w:val="24"/>
          <w:szCs w:val="24"/>
          <w:lang w:bidi="ar-sa"/>
        </w:rPr>
      </w:pPr>
      <w:r>
        <w:rPr>
          <w:rFonts w:ascii="Times New Roman" w:hAnsi="Times New Roman" w:eastAsia="Times New Roman" w:cs="Times New Roman"/>
          <w:b/>
          <w:sz w:val="28"/>
          <w:szCs w:val="28"/>
          <w:lang w:bidi="ar-sa"/>
        </w:rPr>
        <w:t>R-Square Value</w:t>
      </w:r>
      <w:r>
        <w:rPr>
          <w:rFonts w:ascii="Times New Roman" w:hAnsi="Times New Roman" w:eastAsia="Times New Roman" w:cs="Times New Roman"/>
          <w:sz w:val="24"/>
          <w:szCs w:val="24"/>
          <w:lang w:bidi="ar-sa"/>
        </w:rPr>
        <w:t xml:space="preserve"> is the goodness-of-fit and a statistical measure of how close the data are fitted to the regression line.</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b/>
          <w:sz w:val="28"/>
          <w:szCs w:val="28"/>
          <w:lang w:bidi="ar-sa"/>
        </w:rPr>
        <w:t>Adjusted R-squared</w:t>
      </w:r>
      <w:r>
        <w:rPr>
          <w:rFonts w:ascii="Times New Roman" w:hAnsi="Times New Roman" w:eastAsia="Times New Roman" w:cs="Times New Roman"/>
          <w:sz w:val="24"/>
          <w:szCs w:val="24"/>
          <w:lang w:bidi="ar-sa"/>
        </w:rPr>
        <w:t xml:space="preserve"> compares the explanatory power of regression models that contain different numbers of predictors. It calculates R-Square of only Independent Variables those are statistically significant. </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A minute difference between R-Square and Adjusted RSquare suggests all our Independent Variables being</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significant, despite both values being on a relatively lower</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side.</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b/>
          <w:bCs/>
          <w:sz w:val="28"/>
          <w:szCs w:val="28"/>
          <w:lang w:bidi="ar-sa"/>
        </w:rPr>
        <w:t>Mean Absolute Error (MAE)</w:t>
      </w:r>
      <w:r>
        <w:rPr>
          <w:rFonts w:ascii="Times New Roman" w:hAnsi="Times New Roman" w:eastAsia="Times New Roman" w:cs="Times New Roman"/>
          <w:sz w:val="24"/>
          <w:szCs w:val="24"/>
          <w:lang w:bidi="ar-sa"/>
        </w:rPr>
        <w:t xml:space="preserve"> like the RMSE, the MAE measures the prediction</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error. Mathematically, it is the average absolute difference between observed</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and predicted outcomes,</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MAE = mean(abs(observed - predicted)). MAE is less sensitive to outliers compared to RMSE.</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b/>
          <w:bCs/>
          <w:sz w:val="28"/>
          <w:szCs w:val="28"/>
          <w:lang w:bidi="ar-sa"/>
        </w:rPr>
        <w:t>Root Mean Squared Error (RMSE</w:t>
      </w:r>
      <w:r>
        <w:rPr>
          <w:rFonts w:ascii="Times New Roman" w:hAnsi="Times New Roman" w:eastAsia="Times New Roman" w:cs="Times New Roman"/>
          <w:sz w:val="28"/>
          <w:szCs w:val="28"/>
          <w:lang w:bidi="ar-sa"/>
        </w:rPr>
        <w:t xml:space="preserve">) </w:t>
      </w:r>
      <w:r>
        <w:rPr>
          <w:rFonts w:ascii="Times New Roman" w:hAnsi="Times New Roman" w:eastAsia="Times New Roman" w:cs="Times New Roman"/>
          <w:sz w:val="24"/>
          <w:szCs w:val="24"/>
          <w:lang w:bidi="ar-sa"/>
        </w:rPr>
        <w:t>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So, MSE = mean((observerd - predicteds)^2) and RMSE = sqrt(MSE). The lower the RMSE, the better the model.</w:t>
      </w:r>
    </w:p>
    <w:p>
      <w:pPr>
        <w:rPr>
          <w:rFonts w:ascii="Times New Roman" w:hAnsi="Times New Roman" w:eastAsia="Times New Roman" w:cs="Times New Roman"/>
          <w:b/>
          <w:bCs/>
          <w:color w:val="434343"/>
          <w:sz w:val="24"/>
          <w:szCs w:val="24"/>
          <w:lang w:eastAsia="zh-cn" w:bidi="ar-sa"/>
        </w:rPr>
      </w:pPr>
      <w:r>
        <w:rPr>
          <w:rFonts w:ascii="Times New Roman" w:hAnsi="Times New Roman" w:eastAsia="Times New Roman" w:cs="Times New Roman"/>
          <w:b/>
          <w:bCs/>
          <w:color w:val="434343"/>
          <w:sz w:val="24"/>
          <w:szCs w:val="24"/>
          <w:lang w:eastAsia="zh-cn" w:bidi="ar-sa"/>
        </w:rPr>
      </w:r>
    </w:p>
    <w:p>
      <w:pPr>
        <w:rPr>
          <w:rFonts w:ascii="Times New Roman" w:hAnsi="Times New Roman" w:eastAsia="Times New Roman" w:cs="Times New Roman"/>
          <w:b/>
          <w:bCs/>
          <w:sz w:val="32"/>
          <w:szCs w:val="32"/>
          <w:lang w:bidi="ar-sa"/>
        </w:rPr>
      </w:pPr>
      <w:r>
        <w:rPr>
          <w:rFonts w:ascii="Times New Roman" w:hAnsi="Times New Roman" w:eastAsia="Times New Roman" w:cs="Times New Roman"/>
          <w:b/>
          <w:bCs/>
          <w:sz w:val="32"/>
          <w:szCs w:val="32"/>
          <w:lang w:bidi="ar-sa"/>
        </w:rPr>
        <w:t>HyperParameter Tuning</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kern w:val="1"/>
          <w:sz w:val="24"/>
          <w:szCs w:val="24"/>
          <w:lang w:val="en-gb" w:eastAsia="zh-cn" w:bidi="ar-sa"/>
        </w:rPr>
      </w:pPr>
      <w:r>
        <w:rPr>
          <w:rFonts w:ascii="Times New Roman" w:hAnsi="Times New Roman" w:eastAsia="Times New Roman" w:cs="Times New Roman"/>
          <w:color w:val="212121"/>
          <w:kern w:val="1"/>
          <w:sz w:val="24"/>
          <w:szCs w:val="24"/>
          <w:lang w:val="en-gb" w:eastAsia="zh-cn" w:bidi="ar-sa"/>
        </w:rPr>
        <w:t>Hyper-parameters are information that we use to control our parameters in order to get good results. The Grid Search CV was used for tuning.</w:t>
      </w:r>
      <w:r>
        <w:rPr>
          <w:rFonts w:ascii="Times New Roman" w:hAnsi="Times New Roman" w:eastAsia="Times New Roman" w:cs="Times New Roman"/>
          <w:kern w:val="1"/>
          <w:sz w:val="24"/>
          <w:szCs w:val="24"/>
          <w:lang w:val="en-gb" w:eastAsia="zh-cn"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 xml:space="preserve">Grid Search CV </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It is the process of performing hyperparameter tuning in order</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to determine the optimal values for a given model. As mentioned above, the performance of a model significantly depends on the value of hyperparameters. Note that there is no way to know in advance the best values for hyperparameters so ideally, we need to try all possible values to know the optimal values. Doing this manually could take a considerable amount of time and resources and thus we use GridSearchCV to automate the tuning of hyperparameters.GridSearchCV is a function that comes in Scikit-learn’s(or SK-learn) model_selection</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package.So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b/>
          <w:sz w:val="32"/>
          <w:szCs w:val="32"/>
          <w:lang w:bidi="ar-sa"/>
        </w:rPr>
      </w:pPr>
      <w:r>
        <w:rPr>
          <w:rFonts w:ascii="Times New Roman" w:hAnsi="Times New Roman" w:eastAsia="Times New Roman" w:cs="Times New Roman"/>
          <w:b/>
          <w:sz w:val="32"/>
          <w:szCs w:val="32"/>
          <w:lang w:bidi="ar-sa"/>
        </w:rPr>
        <w:t>Conclusion</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The best model is the random forest model and gradient boosting model in our study. This study shows that the rents of bikes are influenced by a lot of features. In this study, we understood that many koreans usually and mainly rent bikes during the week days, so we supposed that the main use is to go to school or work. There are also many conditions which contribute to the variation of number of rents like the the day of the week, the moment of the day and weather conditions. Weather conditions are also very important because there are more rents during spring and summer. And as we expected more people are set to rent bikes when the weather is favorable.</w:t>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cols w:num="2" w:equalWidth="0" w:space="720">
        <w:col w:w="4320" w:space="720"/>
        <w:col w:w="4320"/>
      </w:cols>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boto">
    <w:panose1 w:val="020B0604020202020204"/>
    <w:charset w:val="00"/>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Tahoma">
    <w:panose1 w:val="020B0604030504040204"/>
    <w:charset w:val="00"/>
    <w:family w:val="swiss"/>
    <w:pitch w:val="default"/>
  </w:font>
  <w:font w:name="Mangal">
    <w:panose1 w:val="02020603050405020304"/>
    <w:charset w:val="00"/>
    <w:family w:val="roman"/>
    <w:pitch w:val="default"/>
  </w:font>
  <w:font w:name="Calibri">
    <w:panose1 w:val="020F0502020204030204"/>
    <w:charset w:val="00"/>
    <w:family w:val="swiss"/>
    <w:pitch w:val="default"/>
  </w:font>
  <w:font w:name="Cambria">
    <w:panose1 w:val="02040503050406030204"/>
    <w:charset w:val="00"/>
    <w:family w:val="roman"/>
    <w:pitch w:val="default"/>
  </w:font>
  <w:font w:name="Segoe UI">
    <w:panose1 w:val="020B0502040204020203"/>
    <w:charset w:val="00"/>
    <w:family w:val="swiss"/>
    <w:pitch w:val="default"/>
  </w:font>
  <w:font w:name="Cambria Math">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rFonts w:ascii="Roboto" w:hAnsi="Roboto" w:eastAsia="Roboto" w:cs="Roboto"/>
        <w:color w:val="212121"/>
        <w:sz w:val="24"/>
        <w:szCs w:val="24"/>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numFmt w:val="bullet"/>
      <w:suff w:val="tab"/>
      <w:lvlText w:val="●"/>
      <w:lvlJc w:val="left"/>
      <w:pPr>
        <w:ind w:left="1080" w:hanging="0"/>
      </w:pPr>
      <w:rPr>
        <w:u w:color="auto" w:val="none"/>
      </w:rPr>
    </w:lvl>
    <w:lvl w:ilvl="1">
      <w:numFmt w:val="bullet"/>
      <w:suff w:val="tab"/>
      <w:lvlText w:val="○"/>
      <w:lvlJc w:val="left"/>
      <w:pPr>
        <w:ind w:left="1800" w:hanging="0"/>
      </w:pPr>
      <w:rPr>
        <w:u w:color="auto" w:val="none"/>
      </w:rPr>
    </w:lvl>
    <w:lvl w:ilvl="2">
      <w:numFmt w:val="bullet"/>
      <w:suff w:val="tab"/>
      <w:lvlText w:val="■"/>
      <w:lvlJc w:val="left"/>
      <w:pPr>
        <w:ind w:left="2520" w:hanging="0"/>
      </w:pPr>
      <w:rPr>
        <w:u w:color="auto" w:val="none"/>
      </w:rPr>
    </w:lvl>
    <w:lvl w:ilvl="3">
      <w:numFmt w:val="bullet"/>
      <w:suff w:val="tab"/>
      <w:lvlText w:val="●"/>
      <w:lvlJc w:val="left"/>
      <w:pPr>
        <w:ind w:left="3240" w:hanging="0"/>
      </w:pPr>
      <w:rPr>
        <w:u w:color="auto" w:val="none"/>
      </w:rPr>
    </w:lvl>
    <w:lvl w:ilvl="4">
      <w:numFmt w:val="bullet"/>
      <w:suff w:val="tab"/>
      <w:lvlText w:val="○"/>
      <w:lvlJc w:val="left"/>
      <w:pPr>
        <w:ind w:left="3960" w:hanging="0"/>
      </w:pPr>
      <w:rPr>
        <w:u w:color="auto" w:val="none"/>
      </w:rPr>
    </w:lvl>
    <w:lvl w:ilvl="5">
      <w:numFmt w:val="bullet"/>
      <w:suff w:val="tab"/>
      <w:lvlText w:val="■"/>
      <w:lvlJc w:val="left"/>
      <w:pPr>
        <w:ind w:left="4680" w:hanging="0"/>
      </w:pPr>
      <w:rPr>
        <w:u w:color="auto" w:val="none"/>
      </w:rPr>
    </w:lvl>
    <w:lvl w:ilvl="6">
      <w:numFmt w:val="bullet"/>
      <w:suff w:val="tab"/>
      <w:lvlText w:val="●"/>
      <w:lvlJc w:val="left"/>
      <w:pPr>
        <w:ind w:left="5400" w:hanging="0"/>
      </w:pPr>
      <w:rPr>
        <w:u w:color="auto" w:val="none"/>
      </w:rPr>
    </w:lvl>
    <w:lvl w:ilvl="7">
      <w:numFmt w:val="bullet"/>
      <w:suff w:val="tab"/>
      <w:lvlText w:val="○"/>
      <w:lvlJc w:val="left"/>
      <w:pPr>
        <w:ind w:left="6120" w:hanging="0"/>
      </w:pPr>
      <w:rPr>
        <w:u w:color="auto" w:val="none"/>
      </w:rPr>
    </w:lvl>
    <w:lvl w:ilvl="8">
      <w:numFmt w:val="bullet"/>
      <w:suff w:val="tab"/>
      <w:lvlText w:val="■"/>
      <w:lvlJc w:val="left"/>
      <w:pPr>
        <w:ind w:left="6840" w:hanging="0"/>
      </w:pPr>
      <w:rPr>
        <w:u w:color="auto" w:val="none"/>
      </w:rPr>
    </w:lvl>
  </w:abstractNum>
  <w:abstractNum w:abstractNumId="5">
    <w:multiLevelType w:val="hybridMultilevel"/>
    <w:name w:val="Numbered list 5"/>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6">
    <w:multiLevelType w:val="hybridMultilevel"/>
    <w:name w:val="Numbered list 6"/>
    <w:lvl w:ilvl="0">
      <w:numFmt w:val="bullet"/>
      <w:suff w:val="tab"/>
      <w:lvlText w:val="●"/>
      <w:lvlJc w:val="left"/>
      <w:pPr>
        <w:ind w:left="360" w:hanging="0"/>
      </w:pPr>
      <w:rPr>
        <w:rFonts w:ascii="Roboto" w:hAnsi="Roboto" w:eastAsia="Roboto" w:cs="Roboto"/>
        <w:color w:val="212121"/>
        <w:sz w:val="24"/>
        <w:szCs w:val="24"/>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7">
    <w:multiLevelType w:val="hybridMultilevel"/>
    <w:name w:val="Numbered list 7"/>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8">
    <w:multiLevelType w:val="hybridMultilevel"/>
    <w:name w:val="Numbered list 8"/>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9">
    <w:multiLevelType w:val="hybridMultilevel"/>
    <w:name w:val="Numbered list 9"/>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0">
    <w:multiLevelType w:val="hybridMultilevel"/>
    <w:name w:val="Numbered list 10"/>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1">
    <w:multiLevelType w:val="hybridMultilevel"/>
    <w:name w:val="Numbered list 1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12">
    <w:multiLevelType w:val="hybridMultilevel"/>
    <w:name w:val="Numbered list 12"/>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13">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5">
    <w:multiLevelType w:val="hybridMultilevel"/>
    <w:name w:val="Numbered list 15"/>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6">
    <w:multiLevelType w:val="hybridMultilevel"/>
    <w:name w:val="Numbered list 16"/>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7">
    <w:multiLevelType w:val="hybridMultilevel"/>
    <w:name w:val="Numbered list 17"/>
    <w:lvl w:ilvl="0">
      <w:numFmt w:val="bullet"/>
      <w:suff w:val="tab"/>
      <w:lvlText w:val="●"/>
      <w:lvlJc w:val="left"/>
      <w:pPr>
        <w:ind w:left="360" w:hanging="0"/>
      </w:pPr>
      <w:rPr>
        <w:rFonts w:ascii="Roboto" w:hAnsi="Roboto" w:eastAsia="Roboto" w:cs="Roboto"/>
        <w:color w:val="212121"/>
        <w:sz w:val="24"/>
        <w:szCs w:val="24"/>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8">
    <w:multiLevelType w:val="hybridMultilevel"/>
    <w:name w:val="Numbered list 18"/>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19">
    <w:multiLevelType w:val="hybridMultilevel"/>
    <w:name w:val="Numbered list 19"/>
    <w:lvl w:ilvl="0">
      <w:numFmt w:val="bullet"/>
      <w:suff w:val="tab"/>
      <w:lvlText w:val="●"/>
      <w:lvlJc w:val="left"/>
      <w:pPr>
        <w:ind w:left="360" w:hanging="0"/>
      </w:pPr>
      <w:rPr>
        <w:rFonts w:ascii="Roboto" w:hAnsi="Roboto" w:eastAsia="Roboto" w:cs="Roboto"/>
        <w:color w:val="212121"/>
        <w:sz w:val="24"/>
        <w:szCs w:val="24"/>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0">
    <w:multiLevelType w:val="hybridMultilevel"/>
    <w:name w:val="Numbered list 20"/>
    <w:lvl w:ilvl="0">
      <w:start w:val="1"/>
      <w:numFmt w:val="decimal"/>
      <w:suff w:val="tab"/>
      <w:lvlText w:val="%1."/>
      <w:lvlJc w:val="left"/>
      <w:pPr>
        <w:ind w:left="360" w:hanging="0"/>
      </w:pPr>
      <w:rPr>
        <w:rFonts w:ascii="Arial" w:hAnsi="Arial" w:eastAsia="Arial" w:cs="Arial"/>
        <w:b/>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21">
    <w:multiLevelType w:val="hybridMultilevel"/>
    <w:name w:val="Numbered list 21"/>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2">
    <w:multiLevelType w:val="hybridMultilevel"/>
    <w:name w:val="Numbered list 2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3">
    <w:multiLevelType w:val="hybridMultilevel"/>
    <w:name w:val="Numbered list 23"/>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4">
    <w:multiLevelType w:val="hybridMultilevel"/>
    <w:name w:val="Numbered list 2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5">
    <w:multiLevelType w:val="hybridMultilevel"/>
    <w:name w:val="Numbered list 25"/>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6">
    <w:multiLevelType w:val="singleLevel"/>
    <w:name w:val="Bullet 26"/>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113"/>
      <w:tmLastPosIdx w:val="0"/>
    </w:tmLastPosCaret>
    <w:tmLastPosAnchor>
      <w:tmLastPosPgfIdx w:val="0"/>
      <w:tmLastPosIdx w:val="0"/>
    </w:tmLastPosAnchor>
    <w:tmLastPosTblRect w:left="0" w:top="0" w:right="0" w:bottom="0"/>
  </w:tmLastPos>
  <w:tmAppRevision w:date="1665585354"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Balloon Text"/>
    <w:qFormat/>
    <w:basedOn w:val="para0"/>
    <w:pPr>
      <w:spacing w:line="240" w:lineRule="auto"/>
    </w:pPr>
    <w:rPr>
      <w:rFonts w:ascii="Tahoma" w:hAnsi="Tahoma" w:cs="Mangal"/>
      <w:sz w:val="16"/>
      <w:szCs w:val="14"/>
    </w:rPr>
  </w:style>
  <w:style w:type="paragraph" w:styleId="para10">
    <w:name w:val="List Paragraph"/>
    <w:qFormat/>
    <w:basedOn w:val="para0"/>
    <w:pPr>
      <w:ind w:left="720"/>
      <w:contextualSpacing/>
    </w:pPr>
    <w:rPr>
      <w:rFonts w:cs="Mangal"/>
      <w:szCs w:val="20"/>
    </w:rPr>
  </w:style>
  <w:style w:type="character" w:styleId="char0" w:default="1">
    <w:name w:val="Default Paragraph Font"/>
  </w:style>
  <w:style w:type="character" w:styleId="char1" w:customStyle="1">
    <w:name w:val="Balloon Text Char"/>
    <w:basedOn w:val="char0"/>
    <w:rPr>
      <w:rFonts w:ascii="Tahoma" w:hAnsi="Tahoma" w:cs="Mangal"/>
      <w:sz w:val="16"/>
      <w:szCs w:val="1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List">
    <w:name w:val="Light List"/>
    <w:basedOn w:val="TableNormal"/>
    <w:uiPriority w:val="61"/>
    <w:pPr>
      <w:spacing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Grid">
    <w:name w:val="Light Grid"/>
    <w:basedOn w:val="TableNormal"/>
    <w:uiPriority w:val="62"/>
    <w:pPr>
      <w:spacing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Balloon Text"/>
    <w:qFormat/>
    <w:basedOn w:val="para0"/>
    <w:pPr>
      <w:spacing w:line="240" w:lineRule="auto"/>
    </w:pPr>
    <w:rPr>
      <w:rFonts w:ascii="Tahoma" w:hAnsi="Tahoma" w:cs="Mangal"/>
      <w:sz w:val="16"/>
      <w:szCs w:val="14"/>
    </w:rPr>
  </w:style>
  <w:style w:type="paragraph" w:styleId="para10">
    <w:name w:val="List Paragraph"/>
    <w:qFormat/>
    <w:basedOn w:val="para0"/>
    <w:pPr>
      <w:ind w:left="720"/>
      <w:contextualSpacing/>
    </w:pPr>
    <w:rPr>
      <w:rFonts w:cs="Mangal"/>
      <w:szCs w:val="20"/>
    </w:rPr>
  </w:style>
  <w:style w:type="character" w:styleId="char0" w:default="1">
    <w:name w:val="Default Paragraph Font"/>
  </w:style>
  <w:style w:type="character" w:styleId="char1" w:customStyle="1">
    <w:name w:val="Balloon Text Char"/>
    <w:basedOn w:val="char0"/>
    <w:rPr>
      <w:rFonts w:ascii="Tahoma" w:hAnsi="Tahoma" w:cs="Mangal"/>
      <w:sz w:val="16"/>
      <w:szCs w:val="1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List">
    <w:name w:val="Light List"/>
    <w:basedOn w:val="TableNormal"/>
    <w:uiPriority w:val="61"/>
    <w:pPr>
      <w:spacing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Grid">
    <w:name w:val="Light Grid"/>
    <w:basedOn w:val="TableNormal"/>
    <w:uiPriority w:val="62"/>
    <w:pPr>
      <w:spacing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corporatefinanceinstitute.com/resources/knowledge/other/lasso/" TargetMode="External"/><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Naved mansuri</dc:creator>
  <cp:keywords/>
  <dc:description/>
  <cp:lastModifiedBy/>
  <cp:revision>6</cp:revision>
  <dcterms:created xsi:type="dcterms:W3CDTF">2022-02-23T14:25:00Z</dcterms:created>
  <dcterms:modified xsi:type="dcterms:W3CDTF">2022-10-12T14:35:54Z</dcterms:modified>
</cp:coreProperties>
</file>