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552174"/>
            <wp:docPr id="1" name="Picture 1"/>
            <wp:cNvGraphicFramePr>
              <a:graphicFrameLocks noChangeAspect="1"/>
            </wp:cNvGraphicFramePr>
            <a:graphic>
              <a:graphicData uri="http://schemas.openxmlformats.org/drawingml/2006/picture">
                <pic:pic>
                  <pic:nvPicPr>
                    <pic:cNvPr id="0" name="logocure.png"/>
                    <pic:cNvPicPr/>
                  </pic:nvPicPr>
                  <pic:blipFill>
                    <a:blip r:embed="rId9"/>
                    <a:stretch>
                      <a:fillRect/>
                    </a:stretch>
                  </pic:blipFill>
                  <pic:spPr>
                    <a:xfrm>
                      <a:off x="0" y="0"/>
                      <a:ext cx="2286000" cy="552174"/>
                    </a:xfrm>
                    <a:prstGeom prst="rect"/>
                  </pic:spPr>
                </pic:pic>
              </a:graphicData>
            </a:graphic>
          </wp:inline>
        </w:drawing>
      </w:r>
    </w:p>
    <w:p>
      <w:pPr>
        <w:pStyle w:val="Title"/>
        <w:jc w:val="center"/>
      </w:pPr>
      <w:r>
        <w:rPr>
          <w:color w:val="1A5490"/>
        </w:rPr>
        <w:t>asd</w:t>
      </w:r>
    </w:p>
    <w:p>
      <w:pPr>
        <w:jc w:val="center"/>
      </w:pPr>
      <w:r>
        <w:rPr>
          <w:color w:val="646464"/>
          <w:sz w:val="24"/>
        </w:rPr>
        <w:t>Your Health Summary in Simple Terms</w:t>
      </w:r>
    </w:p>
    <w:p/>
    <w:p>
      <w:r>
        <w:rPr>
          <w:b/>
        </w:rPr>
        <w:t xml:space="preserve">Patient Name: </w:t>
      </w:r>
      <w:r>
        <w:t>John Doe</w:t>
        <w:br/>
      </w:r>
      <w:r>
        <w:rPr>
          <w:b/>
        </w:rPr>
        <w:t xml:space="preserve">Summary Date: </w:t>
      </w:r>
      <w:r>
        <w:t>October 17, 2025</w:t>
        <w:br/>
      </w:r>
      <w:r>
        <w:rPr>
          <w:b/>
        </w:rPr>
        <w:t xml:space="preserve">Your Doctor: </w:t>
      </w:r>
      <w:r>
        <w:t>Dr. Huzaifa  Ali</w:t>
      </w:r>
    </w:p>
    <w:p/>
    <w:p>
      <w:pPr>
        <w:pStyle w:val="Heading1"/>
      </w:pPr>
      <w:r>
        <w:rPr>
          <w:color w:val="1A5490"/>
        </w:rPr>
        <w:t>What We Found</w:t>
      </w:r>
    </w:p>
    <w:p>
      <w:pPr>
        <w:spacing w:after="240"/>
      </w:pPr>
      <w:r>
        <w:t>After our visit and looking at John, we're very happy to share that everything appears wonderful and healthy for a baby his age! We checked him from head to toe, listened to his heart and lungs, and observed how he's moving. All the signs we looked for tell us that John is thriving.</w:t>
      </w:r>
    </w:p>
    <w:p>
      <w:pPr>
        <w:pStyle w:val="Heading1"/>
      </w:pPr>
      <w:r>
        <w:rPr>
          <w:color w:val="1A5490"/>
        </w:rPr>
        <w:t>What It Means for You</w:t>
      </w:r>
    </w:p>
    <w:p>
      <w:pPr>
        <w:spacing w:after="240"/>
      </w:pPr>
      <w:r>
        <w:t>For John, this means he is developing beautifully and healthily. There are no concerns that popped up during our check-up. It's truly good news, and it shows that you're doing a fantastic job taking care of him.</w:t>
      </w:r>
    </w:p>
    <w:p>
      <w:pPr>
        <w:pStyle w:val="Heading1"/>
      </w:pPr>
      <w:r>
        <w:rPr>
          <w:color w:val="1A5490"/>
        </w:rPr>
        <w:t>Your Diagnosis</w:t>
      </w:r>
    </w:p>
    <w:p>
      <w:pPr>
        <w:spacing w:after="240"/>
      </w:pPr>
      <w:r>
        <w:t>We're happy to say that John's "diagnosis" is simply "healthy baby"! He's doing exactly what a newborn should be doing, and we don't see any signs of illness or anything to worry about right now.</w:t>
      </w:r>
    </w:p>
    <w:p>
      <w:pPr>
        <w:pStyle w:val="Heading1"/>
      </w:pPr>
      <w:r>
        <w:rPr>
          <w:color w:val="1A5490"/>
        </w:rPr>
        <w:t>Your Treatment Plan</w:t>
      </w:r>
    </w:p>
    <w:p>
      <w:pPr>
        <w:spacing w:after="240"/>
      </w:pPr>
      <w:r>
        <w:t>Since John is healthy, our main plan is to help him continue to grow strong and happy. This "plan" focuses on good, loving care from you. It includes:</w:t>
        <w:br/>
        <w:t>1.  Plenty of Nourishment: Making sure John gets enough to eat, whether that's breast milk or formula, to help him grow big and strong. We can talk about how often and how much if you have questions.</w:t>
        <w:br/>
        <w:t>2.  Safe Sleep: Ensuring John sleeps safely on his back in his own sleep space to keep him comfortable and secure.</w:t>
        <w:br/>
        <w:t>3.  Lots of Love and Cuddles: This is so important for his development and emotional well-being!</w:t>
        <w:br/>
        <w:t>4.  Regular Check-ups: We'll continue to see John for his regular baby check-ups. These visits are like health milestones, where we make sure he's growing and developing as expected.</w:t>
      </w:r>
    </w:p>
    <w:p>
      <w:pPr>
        <w:pStyle w:val="Heading1"/>
      </w:pPr>
      <w:r>
        <w:rPr>
          <w:color w:val="1A5490"/>
        </w:rPr>
        <w:t>Your Medications</w:t>
      </w:r>
    </w:p>
    <w:p>
      <w:pPr>
        <w:spacing w:after="240"/>
      </w:pPr>
      <w:r>
        <w:t>At this time, John doesn't need any special medications. We encourage giving him lots of natural goodness, like your milk if you're breastfeeding, or his formula. Sometimes, doctors recommend a Vitamin D supplement for babies, especially breastfed ones, to help their bones grow strong. We can discuss if that's right for John.</w:t>
      </w:r>
    </w:p>
    <w:p>
      <w:pPr>
        <w:pStyle w:val="Heading1"/>
      </w:pPr>
      <w:r>
        <w:rPr>
          <w:color w:val="1A5490"/>
        </w:rPr>
        <w:t>What to Watch For</w:t>
      </w:r>
    </w:p>
    <w:p>
      <w:pPr>
        <w:spacing w:after="240"/>
      </w:pPr>
      <w:r>
        <w:t>We're so thrilled to be a part of John's journey with you. Remember, we're partners in his care, and we're always here to support you.</w:t>
      </w:r>
    </w:p>
    <w:p>
      <w:pPr>
        <w:pStyle w:val="Heading1"/>
      </w:pPr>
      <w:r>
        <w:rPr>
          <w:color w:val="1A5490"/>
        </w:rPr>
        <w:t>Your Next Steps</w:t>
      </w:r>
    </w:p>
    <w:p>
      <w:pPr>
        <w:spacing w:after="240"/>
      </w:pPr>
      <w:r>
        <w:t>Our next step is to schedule John's next routine check-up. These visits are very important to make sure he's meeting all his milestones and to answer any new questions you might have as he grows. We'll give you a card with the date and time for his next appointment before you leave today.</w:t>
      </w:r>
    </w:p>
    <w:p>
      <w:pPr>
        <w:pStyle w:val="Heading1"/>
      </w:pPr>
      <w:r>
        <w:rPr>
          <w:color w:val="1A5490"/>
        </w:rPr>
        <w:t>Lifestyle Tips</w:t>
      </w:r>
    </w:p>
    <w:p>
      <w:pPr>
        <w:spacing w:after="240"/>
      </w:pPr>
      <w:r>
        <w:t>Here are some simple, loving ways you can help John thrive every day:</w:t>
        <w:br/>
        <w:t>*   Skin-to-Skin Time: Lots of skin-to-skin contact, sometimes called "kangaroo care," helps you bond and can even help regulate John's breathing and temperature.</w:t>
        <w:br/>
        <w:t>*   Talk and Sing to John: Even though he's tiny, he loves to hear your voice! It's wonderful for his brain development.</w:t>
        <w:br/>
        <w:t>*   "Tummy Time": When John is awake and supervised, place him on his tummy for short periods. This helps strengthen his neck and shoulder muscles, which are important for rolling and crawling later.</w:t>
        <w:br/>
        <w:t>*   Rest for You: Taking care of a newborn is a lot of work! Try to rest when John rests. A well-rested parent is a happier parent.</w:t>
      </w:r>
    </w:p>
    <w:p>
      <w:pPr>
        <w:pStyle w:val="Heading1"/>
      </w:pPr>
      <w:r>
        <w:rPr>
          <w:color w:val="1A5490"/>
        </w:rPr>
        <w:t>Common Questions</w:t>
      </w:r>
    </w:p>
    <w:p>
      <w:pPr>
        <w:spacing w:after="240"/>
      </w:pPr>
      <w:r>
        <w:t>It's completely normal to have lots of questions when you have a new baby. Here are some common ones that parents often ask, and please feel free to ask me anything else that comes to mind:</w:t>
        <w:br/>
        <w:t>*   How often should John be eating? (Typically, newborns eat every 2-3 hours, but we can discuss John's specific needs.)</w:t>
        <w:br/>
        <w:t>*   How much sleep does John need, and how can I encourage good sleep habits? (Newborns sleep a lot, but in short bursts. We can talk about creating a safe and calm sleep environment.)</w:t>
        <w:br/>
        <w:t>*   Is John's poop normal? (Newborn poop can change in color and consistency. We can discuss what's typical.)</w:t>
        <w:br/>
        <w:t>*   How do I know if he's getting enough to eat? (Good signs include regular wet and dirty diapers, and steady weight gain.)</w:t>
      </w:r>
    </w:p>
    <w:p/>
    <w:p>
      <w:pPr>
        <w:jc w:val="center"/>
      </w:pPr>
      <w:r>
        <w:rPr>
          <w:color w:val="969696"/>
          <w:sz w:val="18"/>
        </w:rPr>
        <w:t>If you have any questions about this summary, please contact your doctor.</w:t>
      </w:r>
    </w:p>
    <w:sectPr w:rsidR="00FC693F" w:rsidRPr="0006063C" w:rsidSect="00034616">
      <w:pgSz w:w="12240" w:h="15840"/>
      <w:pgMar w:top="144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