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0F502" w14:textId="77777777" w:rsidR="00C8727E" w:rsidRDefault="00000000">
      <w:pPr>
        <w:spacing w:after="157" w:line="259" w:lineRule="auto"/>
        <w:ind w:left="10" w:right="55"/>
        <w:jc w:val="center"/>
      </w:pPr>
      <w:r>
        <w:rPr>
          <w:b/>
          <w:sz w:val="36"/>
        </w:rPr>
        <w:t xml:space="preserve">LAB 06 </w:t>
      </w:r>
    </w:p>
    <w:p w14:paraId="2D042B17" w14:textId="77777777" w:rsidR="00C8727E" w:rsidRDefault="00000000">
      <w:pPr>
        <w:spacing w:after="157" w:line="259" w:lineRule="auto"/>
        <w:ind w:left="10" w:right="55"/>
        <w:jc w:val="center"/>
      </w:pPr>
      <w:r>
        <w:rPr>
          <w:b/>
          <w:sz w:val="36"/>
        </w:rPr>
        <w:t xml:space="preserve">Analogue to Digital Conversion (ADC) </w:t>
      </w:r>
    </w:p>
    <w:p w14:paraId="13F5D146" w14:textId="77777777" w:rsidR="00C8727E" w:rsidRDefault="00000000">
      <w:pPr>
        <w:spacing w:after="0" w:line="259" w:lineRule="auto"/>
        <w:ind w:left="35" w:firstLine="0"/>
        <w:jc w:val="center"/>
      </w:pPr>
      <w:r>
        <w:rPr>
          <w:sz w:val="36"/>
        </w:rPr>
        <w:t xml:space="preserve"> </w:t>
      </w:r>
    </w:p>
    <w:p w14:paraId="586A1B95" w14:textId="77777777" w:rsidR="00C8727E" w:rsidRDefault="00000000">
      <w:pPr>
        <w:spacing w:after="115" w:line="259" w:lineRule="auto"/>
        <w:ind w:left="0" w:right="8" w:firstLine="0"/>
        <w:jc w:val="center"/>
      </w:pPr>
      <w:r>
        <w:rPr>
          <w:noProof/>
        </w:rPr>
        <w:drawing>
          <wp:inline distT="0" distB="0" distL="0" distR="0" wp14:anchorId="2701A1E2" wp14:editId="04AC18FF">
            <wp:extent cx="1391285" cy="1280033"/>
            <wp:effectExtent l="0" t="0" r="0" b="0"/>
            <wp:docPr id="401" name="Picture 401" descr="1046px-University_of_Engineering_and_Technology_Peshawar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2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79B102F6" w14:textId="77777777" w:rsidR="00C8727E" w:rsidRDefault="00000000">
      <w:pPr>
        <w:spacing w:after="235" w:line="259" w:lineRule="auto"/>
        <w:ind w:left="0" w:right="5" w:firstLine="0"/>
        <w:jc w:val="center"/>
      </w:pPr>
      <w:r>
        <w:rPr>
          <w:b/>
          <w:sz w:val="20"/>
        </w:rPr>
        <w:t xml:space="preserve"> </w:t>
      </w:r>
    </w:p>
    <w:p w14:paraId="16CB7D6C" w14:textId="77777777" w:rsidR="00C8727E" w:rsidRDefault="00000000">
      <w:pPr>
        <w:spacing w:after="208" w:line="259" w:lineRule="auto"/>
        <w:ind w:left="10" w:right="55"/>
        <w:jc w:val="center"/>
      </w:pPr>
      <w:r>
        <w:rPr>
          <w:b/>
          <w:sz w:val="28"/>
        </w:rPr>
        <w:t xml:space="preserve">Spring 2026 </w:t>
      </w:r>
    </w:p>
    <w:p w14:paraId="17975AD9" w14:textId="77777777" w:rsidR="00C8727E" w:rsidRDefault="00000000">
      <w:pPr>
        <w:spacing w:after="77" w:line="259" w:lineRule="auto"/>
        <w:ind w:left="10" w:right="66"/>
        <w:jc w:val="center"/>
      </w:pPr>
      <w:r>
        <w:rPr>
          <w:b/>
          <w:sz w:val="28"/>
        </w:rPr>
        <w:t>CSE-420L</w:t>
      </w:r>
      <w:r>
        <w:rPr>
          <w:sz w:val="28"/>
        </w:rPr>
        <w:t xml:space="preserve"> </w:t>
      </w:r>
      <w:r>
        <w:rPr>
          <w:b/>
          <w:sz w:val="28"/>
        </w:rPr>
        <w:t>Embedded Systems LAB</w:t>
      </w:r>
      <w:r>
        <w:rPr>
          <w:b/>
          <w:sz w:val="36"/>
        </w:rPr>
        <w:t xml:space="preserve"> </w:t>
      </w:r>
    </w:p>
    <w:p w14:paraId="2484FCAB" w14:textId="77777777" w:rsidR="00C8727E" w:rsidRDefault="00000000">
      <w:pPr>
        <w:spacing w:after="155" w:line="259" w:lineRule="auto"/>
        <w:ind w:left="15" w:firstLine="0"/>
        <w:jc w:val="center"/>
      </w:pPr>
      <w:r>
        <w:rPr>
          <w:b/>
          <w:sz w:val="28"/>
        </w:rPr>
        <w:t xml:space="preserve"> </w:t>
      </w:r>
    </w:p>
    <w:p w14:paraId="1CDDEAB0" w14:textId="77777777" w:rsidR="00C8727E" w:rsidRDefault="00000000">
      <w:pPr>
        <w:spacing w:after="157" w:line="259" w:lineRule="auto"/>
        <w:ind w:left="10" w:right="55"/>
        <w:jc w:val="center"/>
      </w:pPr>
      <w:r>
        <w:rPr>
          <w:b/>
          <w:sz w:val="28"/>
        </w:rPr>
        <w:t xml:space="preserve">Submitted By:  Naveed Ahmad </w:t>
      </w:r>
    </w:p>
    <w:p w14:paraId="08812F1E" w14:textId="77777777" w:rsidR="00C8727E" w:rsidRDefault="00000000">
      <w:pPr>
        <w:spacing w:after="157" w:line="259" w:lineRule="auto"/>
        <w:ind w:left="10" w:right="60"/>
        <w:jc w:val="center"/>
      </w:pPr>
      <w:r>
        <w:rPr>
          <w:b/>
          <w:sz w:val="28"/>
        </w:rPr>
        <w:t xml:space="preserve">Registration No:  22PWCSE2165 </w:t>
      </w:r>
    </w:p>
    <w:p w14:paraId="5EF948D2" w14:textId="77777777" w:rsidR="00C8727E" w:rsidRDefault="00000000">
      <w:pPr>
        <w:spacing w:after="157" w:line="259" w:lineRule="auto"/>
        <w:ind w:left="10" w:right="48"/>
        <w:jc w:val="center"/>
      </w:pPr>
      <w:r>
        <w:rPr>
          <w:b/>
          <w:sz w:val="28"/>
        </w:rPr>
        <w:t xml:space="preserve">Section: B </w:t>
      </w:r>
    </w:p>
    <w:p w14:paraId="1C6B7F9A" w14:textId="77777777" w:rsidR="00C8727E" w:rsidRDefault="00000000">
      <w:pPr>
        <w:spacing w:after="125" w:line="259" w:lineRule="auto"/>
        <w:ind w:left="15" w:firstLine="0"/>
        <w:jc w:val="center"/>
      </w:pPr>
      <w:r>
        <w:rPr>
          <w:b/>
          <w:sz w:val="28"/>
        </w:rPr>
        <w:t xml:space="preserve"> </w:t>
      </w:r>
    </w:p>
    <w:p w14:paraId="630AEC38" w14:textId="77777777" w:rsidR="00C8727E" w:rsidRDefault="00000000">
      <w:pPr>
        <w:spacing w:after="155" w:line="259" w:lineRule="auto"/>
        <w:ind w:left="0" w:firstLine="0"/>
        <w:jc w:val="center"/>
      </w:pPr>
      <w:r>
        <w:rPr>
          <w:b/>
          <w:sz w:val="24"/>
        </w:rPr>
        <w:t xml:space="preserve">“On my honor, as student of University of Engineering and Technology, I have neither given nor received unauthorized assistance on this academic work” </w:t>
      </w:r>
    </w:p>
    <w:p w14:paraId="3514FFCE" w14:textId="77777777" w:rsidR="00C8727E" w:rsidRDefault="00000000">
      <w:pPr>
        <w:spacing w:after="190" w:line="259" w:lineRule="auto"/>
        <w:ind w:left="5" w:firstLine="0"/>
        <w:jc w:val="center"/>
      </w:pPr>
      <w:r>
        <w:rPr>
          <w:b/>
          <w:sz w:val="24"/>
        </w:rPr>
        <w:t xml:space="preserve"> </w:t>
      </w:r>
    </w:p>
    <w:p w14:paraId="01A6450D" w14:textId="77777777" w:rsidR="00C8727E" w:rsidRDefault="00000000">
      <w:pPr>
        <w:spacing w:after="130" w:line="259" w:lineRule="auto"/>
        <w:ind w:left="0" w:right="59" w:firstLine="0"/>
        <w:jc w:val="center"/>
      </w:pPr>
      <w:r>
        <w:rPr>
          <w:sz w:val="28"/>
        </w:rPr>
        <w:t xml:space="preserve">Submitted to: </w:t>
      </w:r>
    </w:p>
    <w:p w14:paraId="62B3B493" w14:textId="77777777" w:rsidR="00C8727E" w:rsidRDefault="00000000">
      <w:pPr>
        <w:spacing w:after="155" w:line="259" w:lineRule="auto"/>
        <w:ind w:left="0" w:right="59" w:firstLine="0"/>
        <w:jc w:val="center"/>
      </w:pPr>
      <w:r>
        <w:rPr>
          <w:b/>
          <w:sz w:val="24"/>
        </w:rPr>
        <w:t xml:space="preserve">Engr. Muhammad Shahzad </w:t>
      </w:r>
    </w:p>
    <w:p w14:paraId="232355BB" w14:textId="77777777" w:rsidR="00C8727E" w:rsidRDefault="00000000">
      <w:pPr>
        <w:spacing w:after="190" w:line="259" w:lineRule="auto"/>
        <w:ind w:left="10" w:right="55"/>
        <w:jc w:val="center"/>
      </w:pPr>
      <w:r>
        <w:rPr>
          <w:sz w:val="24"/>
        </w:rPr>
        <w:t xml:space="preserve">May 3, 2026 </w:t>
      </w:r>
    </w:p>
    <w:p w14:paraId="1D9C9C36" w14:textId="77777777" w:rsidR="00C8727E" w:rsidRDefault="00000000">
      <w:pPr>
        <w:spacing w:after="155" w:line="259" w:lineRule="auto"/>
        <w:ind w:left="15" w:firstLine="0"/>
        <w:jc w:val="center"/>
      </w:pPr>
      <w:r>
        <w:rPr>
          <w:sz w:val="28"/>
        </w:rPr>
        <w:t xml:space="preserve"> </w:t>
      </w:r>
    </w:p>
    <w:p w14:paraId="1C217CB7" w14:textId="77777777" w:rsidR="00C8727E" w:rsidRDefault="00000000">
      <w:pPr>
        <w:spacing w:line="259" w:lineRule="auto"/>
        <w:ind w:left="15" w:firstLine="0"/>
        <w:jc w:val="center"/>
      </w:pPr>
      <w:r>
        <w:rPr>
          <w:sz w:val="28"/>
        </w:rPr>
        <w:t xml:space="preserve"> </w:t>
      </w:r>
    </w:p>
    <w:p w14:paraId="4BBA3BB1" w14:textId="77777777" w:rsidR="00C8727E" w:rsidRDefault="00000000">
      <w:pPr>
        <w:spacing w:after="157" w:line="259" w:lineRule="auto"/>
        <w:ind w:left="10" w:right="65"/>
        <w:jc w:val="center"/>
      </w:pPr>
      <w:r>
        <w:rPr>
          <w:b/>
          <w:sz w:val="28"/>
        </w:rPr>
        <w:t xml:space="preserve">Department of Computer Systems Engineering </w:t>
      </w:r>
    </w:p>
    <w:p w14:paraId="4290CC84" w14:textId="77777777" w:rsidR="00C8727E" w:rsidRDefault="00000000">
      <w:pPr>
        <w:spacing w:after="157" w:line="259" w:lineRule="auto"/>
        <w:ind w:left="10" w:right="56"/>
        <w:jc w:val="center"/>
      </w:pPr>
      <w:r>
        <w:rPr>
          <w:b/>
          <w:sz w:val="28"/>
        </w:rPr>
        <w:t xml:space="preserve">University of Engineering and Technology Peshawar </w:t>
      </w:r>
    </w:p>
    <w:p w14:paraId="4802CE47" w14:textId="77777777" w:rsidR="00C8727E" w:rsidRDefault="00000000">
      <w:pPr>
        <w:spacing w:after="87" w:line="259" w:lineRule="auto"/>
        <w:ind w:left="-5"/>
      </w:pPr>
      <w:r>
        <w:rPr>
          <w:b/>
          <w:sz w:val="32"/>
          <w:u w:val="single" w:color="000000"/>
        </w:rPr>
        <w:t>ADC:</w:t>
      </w:r>
      <w:r>
        <w:rPr>
          <w:b/>
          <w:sz w:val="32"/>
        </w:rPr>
        <w:t xml:space="preserve"> </w:t>
      </w:r>
    </w:p>
    <w:p w14:paraId="2EB049F8" w14:textId="77777777" w:rsidR="00C8727E" w:rsidRDefault="00000000">
      <w:pPr>
        <w:spacing w:after="161" w:line="259" w:lineRule="auto"/>
        <w:ind w:left="-5"/>
      </w:pPr>
      <w:r>
        <w:rPr>
          <w:sz w:val="24"/>
        </w:rPr>
        <w:lastRenderedPageBreak/>
        <w:t xml:space="preserve">ADC is the process of converting a continuous physical quantity (analog signal) into a digital representation (binary numbers). This process is governed by the </w:t>
      </w:r>
      <w:r>
        <w:rPr>
          <w:b/>
          <w:sz w:val="24"/>
        </w:rPr>
        <w:t>Nyquist-Shannon Sampling Theorem</w:t>
      </w:r>
      <w:r>
        <w:rPr>
          <w:sz w:val="24"/>
        </w:rPr>
        <w:t xml:space="preserve">, which states that to perfectly reconstruct an analog signal, you must sample it at a rate f_s at least twice as high as the highest frequency component present in the signal fmax </w:t>
      </w:r>
    </w:p>
    <w:p w14:paraId="3C127035" w14:textId="77777777" w:rsidR="00C8727E" w:rsidRDefault="00000000">
      <w:pPr>
        <w:spacing w:after="156" w:line="259" w:lineRule="auto"/>
        <w:ind w:left="10" w:right="55"/>
        <w:jc w:val="center"/>
      </w:pPr>
      <w:r>
        <w:rPr>
          <w:sz w:val="24"/>
        </w:rPr>
        <w:t xml:space="preserve">f_s &gt; 2 fmax </w:t>
      </w:r>
    </w:p>
    <w:p w14:paraId="2A67752D" w14:textId="77777777" w:rsidR="00C8727E" w:rsidRDefault="00000000">
      <w:pPr>
        <w:spacing w:after="225" w:line="259" w:lineRule="auto"/>
        <w:ind w:left="-5"/>
      </w:pPr>
      <w:r>
        <w:rPr>
          <w:sz w:val="24"/>
        </w:rPr>
        <w:t xml:space="preserve">If this condition is not met, </w:t>
      </w:r>
      <w:r>
        <w:rPr>
          <w:b/>
          <w:sz w:val="24"/>
        </w:rPr>
        <w:t>aliasing</w:t>
      </w:r>
      <w:r>
        <w:rPr>
          <w:sz w:val="24"/>
        </w:rPr>
        <w:t xml:space="preserve"> occurs, where high-frequency components appear as lowfrequency artifacts in the sampled data. </w:t>
      </w:r>
    </w:p>
    <w:p w14:paraId="5E07039B" w14:textId="77777777" w:rsidR="00C8727E" w:rsidRDefault="00000000">
      <w:pPr>
        <w:spacing w:after="87" w:line="259" w:lineRule="auto"/>
        <w:ind w:left="-5"/>
      </w:pPr>
      <w:r>
        <w:rPr>
          <w:b/>
          <w:sz w:val="32"/>
          <w:u w:val="single" w:color="000000"/>
        </w:rPr>
        <w:t>Stages of Conversion</w:t>
      </w:r>
      <w:r>
        <w:rPr>
          <w:b/>
          <w:sz w:val="32"/>
        </w:rPr>
        <w:t xml:space="preserve"> </w:t>
      </w:r>
    </w:p>
    <w:p w14:paraId="4E223D5B" w14:textId="77777777" w:rsidR="00C8727E" w:rsidRDefault="00000000">
      <w:pPr>
        <w:spacing w:after="161" w:line="259" w:lineRule="auto"/>
        <w:ind w:left="-5"/>
      </w:pPr>
      <w:r>
        <w:rPr>
          <w:sz w:val="24"/>
        </w:rPr>
        <w:t xml:space="preserve">The conversion process typically involves three distinct stages: </w:t>
      </w:r>
    </w:p>
    <w:p w14:paraId="1298A30E" w14:textId="77777777" w:rsidR="00C8727E" w:rsidRDefault="00000000">
      <w:pPr>
        <w:numPr>
          <w:ilvl w:val="0"/>
          <w:numId w:val="1"/>
        </w:numPr>
        <w:spacing w:after="161" w:line="259" w:lineRule="auto"/>
        <w:ind w:hanging="360"/>
      </w:pPr>
      <w:r>
        <w:rPr>
          <w:b/>
        </w:rPr>
        <w:t>Sampling:</w:t>
      </w:r>
      <w:r>
        <w:t xml:space="preserve"> </w:t>
      </w:r>
      <w:r>
        <w:rPr>
          <w:sz w:val="24"/>
        </w:rPr>
        <w:t xml:space="preserve">Converting a continuous-time signal into a discrete-time signal by taking periodic "snapshots" of the amplitude at specific time intervals T_s = 1/f_s. </w:t>
      </w:r>
    </w:p>
    <w:p w14:paraId="04B3FF25" w14:textId="77777777" w:rsidR="00C8727E" w:rsidRDefault="00000000">
      <w:pPr>
        <w:numPr>
          <w:ilvl w:val="0"/>
          <w:numId w:val="1"/>
        </w:numPr>
        <w:spacing w:after="161" w:line="259" w:lineRule="auto"/>
        <w:ind w:hanging="360"/>
      </w:pPr>
      <w:r>
        <w:rPr>
          <w:b/>
        </w:rPr>
        <w:t>Quantization:</w:t>
      </w:r>
      <w:r>
        <w:t xml:space="preserve"> </w:t>
      </w:r>
      <w:r>
        <w:rPr>
          <w:sz w:val="24"/>
        </w:rPr>
        <w:t xml:space="preserve">Mapping the infinite range of possible analog amplitudes to a finite set of discrete levels. Each level is determined by the ADC's resolution. </w:t>
      </w:r>
    </w:p>
    <w:p w14:paraId="084FE49E" w14:textId="77777777" w:rsidR="00C8727E" w:rsidRDefault="00000000">
      <w:pPr>
        <w:numPr>
          <w:ilvl w:val="0"/>
          <w:numId w:val="1"/>
        </w:numPr>
        <w:spacing w:after="241"/>
        <w:ind w:hanging="360"/>
      </w:pPr>
      <w:r>
        <w:rPr>
          <w:b/>
        </w:rPr>
        <w:t>Encoding:</w:t>
      </w:r>
      <w:r>
        <w:t xml:space="preserve"> Assigning a unique binary code to each quantized level. </w:t>
      </w:r>
    </w:p>
    <w:p w14:paraId="7C024162" w14:textId="77777777" w:rsidR="00C8727E" w:rsidRDefault="00000000">
      <w:pPr>
        <w:spacing w:after="87" w:line="259" w:lineRule="auto"/>
        <w:ind w:left="-5"/>
      </w:pPr>
      <w:r>
        <w:rPr>
          <w:b/>
          <w:sz w:val="32"/>
          <w:u w:val="single" w:color="000000"/>
        </w:rPr>
        <w:t>Common ADC Architectures</w:t>
      </w:r>
      <w:r>
        <w:rPr>
          <w:b/>
          <w:sz w:val="32"/>
        </w:rPr>
        <w:t xml:space="preserve"> </w:t>
      </w:r>
    </w:p>
    <w:p w14:paraId="7D935172" w14:textId="77777777" w:rsidR="00C8727E" w:rsidRDefault="00000000">
      <w:pPr>
        <w:spacing w:after="161" w:line="259" w:lineRule="auto"/>
        <w:ind w:left="-5"/>
      </w:pPr>
      <w:r>
        <w:t>D</w:t>
      </w:r>
      <w:r>
        <w:rPr>
          <w:sz w:val="24"/>
        </w:rPr>
        <w:t xml:space="preserve">epending on your lab equipment, you are likely using one of these common topologies: </w:t>
      </w:r>
    </w:p>
    <w:p w14:paraId="17A88491" w14:textId="77777777" w:rsidR="00C8727E" w:rsidRDefault="00000000">
      <w:pPr>
        <w:numPr>
          <w:ilvl w:val="0"/>
          <w:numId w:val="1"/>
        </w:numPr>
        <w:spacing w:after="161" w:line="259" w:lineRule="auto"/>
        <w:ind w:hanging="360"/>
      </w:pPr>
      <w:r>
        <w:rPr>
          <w:b/>
        </w:rPr>
        <w:t>Flash ADC:</w:t>
      </w:r>
      <w:r>
        <w:t xml:space="preserve"> </w:t>
      </w:r>
      <w:r>
        <w:rPr>
          <w:sz w:val="24"/>
        </w:rPr>
        <w:t xml:space="preserve">Extremely fast but hardware-intensive (uses 2^n - 1 comparators). Best for high-speed applications. </w:t>
      </w:r>
    </w:p>
    <w:p w14:paraId="36F275C9" w14:textId="77777777" w:rsidR="00C8727E" w:rsidRDefault="00000000">
      <w:pPr>
        <w:numPr>
          <w:ilvl w:val="0"/>
          <w:numId w:val="1"/>
        </w:numPr>
        <w:spacing w:after="166" w:line="258" w:lineRule="auto"/>
        <w:ind w:hanging="360"/>
      </w:pPr>
      <w:r>
        <w:rPr>
          <w:b/>
        </w:rPr>
        <w:t>Successive Approximation Register (SAR) ADC:</w:t>
      </w:r>
      <w:r>
        <w:t xml:space="preserve"> </w:t>
      </w:r>
      <w:r>
        <w:rPr>
          <w:sz w:val="24"/>
        </w:rPr>
        <w:t xml:space="preserve">A balanced approach that uses a binary search algorithm to arrive at the digital value. It is the most common architecture for general-purpose microcontrollers. </w:t>
      </w:r>
    </w:p>
    <w:p w14:paraId="0E9D61F6" w14:textId="77777777" w:rsidR="00C8727E" w:rsidRDefault="00000000">
      <w:pPr>
        <w:numPr>
          <w:ilvl w:val="0"/>
          <w:numId w:val="1"/>
        </w:numPr>
        <w:spacing w:after="225" w:line="259" w:lineRule="auto"/>
        <w:ind w:hanging="360"/>
      </w:pPr>
      <w:r>
        <w:rPr>
          <w:b/>
        </w:rPr>
        <w:t>Delta-Sigma ADC:</w:t>
      </w:r>
      <w:r>
        <w:t xml:space="preserve"> </w:t>
      </w:r>
      <w:r>
        <w:rPr>
          <w:sz w:val="24"/>
        </w:rPr>
        <w:t xml:space="preserve">Uses oversampling and noise shaping. It provides very high resolution and is commonly used in high-fidelity audio applications. </w:t>
      </w:r>
    </w:p>
    <w:p w14:paraId="46C3C7D9" w14:textId="77777777" w:rsidR="00C8727E" w:rsidRDefault="00000000">
      <w:pPr>
        <w:spacing w:after="87" w:line="259" w:lineRule="auto"/>
        <w:ind w:left="-5"/>
      </w:pPr>
      <w:r>
        <w:rPr>
          <w:b/>
          <w:sz w:val="32"/>
          <w:u w:val="single" w:color="000000"/>
        </w:rPr>
        <w:t>TASK:1</w:t>
      </w:r>
      <w:r>
        <w:rPr>
          <w:b/>
          <w:sz w:val="32"/>
        </w:rPr>
        <w:t xml:space="preserve"> </w:t>
      </w:r>
    </w:p>
    <w:p w14:paraId="5FD6B37C" w14:textId="77777777" w:rsidR="00C8727E" w:rsidRDefault="00000000">
      <w:pPr>
        <w:spacing w:after="225" w:line="259" w:lineRule="auto"/>
      </w:pPr>
      <w:r>
        <w:rPr>
          <w:sz w:val="24"/>
        </w:rPr>
        <w:t xml:space="preserve">Read Anaolgue value using potentiometer  and display ADC value on serial monitor. </w:t>
      </w:r>
    </w:p>
    <w:p w14:paraId="4AB08C37" w14:textId="77777777" w:rsidR="00C8727E" w:rsidRDefault="00000000">
      <w:pPr>
        <w:spacing w:after="65" w:line="259" w:lineRule="auto"/>
        <w:ind w:left="-5"/>
      </w:pPr>
      <w:r>
        <w:rPr>
          <w:b/>
          <w:sz w:val="32"/>
          <w:u w:val="single" w:color="000000"/>
        </w:rPr>
        <w:t>CODE:</w:t>
      </w:r>
      <w:r>
        <w:rPr>
          <w:b/>
          <w:sz w:val="32"/>
        </w:rPr>
        <w:t xml:space="preserve"> </w:t>
      </w:r>
    </w:p>
    <w:p w14:paraId="71FFF098" w14:textId="77777777" w:rsidR="00C8727E" w:rsidRDefault="00000000">
      <w:r>
        <w:t xml:space="preserve">#include &lt;avr/io.h&gt; </w:t>
      </w:r>
    </w:p>
    <w:p w14:paraId="02BDF687" w14:textId="77777777" w:rsidR="00C8727E" w:rsidRDefault="00000000">
      <w:r>
        <w:t xml:space="preserve">#include &lt;stdio.h&gt; </w:t>
      </w:r>
    </w:p>
    <w:p w14:paraId="4CA73D88" w14:textId="77777777" w:rsidR="00C8727E" w:rsidRDefault="00000000">
      <w:r>
        <w:t xml:space="preserve">#include &lt;util/delay.h&gt; </w:t>
      </w:r>
    </w:p>
    <w:p w14:paraId="46F075DB" w14:textId="77777777" w:rsidR="00C8727E" w:rsidRDefault="00000000">
      <w:pPr>
        <w:spacing w:after="0" w:line="259" w:lineRule="auto"/>
        <w:ind w:left="361" w:firstLine="0"/>
      </w:pPr>
      <w:r>
        <w:t xml:space="preserve"> </w:t>
      </w:r>
    </w:p>
    <w:p w14:paraId="11E62F2C" w14:textId="77777777" w:rsidR="00C8727E" w:rsidRDefault="00000000">
      <w:pPr>
        <w:spacing w:after="0" w:line="410" w:lineRule="auto"/>
        <w:ind w:right="3382"/>
      </w:pPr>
      <w:r>
        <w:lastRenderedPageBreak/>
        <w:t xml:space="preserve">// Initialize USART for Serial communication at 9600 baud void USART_init(void) { </w:t>
      </w:r>
    </w:p>
    <w:p w14:paraId="46AC71F1" w14:textId="77777777" w:rsidR="00C8727E" w:rsidRDefault="00000000">
      <w:r>
        <w:t xml:space="preserve">    UBRR0H = 0; </w:t>
      </w:r>
    </w:p>
    <w:p w14:paraId="609C04EA" w14:textId="77777777" w:rsidR="00C8727E" w:rsidRDefault="00000000">
      <w:r>
        <w:t xml:space="preserve">    UBRR0L = 103; // For 16MHz clock and 9600 baud </w:t>
      </w:r>
    </w:p>
    <w:p w14:paraId="5C756118" w14:textId="77777777" w:rsidR="00C8727E" w:rsidRDefault="00000000">
      <w:r>
        <w:t xml:space="preserve">    UCSR0B = (1 &lt;&lt; TXEN0); // Enable Transmitter </w:t>
      </w:r>
    </w:p>
    <w:p w14:paraId="1E1AB8A0" w14:textId="77777777" w:rsidR="00C8727E" w:rsidRDefault="00000000">
      <w:r>
        <w:t xml:space="preserve">    UCSR0C = (1 &lt;&lt; UCSZ01) | (1 &lt;&lt; UCSZ00); // 8-bit data </w:t>
      </w:r>
    </w:p>
    <w:p w14:paraId="0229A2FA" w14:textId="77777777" w:rsidR="00C8727E" w:rsidRDefault="00000000">
      <w:r>
        <w:t xml:space="preserve">} </w:t>
      </w:r>
    </w:p>
    <w:p w14:paraId="125E03ED" w14:textId="77777777" w:rsidR="00C8727E" w:rsidRDefault="00000000">
      <w:pPr>
        <w:spacing w:line="259" w:lineRule="auto"/>
        <w:ind w:left="361" w:firstLine="0"/>
      </w:pPr>
      <w:r>
        <w:t xml:space="preserve"> </w:t>
      </w:r>
    </w:p>
    <w:p w14:paraId="3BC949EE" w14:textId="77777777" w:rsidR="00C8727E" w:rsidRDefault="00000000">
      <w:pPr>
        <w:spacing w:after="2" w:line="407" w:lineRule="auto"/>
        <w:ind w:right="5415"/>
      </w:pPr>
      <w:r>
        <w:t xml:space="preserve">// Send a character over USART void USART_transmit(char data) {     while (!(UCSR0A &amp; (1 &lt;&lt; UDRE0))); </w:t>
      </w:r>
    </w:p>
    <w:p w14:paraId="34260E19" w14:textId="77777777" w:rsidR="00C8727E" w:rsidRDefault="00000000">
      <w:r>
        <w:t xml:space="preserve">    UDR0 = data; </w:t>
      </w:r>
    </w:p>
    <w:p w14:paraId="32F7985E" w14:textId="77777777" w:rsidR="00C8727E" w:rsidRDefault="00000000">
      <w:r>
        <w:t xml:space="preserve">} </w:t>
      </w:r>
    </w:p>
    <w:p w14:paraId="5F9D2C55" w14:textId="77777777" w:rsidR="00C8727E" w:rsidRDefault="00000000">
      <w:pPr>
        <w:spacing w:after="155" w:line="259" w:lineRule="auto"/>
        <w:ind w:left="361" w:firstLine="0"/>
      </w:pPr>
      <w:r>
        <w:t xml:space="preserve"> </w:t>
      </w:r>
    </w:p>
    <w:p w14:paraId="2BBA9F15" w14:textId="77777777" w:rsidR="00C8727E" w:rsidRDefault="00000000">
      <w:pPr>
        <w:spacing w:after="0" w:line="410" w:lineRule="auto"/>
        <w:ind w:right="7049"/>
      </w:pPr>
      <w:r>
        <w:t xml:space="preserve">// Initialize ADC void ADC_init(void) { </w:t>
      </w:r>
    </w:p>
    <w:p w14:paraId="3175B92E" w14:textId="77777777" w:rsidR="00C8727E" w:rsidRDefault="00000000">
      <w:r>
        <w:t xml:space="preserve">    // AREF = AVcc </w:t>
      </w:r>
    </w:p>
    <w:p w14:paraId="0C4DD74E" w14:textId="77777777" w:rsidR="00C8727E" w:rsidRDefault="00000000">
      <w:r>
        <w:t xml:space="preserve">    ADMUX = (1 &lt;&lt; REFS0);  </w:t>
      </w:r>
    </w:p>
    <w:p w14:paraId="21498AA7" w14:textId="77777777" w:rsidR="00C8727E" w:rsidRDefault="00000000">
      <w:r>
        <w:t xml:space="preserve">    // Enable ADC, set Prescaler to 128 (16MHz/128 = 125kHz) </w:t>
      </w:r>
    </w:p>
    <w:p w14:paraId="1D58EECE" w14:textId="77777777" w:rsidR="00C8727E" w:rsidRDefault="00000000">
      <w:r>
        <w:t xml:space="preserve">    ADCSRA = (1 &lt;&lt; ADEN) | (1 &lt;&lt; ADPS2) | (1 &lt;&lt; ADPS1) | (1 &lt;&lt; ADPS0); </w:t>
      </w:r>
    </w:p>
    <w:p w14:paraId="77CE08E8" w14:textId="77777777" w:rsidR="00C8727E" w:rsidRDefault="00000000">
      <w:r>
        <w:t xml:space="preserve">} </w:t>
      </w:r>
    </w:p>
    <w:p w14:paraId="3638B5B3" w14:textId="77777777" w:rsidR="00C8727E" w:rsidRDefault="00000000">
      <w:pPr>
        <w:spacing w:after="155" w:line="259" w:lineRule="auto"/>
        <w:ind w:left="361" w:firstLine="0"/>
      </w:pPr>
      <w:r>
        <w:t xml:space="preserve"> </w:t>
      </w:r>
    </w:p>
    <w:p w14:paraId="389F72D0" w14:textId="77777777" w:rsidR="00C8727E" w:rsidRDefault="00000000">
      <w:pPr>
        <w:spacing w:after="0" w:line="410" w:lineRule="auto"/>
        <w:ind w:right="6119"/>
      </w:pPr>
      <w:r>
        <w:t xml:space="preserve">// Read ADC value uint16_t ADC_read(uint8_t ch) { </w:t>
      </w:r>
    </w:p>
    <w:p w14:paraId="580466C9" w14:textId="77777777" w:rsidR="00C8727E" w:rsidRDefault="00000000">
      <w:r>
        <w:t xml:space="preserve">    ADMUX &amp;= 0xF0; // Clear previous channel </w:t>
      </w:r>
    </w:p>
    <w:p w14:paraId="3BE802F6" w14:textId="77777777" w:rsidR="00C8727E" w:rsidRDefault="00000000">
      <w:pPr>
        <w:spacing w:after="0" w:line="408" w:lineRule="auto"/>
        <w:ind w:right="2639"/>
      </w:pPr>
      <w:r>
        <w:t xml:space="preserve">    ADMUX |= ch;   // Select new channel     ADCSRA |= (1 &lt;&lt; ADSC); // Start conversion     while (ADCSRA &amp; (1 &lt;&lt; ADSC)); // Wait for conversion to complete     return ADC; // Return 10-bit result </w:t>
      </w:r>
    </w:p>
    <w:p w14:paraId="4EC67E51" w14:textId="77777777" w:rsidR="00C8727E" w:rsidRDefault="00000000">
      <w:r>
        <w:t xml:space="preserve">} </w:t>
      </w:r>
    </w:p>
    <w:p w14:paraId="2FE8D94C" w14:textId="77777777" w:rsidR="00C8727E" w:rsidRDefault="00000000">
      <w:pPr>
        <w:spacing w:line="259" w:lineRule="auto"/>
        <w:ind w:left="361" w:firstLine="0"/>
      </w:pPr>
      <w:r>
        <w:t xml:space="preserve"> </w:t>
      </w:r>
    </w:p>
    <w:p w14:paraId="12E4F35B" w14:textId="77777777" w:rsidR="00C8727E" w:rsidRDefault="00000000">
      <w:r>
        <w:lastRenderedPageBreak/>
        <w:t xml:space="preserve">int main(void) { </w:t>
      </w:r>
    </w:p>
    <w:p w14:paraId="7458AD1E" w14:textId="77777777" w:rsidR="00C8727E" w:rsidRDefault="00000000">
      <w:r>
        <w:t xml:space="preserve">    USART_init(); </w:t>
      </w:r>
    </w:p>
    <w:p w14:paraId="08F6478C" w14:textId="77777777" w:rsidR="00C8727E" w:rsidRDefault="00000000">
      <w:r>
        <w:t xml:space="preserve">    ADC_init(); </w:t>
      </w:r>
    </w:p>
    <w:p w14:paraId="6B236BB2" w14:textId="77777777" w:rsidR="00C8727E" w:rsidRDefault="00000000">
      <w:pPr>
        <w:spacing w:line="259" w:lineRule="auto"/>
        <w:ind w:left="361" w:firstLine="0"/>
      </w:pPr>
      <w:r>
        <w:t xml:space="preserve">     </w:t>
      </w:r>
    </w:p>
    <w:p w14:paraId="48E78173" w14:textId="77777777" w:rsidR="00C8727E" w:rsidRDefault="00000000">
      <w:r>
        <w:t xml:space="preserve">    char buffer[10]; </w:t>
      </w:r>
    </w:p>
    <w:p w14:paraId="745E074B" w14:textId="77777777" w:rsidR="00C8727E" w:rsidRDefault="00000000">
      <w:pPr>
        <w:spacing w:after="155" w:line="259" w:lineRule="auto"/>
        <w:ind w:left="361" w:firstLine="0"/>
      </w:pPr>
      <w:r>
        <w:t xml:space="preserve">     </w:t>
      </w:r>
    </w:p>
    <w:p w14:paraId="564AC560" w14:textId="77777777" w:rsidR="00C8727E" w:rsidRDefault="00000000">
      <w:pPr>
        <w:spacing w:after="0" w:line="410" w:lineRule="auto"/>
        <w:ind w:right="5639"/>
      </w:pPr>
      <w:r>
        <w:t xml:space="preserve">    while (1) {         uint16_t adc_val = ADC_read(0); </w:t>
      </w:r>
    </w:p>
    <w:p w14:paraId="0D82DAC1" w14:textId="77777777" w:rsidR="00C8727E" w:rsidRDefault="00000000">
      <w:pPr>
        <w:spacing w:line="259" w:lineRule="auto"/>
        <w:ind w:left="361" w:firstLine="0"/>
      </w:pPr>
      <w:r>
        <w:t xml:space="preserve">         </w:t>
      </w:r>
    </w:p>
    <w:p w14:paraId="700EE0A6" w14:textId="77777777" w:rsidR="00C8727E" w:rsidRDefault="00000000">
      <w:pPr>
        <w:spacing w:after="3" w:line="407" w:lineRule="auto"/>
        <w:ind w:right="4997"/>
      </w:pPr>
      <w:r>
        <w:t xml:space="preserve">        // Convert integer to string and transmit         sprintf(buffer, "%d\r\n", adc_val);         for(int i = 0; buffer[i] != '\0'; i++) { </w:t>
      </w:r>
    </w:p>
    <w:p w14:paraId="05CD2589" w14:textId="77777777" w:rsidR="00C8727E" w:rsidRDefault="00000000">
      <w:r>
        <w:t xml:space="preserve">            USART_transmit(buffer[i]); </w:t>
      </w:r>
    </w:p>
    <w:p w14:paraId="2A25BB88" w14:textId="77777777" w:rsidR="00C8727E" w:rsidRDefault="00000000">
      <w:r>
        <w:t xml:space="preserve">        } </w:t>
      </w:r>
    </w:p>
    <w:p w14:paraId="0498242E" w14:textId="77777777" w:rsidR="00C8727E" w:rsidRDefault="00000000">
      <w:pPr>
        <w:spacing w:line="259" w:lineRule="auto"/>
        <w:ind w:left="361" w:firstLine="0"/>
      </w:pPr>
      <w:r>
        <w:t xml:space="preserve">         </w:t>
      </w:r>
    </w:p>
    <w:p w14:paraId="5BB0AF08" w14:textId="77777777" w:rsidR="00C8727E" w:rsidRDefault="00000000">
      <w:r>
        <w:t xml:space="preserve">        _delay_ms(500); </w:t>
      </w:r>
    </w:p>
    <w:p w14:paraId="2437BA32" w14:textId="77777777" w:rsidR="00C8727E" w:rsidRDefault="00000000">
      <w:r>
        <w:t xml:space="preserve">    } </w:t>
      </w:r>
    </w:p>
    <w:p w14:paraId="08EEE669" w14:textId="77777777" w:rsidR="00C8727E" w:rsidRDefault="00000000">
      <w:pPr>
        <w:spacing w:after="252"/>
      </w:pPr>
      <w:r>
        <w:t xml:space="preserve">} </w:t>
      </w:r>
    </w:p>
    <w:p w14:paraId="500A003E" w14:textId="77777777" w:rsidR="00C8727E" w:rsidRDefault="00000000">
      <w:pPr>
        <w:spacing w:after="8" w:line="259" w:lineRule="auto"/>
        <w:ind w:left="-5"/>
      </w:pPr>
      <w:r>
        <w:rPr>
          <w:b/>
          <w:sz w:val="32"/>
          <w:u w:val="single" w:color="000000"/>
        </w:rPr>
        <w:t>OUTPUT:</w:t>
      </w:r>
      <w:r>
        <w:rPr>
          <w:b/>
          <w:sz w:val="32"/>
        </w:rPr>
        <w:t xml:space="preserve"> </w:t>
      </w:r>
    </w:p>
    <w:p w14:paraId="2AB829E9" w14:textId="77777777" w:rsidR="00C8727E" w:rsidRDefault="00000000">
      <w:pPr>
        <w:spacing w:after="205" w:line="259" w:lineRule="auto"/>
        <w:ind w:left="0" w:right="1456" w:firstLine="0"/>
        <w:jc w:val="right"/>
      </w:pPr>
      <w:r>
        <w:rPr>
          <w:noProof/>
        </w:rPr>
        <w:drawing>
          <wp:inline distT="0" distB="0" distL="0" distR="0" wp14:anchorId="5947A376" wp14:editId="2C56C1E1">
            <wp:extent cx="4088511" cy="2250440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511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C8BE2" w14:textId="77777777" w:rsidR="00C8727E" w:rsidRDefault="00000000">
      <w:pPr>
        <w:spacing w:after="87" w:line="259" w:lineRule="auto"/>
        <w:ind w:left="-5"/>
      </w:pPr>
      <w:r>
        <w:rPr>
          <w:b/>
          <w:sz w:val="32"/>
          <w:u w:val="single" w:color="000000"/>
        </w:rPr>
        <w:t>TASK:2</w:t>
      </w:r>
      <w:r>
        <w:rPr>
          <w:b/>
          <w:sz w:val="32"/>
        </w:rPr>
        <w:t xml:space="preserve"> </w:t>
      </w:r>
    </w:p>
    <w:p w14:paraId="25FF5ECE" w14:textId="77777777" w:rsidR="00C8727E" w:rsidRDefault="00000000">
      <w:pPr>
        <w:spacing w:after="230" w:line="259" w:lineRule="auto"/>
        <w:ind w:left="-5"/>
      </w:pPr>
      <w:r>
        <w:rPr>
          <w:sz w:val="24"/>
        </w:rPr>
        <w:t xml:space="preserve">Control LED brightness based on sensor i/p(use hardware registers) </w:t>
      </w:r>
    </w:p>
    <w:p w14:paraId="50E4C87F" w14:textId="77777777" w:rsidR="00C8727E" w:rsidRDefault="00000000">
      <w:pPr>
        <w:spacing w:after="60" w:line="259" w:lineRule="auto"/>
        <w:ind w:left="-5"/>
      </w:pPr>
      <w:r>
        <w:rPr>
          <w:b/>
          <w:sz w:val="32"/>
          <w:u w:val="single" w:color="000000"/>
        </w:rPr>
        <w:lastRenderedPageBreak/>
        <w:t>CODE:</w:t>
      </w:r>
      <w:r>
        <w:rPr>
          <w:b/>
          <w:sz w:val="32"/>
        </w:rPr>
        <w:t xml:space="preserve"> </w:t>
      </w:r>
    </w:p>
    <w:p w14:paraId="73EC8ACC" w14:textId="77777777" w:rsidR="00C8727E" w:rsidRDefault="00000000">
      <w:pPr>
        <w:ind w:left="-5"/>
      </w:pPr>
      <w:r>
        <w:t xml:space="preserve">#include &lt;avr/io.h&gt; </w:t>
      </w:r>
    </w:p>
    <w:p w14:paraId="5495AC12" w14:textId="77777777" w:rsidR="00C8727E" w:rsidRDefault="00000000">
      <w:pPr>
        <w:spacing w:after="155" w:line="259" w:lineRule="auto"/>
        <w:ind w:left="0" w:firstLine="0"/>
      </w:pPr>
      <w:r>
        <w:t xml:space="preserve"> </w:t>
      </w:r>
    </w:p>
    <w:p w14:paraId="0CF7010A" w14:textId="77777777" w:rsidR="00C8727E" w:rsidRDefault="00000000">
      <w:pPr>
        <w:spacing w:after="0" w:line="410" w:lineRule="auto"/>
        <w:ind w:left="-5" w:right="5668"/>
      </w:pPr>
      <w:r>
        <w:t xml:space="preserve">// Initialize ADC for 10-bit resolution void ADC_init(void) { </w:t>
      </w:r>
    </w:p>
    <w:p w14:paraId="7AEF8F95" w14:textId="77777777" w:rsidR="00C8727E" w:rsidRDefault="00000000">
      <w:pPr>
        <w:ind w:left="-5"/>
      </w:pPr>
      <w:r>
        <w:t xml:space="preserve">    // REFS0: Set Reference Voltage to AVcc (5V) </w:t>
      </w:r>
    </w:p>
    <w:p w14:paraId="536434C0" w14:textId="77777777" w:rsidR="00C8727E" w:rsidRDefault="00000000">
      <w:pPr>
        <w:ind w:left="-5"/>
      </w:pPr>
      <w:r>
        <w:t xml:space="preserve">    // The MUX bits are left at 0 to select ADC Channel 0 (PC0) </w:t>
      </w:r>
    </w:p>
    <w:p w14:paraId="464879B3" w14:textId="77777777" w:rsidR="00C8727E" w:rsidRDefault="00000000">
      <w:pPr>
        <w:ind w:left="-5"/>
      </w:pPr>
      <w:r>
        <w:t xml:space="preserve">    ADMUX = (1 &lt;&lt; REFS0);  </w:t>
      </w:r>
    </w:p>
    <w:p w14:paraId="65719A99" w14:textId="77777777" w:rsidR="00C8727E" w:rsidRDefault="00000000">
      <w:pPr>
        <w:spacing w:line="259" w:lineRule="auto"/>
        <w:ind w:left="0" w:firstLine="0"/>
      </w:pPr>
      <w:r>
        <w:t xml:space="preserve">     </w:t>
      </w:r>
    </w:p>
    <w:p w14:paraId="5244BFDD" w14:textId="77777777" w:rsidR="00C8727E" w:rsidRDefault="00000000">
      <w:pPr>
        <w:ind w:left="-5"/>
      </w:pPr>
      <w:r>
        <w:t xml:space="preserve">    // ADEN: Enable ADC </w:t>
      </w:r>
    </w:p>
    <w:p w14:paraId="32816AC9" w14:textId="77777777" w:rsidR="00C8727E" w:rsidRDefault="00000000">
      <w:pPr>
        <w:ind w:left="-5"/>
      </w:pPr>
      <w:r>
        <w:t xml:space="preserve">    // ADPS2, ADPS1, ADPS0: Set Prescaler to 128 (16MHz/128 = 125kHz ADC clock) </w:t>
      </w:r>
    </w:p>
    <w:p w14:paraId="29EA7145" w14:textId="77777777" w:rsidR="00C8727E" w:rsidRDefault="00000000">
      <w:pPr>
        <w:spacing w:after="0" w:line="410" w:lineRule="auto"/>
        <w:ind w:left="-5" w:right="2301"/>
      </w:pPr>
      <w:r>
        <w:t xml:space="preserve">    ADCSRA = (1 &lt;&lt; ADEN) | (1 &lt;&lt; ADPS2) | (1 &lt;&lt; ADPS1) | (1 &lt;&lt; ADPS0); } </w:t>
      </w:r>
    </w:p>
    <w:p w14:paraId="22082C26" w14:textId="77777777" w:rsidR="00C8727E" w:rsidRDefault="00000000">
      <w:pPr>
        <w:spacing w:line="259" w:lineRule="auto"/>
        <w:ind w:left="0" w:firstLine="0"/>
      </w:pPr>
      <w:r>
        <w:t xml:space="preserve"> </w:t>
      </w:r>
    </w:p>
    <w:p w14:paraId="2E927D9B" w14:textId="77777777" w:rsidR="00C8727E" w:rsidRDefault="00000000">
      <w:pPr>
        <w:spacing w:after="4" w:line="405" w:lineRule="auto"/>
        <w:ind w:left="-5" w:right="4326"/>
      </w:pPr>
      <w:r>
        <w:t xml:space="preserve">// Read from the currently selected ADC channel uint16_t ADC_read(void) { </w:t>
      </w:r>
    </w:p>
    <w:p w14:paraId="44E967F1" w14:textId="77777777" w:rsidR="00C8727E" w:rsidRDefault="00000000">
      <w:pPr>
        <w:spacing w:after="3" w:line="407" w:lineRule="auto"/>
        <w:ind w:left="-5" w:right="1721"/>
      </w:pPr>
      <w:r>
        <w:t xml:space="preserve">    ADCSRA |= (1 &lt;&lt; ADSC); // Set ADSC bit to start the conversion     while (ADCSRA &amp; (1 &lt;&lt; ADSC)); // Wait until ADSC clears (conversion complete)     return ADC; // Return the 10-bit ADC result </w:t>
      </w:r>
    </w:p>
    <w:p w14:paraId="49457113" w14:textId="77777777" w:rsidR="00C8727E" w:rsidRDefault="00000000">
      <w:pPr>
        <w:ind w:left="-5"/>
      </w:pPr>
      <w:r>
        <w:t xml:space="preserve">} </w:t>
      </w:r>
    </w:p>
    <w:p w14:paraId="080FCEA8" w14:textId="77777777" w:rsidR="00C8727E" w:rsidRDefault="00000000">
      <w:pPr>
        <w:spacing w:line="259" w:lineRule="auto"/>
        <w:ind w:left="0" w:firstLine="0"/>
      </w:pPr>
      <w:r>
        <w:t xml:space="preserve"> </w:t>
      </w:r>
    </w:p>
    <w:p w14:paraId="6177B3F5" w14:textId="77777777" w:rsidR="00C8727E" w:rsidRDefault="00000000">
      <w:pPr>
        <w:spacing w:after="0" w:line="410" w:lineRule="auto"/>
        <w:ind w:left="-5" w:right="5418"/>
      </w:pPr>
      <w:r>
        <w:t xml:space="preserve">// Initialize Timer1 for 10-bit Fast PWM void PWM_init(void) { </w:t>
      </w:r>
    </w:p>
    <w:p w14:paraId="483FAF4C" w14:textId="77777777" w:rsidR="00C8727E" w:rsidRDefault="00000000">
      <w:pPr>
        <w:ind w:left="-5"/>
      </w:pPr>
      <w:r>
        <w:t xml:space="preserve">    // Set PB1 (Pin 9 on Arduino Uno) as an output pin </w:t>
      </w:r>
    </w:p>
    <w:p w14:paraId="4E34C2A9" w14:textId="77777777" w:rsidR="00C8727E" w:rsidRDefault="00000000">
      <w:pPr>
        <w:ind w:left="-5"/>
      </w:pPr>
      <w:r>
        <w:t xml:space="preserve">    DDRB |= (1 &lt;&lt; PB1); </w:t>
      </w:r>
    </w:p>
    <w:p w14:paraId="591CB53E" w14:textId="77777777" w:rsidR="00C8727E" w:rsidRDefault="00000000">
      <w:pPr>
        <w:spacing w:line="259" w:lineRule="auto"/>
        <w:ind w:left="0" w:firstLine="0"/>
      </w:pPr>
      <w:r>
        <w:t xml:space="preserve">     </w:t>
      </w:r>
    </w:p>
    <w:p w14:paraId="3D620249" w14:textId="77777777" w:rsidR="00C8727E" w:rsidRDefault="00000000">
      <w:pPr>
        <w:ind w:left="-5"/>
      </w:pPr>
      <w:r>
        <w:t xml:space="preserve">    // TCCR1A Settings: </w:t>
      </w:r>
    </w:p>
    <w:p w14:paraId="73FE8089" w14:textId="77777777" w:rsidR="00C8727E" w:rsidRDefault="00000000">
      <w:pPr>
        <w:ind w:left="-5"/>
      </w:pPr>
      <w:r>
        <w:t xml:space="preserve">    // COM1A1 = 1, COM1A0 = 0: Clear OC1A on Compare Match, set OC1A at BOTTOM (Noninverting mode) </w:t>
      </w:r>
    </w:p>
    <w:p w14:paraId="0595F5B1" w14:textId="77777777" w:rsidR="00C8727E" w:rsidRDefault="00000000">
      <w:pPr>
        <w:ind w:left="-5"/>
      </w:pPr>
      <w:r>
        <w:t xml:space="preserve">    // WGM11 = 1, WGM10 = 1: Fast PWM, 10-bit mode </w:t>
      </w:r>
    </w:p>
    <w:p w14:paraId="64FF4CC2" w14:textId="77777777" w:rsidR="00C8727E" w:rsidRDefault="00000000">
      <w:pPr>
        <w:ind w:left="-5"/>
      </w:pPr>
      <w:r>
        <w:t xml:space="preserve">    TCCR1A = (1 &lt;&lt; COM1A1) | (1 &lt;&lt; WGM11) | (1 &lt;&lt; WGM10); </w:t>
      </w:r>
    </w:p>
    <w:p w14:paraId="313096EE" w14:textId="77777777" w:rsidR="00C8727E" w:rsidRDefault="00000000">
      <w:pPr>
        <w:spacing w:line="259" w:lineRule="auto"/>
        <w:ind w:left="0" w:firstLine="0"/>
      </w:pPr>
      <w:r>
        <w:lastRenderedPageBreak/>
        <w:t xml:space="preserve">     </w:t>
      </w:r>
    </w:p>
    <w:p w14:paraId="301AE3E1" w14:textId="77777777" w:rsidR="00C8727E" w:rsidRDefault="00000000">
      <w:pPr>
        <w:ind w:left="-5"/>
      </w:pPr>
      <w:r>
        <w:t xml:space="preserve">    // TCCR1B Settings: </w:t>
      </w:r>
    </w:p>
    <w:p w14:paraId="12A50A27" w14:textId="77777777" w:rsidR="00C8727E" w:rsidRDefault="00000000">
      <w:pPr>
        <w:ind w:left="-5"/>
      </w:pPr>
      <w:r>
        <w:t xml:space="preserve">    // WGM12 = 1: Completes the 10-bit Fast PWM mode selection </w:t>
      </w:r>
    </w:p>
    <w:p w14:paraId="608344B8" w14:textId="77777777" w:rsidR="00C8727E" w:rsidRDefault="00000000">
      <w:pPr>
        <w:spacing w:after="0" w:line="410" w:lineRule="auto"/>
        <w:ind w:left="-5"/>
      </w:pPr>
      <w:r>
        <w:t xml:space="preserve">    // CS11 = 1, CS10 = 1: Set clock prescaler to 64 (Yields a PWM frequency of ~244 Hz at 16MHz)     TCCR1B = (1 &lt;&lt; WGM12) | (1 &lt;&lt; CS11) | (1 &lt;&lt; CS10); </w:t>
      </w:r>
    </w:p>
    <w:p w14:paraId="26F03CC8" w14:textId="77777777" w:rsidR="00C8727E" w:rsidRDefault="00000000">
      <w:pPr>
        <w:spacing w:line="259" w:lineRule="auto"/>
        <w:ind w:left="0" w:firstLine="0"/>
      </w:pPr>
      <w:r>
        <w:t xml:space="preserve">     </w:t>
      </w:r>
    </w:p>
    <w:p w14:paraId="69589ABF" w14:textId="77777777" w:rsidR="00C8727E" w:rsidRDefault="00000000">
      <w:pPr>
        <w:ind w:left="-5"/>
      </w:pPr>
      <w:r>
        <w:t xml:space="preserve">    // Initialize Output Compare Register (Duty Cycle) to 0 </w:t>
      </w:r>
    </w:p>
    <w:p w14:paraId="07358647" w14:textId="77777777" w:rsidR="00C8727E" w:rsidRDefault="00000000">
      <w:pPr>
        <w:ind w:left="-5"/>
      </w:pPr>
      <w:r>
        <w:t xml:space="preserve">    OCR1A = 0;  </w:t>
      </w:r>
    </w:p>
    <w:p w14:paraId="2B6D130F" w14:textId="77777777" w:rsidR="00C8727E" w:rsidRDefault="00000000">
      <w:pPr>
        <w:ind w:left="-5"/>
      </w:pPr>
      <w:r>
        <w:t xml:space="preserve">} </w:t>
      </w:r>
    </w:p>
    <w:p w14:paraId="1280E1F2" w14:textId="77777777" w:rsidR="00C8727E" w:rsidRDefault="00000000">
      <w:pPr>
        <w:spacing w:after="155" w:line="259" w:lineRule="auto"/>
        <w:ind w:left="0" w:firstLine="0"/>
      </w:pPr>
      <w:r>
        <w:t xml:space="preserve"> </w:t>
      </w:r>
    </w:p>
    <w:p w14:paraId="7568BCEE" w14:textId="77777777" w:rsidR="00C8727E" w:rsidRDefault="00000000">
      <w:pPr>
        <w:spacing w:after="0" w:line="410" w:lineRule="auto"/>
        <w:ind w:left="-5" w:right="6863"/>
      </w:pPr>
      <w:r>
        <w:t xml:space="preserve">int main(void) {     ADC_init(); </w:t>
      </w:r>
    </w:p>
    <w:p w14:paraId="4E24E342" w14:textId="77777777" w:rsidR="00C8727E" w:rsidRDefault="00000000">
      <w:pPr>
        <w:ind w:left="-5"/>
      </w:pPr>
      <w:r>
        <w:t xml:space="preserve">    PWM_init(); </w:t>
      </w:r>
    </w:p>
    <w:p w14:paraId="782F2AEC" w14:textId="77777777" w:rsidR="00C8727E" w:rsidRDefault="00000000">
      <w:pPr>
        <w:spacing w:line="259" w:lineRule="auto"/>
        <w:ind w:left="0" w:firstLine="0"/>
      </w:pPr>
      <w:r>
        <w:t xml:space="preserve">     </w:t>
      </w:r>
    </w:p>
    <w:p w14:paraId="448E98AB" w14:textId="77777777" w:rsidR="00C8727E" w:rsidRDefault="00000000">
      <w:pPr>
        <w:ind w:left="-5"/>
      </w:pPr>
      <w:r>
        <w:t xml:space="preserve">    while (1) { </w:t>
      </w:r>
    </w:p>
    <w:p w14:paraId="2D83B868" w14:textId="77777777" w:rsidR="00C8727E" w:rsidRDefault="00000000">
      <w:pPr>
        <w:spacing w:after="0" w:line="410" w:lineRule="auto"/>
        <w:ind w:left="-5" w:right="3445"/>
      </w:pPr>
      <w:r>
        <w:t xml:space="preserve">        // 1. Read the 10-bit value from the sensor (0 to 1023)         uint16_t sensor_val = ADC_read(); </w:t>
      </w:r>
    </w:p>
    <w:p w14:paraId="314630EB" w14:textId="77777777" w:rsidR="00C8727E" w:rsidRDefault="00000000">
      <w:pPr>
        <w:spacing w:line="259" w:lineRule="auto"/>
        <w:ind w:left="0" w:firstLine="0"/>
      </w:pPr>
      <w:r>
        <w:t xml:space="preserve">         </w:t>
      </w:r>
    </w:p>
    <w:p w14:paraId="6CCF779E" w14:textId="77777777" w:rsidR="00C8727E" w:rsidRDefault="00000000">
      <w:pPr>
        <w:ind w:left="-5"/>
      </w:pPr>
      <w:r>
        <w:t xml:space="preserve">        // 2. Write the 10-bit value directly to Timer1's Compare Match register </w:t>
      </w:r>
    </w:p>
    <w:p w14:paraId="6E2CD6D7" w14:textId="77777777" w:rsidR="00C8727E" w:rsidRDefault="00000000">
      <w:pPr>
        <w:ind w:left="-5"/>
      </w:pPr>
      <w:r>
        <w:t xml:space="preserve">        // A value of 0 means 0% duty cycle (LED off) </w:t>
      </w:r>
    </w:p>
    <w:p w14:paraId="493AEC44" w14:textId="77777777" w:rsidR="00C8727E" w:rsidRDefault="00000000">
      <w:pPr>
        <w:ind w:left="-5"/>
      </w:pPr>
      <w:r>
        <w:t xml:space="preserve">        // A value of 1023 means 100% duty cycle (LED fully on) </w:t>
      </w:r>
    </w:p>
    <w:p w14:paraId="7486D7C6" w14:textId="77777777" w:rsidR="00C8727E" w:rsidRDefault="00000000">
      <w:pPr>
        <w:ind w:left="-5"/>
      </w:pPr>
      <w:r>
        <w:t xml:space="preserve">        OCR1A = sensor_val;  </w:t>
      </w:r>
    </w:p>
    <w:p w14:paraId="7410B66C" w14:textId="77777777" w:rsidR="00C8727E" w:rsidRDefault="00000000">
      <w:pPr>
        <w:ind w:left="-5"/>
      </w:pPr>
      <w:r>
        <w:t xml:space="preserve">    } </w:t>
      </w:r>
    </w:p>
    <w:p w14:paraId="403331DD" w14:textId="77777777" w:rsidR="00C8727E" w:rsidRDefault="00000000">
      <w:pPr>
        <w:spacing w:after="257"/>
        <w:ind w:left="-5"/>
      </w:pPr>
      <w:r>
        <w:t xml:space="preserve">} </w:t>
      </w:r>
    </w:p>
    <w:p w14:paraId="070CC308" w14:textId="77777777" w:rsidR="00C8727E" w:rsidRDefault="00000000">
      <w:pPr>
        <w:spacing w:after="155" w:line="259" w:lineRule="auto"/>
        <w:ind w:left="-5"/>
      </w:pPr>
      <w:r>
        <w:rPr>
          <w:b/>
          <w:sz w:val="32"/>
          <w:u w:val="single" w:color="000000"/>
        </w:rPr>
        <w:t>OUTPUT:</w:t>
      </w:r>
      <w:r>
        <w:rPr>
          <w:b/>
          <w:sz w:val="32"/>
        </w:rPr>
        <w:t xml:space="preserve"> </w:t>
      </w:r>
    </w:p>
    <w:p w14:paraId="0FA2B1EC" w14:textId="77777777" w:rsidR="00C8727E" w:rsidRDefault="00000000">
      <w:pPr>
        <w:spacing w:after="59" w:line="259" w:lineRule="auto"/>
        <w:ind w:left="0" w:firstLine="0"/>
      </w:pPr>
      <w:r>
        <w:rPr>
          <w:b/>
          <w:sz w:val="32"/>
        </w:rPr>
        <w:t xml:space="preserve"> </w:t>
      </w:r>
    </w:p>
    <w:p w14:paraId="6F905E0F" w14:textId="77777777" w:rsidR="00C8727E" w:rsidRDefault="00000000">
      <w:pPr>
        <w:spacing w:after="0" w:line="259" w:lineRule="auto"/>
        <w:ind w:left="0" w:firstLine="0"/>
        <w:jc w:val="center"/>
      </w:pPr>
      <w:r>
        <w:t xml:space="preserve"> </w:t>
      </w:r>
    </w:p>
    <w:p w14:paraId="10754F8D" w14:textId="77777777" w:rsidR="00C8727E" w:rsidRDefault="00000000">
      <w:pPr>
        <w:spacing w:after="11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758B0AE" wp14:editId="407EB1D1">
            <wp:extent cx="5943600" cy="2793365"/>
            <wp:effectExtent l="0" t="0" r="0" b="0"/>
            <wp:docPr id="1078" name="Picture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10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98F7D" w14:textId="77777777" w:rsidR="00C8727E" w:rsidRDefault="00000000">
      <w:pPr>
        <w:spacing w:after="255" w:line="259" w:lineRule="auto"/>
        <w:ind w:left="0" w:firstLine="0"/>
        <w:jc w:val="center"/>
      </w:pPr>
      <w:r>
        <w:t xml:space="preserve"> </w:t>
      </w:r>
    </w:p>
    <w:p w14:paraId="7582A23F" w14:textId="77777777" w:rsidR="00C8727E" w:rsidRDefault="00000000">
      <w:pPr>
        <w:spacing w:after="62" w:line="259" w:lineRule="auto"/>
        <w:ind w:left="0" w:firstLine="0"/>
      </w:pPr>
      <w:r>
        <w:rPr>
          <w:b/>
          <w:sz w:val="32"/>
        </w:rPr>
        <w:t xml:space="preserve">Conclusion: </w:t>
      </w:r>
    </w:p>
    <w:p w14:paraId="2F97440C" w14:textId="77777777" w:rsidR="00C8727E" w:rsidRDefault="00000000">
      <w:pPr>
        <w:spacing w:after="3"/>
        <w:ind w:left="-5"/>
      </w:pPr>
      <w:r>
        <w:t xml:space="preserve">This lab successfully demonstrated the integration of </w:t>
      </w:r>
      <w:r>
        <w:rPr>
          <w:b/>
        </w:rPr>
        <w:t>Analoge-to-Digital Conversion (ADC)</w:t>
      </w:r>
      <w:r>
        <w:t xml:space="preserve"> and </w:t>
      </w:r>
      <w:r>
        <w:rPr>
          <w:b/>
        </w:rPr>
        <w:t xml:space="preserve">Pulse </w:t>
      </w:r>
    </w:p>
    <w:p w14:paraId="591A4F42" w14:textId="77777777" w:rsidR="00C8727E" w:rsidRDefault="00000000">
      <w:pPr>
        <w:ind w:left="-5"/>
      </w:pPr>
      <w:r>
        <w:rPr>
          <w:b/>
        </w:rPr>
        <w:t>Width Modulation (PWM)</w:t>
      </w:r>
      <w:r>
        <w:t xml:space="preserve"> using AVR hardware registers. By interfacing a potentiometer with the ATmega328P, we effectively transformed continuous analog signals into 10-bit digital values, verifying the process through serial monitoring. Furthermore, applying these digital values to control LED brightness showcased a practical application of data acquisition and hardware control, reinforcing the importance of sampling rates, resolution, and register-level programming in embedded systems design. </w:t>
      </w:r>
    </w:p>
    <w:p w14:paraId="615F7B14" w14:textId="77777777" w:rsidR="00C8727E" w:rsidRDefault="00000000">
      <w:pPr>
        <w:spacing w:after="0" w:line="259" w:lineRule="auto"/>
        <w:ind w:left="0" w:firstLine="0"/>
        <w:jc w:val="center"/>
      </w:pPr>
      <w:r>
        <w:t xml:space="preserve"> </w:t>
      </w:r>
    </w:p>
    <w:sectPr w:rsidR="00C872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380" w:bottom="1516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0C2894" w14:textId="77777777" w:rsidR="004B251F" w:rsidRDefault="004B251F">
      <w:pPr>
        <w:spacing w:after="0" w:line="240" w:lineRule="auto"/>
      </w:pPr>
      <w:r>
        <w:separator/>
      </w:r>
    </w:p>
  </w:endnote>
  <w:endnote w:type="continuationSeparator" w:id="0">
    <w:p w14:paraId="46B06DDA" w14:textId="77777777" w:rsidR="004B251F" w:rsidRDefault="004B2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11D29" w14:textId="77777777" w:rsidR="00C8727E" w:rsidRDefault="00000000">
    <w:pPr>
      <w:spacing w:after="0" w:line="259" w:lineRule="auto"/>
      <w:ind w:left="-1441" w:right="1086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EB22CA4" wp14:editId="7467776D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6567" name="Group 6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6968" name="Shape 6968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9" name="Shape 6969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0" name="Shape 6970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1" name="Shape 6971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3" name="Shape 6973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4" name="Shape 6974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5" name="Shape 6975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6" name="Shape 6976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7" name="Shape 6977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8" name="Shape 6978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9" name="Shape 6979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0" name="Shape 6980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67" style="width:564.25pt;height:4.5pt;position:absolute;mso-position-horizontal-relative:page;mso-position-horizontal:absolute;margin-left:24pt;mso-position-vertical-relative:page;margin-top:763.75pt;" coordsize="71659,571">
              <v:shape id="Shape 6981" style="position:absolute;width:95;height:571;left:0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82" style="position:absolute;width:574;height:95;left:0;top:476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6983" style="position:absolute;width:95;height:476;left:95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84" style="position:absolute;width:479;height:95;left:95;top:381;" coordsize="47942,9525" path="m0,0l47942,0l47942,9525l0,9525l0,0">
                <v:stroke weight="0pt" endcap="flat" joinstyle="miter" miterlimit="10" on="false" color="#000000" opacity="0"/>
                <v:fill on="true" color="#ffffff"/>
              </v:shape>
              <v:shape id="Shape 6985" style="position:absolute;width:384;height:381;left:190;top:0;" coordsize="38417,38100" path="m0,0l38417,0l38417,38100l0,38100l0,0">
                <v:stroke weight="0pt" endcap="flat" joinstyle="miter" miterlimit="10" on="false" color="#000000" opacity="0"/>
                <v:fill on="true" color="#000000"/>
              </v:shape>
              <v:shape id="Shape 6986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6987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6988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6989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90" style="position:absolute;width:571;height:95;left:71088;top:476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6991" style="position:absolute;width:95;height:476;left:71469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92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6993" style="position:absolute;width:381;height:381;left:7108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8B2DE" w14:textId="77777777" w:rsidR="00C8727E" w:rsidRDefault="00000000">
    <w:pPr>
      <w:spacing w:after="0" w:line="259" w:lineRule="auto"/>
      <w:ind w:left="-1441" w:right="1086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5D875C" wp14:editId="5F1EAA83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6524" name="Group 6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6942" name="Shape 6942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3" name="Shape 6943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4" name="Shape 6944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5" name="Shape 6945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9" name="Shape 6949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0" name="Shape 6950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1" name="Shape 6951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2" name="Shape 6952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3" name="Shape 6953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4" name="Shape 6954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24" style="width:564.25pt;height:4.5pt;position:absolute;mso-position-horizontal-relative:page;mso-position-horizontal:absolute;margin-left:24pt;mso-position-vertical-relative:page;margin-top:763.75pt;" coordsize="71659,571">
              <v:shape id="Shape 6955" style="position:absolute;width:95;height:571;left:0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56" style="position:absolute;width:574;height:95;left:0;top:476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6957" style="position:absolute;width:95;height:476;left:95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58" style="position:absolute;width:479;height:95;left:95;top:381;" coordsize="47942,9525" path="m0,0l47942,0l47942,9525l0,9525l0,0">
                <v:stroke weight="0pt" endcap="flat" joinstyle="miter" miterlimit="10" on="false" color="#000000" opacity="0"/>
                <v:fill on="true" color="#ffffff"/>
              </v:shape>
              <v:shape id="Shape 6959" style="position:absolute;width:384;height:381;left:190;top:0;" coordsize="38417,38100" path="m0,0l38417,0l38417,38100l0,38100l0,0">
                <v:stroke weight="0pt" endcap="flat" joinstyle="miter" miterlimit="10" on="false" color="#000000" opacity="0"/>
                <v:fill on="true" color="#000000"/>
              </v:shape>
              <v:shape id="Shape 6960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6961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6962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571;height:95;left:71088;top:476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6965" style="position:absolute;width:95;height:476;left:71469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66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6967" style="position:absolute;width:381;height:381;left:7108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9D790" w14:textId="77777777" w:rsidR="00C8727E" w:rsidRDefault="00000000">
    <w:pPr>
      <w:spacing w:after="0" w:line="259" w:lineRule="auto"/>
      <w:ind w:left="-1441" w:right="1086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54D6BB6" wp14:editId="4629F511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6481" name="Group 6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6916" name="Shape 6916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7" name="Shape 6917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8" name="Shape 6918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9" name="Shape 6919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2" name="Shape 6922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3" name="Shape 6923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4" name="Shape 6924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1" style="width:564.25pt;height:4.5pt;position:absolute;mso-position-horizontal-relative:page;mso-position-horizontal:absolute;margin-left:24pt;mso-position-vertical-relative:page;margin-top:763.75pt;" coordsize="71659,571">
              <v:shape id="Shape 6929" style="position:absolute;width:95;height:571;left:0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30" style="position:absolute;width:574;height:95;left:0;top:476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6931" style="position:absolute;width:95;height:476;left:95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32" style="position:absolute;width:479;height:95;left:95;top:381;" coordsize="47942,9525" path="m0,0l47942,0l47942,9525l0,9525l0,0">
                <v:stroke weight="0pt" endcap="flat" joinstyle="miter" miterlimit="10" on="false" color="#000000" opacity="0"/>
                <v:fill on="true" color="#ffffff"/>
              </v:shape>
              <v:shape id="Shape 6933" style="position:absolute;width:384;height:381;left:190;top:0;" coordsize="38417,38100" path="m0,0l38417,0l38417,38100l0,38100l0,0">
                <v:stroke weight="0pt" endcap="flat" joinstyle="miter" miterlimit="10" on="false" color="#000000" opacity="0"/>
                <v:fill on="true" color="#000000"/>
              </v:shape>
              <v:shape id="Shape 6934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6935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6936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6937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38" style="position:absolute;width:571;height:95;left:71088;top:476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6939" style="position:absolute;width:95;height:476;left:71469;top:0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40" style="position:absolute;width:476;height:95;left:71088;top:381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6941" style="position:absolute;width:381;height:381;left:7108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F93848" w14:textId="77777777" w:rsidR="004B251F" w:rsidRDefault="004B251F">
      <w:pPr>
        <w:spacing w:after="0" w:line="240" w:lineRule="auto"/>
      </w:pPr>
      <w:r>
        <w:separator/>
      </w:r>
    </w:p>
  </w:footnote>
  <w:footnote w:type="continuationSeparator" w:id="0">
    <w:p w14:paraId="737EB19E" w14:textId="77777777" w:rsidR="004B251F" w:rsidRDefault="004B2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7BAF9F" w14:textId="77777777" w:rsidR="00C8727E" w:rsidRDefault="00000000">
    <w:pPr>
      <w:spacing w:after="0" w:line="259" w:lineRule="auto"/>
      <w:ind w:left="-1441" w:right="1086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557170" wp14:editId="23EDC4F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6542" name="Group 6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6878" name="Shape 6878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9" name="Shape 6879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0" name="Shape 6880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1" name="Shape 6881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2" name="Shape 6882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3" name="Shape 6883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4" name="Shape 6884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5" name="Shape 6885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6" name="Shape 6886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7" name="Shape 6887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8" name="Shape 6888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9" name="Shape 6889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0" name="Shape 6890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42" style="width:564.25pt;height:4.5pt;position:absolute;mso-position-horizontal-relative:page;mso-position-horizontal:absolute;margin-left:24pt;mso-position-vertical-relative:page;margin-top:24pt;" coordsize="71659,571">
              <v:shape id="Shape 6891" style="position:absolute;width:95;height:571;left:0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892" style="position:absolute;width:574;height:95;left:0;top:0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6893" style="position:absolute;width:95;height:476;left:95;top:95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894" style="position:absolute;width:479;height:95;left:95;top:95;" coordsize="47942,9525" path="m0,0l47942,0l47942,9525l0,9525l0,0">
                <v:stroke weight="0pt" endcap="flat" joinstyle="miter" miterlimit="10" on="false" color="#000000" opacity="0"/>
                <v:fill on="true" color="#ffffff"/>
              </v:shape>
              <v:shape id="Shape 6895" style="position:absolute;width:384;height:381;left:190;top:190;" coordsize="38417,38100" path="m0,0l38417,0l38417,38100l0,38100l0,0">
                <v:stroke weight="0pt" endcap="flat" joinstyle="miter" miterlimit="10" on="false" color="#000000" opacity="0"/>
                <v:fill on="true" color="#000000"/>
              </v:shape>
              <v:shape id="Shape 6896" style="position:absolute;width:70512;height:95;left:574;top:0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6897" style="position:absolute;width:70512;height:95;left:574;top:95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6898" style="position:absolute;width:70512;height:381;left:574;top:19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6899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900" style="position:absolute;width:571;height:95;left:71088;top:0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6901" style="position:absolute;width:95;height:476;left:71469;top:95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902" style="position:absolute;width:476;height:95;left:71088;top:95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6903" style="position:absolute;width:381;height:381;left:71088;top:19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00D652A" w14:textId="77777777" w:rsidR="00C8727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A9BACD" wp14:editId="51703578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6556" name="Group 65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6904" name="Shape 6904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5" name="Shape 6905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6" name="Shape 6906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7" name="Shape 6907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56" style="width:564.25pt;height:735.25pt;position:absolute;z-index:-2147483648;mso-position-horizontal-relative:page;mso-position-horizontal:absolute;margin-left:24pt;mso-position-vertical-relative:page;margin-top:28.5pt;" coordsize="71659,93376">
              <v:shape id="Shape 6910" style="position:absolute;width:95;height:93376;left:0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6911" style="position:absolute;width:95;height:93376;left:95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6912" style="position:absolute;width:384;height:93376;left:190;top:0;" coordsize="38417,9337675" path="m0,0l38417,0l38417,9337675l0,9337675l0,0">
                <v:stroke weight="0pt" endcap="flat" joinstyle="miter" miterlimit="10" on="false" color="#000000" opacity="0"/>
                <v:fill on="true" color="#000000"/>
              </v:shape>
              <v:shape id="Shape 6913" style="position:absolute;width:95;height:93376;left:71564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6914" style="position:absolute;width:95;height:93376;left:71469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6915" style="position:absolute;width:381;height:93376;left:71088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0B24D" w14:textId="77777777" w:rsidR="00C8727E" w:rsidRDefault="00000000">
    <w:pPr>
      <w:spacing w:after="0" w:line="259" w:lineRule="auto"/>
      <w:ind w:left="-1441" w:right="1086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C0251E" wp14:editId="5E5CD8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6499" name="Group 6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6840" name="Shape 6840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1" name="Shape 6841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2" name="Shape 6842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3" name="Shape 6843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4" name="Shape 6844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5" name="Shape 6845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6" name="Shape 6846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7" name="Shape 6847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8" name="Shape 6848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9" name="Shape 6849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0" name="Shape 6850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1" name="Shape 6851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2" name="Shape 6852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9" style="width:564.25pt;height:4.5pt;position:absolute;mso-position-horizontal-relative:page;mso-position-horizontal:absolute;margin-left:24pt;mso-position-vertical-relative:page;margin-top:24pt;" coordsize="71659,571">
              <v:shape id="Shape 6853" style="position:absolute;width:95;height:571;left:0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854" style="position:absolute;width:574;height:95;left:0;top:0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6855" style="position:absolute;width:95;height:476;left:95;top:95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856" style="position:absolute;width:479;height:95;left:95;top:95;" coordsize="47942,9525" path="m0,0l47942,0l47942,9525l0,9525l0,0">
                <v:stroke weight="0pt" endcap="flat" joinstyle="miter" miterlimit="10" on="false" color="#000000" opacity="0"/>
                <v:fill on="true" color="#ffffff"/>
              </v:shape>
              <v:shape id="Shape 6857" style="position:absolute;width:384;height:381;left:190;top:190;" coordsize="38417,38100" path="m0,0l38417,0l38417,38100l0,38100l0,0">
                <v:stroke weight="0pt" endcap="flat" joinstyle="miter" miterlimit="10" on="false" color="#000000" opacity="0"/>
                <v:fill on="true" color="#000000"/>
              </v:shape>
              <v:shape id="Shape 6858" style="position:absolute;width:70512;height:95;left:574;top:0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6859" style="position:absolute;width:70512;height:95;left:574;top:95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6860" style="position:absolute;width:70512;height:381;left:574;top:19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6861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862" style="position:absolute;width:571;height:95;left:71088;top:0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6863" style="position:absolute;width:95;height:476;left:71469;top:95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864" style="position:absolute;width:476;height:95;left:71088;top:95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6865" style="position:absolute;width:381;height:381;left:71088;top:19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F951B73" w14:textId="77777777" w:rsidR="00C8727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AF02F99" wp14:editId="5B5ECB82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6513" name="Group 6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6866" name="Shape 6866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67" name="Shape 6867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68" name="Shape 6868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69" name="Shape 6869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0" name="Shape 6870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1" name="Shape 6871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3" style="width:564.25pt;height:735.25pt;position:absolute;z-index:-2147483648;mso-position-horizontal-relative:page;mso-position-horizontal:absolute;margin-left:24pt;mso-position-vertical-relative:page;margin-top:28.5pt;" coordsize="71659,93376">
              <v:shape id="Shape 6872" style="position:absolute;width:95;height:93376;left:0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6873" style="position:absolute;width:95;height:93376;left:95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6874" style="position:absolute;width:384;height:93376;left:190;top:0;" coordsize="38417,9337675" path="m0,0l38417,0l38417,9337675l0,9337675l0,0">
                <v:stroke weight="0pt" endcap="flat" joinstyle="miter" miterlimit="10" on="false" color="#000000" opacity="0"/>
                <v:fill on="true" color="#000000"/>
              </v:shape>
              <v:shape id="Shape 6875" style="position:absolute;width:95;height:93376;left:71564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6876" style="position:absolute;width:95;height:93376;left:71469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6877" style="position:absolute;width:381;height:93376;left:71088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D14094" w14:textId="77777777" w:rsidR="00C8727E" w:rsidRDefault="00000000">
    <w:pPr>
      <w:spacing w:after="0" w:line="259" w:lineRule="auto"/>
      <w:ind w:left="-1441" w:right="1086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680587B" wp14:editId="74CF27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6456" name="Group 6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6802" name="Shape 6802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3" name="Shape 6803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4" name="Shape 6804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5" name="Shape 6805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6" name="Shape 6806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0" name="Shape 6810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1" name="Shape 6811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2" name="Shape 6812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3" name="Shape 6813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4" name="Shape 6814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6" style="width:564.25pt;height:4.5pt;position:absolute;mso-position-horizontal-relative:page;mso-position-horizontal:absolute;margin-left:24pt;mso-position-vertical-relative:page;margin-top:24pt;" coordsize="71659,571">
              <v:shape id="Shape 6815" style="position:absolute;width:95;height:571;left:0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816" style="position:absolute;width:574;height:95;left:0;top:0;" coordsize="57467,9525" path="m0,0l57467,0l57467,9525l0,9525l0,0">
                <v:stroke weight="0pt" endcap="flat" joinstyle="miter" miterlimit="10" on="false" color="#000000" opacity="0"/>
                <v:fill on="true" color="#000000"/>
              </v:shape>
              <v:shape id="Shape 6817" style="position:absolute;width:95;height:476;left:95;top:95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818" style="position:absolute;width:479;height:95;left:95;top:95;" coordsize="47942,9525" path="m0,0l47942,0l47942,9525l0,9525l0,0">
                <v:stroke weight="0pt" endcap="flat" joinstyle="miter" miterlimit="10" on="false" color="#000000" opacity="0"/>
                <v:fill on="true" color="#ffffff"/>
              </v:shape>
              <v:shape id="Shape 6819" style="position:absolute;width:384;height:381;left:190;top:190;" coordsize="38417,38100" path="m0,0l38417,0l38417,38100l0,38100l0,0">
                <v:stroke weight="0pt" endcap="flat" joinstyle="miter" miterlimit="10" on="false" color="#000000" opacity="0"/>
                <v:fill on="true" color="#000000"/>
              </v:shape>
              <v:shape id="Shape 6820" style="position:absolute;width:70512;height:95;left:574;top:0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6821" style="position:absolute;width:70512;height:95;left:574;top:95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6822" style="position:absolute;width:70512;height:381;left:574;top:19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6823" style="position:absolute;width:95;height:571;left:71564;top:0;" coordsize="9525,57150" path="m0,0l9525,0l9525,57150l0,57150l0,0">
                <v:stroke weight="0pt" endcap="flat" joinstyle="miter" miterlimit="10" on="false" color="#000000" opacity="0"/>
                <v:fill on="true" color="#000000"/>
              </v:shape>
              <v:shape id="Shape 6824" style="position:absolute;width:571;height:95;left:71088;top:0;" coordsize="57150,9525" path="m0,0l57150,0l57150,9525l0,9525l0,0">
                <v:stroke weight="0pt" endcap="flat" joinstyle="miter" miterlimit="10" on="false" color="#000000" opacity="0"/>
                <v:fill on="true" color="#000000"/>
              </v:shape>
              <v:shape id="Shape 6825" style="position:absolute;width:95;height:476;left:71469;top:95;" coordsize="9525,47625" path="m0,0l9525,0l9525,47625l0,47625l0,0">
                <v:stroke weight="0pt" endcap="flat" joinstyle="miter" miterlimit="10" on="false" color="#000000" opacity="0"/>
                <v:fill on="true" color="#ffffff"/>
              </v:shape>
              <v:shape id="Shape 6826" style="position:absolute;width:476;height:95;left:71088;top:95;" coordsize="47625,9525" path="m0,0l47625,0l47625,9525l0,9525l0,0">
                <v:stroke weight="0pt" endcap="flat" joinstyle="miter" miterlimit="10" on="false" color="#000000" opacity="0"/>
                <v:fill on="true" color="#ffffff"/>
              </v:shape>
              <v:shape id="Shape 6827" style="position:absolute;width:381;height:381;left:71088;top:19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A72FA1" w14:textId="77777777" w:rsidR="00C8727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A3C50C5" wp14:editId="06F377F3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6470" name="Group 6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6828" name="Shape 6828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29" name="Shape 6829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0" name="Shape 6830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1" name="Shape 6831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2" name="Shape 6832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3" name="Shape 6833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0" style="width:564.25pt;height:735.25pt;position:absolute;z-index:-2147483648;mso-position-horizontal-relative:page;mso-position-horizontal:absolute;margin-left:24pt;mso-position-vertical-relative:page;margin-top:28.5pt;" coordsize="71659,93376">
              <v:shape id="Shape 6834" style="position:absolute;width:95;height:93376;left:0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6835" style="position:absolute;width:95;height:93376;left:95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6836" style="position:absolute;width:384;height:93376;left:190;top:0;" coordsize="38417,9337675" path="m0,0l38417,0l38417,9337675l0,9337675l0,0">
                <v:stroke weight="0pt" endcap="flat" joinstyle="miter" miterlimit="10" on="false" color="#000000" opacity="0"/>
                <v:fill on="true" color="#000000"/>
              </v:shape>
              <v:shape id="Shape 6837" style="position:absolute;width:95;height:93376;left:71564;top:0;" coordsize="9525,9337675" path="m0,0l9525,0l9525,9337675l0,9337675l0,0">
                <v:stroke weight="0pt" endcap="flat" joinstyle="miter" miterlimit="10" on="false" color="#000000" opacity="0"/>
                <v:fill on="true" color="#000000"/>
              </v:shape>
              <v:shape id="Shape 6838" style="position:absolute;width:95;height:93376;left:71469;top:0;" coordsize="9525,9337675" path="m0,0l9525,0l9525,9337675l0,9337675l0,0">
                <v:stroke weight="0pt" endcap="flat" joinstyle="miter" miterlimit="10" on="false" color="#000000" opacity="0"/>
                <v:fill on="true" color="#ffffff"/>
              </v:shape>
              <v:shape id="Shape 6839" style="position:absolute;width:381;height:93376;left:71088;top:0;" coordsize="38100,9337675" path="m0,0l38100,0l38100,9337675l0,93376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5445E9"/>
    <w:multiLevelType w:val="hybridMultilevel"/>
    <w:tmpl w:val="37AADA12"/>
    <w:lvl w:ilvl="0" w:tplc="6678638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6C902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E03F9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B86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CA18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062B4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8A4F4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8C2B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AC59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87578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7E"/>
    <w:rsid w:val="004B251F"/>
    <w:rsid w:val="00C8727E"/>
    <w:rsid w:val="00DD03E4"/>
    <w:rsid w:val="00E4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502AC"/>
  <w15:docId w15:val="{F87B3605-F838-2841-83E0-B9A0B6E1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7" w:lineRule="auto"/>
      <w:ind w:left="371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22PWCSE2149</dc:creator>
  <cp:keywords/>
  <cp:lastModifiedBy>22PWCSE2165</cp:lastModifiedBy>
  <cp:revision>2</cp:revision>
  <dcterms:created xsi:type="dcterms:W3CDTF">2026-06-25T15:22:00Z</dcterms:created>
  <dcterms:modified xsi:type="dcterms:W3CDTF">2026-06-25T15:22:00Z</dcterms:modified>
</cp:coreProperties>
</file>