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200" w:after="200"/>
        <w:jc w:val="center"/>
      </w:pPr>
      <w:r>
        <w:rPr>
          <w:rFonts w:ascii="Times New Roman" w:cs="Times New Roman" w:eastAsia="Times New Roman" w:hAnsi="Times New Roman"/>
          <w:b/>
          <w:bCs/>
          <w:color w:val="1a1a1a"/>
          <w:sz w:val="32"/>
          <w:szCs w:val="32"/>
        </w:rPr>
        <w:t xml:space="preserve">Structural Thinking Framework for Solving</w:t>
      </w:r>
    </w:p>
    <w:p>
      <w:pPr>
        <w:spacing w:before="200" w:after="200"/>
        <w:jc w:val="center"/>
      </w:pPr>
      <w:r>
        <w:rPr>
          <w:rFonts w:ascii="Times New Roman" w:cs="Times New Roman" w:eastAsia="Times New Roman" w:hAnsi="Times New Roman"/>
          <w:b/>
          <w:bCs/>
          <w:color w:val="1a1a1a"/>
          <w:sz w:val="32"/>
          <w:szCs w:val="32"/>
        </w:rPr>
        <w:t xml:space="preserve">Data Science Problems</w:t>
      </w:r>
    </w:p>
    <w:p>
      <w:pPr>
        <w:spacing w:before="60" w:after="60"/>
      </w:pPr>
      <w:r>
        <w:t xml:space="preserve"/>
      </w:r>
    </w:p>
    <w:p>
      <w:pPr>
        <w:spacing w:before="100" w:after="100"/>
        <w:jc w:val="center"/>
      </w:pPr>
      <w:r>
        <w:rPr>
          <w:rFonts w:ascii="Times New Roman" w:cs="Times New Roman" w:eastAsia="Times New Roman" w:hAnsi="Times New Roman"/>
          <w:i/>
          <w:iCs/>
          <w:color w:val="444444"/>
          <w:sz w:val="24"/>
          <w:szCs w:val="24"/>
        </w:rPr>
        <w:t xml:space="preserve">Applied to the EV Charging Station Dataset</w:t>
      </w:r>
    </w:p>
    <w:p>
      <w:pPr>
        <w:spacing w:before="60" w:after="60"/>
      </w:pPr>
      <w:r>
        <w:t xml:space="preserve"/>
      </w:r>
    </w:p>
    <w:p>
      <w:pPr>
        <w:spacing w:before="100" w:after="100"/>
        <w:jc w:val="center"/>
      </w:pPr>
      <w:r>
        <w:rPr>
          <w:rFonts w:ascii="Times New Roman" w:cs="Times New Roman" w:eastAsia="Times New Roman" w:hAnsi="Times New Roman"/>
          <w:i/>
          <w:iCs/>
          <w:color w:val="444444"/>
          <w:sz w:val="24"/>
          <w:szCs w:val="24"/>
        </w:rPr>
        <w:t xml:space="preserve">A Step-by-Step Analytical Report</w:t>
      </w:r>
    </w:p>
    <w:p>
      <w:pPr>
        <w:spacing w:before="60" w:after="60"/>
      </w:pPr>
      <w:r>
        <w:t xml:space="preserve"/>
      </w:r>
    </w:p>
    <w:p>
      <w:pPr>
        <w:spacing w:before="60" w:after="60"/>
      </w:pPr>
      <w:r>
        <w:t xml:space="preserve"/>
      </w:r>
    </w:p>
    <w:p>
      <w:pPr>
        <w:jc w:val="center"/>
      </w:pPr>
      <w:r>
        <w:rPr>
          <w:rFonts w:ascii="Times New Roman" w:cs="Times New Roman" w:eastAsia="Times New Roman" w:hAnsi="Times New Roman"/>
          <w:sz w:val="22"/>
          <w:szCs w:val="22"/>
        </w:rPr>
        <w:t xml:space="preserve">Subject: Data Science &amp; Analytics</w:t>
      </w:r>
    </w:p>
    <w:p>
      <w:pPr>
        <w:jc w:val="center"/>
      </w:pPr>
      <w:r>
        <w:rPr>
          <w:rFonts w:ascii="Times New Roman" w:cs="Times New Roman" w:eastAsia="Times New Roman" w:hAnsi="Times New Roman"/>
          <w:sz w:val="22"/>
          <w:szCs w:val="22"/>
        </w:rPr>
        <w:t xml:space="preserve">Dataset: EV Charging Sessions (Jan 2024 - Feb 2024)</w:t>
      </w:r>
    </w:p>
    <w:p>
      <w:r>
        <w:br/>
      </w:r>
    </w:p>
    <w:p>
      <w:pPr>
        <w:pStyle w:val="Heading1"/>
        <w:spacing w:before="320" w:after="160"/>
      </w:pPr>
      <w:r>
        <w:rPr>
          <w:rFonts w:ascii="Times New Roman" w:cs="Times New Roman" w:eastAsia="Times New Roman" w:hAnsi="Times New Roman"/>
          <w:b/>
          <w:bCs/>
          <w:color w:val="1a1a1a"/>
          <w:sz w:val="28"/>
          <w:szCs w:val="28"/>
        </w:rPr>
        <w:t xml:space="preserve">Introduction</w:t>
      </w:r>
    </w:p>
    <w:p>
      <w:pPr>
        <w:spacing w:before="100" w:after="100" w:line="320"/>
        <w:jc w:val="both"/>
      </w:pPr>
      <w:r>
        <w:rPr>
          <w:rFonts w:ascii="Times New Roman" w:cs="Times New Roman" w:eastAsia="Times New Roman" w:hAnsi="Times New Roman"/>
          <w:color w:val="1a1a1a"/>
          <w:sz w:val="22"/>
          <w:szCs w:val="22"/>
        </w:rPr>
        <w:t xml:space="preserve">This report walks through the complete Structural Thinking Framework for Data Science using a real-world EV (Electric Vehicle) charging dataset. The dataset contains around 1,300+ rows of charging session records collected from multiple cities and users. Each session captures things like how much energy was consumed, how long the vehicle was charging, what kind of charger was used, the user type, battery state, temperature, and so on. The goal is to apply all eleven steps of the framework in a logical sequence, just like how a real data science project would be carried out. Each step is explained and connected to this particular dataset so that the analysis is grounded and practical.</w:t>
      </w:r>
    </w:p>
    <w:p>
      <w:pPr>
        <w:spacing w:before="60" w:after="60"/>
      </w:pPr>
      <w:r>
        <w:t xml:space="preserve"/>
      </w:r>
    </w:p>
    <w:p>
      <w:pPr>
        <w:pStyle w:val="Heading1"/>
        <w:spacing w:before="320" w:after="160"/>
      </w:pPr>
      <w:r>
        <w:rPr>
          <w:rFonts w:ascii="Times New Roman" w:cs="Times New Roman" w:eastAsia="Times New Roman" w:hAnsi="Times New Roman"/>
          <w:b/>
          <w:bCs/>
          <w:color w:val="1a1a1a"/>
          <w:sz w:val="28"/>
          <w:szCs w:val="28"/>
        </w:rPr>
        <w:t xml:space="preserve">Step 1 - Clarify the Problem</w:t>
      </w:r>
    </w:p>
    <w:p>
      <w:pPr>
        <w:spacing w:before="100" w:after="100" w:line="320"/>
        <w:jc w:val="both"/>
      </w:pPr>
      <w:r>
        <w:rPr>
          <w:rFonts w:ascii="Times New Roman" w:cs="Times New Roman" w:eastAsia="Times New Roman" w:hAnsi="Times New Roman"/>
          <w:color w:val="1a1a1a"/>
          <w:sz w:val="22"/>
          <w:szCs w:val="22"/>
        </w:rPr>
        <w:t xml:space="preserve">Before looking at the data, the most important thing is to figure out what we are actually trying to solve. A lot of time gets wasted when people jump straight into data without being clear on the objective.</w:t>
      </w:r>
    </w:p>
    <w:p>
      <w:pPr>
        <w:spacing w:before="60" w:after="60"/>
      </w:pPr>
      <w:r>
        <w:t xml:space="preserve"/>
      </w:r>
    </w:p>
    <w:p>
      <w:pPr>
        <w:pStyle w:val="Heading2"/>
        <w:spacing w:before="240" w:after="120"/>
      </w:pPr>
      <w:r>
        <w:rPr>
          <w:rFonts w:ascii="Times New Roman" w:cs="Times New Roman" w:eastAsia="Times New Roman" w:hAnsi="Times New Roman"/>
          <w:b/>
          <w:bCs/>
          <w:color w:val="1a1a1a"/>
          <w:sz w:val="24"/>
          <w:szCs w:val="24"/>
          <w:u w:val="single"/>
        </w:rPr>
        <w:t xml:space="preserve">1.1 What is the real question?</w:t>
      </w:r>
    </w:p>
    <w:p>
      <w:pPr>
        <w:spacing w:before="100" w:after="100" w:line="320"/>
        <w:jc w:val="both"/>
      </w:pPr>
      <w:r>
        <w:rPr>
          <w:rFonts w:ascii="Times New Roman" w:cs="Times New Roman" w:eastAsia="Times New Roman" w:hAnsi="Times New Roman"/>
          <w:color w:val="1a1a1a"/>
          <w:sz w:val="22"/>
          <w:szCs w:val="22"/>
        </w:rPr>
        <w:t xml:space="preserve">Looking at this EV charging dataset, the real question is: what factors drive charging cost and energy consumption, and can we predict how much a user will spend or consume in a given charging session?</w:t>
      </w:r>
    </w:p>
    <w:p>
      <w:pPr>
        <w:spacing w:before="100" w:after="100" w:line="320"/>
        <w:jc w:val="both"/>
      </w:pPr>
      <w:r>
        <w:rPr>
          <w:rFonts w:ascii="Times New Roman" w:cs="Times New Roman" w:eastAsia="Times New Roman" w:hAnsi="Times New Roman"/>
          <w:color w:val="1a1a1a"/>
          <w:sz w:val="22"/>
          <w:szCs w:val="22"/>
        </w:rPr>
        <w:t xml:space="preserve">A secondary question is: can we identify patterns in charging behaviour across different user types (Commuter, Casual Driver, Long-Distance Traveler) and across different times of day, days of the week, or locations?</w:t>
      </w:r>
    </w:p>
    <w:p>
      <w:pPr>
        <w:spacing w:before="60" w:after="60"/>
      </w:pPr>
      <w:r>
        <w:t xml:space="preserve"/>
      </w:r>
    </w:p>
    <w:p>
      <w:pPr>
        <w:pStyle w:val="Heading2"/>
        <w:spacing w:before="240" w:after="120"/>
      </w:pPr>
      <w:r>
        <w:rPr>
          <w:rFonts w:ascii="Times New Roman" w:cs="Times New Roman" w:eastAsia="Times New Roman" w:hAnsi="Times New Roman"/>
          <w:b/>
          <w:bCs/>
          <w:color w:val="1a1a1a"/>
          <w:sz w:val="24"/>
          <w:szCs w:val="24"/>
          <w:u w:val="single"/>
        </w:rPr>
        <w:t xml:space="preserve">1.2 What decision will this help make?</w:t>
      </w:r>
    </w:p>
    <w:p>
      <w:pPr>
        <w:spacing w:before="100" w:after="100" w:line="320"/>
        <w:jc w:val="both"/>
      </w:pPr>
      <w:r>
        <w:rPr>
          <w:rFonts w:ascii="Times New Roman" w:cs="Times New Roman" w:eastAsia="Times New Roman" w:hAnsi="Times New Roman"/>
          <w:color w:val="1a1a1a"/>
          <w:sz w:val="22"/>
          <w:szCs w:val="22"/>
        </w:rPr>
        <w:t xml:space="preserve">This kind of analysis is useful for EV charging station operators who want to understand demand patterns, optimize pricing strategies, and plan infrastructure better. For example, if most people charge at night using Level 1 chargers and consume more energy during winter, then station planning should account for that.</w:t>
      </w:r>
    </w:p>
    <w:p>
      <w:pPr>
        <w:spacing w:before="60" w:after="60"/>
      </w:pPr>
      <w:r>
        <w:t xml:space="preserve"/>
      </w:r>
    </w:p>
    <w:p>
      <w:pPr>
        <w:pStyle w:val="Heading2"/>
        <w:spacing w:before="240" w:after="120"/>
      </w:pPr>
      <w:r>
        <w:rPr>
          <w:rFonts w:ascii="Times New Roman" w:cs="Times New Roman" w:eastAsia="Times New Roman" w:hAnsi="Times New Roman"/>
          <w:b/>
          <w:bCs/>
          <w:color w:val="1a1a1a"/>
          <w:sz w:val="24"/>
          <w:szCs w:val="24"/>
          <w:u w:val="single"/>
        </w:rPr>
        <w:t xml:space="preserve">1.3 Success Metric</w:t>
      </w:r>
    </w:p>
    <w:p>
      <w:pPr>
        <w:spacing w:before="100" w:after="100" w:line="320"/>
        <w:jc w:val="both"/>
      </w:pPr>
      <w:r>
        <w:rPr>
          <w:rFonts w:ascii="Times New Roman" w:cs="Times New Roman" w:eastAsia="Times New Roman" w:hAnsi="Times New Roman"/>
          <w:color w:val="1a1a1a"/>
          <w:sz w:val="22"/>
          <w:szCs w:val="22"/>
        </w:rPr>
        <w:t xml:space="preserve">The success metric for this analysis would be a combination of prediction accuracy (for the modelling part) and the clarity of insights generated. For example, if we build a model to predict Charging Cost (USD), then a Root Mean Square Error (RMSE) below a certain threshold would define success.</w:t>
      </w:r>
    </w:p>
    <w:p>
      <w:pPr>
        <w:spacing w:before="60" w:after="60"/>
      </w:pPr>
      <w:r>
        <w:t xml:space="preserve"/>
      </w:r>
    </w:p>
    <w:p>
      <w:pPr>
        <w:pStyle w:val="Heading2"/>
        <w:spacing w:before="240" w:after="120"/>
      </w:pPr>
      <w:r>
        <w:rPr>
          <w:rFonts w:ascii="Times New Roman" w:cs="Times New Roman" w:eastAsia="Times New Roman" w:hAnsi="Times New Roman"/>
          <w:b/>
          <w:bCs/>
          <w:color w:val="1a1a1a"/>
          <w:sz w:val="24"/>
          <w:szCs w:val="24"/>
          <w:u w:val="single"/>
        </w:rPr>
        <w:t xml:space="preserve">1.4 What does the stakeholder expect?</w:t>
      </w:r>
    </w:p>
    <w:p>
      <w:pPr>
        <w:spacing w:before="100" w:after="100" w:line="320"/>
        <w:jc w:val="both"/>
      </w:pPr>
      <w:r>
        <w:rPr>
          <w:rFonts w:ascii="Times New Roman" w:cs="Times New Roman" w:eastAsia="Times New Roman" w:hAnsi="Times New Roman"/>
          <w:color w:val="1a1a1a"/>
          <w:sz w:val="22"/>
          <w:szCs w:val="22"/>
        </w:rPr>
        <w:t xml:space="preserve">A station operator or EV company would want to know things like: which charger type generates the most revenue, which user type charges most often, and how temperature affects the session. The output should be a simple, actionable summary - not a complex statistics report.</w:t>
      </w:r>
    </w:p>
    <w:p>
      <w:pPr>
        <w:spacing w:before="100" w:after="100" w:line="320"/>
        <w:jc w:val="both"/>
      </w:pPr>
      <w:r>
        <w:rPr>
          <w:rFonts w:ascii="Times New Roman" w:cs="Times New Roman" w:eastAsia="Times New Roman" w:hAnsi="Times New Roman"/>
          <w:color w:val="1a1a1a"/>
          <w:sz w:val="22"/>
          <w:szCs w:val="22"/>
        </w:rPr>
        <w:t xml:space="preserve">So to put it in one clean sentence: the goal is to understand the EV charging behaviour of different user types and build a model to predict charging cost based on session-level features.</w:t>
      </w:r>
    </w:p>
    <w:p>
      <w:pPr>
        <w:spacing w:before="60" w:after="60"/>
      </w:pPr>
      <w:r>
        <w:t xml:space="preserve"/>
      </w:r>
    </w:p>
    <w:p>
      <w:pPr>
        <w:pStyle w:val="Heading1"/>
        <w:spacing w:before="320" w:after="160"/>
      </w:pPr>
      <w:r>
        <w:rPr>
          <w:rFonts w:ascii="Times New Roman" w:cs="Times New Roman" w:eastAsia="Times New Roman" w:hAnsi="Times New Roman"/>
          <w:b/>
          <w:bCs/>
          <w:color w:val="1a1a1a"/>
          <w:sz w:val="28"/>
          <w:szCs w:val="28"/>
        </w:rPr>
        <w:t xml:space="preserve">Step 2 - Decompose the Problem</w:t>
      </w:r>
    </w:p>
    <w:p>
      <w:pPr>
        <w:spacing w:before="100" w:after="100" w:line="320"/>
        <w:jc w:val="both"/>
      </w:pPr>
      <w:r>
        <w:rPr>
          <w:rFonts w:ascii="Times New Roman" w:cs="Times New Roman" w:eastAsia="Times New Roman" w:hAnsi="Times New Roman"/>
          <w:color w:val="1a1a1a"/>
          <w:sz w:val="22"/>
          <w:szCs w:val="22"/>
        </w:rPr>
        <w:t xml:space="preserve">A big problem is easier to solve when it is broken down into smaller pieces. Decomposing helps make sure nothing is missed.</w:t>
      </w:r>
    </w:p>
    <w:p>
      <w:pPr>
        <w:spacing w:before="60" w:after="60"/>
      </w:pPr>
      <w:r>
        <w:t xml:space="preserve"/>
      </w:r>
    </w:p>
    <w:p>
      <w:pPr>
        <w:spacing w:before="100" w:after="100" w:line="320"/>
        <w:jc w:val="both"/>
      </w:pPr>
      <w:r>
        <w:rPr>
          <w:rFonts w:ascii="Times New Roman" w:cs="Times New Roman" w:eastAsia="Times New Roman" w:hAnsi="Times New Roman"/>
          <w:color w:val="1a1a1a"/>
          <w:sz w:val="22"/>
          <w:szCs w:val="22"/>
        </w:rPr>
        <w:t xml:space="preserve">For this EV dataset, the main problem can be broken into:</w:t>
      </w:r>
    </w:p>
    <w:p>
      <w:pPr>
        <w:pStyle w:val="ListParagraph"/>
        <w:numPr>
          <w:ilvl w:val="0"/>
          <w:numId w:val="2"/>
        </w:numPr>
        <w:spacing w:before="60" w:after="60" w:line="300"/>
      </w:pPr>
      <w:r>
        <w:rPr>
          <w:rFonts w:ascii="Times New Roman" w:cs="Times New Roman" w:eastAsia="Times New Roman" w:hAnsi="Times New Roman"/>
          <w:color w:val="1a1a1a"/>
          <w:sz w:val="22"/>
          <w:szCs w:val="22"/>
        </w:rPr>
        <w:t xml:space="preserve">Sub-problem 1: What is the distribution of energy consumed and charging cost across different charger types and user types?</w:t>
      </w:r>
    </w:p>
    <w:p>
      <w:pPr>
        <w:pStyle w:val="ListParagraph"/>
        <w:numPr>
          <w:ilvl w:val="0"/>
          <w:numId w:val="2"/>
        </w:numPr>
        <w:spacing w:before="60" w:after="60" w:line="300"/>
      </w:pPr>
      <w:r>
        <w:rPr>
          <w:rFonts w:ascii="Times New Roman" w:cs="Times New Roman" w:eastAsia="Times New Roman" w:hAnsi="Times New Roman"/>
          <w:color w:val="1a1a1a"/>
          <w:sz w:val="22"/>
          <w:szCs w:val="22"/>
        </w:rPr>
        <w:t xml:space="preserve">Sub-problem 2: How does time of day and day of the week influence charging behaviour?</w:t>
      </w:r>
    </w:p>
    <w:p>
      <w:pPr>
        <w:pStyle w:val="ListParagraph"/>
        <w:numPr>
          <w:ilvl w:val="0"/>
          <w:numId w:val="2"/>
        </w:numPr>
        <w:spacing w:before="60" w:after="60" w:line="300"/>
      </w:pPr>
      <w:r>
        <w:rPr>
          <w:rFonts w:ascii="Times New Roman" w:cs="Times New Roman" w:eastAsia="Times New Roman" w:hAnsi="Times New Roman"/>
          <w:color w:val="1a1a1a"/>
          <w:sz w:val="22"/>
          <w:szCs w:val="22"/>
        </w:rPr>
        <w:t xml:space="preserve">Sub-problem 3: Does temperature or distance driven affect the energy consumed or duration of charging?</w:t>
      </w:r>
    </w:p>
    <w:p>
      <w:pPr>
        <w:pStyle w:val="ListParagraph"/>
        <w:numPr>
          <w:ilvl w:val="0"/>
          <w:numId w:val="2"/>
        </w:numPr>
        <w:spacing w:before="60" w:after="60" w:line="300"/>
      </w:pPr>
      <w:r>
        <w:rPr>
          <w:rFonts w:ascii="Times New Roman" w:cs="Times New Roman" w:eastAsia="Times New Roman" w:hAnsi="Times New Roman"/>
          <w:color w:val="1a1a1a"/>
          <w:sz w:val="22"/>
          <w:szCs w:val="22"/>
        </w:rPr>
        <w:t xml:space="preserve">Sub-problem 4: Can we segment users into meaningful groups based on their charging habits?</w:t>
      </w:r>
    </w:p>
    <w:p>
      <w:pPr>
        <w:pStyle w:val="ListParagraph"/>
        <w:numPr>
          <w:ilvl w:val="0"/>
          <w:numId w:val="2"/>
        </w:numPr>
        <w:spacing w:before="60" w:after="60" w:line="300"/>
      </w:pPr>
      <w:r>
        <w:rPr>
          <w:rFonts w:ascii="Times New Roman" w:cs="Times New Roman" w:eastAsia="Times New Roman" w:hAnsi="Times New Roman"/>
          <w:color w:val="1a1a1a"/>
          <w:sz w:val="22"/>
          <w:szCs w:val="22"/>
        </w:rPr>
        <w:t xml:space="preserve">Sub-problem 5: Can we build a regression model to predict charging cost from session features?</w:t>
      </w:r>
    </w:p>
    <w:p>
      <w:pPr>
        <w:spacing w:before="60" w:after="60"/>
      </w:pPr>
      <w:r>
        <w:t xml:space="preserve"/>
      </w:r>
    </w:p>
    <w:p>
      <w:pPr>
        <w:spacing w:before="100" w:after="100" w:line="320"/>
        <w:jc w:val="both"/>
      </w:pPr>
      <w:r>
        <w:rPr>
          <w:rFonts w:ascii="Times New Roman" w:cs="Times New Roman" w:eastAsia="Times New Roman" w:hAnsi="Times New Roman"/>
          <w:color w:val="1a1a1a"/>
          <w:sz w:val="22"/>
          <w:szCs w:val="22"/>
        </w:rPr>
        <w:t xml:space="preserve">By keeping each sub-problem separate, the analysis stays organised and focused. Each one can be explored independently and then the results can be combined at the end to form a full picture.</w:t>
      </w:r>
    </w:p>
    <w:p>
      <w:pPr>
        <w:spacing w:before="60" w:after="60"/>
      </w:pPr>
      <w:r>
        <w:t xml:space="preserve"/>
      </w:r>
    </w:p>
    <w:p>
      <w:pPr>
        <w:pStyle w:val="Heading1"/>
        <w:spacing w:before="320" w:after="160"/>
      </w:pPr>
      <w:r>
        <w:rPr>
          <w:rFonts w:ascii="Times New Roman" w:cs="Times New Roman" w:eastAsia="Times New Roman" w:hAnsi="Times New Roman"/>
          <w:b/>
          <w:bCs/>
          <w:color w:val="1a1a1a"/>
          <w:sz w:val="28"/>
          <w:szCs w:val="28"/>
        </w:rPr>
        <w:t xml:space="preserve">Step 3 - Identify What Data Is Needed</w:t>
      </w:r>
    </w:p>
    <w:p>
      <w:pPr>
        <w:spacing w:before="100" w:after="100" w:line="320"/>
        <w:jc w:val="both"/>
      </w:pPr>
      <w:r>
        <w:rPr>
          <w:rFonts w:ascii="Times New Roman" w:cs="Times New Roman" w:eastAsia="Times New Roman" w:hAnsi="Times New Roman"/>
          <w:color w:val="1a1a1a"/>
          <w:sz w:val="22"/>
          <w:szCs w:val="22"/>
        </w:rPr>
        <w:t xml:space="preserve">After decomposing the problem, we need to check whether the available data is sufficient to answer each sub-problem or if we need to look for additional sources.</w:t>
      </w:r>
    </w:p>
    <w:p>
      <w:pPr>
        <w:spacing w:before="60" w:after="60"/>
      </w:pPr>
      <w:r>
        <w:t xml:space="preserve"/>
      </w:r>
    </w:p>
    <w:p>
      <w:pPr>
        <w:pStyle w:val="Heading2"/>
        <w:spacing w:before="240" w:after="120"/>
      </w:pPr>
      <w:r>
        <w:rPr>
          <w:rFonts w:ascii="Times New Roman" w:cs="Times New Roman" w:eastAsia="Times New Roman" w:hAnsi="Times New Roman"/>
          <w:b/>
          <w:bCs/>
          <w:color w:val="1a1a1a"/>
          <w:sz w:val="24"/>
          <w:szCs w:val="24"/>
          <w:u w:val="single"/>
        </w:rPr>
        <w:t xml:space="preserve">3.1 What data sources are available?</w:t>
      </w:r>
    </w:p>
    <w:p>
      <w:pPr>
        <w:spacing w:before="100" w:after="100" w:line="320"/>
        <w:jc w:val="both"/>
      </w:pPr>
      <w:r>
        <w:rPr>
          <w:rFonts w:ascii="Times New Roman" w:cs="Times New Roman" w:eastAsia="Times New Roman" w:hAnsi="Times New Roman"/>
          <w:color w:val="1a1a1a"/>
          <w:sz w:val="22"/>
          <w:szCs w:val="22"/>
        </w:rPr>
        <w:t xml:space="preserve">We have a single CSV file with session-level EV charging data. The columns available include: User ID, Vehicle Model, Battery Capacity (kWh), Charging Station ID, Charging Station Location, Charging Start Time, Charging End Time, Energy Consumed (kWh), Charging Duration (hours), Charging Rate (kW), Charging Cost (USD), Time of Day, Day of Week, State of Charge at Start and End (%), Distance Driven (km), Temperature (°C), Vehicle Age (years), Charger Type, and User Type.</w:t>
      </w:r>
    </w:p>
    <w:p>
      <w:pPr>
        <w:spacing w:before="60" w:after="60"/>
      </w:pPr>
      <w:r>
        <w:t xml:space="preserve"/>
      </w:r>
    </w:p>
    <w:p>
      <w:pPr>
        <w:pStyle w:val="Heading2"/>
        <w:spacing w:before="240" w:after="120"/>
      </w:pPr>
      <w:r>
        <w:rPr>
          <w:rFonts w:ascii="Times New Roman" w:cs="Times New Roman" w:eastAsia="Times New Roman" w:hAnsi="Times New Roman"/>
          <w:b/>
          <w:bCs/>
          <w:color w:val="1a1a1a"/>
          <w:sz w:val="24"/>
          <w:szCs w:val="24"/>
          <w:u w:val="single"/>
        </w:rPr>
        <w:t xml:space="preserve">3.2 Do we have historical data?</w:t>
      </w:r>
    </w:p>
    <w:p>
      <w:pPr>
        <w:spacing w:before="100" w:after="100" w:line="320"/>
        <w:jc w:val="both"/>
      </w:pPr>
      <w:r>
        <w:rPr>
          <w:rFonts w:ascii="Times New Roman" w:cs="Times New Roman" w:eastAsia="Times New Roman" w:hAnsi="Times New Roman"/>
          <w:color w:val="1a1a1a"/>
          <w:sz w:val="22"/>
          <w:szCs w:val="22"/>
        </w:rPr>
        <w:t xml:space="preserve">Yes. The dataset covers sessions from approximately January 2024 to late February 2024 - roughly 55 days of data. This is a reasonable time window for identifying usage patterns, though longer historical data would allow better seasonal trend analysis.</w:t>
      </w:r>
    </w:p>
    <w:p>
      <w:pPr>
        <w:spacing w:before="60" w:after="60"/>
      </w:pPr>
      <w:r>
        <w:t xml:space="preserve"/>
      </w:r>
    </w:p>
    <w:p>
      <w:pPr>
        <w:pStyle w:val="Heading2"/>
        <w:spacing w:before="240" w:after="120"/>
      </w:pPr>
      <w:r>
        <w:rPr>
          <w:rFonts w:ascii="Times New Roman" w:cs="Times New Roman" w:eastAsia="Times New Roman" w:hAnsi="Times New Roman"/>
          <w:b/>
          <w:bCs/>
          <w:color w:val="1a1a1a"/>
          <w:sz w:val="24"/>
          <w:szCs w:val="24"/>
          <w:u w:val="single"/>
        </w:rPr>
        <w:t xml:space="preserve">3.3 What time period is relevant?</w:t>
      </w:r>
    </w:p>
    <w:p>
      <w:pPr>
        <w:spacing w:before="100" w:after="100" w:line="320"/>
        <w:jc w:val="both"/>
      </w:pPr>
      <w:r>
        <w:rPr>
          <w:rFonts w:ascii="Times New Roman" w:cs="Times New Roman" w:eastAsia="Times New Roman" w:hAnsi="Times New Roman"/>
          <w:color w:val="1a1a1a"/>
          <w:sz w:val="22"/>
          <w:szCs w:val="22"/>
        </w:rPr>
        <w:t xml:space="preserve">The full date range in the dataset spans roughly [Start Date: early Jan 2024] to [End Date: late Feb 2024]. All of this data is relevant and should be included. We might also want to derive a "month" column (January vs February) to check for any monthly variation.</w:t>
      </w:r>
    </w:p>
    <w:p>
      <w:pPr>
        <w:spacing w:before="60" w:after="60"/>
      </w:pPr>
      <w:r>
        <w:t xml:space="preserve"/>
      </w:r>
    </w:p>
    <w:p>
      <w:pPr>
        <w:pStyle w:val="Heading2"/>
        <w:spacing w:before="240" w:after="120"/>
      </w:pPr>
      <w:r>
        <w:rPr>
          <w:rFonts w:ascii="Times New Roman" w:cs="Times New Roman" w:eastAsia="Times New Roman" w:hAnsi="Times New Roman"/>
          <w:b/>
          <w:bCs/>
          <w:color w:val="1a1a1a"/>
          <w:sz w:val="24"/>
          <w:szCs w:val="24"/>
          <w:u w:val="single"/>
        </w:rPr>
        <w:t xml:space="preserve">3.4 Data quality expectations</w:t>
      </w:r>
    </w:p>
    <w:p>
      <w:pPr>
        <w:spacing w:before="100" w:after="100" w:line="320"/>
        <w:jc w:val="both"/>
      </w:pPr>
      <w:r>
        <w:rPr>
          <w:rFonts w:ascii="Times New Roman" w:cs="Times New Roman" w:eastAsia="Times New Roman" w:hAnsi="Times New Roman"/>
          <w:color w:val="1a1a1a"/>
          <w:sz w:val="22"/>
          <w:szCs w:val="22"/>
        </w:rPr>
        <w:t xml:space="preserve">Just from scanning a few rows, there are some missing values visible in columns like Energy Consumed and Charging Duration. For example, some rows have blank energy readings. Battery capacity also seems inconsistent - some vehicles show standard values (e.g. 50, 75, 85 kWh) while others have very precise floating point numbers, which suggests data was collected from different sources or with inconsistent precision. Temperature values go into the negatives for some cities, which is expected for winter months.</w:t>
      </w:r>
    </w:p>
    <w:p>
      <w:pPr>
        <w:spacing w:before="60" w:after="60"/>
      </w:pPr>
      <w:r>
        <w:t xml:space="preserve"/>
      </w:r>
    </w:p>
    <w:p>
      <w:pPr>
        <w:pStyle w:val="Heading1"/>
        <w:spacing w:before="320" w:after="160"/>
      </w:pPr>
      <w:r>
        <w:rPr>
          <w:rFonts w:ascii="Times New Roman" w:cs="Times New Roman" w:eastAsia="Times New Roman" w:hAnsi="Times New Roman"/>
          <w:b/>
          <w:bCs/>
          <w:color w:val="1a1a1a"/>
          <w:sz w:val="28"/>
          <w:szCs w:val="28"/>
        </w:rPr>
        <w:t xml:space="preserve">Step 4 - Form Hypotheses</w:t>
      </w:r>
    </w:p>
    <w:p>
      <w:pPr>
        <w:spacing w:before="100" w:after="100" w:line="320"/>
        <w:jc w:val="both"/>
      </w:pPr>
      <w:r>
        <w:rPr>
          <w:rFonts w:ascii="Times New Roman" w:cs="Times New Roman" w:eastAsia="Times New Roman" w:hAnsi="Times New Roman"/>
          <w:color w:val="1a1a1a"/>
          <w:sz w:val="22"/>
          <w:szCs w:val="22"/>
        </w:rPr>
        <w:t xml:space="preserve">Before jumping into any analysis, it is useful to write down some guesses or assumptions about what we expect to find. These are called hypotheses. They guide the exploration and make sure the analysis stays purposeful.</w:t>
      </w:r>
    </w:p>
    <w:p>
      <w:pPr>
        <w:spacing w:before="60" w:after="60"/>
      </w:pPr>
      <w:r>
        <w:t xml:space="preserve"/>
      </w:r>
    </w:p>
    <w:p>
      <w:pPr>
        <w:spacing w:before="100" w:after="100" w:line="320"/>
        <w:jc w:val="both"/>
      </w:pPr>
      <w:r>
        <w:rPr>
          <w:rFonts w:ascii="Times New Roman" w:cs="Times New Roman" w:eastAsia="Times New Roman" w:hAnsi="Times New Roman"/>
          <w:color w:val="1a1a1a"/>
          <w:sz w:val="22"/>
          <w:szCs w:val="22"/>
        </w:rPr>
        <w:t xml:space="preserve">Here are the hypotheses I formed before touching the data:</w:t>
      </w:r>
    </w:p>
    <w:p>
      <w:pPr>
        <w:spacing w:before="60" w:after="60"/>
      </w:pPr>
      <w:r>
        <w:t xml:space="preserve"/>
      </w:r>
    </w:p>
    <w:p>
      <w:pPr>
        <w:pStyle w:val="ListParagraph"/>
        <w:numPr>
          <w:ilvl w:val="0"/>
          <w:numId w:val="2"/>
        </w:numPr>
        <w:spacing w:before="60" w:after="60" w:line="300"/>
      </w:pPr>
      <w:r>
        <w:rPr>
          <w:rFonts w:ascii="Times New Roman" w:cs="Times New Roman" w:eastAsia="Times New Roman" w:hAnsi="Times New Roman"/>
          <w:color w:val="1a1a1a"/>
          <w:sz w:val="22"/>
          <w:szCs w:val="22"/>
        </w:rPr>
        <w:t xml:space="preserve">H1: DC Fast Chargers result in higher energy consumption per session compared to Level 1 and Level 2 chargers, because they deliver power at a much faster rate.</w:t>
      </w:r>
    </w:p>
    <w:p>
      <w:pPr>
        <w:pStyle w:val="ListParagraph"/>
        <w:numPr>
          <w:ilvl w:val="0"/>
          <w:numId w:val="2"/>
        </w:numPr>
        <w:spacing w:before="60" w:after="60" w:line="300"/>
      </w:pPr>
      <w:r>
        <w:rPr>
          <w:rFonts w:ascii="Times New Roman" w:cs="Times New Roman" w:eastAsia="Times New Roman" w:hAnsi="Times New Roman"/>
          <w:color w:val="1a1a1a"/>
          <w:sz w:val="22"/>
          <w:szCs w:val="22"/>
        </w:rPr>
        <w:t xml:space="preserve">H2: Long-Distance Traveler user type will have higher average energy consumed per session, since they drive more and likely arrive at charging stations with lower battery levels.</w:t>
      </w:r>
    </w:p>
    <w:p>
      <w:pPr>
        <w:pStyle w:val="ListParagraph"/>
        <w:numPr>
          <w:ilvl w:val="0"/>
          <w:numId w:val="2"/>
        </w:numPr>
        <w:spacing w:before="60" w:after="60" w:line="300"/>
      </w:pPr>
      <w:r>
        <w:rPr>
          <w:rFonts w:ascii="Times New Roman" w:cs="Times New Roman" w:eastAsia="Times New Roman" w:hAnsi="Times New Roman"/>
          <w:color w:val="1a1a1a"/>
          <w:sz w:val="22"/>
          <w:szCs w:val="22"/>
        </w:rPr>
        <w:t xml:space="preserve">H3: Sessions during the night or early morning will tend to have longer charging durations, since users can leave the vehicle plugged in for extended periods.</w:t>
      </w:r>
    </w:p>
    <w:p>
      <w:pPr>
        <w:pStyle w:val="ListParagraph"/>
        <w:numPr>
          <w:ilvl w:val="0"/>
          <w:numId w:val="2"/>
        </w:numPr>
        <w:spacing w:before="60" w:after="60" w:line="300"/>
      </w:pPr>
      <w:r>
        <w:rPr>
          <w:rFonts w:ascii="Times New Roman" w:cs="Times New Roman" w:eastAsia="Times New Roman" w:hAnsi="Times New Roman"/>
          <w:color w:val="1a1a1a"/>
          <w:sz w:val="22"/>
          <w:szCs w:val="22"/>
        </w:rPr>
        <w:t xml:space="preserve">H4: Lower temperatures (negative or near-zero Celsius) will correlate with higher energy consumption, because EV batteries are less efficient in cold weather.</w:t>
      </w:r>
    </w:p>
    <w:p>
      <w:pPr>
        <w:pStyle w:val="ListParagraph"/>
        <w:numPr>
          <w:ilvl w:val="0"/>
          <w:numId w:val="2"/>
        </w:numPr>
        <w:spacing w:before="60" w:after="60" w:line="300"/>
      </w:pPr>
      <w:r>
        <w:rPr>
          <w:rFonts w:ascii="Times New Roman" w:cs="Times New Roman" w:eastAsia="Times New Roman" w:hAnsi="Times New Roman"/>
          <w:color w:val="1a1a1a"/>
          <w:sz w:val="22"/>
          <w:szCs w:val="22"/>
        </w:rPr>
        <w:t xml:space="preserve">H5: Charging cost is strongly correlated with energy consumed, and moderately correlated with charger type.</w:t>
      </w:r>
    </w:p>
    <w:p>
      <w:pPr>
        <w:pStyle w:val="ListParagraph"/>
        <w:numPr>
          <w:ilvl w:val="0"/>
          <w:numId w:val="2"/>
        </w:numPr>
        <w:spacing w:before="60" w:after="60" w:line="300"/>
      </w:pPr>
      <w:r>
        <w:rPr>
          <w:rFonts w:ascii="Times New Roman" w:cs="Times New Roman" w:eastAsia="Times New Roman" w:hAnsi="Times New Roman"/>
          <w:color w:val="1a1a1a"/>
          <w:sz w:val="22"/>
          <w:szCs w:val="22"/>
        </w:rPr>
        <w:t xml:space="preserve">H6: Commuters will charge more frequently on weekdays, while Casual Drivers will show more activity on weekends.</w:t>
      </w:r>
    </w:p>
    <w:p>
      <w:pPr>
        <w:spacing w:before="60" w:after="60"/>
      </w:pPr>
      <w:r>
        <w:t xml:space="preserve"/>
      </w:r>
    </w:p>
    <w:p>
      <w:pPr>
        <w:spacing w:before="100" w:after="100" w:line="320"/>
        <w:jc w:val="both"/>
      </w:pPr>
      <w:r>
        <w:rPr>
          <w:rFonts w:ascii="Times New Roman" w:cs="Times New Roman" w:eastAsia="Times New Roman" w:hAnsi="Times New Roman"/>
          <w:color w:val="1a1a1a"/>
          <w:sz w:val="22"/>
          <w:szCs w:val="22"/>
        </w:rPr>
        <w:t xml:space="preserve">These hypotheses will be tested or at least explored in the EDA phase. Some may be confirmed, some might not be supported by the data, and that is okay - unexpected findings are also valuable.</w:t>
      </w:r>
    </w:p>
    <w:p>
      <w:pPr>
        <w:spacing w:before="60" w:after="60"/>
      </w:pPr>
      <w:r>
        <w:t xml:space="preserve"/>
      </w:r>
    </w:p>
    <w:p>
      <w:pPr>
        <w:pStyle w:val="Heading1"/>
        <w:spacing w:before="320" w:after="160"/>
      </w:pPr>
      <w:r>
        <w:rPr>
          <w:rFonts w:ascii="Times New Roman" w:cs="Times New Roman" w:eastAsia="Times New Roman" w:hAnsi="Times New Roman"/>
          <w:b/>
          <w:bCs/>
          <w:color w:val="1a1a1a"/>
          <w:sz w:val="28"/>
          <w:szCs w:val="28"/>
        </w:rPr>
        <w:t xml:space="preserve">Step 5 - Select the Right Analytical Approach</w:t>
      </w:r>
    </w:p>
    <w:p>
      <w:pPr>
        <w:spacing w:before="100" w:after="100" w:line="320"/>
        <w:jc w:val="both"/>
      </w:pPr>
      <w:r>
        <w:rPr>
          <w:rFonts w:ascii="Times New Roman" w:cs="Times New Roman" w:eastAsia="Times New Roman" w:hAnsi="Times New Roman"/>
          <w:color w:val="1a1a1a"/>
          <w:sz w:val="22"/>
          <w:szCs w:val="22"/>
        </w:rPr>
        <w:t xml:space="preserve">Based on the problem definition and the sub-problems identified, the appropriate methods need to be chosen. Different parts of the analysis require different techniques.</w:t>
      </w:r>
    </w:p>
    <w:p>
      <w:pPr>
        <w:spacing w:before="60" w:after="60"/>
      </w:pPr>
      <w:r>
        <w:t xml:space="preserve"/>
      </w:r>
    </w:p>
    <w:p>
      <w:pPr>
        <w:pStyle w:val="Heading2"/>
        <w:spacing w:before="240" w:after="120"/>
      </w:pPr>
      <w:r>
        <w:rPr>
          <w:rFonts w:ascii="Times New Roman" w:cs="Times New Roman" w:eastAsia="Times New Roman" w:hAnsi="Times New Roman"/>
          <w:b/>
          <w:bCs/>
          <w:color w:val="1a1a1a"/>
          <w:sz w:val="24"/>
          <w:szCs w:val="24"/>
          <w:u w:val="single"/>
        </w:rPr>
        <w:t xml:space="preserve">5.1 Predicting Charging Cost (USD)</w:t>
      </w:r>
    </w:p>
    <w:p>
      <w:pPr>
        <w:spacing w:before="100" w:after="100" w:line="320"/>
        <w:jc w:val="both"/>
      </w:pPr>
      <w:r>
        <w:rPr>
          <w:rFonts w:ascii="Times New Roman" w:cs="Times New Roman" w:eastAsia="Times New Roman" w:hAnsi="Times New Roman"/>
          <w:color w:val="1a1a1a"/>
          <w:sz w:val="22"/>
          <w:szCs w:val="22"/>
        </w:rPr>
        <w:t xml:space="preserve">This is a continuous numerical target, so Regression is the right approach. We can start with Linear Regression as a baseline and then try more advanced methods like Random Forest Regressor or Gradient Boosting.</w:t>
      </w:r>
    </w:p>
    <w:p>
      <w:pPr>
        <w:spacing w:before="60" w:after="60"/>
      </w:pPr>
      <w:r>
        <w:t xml:space="preserve"/>
      </w:r>
    </w:p>
    <w:p>
      <w:pPr>
        <w:pStyle w:val="Heading2"/>
        <w:spacing w:before="240" w:after="120"/>
      </w:pPr>
      <w:r>
        <w:rPr>
          <w:rFonts w:ascii="Times New Roman" w:cs="Times New Roman" w:eastAsia="Times New Roman" w:hAnsi="Times New Roman"/>
          <w:b/>
          <w:bCs/>
          <w:color w:val="1a1a1a"/>
          <w:sz w:val="24"/>
          <w:szCs w:val="24"/>
          <w:u w:val="single"/>
        </w:rPr>
        <w:t xml:space="preserve">5.2 Identifying Charger / User Type Patterns</w:t>
      </w:r>
    </w:p>
    <w:p>
      <w:pPr>
        <w:spacing w:before="100" w:after="100" w:line="320"/>
        <w:jc w:val="both"/>
      </w:pPr>
      <w:r>
        <w:rPr>
          <w:rFonts w:ascii="Times New Roman" w:cs="Times New Roman" w:eastAsia="Times New Roman" w:hAnsi="Times New Roman"/>
          <w:color w:val="1a1a1a"/>
          <w:sz w:val="22"/>
          <w:szCs w:val="22"/>
        </w:rPr>
        <w:t xml:space="preserve">Since these are already labelled categories, we do Descriptive Analysis and Groupby aggregations first. If we want to predict user type from session data, that becomes a Classification problem.</w:t>
      </w:r>
    </w:p>
    <w:p>
      <w:pPr>
        <w:spacing w:before="60" w:after="60"/>
      </w:pPr>
      <w:r>
        <w:t xml:space="preserve"/>
      </w:r>
    </w:p>
    <w:p>
      <w:pPr>
        <w:pStyle w:val="Heading2"/>
        <w:spacing w:before="240" w:after="120"/>
      </w:pPr>
      <w:r>
        <w:rPr>
          <w:rFonts w:ascii="Times New Roman" w:cs="Times New Roman" w:eastAsia="Times New Roman" w:hAnsi="Times New Roman"/>
          <w:b/>
          <w:bCs/>
          <w:color w:val="1a1a1a"/>
          <w:sz w:val="24"/>
          <w:szCs w:val="24"/>
          <w:u w:val="single"/>
        </w:rPr>
        <w:t xml:space="preserve">5.3 Segmenting Users by Charging Behaviour</w:t>
      </w:r>
    </w:p>
    <w:p>
      <w:pPr>
        <w:spacing w:before="100" w:after="100" w:line="320"/>
        <w:jc w:val="both"/>
      </w:pPr>
      <w:r>
        <w:rPr>
          <w:rFonts w:ascii="Times New Roman" w:cs="Times New Roman" w:eastAsia="Times New Roman" w:hAnsi="Times New Roman"/>
          <w:color w:val="1a1a1a"/>
          <w:sz w:val="22"/>
          <w:szCs w:val="22"/>
        </w:rPr>
        <w:t xml:space="preserve">If we want to group users who were not already labelled, Clustering (e.g. K-Means) would be the method. But since this dataset already has a "User Type" field, clustering can be used to validate whether the given labels match natural data groupings.</w:t>
      </w:r>
    </w:p>
    <w:p>
      <w:pPr>
        <w:spacing w:before="60" w:after="60"/>
      </w:pPr>
      <w:r>
        <w:t xml:space="preserve"/>
      </w:r>
    </w:p>
    <w:p>
      <w:pPr>
        <w:pStyle w:val="Heading2"/>
        <w:spacing w:before="240" w:after="120"/>
      </w:pPr>
      <w:r>
        <w:rPr>
          <w:rFonts w:ascii="Times New Roman" w:cs="Times New Roman" w:eastAsia="Times New Roman" w:hAnsi="Times New Roman"/>
          <w:b/>
          <w:bCs/>
          <w:color w:val="1a1a1a"/>
          <w:sz w:val="24"/>
          <w:szCs w:val="24"/>
          <w:u w:val="single"/>
        </w:rPr>
        <w:t xml:space="preserve">5.4 Time-based Patterns</w:t>
      </w:r>
    </w:p>
    <w:p>
      <w:pPr>
        <w:spacing w:before="100" w:after="100" w:line="320"/>
        <w:jc w:val="both"/>
      </w:pPr>
      <w:r>
        <w:rPr>
          <w:rFonts w:ascii="Times New Roman" w:cs="Times New Roman" w:eastAsia="Times New Roman" w:hAnsi="Times New Roman"/>
          <w:color w:val="1a1a1a"/>
          <w:sz w:val="22"/>
          <w:szCs w:val="22"/>
        </w:rPr>
        <w:t xml:space="preserve">Since we have date and time columns, Time Series Analysis can be applied to see how total energy consumed or average cost changes over days or weeks. This could reveal seasonal patterns or weekday vs weekend effects.</w:t>
      </w:r>
    </w:p>
    <w:p>
      <w:pPr>
        <w:spacing w:before="60" w:after="60"/>
      </w:pPr>
      <w:r>
        <w:t xml:space="preserve"/>
      </w:r>
    </w:p>
    <w:p>
      <w:pPr>
        <w:pStyle w:val="Heading2"/>
        <w:spacing w:before="240" w:after="120"/>
      </w:pPr>
      <w:r>
        <w:rPr>
          <w:rFonts w:ascii="Times New Roman" w:cs="Times New Roman" w:eastAsia="Times New Roman" w:hAnsi="Times New Roman"/>
          <w:b/>
          <w:bCs/>
          <w:color w:val="1a1a1a"/>
          <w:sz w:val="24"/>
          <w:szCs w:val="24"/>
          <w:u w:val="single"/>
        </w:rPr>
        <w:t xml:space="preserve">5.5 Summary of Approach</w:t>
      </w:r>
    </w:p>
    <w:p>
      <w:pPr>
        <w:spacing w:before="100" w:after="100" w:line="320"/>
        <w:jc w:val="both"/>
      </w:pPr>
      <w:r>
        <w:rPr>
          <w:rFonts w:ascii="Times New Roman" w:cs="Times New Roman" w:eastAsia="Times New Roman" w:hAnsi="Times New Roman"/>
          <w:color w:val="1a1a1a"/>
          <w:sz w:val="22"/>
          <w:szCs w:val="22"/>
        </w:rPr>
        <w:t xml:space="preserve">The overall analytical blueprint is: start with EDA to understand distributions and correlations, then move to regression modelling for cost prediction, and optionally apply clustering to validate user segments. All of this will be done in Python using pandas, matplotlib, seaborn, and scikit-learn.</w:t>
      </w:r>
    </w:p>
    <w:p>
      <w:pPr>
        <w:spacing w:before="60" w:after="60"/>
      </w:pPr>
      <w:r>
        <w:t xml:space="preserve"/>
      </w:r>
    </w:p>
    <w:p>
      <w:pPr>
        <w:pStyle w:val="Heading1"/>
        <w:spacing w:before="320" w:after="160"/>
      </w:pPr>
      <w:r>
        <w:rPr>
          <w:rFonts w:ascii="Times New Roman" w:cs="Times New Roman" w:eastAsia="Times New Roman" w:hAnsi="Times New Roman"/>
          <w:b/>
          <w:bCs/>
          <w:color w:val="1a1a1a"/>
          <w:sz w:val="28"/>
          <w:szCs w:val="28"/>
        </w:rPr>
        <w:t xml:space="preserve">Step 6 - Prepare and Explore the Data</w:t>
      </w:r>
    </w:p>
    <w:p>
      <w:pPr>
        <w:spacing w:before="100" w:after="100" w:line="320"/>
        <w:jc w:val="both"/>
      </w:pPr>
      <w:r>
        <w:rPr>
          <w:rFonts w:ascii="Times New Roman" w:cs="Times New Roman" w:eastAsia="Times New Roman" w:hAnsi="Times New Roman"/>
          <w:color w:val="1a1a1a"/>
          <w:sz w:val="22"/>
          <w:szCs w:val="22"/>
        </w:rPr>
        <w:t xml:space="preserve">This is where the actual hands-on work begins. Data rarely comes clean and ready to use - there is almost always some preparation needed.</w:t>
      </w:r>
    </w:p>
    <w:p>
      <w:pPr>
        <w:spacing w:before="60" w:after="60"/>
      </w:pPr>
      <w:r>
        <w:t xml:space="preserve"/>
      </w:r>
    </w:p>
    <w:p>
      <w:pPr>
        <w:pStyle w:val="Heading2"/>
        <w:spacing w:before="240" w:after="120"/>
      </w:pPr>
      <w:r>
        <w:rPr>
          <w:rFonts w:ascii="Times New Roman" w:cs="Times New Roman" w:eastAsia="Times New Roman" w:hAnsi="Times New Roman"/>
          <w:b/>
          <w:bCs/>
          <w:color w:val="1a1a1a"/>
          <w:sz w:val="24"/>
          <w:szCs w:val="24"/>
          <w:u w:val="single"/>
        </w:rPr>
        <w:t xml:space="preserve">6.1 Data Preparation</w:t>
      </w:r>
    </w:p>
    <w:p>
      <w:pPr>
        <w:spacing w:before="60" w:after="60"/>
      </w:pPr>
      <w:r>
        <w:t xml:space="preserve"/>
      </w:r>
    </w:p>
    <w:p>
      <w:pPr>
        <w:spacing w:before="100" w:after="100" w:line="320"/>
        <w:jc w:val="both"/>
      </w:pPr>
      <w:r>
        <w:rPr>
          <w:rFonts w:ascii="Times New Roman" w:cs="Times New Roman" w:eastAsia="Times New Roman" w:hAnsi="Times New Roman"/>
          <w:color w:val="1a1a1a"/>
          <w:sz w:val="22"/>
          <w:szCs w:val="22"/>
        </w:rPr>
        <w:t xml:space="preserve">Missing Values:</w:t>
      </w:r>
    </w:p>
    <w:p>
      <w:pPr>
        <w:spacing w:before="100" w:after="100" w:line="320"/>
        <w:jc w:val="both"/>
      </w:pPr>
      <w:r>
        <w:rPr>
          <w:rFonts w:ascii="Times New Roman" w:cs="Times New Roman" w:eastAsia="Times New Roman" w:hAnsi="Times New Roman"/>
          <w:color w:val="1a1a1a"/>
          <w:sz w:val="22"/>
          <w:szCs w:val="22"/>
        </w:rPr>
        <w:t xml:space="preserve">From the dataset, columns like Energy Consumed (kWh) and possibly Charging Duration (hours) have some blank/null entries. The approach here would be to check the percentage of nulls - if it is less than ~5%, we can drop those rows. If it is more, we may need to impute (fill with mean or median). For numeric fields like Energy Consumed, median imputation is safer because medians are not affected by outliers.</w:t>
      </w:r>
    </w:p>
    <w:p>
      <w:pPr>
        <w:spacing w:before="60" w:after="60"/>
      </w:pPr>
      <w:r>
        <w:t xml:space="preserve"/>
      </w:r>
    </w:p>
    <w:p>
      <w:pPr>
        <w:spacing w:before="100" w:after="100" w:line="320"/>
        <w:jc w:val="both"/>
      </w:pPr>
      <w:r>
        <w:rPr>
          <w:rFonts w:ascii="Times New Roman" w:cs="Times New Roman" w:eastAsia="Times New Roman" w:hAnsi="Times New Roman"/>
          <w:color w:val="1a1a1a"/>
          <w:sz w:val="22"/>
          <w:szCs w:val="22"/>
        </w:rPr>
        <w:t xml:space="preserve">Outlier Handling:</w:t>
      </w:r>
    </w:p>
    <w:p>
      <w:pPr>
        <w:spacing w:before="100" w:after="100" w:line="320"/>
        <w:jc w:val="both"/>
      </w:pPr>
      <w:r>
        <w:rPr>
          <w:rFonts w:ascii="Times New Roman" w:cs="Times New Roman" w:eastAsia="Times New Roman" w:hAnsi="Times New Roman"/>
          <w:color w:val="1a1a1a"/>
          <w:sz w:val="22"/>
          <w:szCs w:val="22"/>
        </w:rPr>
        <w:t xml:space="preserve">Some values in State of Charge (End %) go above 100%, which does not make physical sense for a battery. For example, one record shows an end SoC of about 116%, which is clearly an error. Such values should be clipped to [0, 100] or removed. Similarly, charging rates that seem unusually high or energy consumed that exceeds the vehicle's battery capacity should be flagged.</w:t>
      </w:r>
    </w:p>
    <w:p>
      <w:pPr>
        <w:spacing w:before="60" w:after="60"/>
      </w:pPr>
      <w:r>
        <w:t xml:space="preserve"/>
      </w:r>
    </w:p>
    <w:p>
      <w:pPr>
        <w:spacing w:before="100" w:after="100" w:line="320"/>
        <w:jc w:val="both"/>
      </w:pPr>
      <w:r>
        <w:rPr>
          <w:rFonts w:ascii="Times New Roman" w:cs="Times New Roman" w:eastAsia="Times New Roman" w:hAnsi="Times New Roman"/>
          <w:color w:val="1a1a1a"/>
          <w:sz w:val="22"/>
          <w:szCs w:val="22"/>
        </w:rPr>
        <w:t xml:space="preserve">Feature Engineering:</w:t>
      </w:r>
    </w:p>
    <w:p>
      <w:pPr>
        <w:spacing w:before="100" w:after="100" w:line="320"/>
        <w:jc w:val="both"/>
      </w:pPr>
      <w:r>
        <w:rPr>
          <w:rFonts w:ascii="Times New Roman" w:cs="Times New Roman" w:eastAsia="Times New Roman" w:hAnsi="Times New Roman"/>
          <w:color w:val="1a1a1a"/>
          <w:sz w:val="22"/>
          <w:szCs w:val="22"/>
        </w:rPr>
        <w:t xml:space="preserve">New columns that could be derived from the existing data: (a) Charging Duration (actual) = End Time minus Start Time in hours, which can then be compared to the given "Charging Duration" column to check consistency. (b) Energy Efficiency = Energy Consumed / Distance Driven - this shows how efficiently the vehicle was using energy. (c) Month, Week Number, Hour of Day from the timestamp columns. (d) A binary "Cold Weather" flag where Temperature &lt; 5°C.</w:t>
      </w:r>
    </w:p>
    <w:p>
      <w:pPr>
        <w:spacing w:before="60" w:after="60"/>
      </w:pPr>
      <w:r>
        <w:t xml:space="preserve"/>
      </w:r>
    </w:p>
    <w:p>
      <w:pPr>
        <w:spacing w:before="100" w:after="100" w:line="320"/>
        <w:jc w:val="both"/>
      </w:pPr>
      <w:r>
        <w:rPr>
          <w:rFonts w:ascii="Times New Roman" w:cs="Times New Roman" w:eastAsia="Times New Roman" w:hAnsi="Times New Roman"/>
          <w:color w:val="1a1a1a"/>
          <w:sz w:val="22"/>
          <w:szCs w:val="22"/>
        </w:rPr>
        <w:t xml:space="preserve">Encoding and Scaling:</w:t>
      </w:r>
    </w:p>
    <w:p>
      <w:pPr>
        <w:spacing w:before="100" w:after="100" w:line="320"/>
        <w:jc w:val="both"/>
      </w:pPr>
      <w:r>
        <w:rPr>
          <w:rFonts w:ascii="Times New Roman" w:cs="Times New Roman" w:eastAsia="Times New Roman" w:hAnsi="Times New Roman"/>
          <w:color w:val="1a1a1a"/>
          <w:sz w:val="22"/>
          <w:szCs w:val="22"/>
        </w:rPr>
        <w:t xml:space="preserve">Categorical variables like Charger Type, User Type, Vehicle Model, and Charging Station Location need to be converted to numbers before feeding into any ML model. Label encoding or one-hot encoding can be used. Numerical features like Energy Consumed, Battery Capacity, Temperature, etc. should be scaled using StandardScaler so that features with large value ranges do not dominate the model.</w:t>
      </w:r>
    </w:p>
    <w:p>
      <w:pPr>
        <w:spacing w:before="60" w:after="60"/>
      </w:pPr>
      <w:r>
        <w:t xml:space="preserve"/>
      </w:r>
    </w:p>
    <w:p>
      <w:pPr>
        <w:spacing w:before="100" w:after="100" w:line="320"/>
        <w:jc w:val="both"/>
      </w:pPr>
      <w:r>
        <w:rPr>
          <w:rFonts w:ascii="Times New Roman" w:cs="Times New Roman" w:eastAsia="Times New Roman" w:hAnsi="Times New Roman"/>
          <w:color w:val="1a1a1a"/>
          <w:sz w:val="22"/>
          <w:szCs w:val="22"/>
        </w:rPr>
        <w:t xml:space="preserve">Train-Test Split:</w:t>
      </w:r>
    </w:p>
    <w:p>
      <w:pPr>
        <w:spacing w:before="100" w:after="100" w:line="320"/>
        <w:jc w:val="both"/>
      </w:pPr>
      <w:r>
        <w:rPr>
          <w:rFonts w:ascii="Times New Roman" w:cs="Times New Roman" w:eastAsia="Times New Roman" w:hAnsi="Times New Roman"/>
          <w:color w:val="1a1a1a"/>
          <w:sz w:val="22"/>
          <w:szCs w:val="22"/>
        </w:rPr>
        <w:t xml:space="preserve">The dataset will be split into 80% training and 20% testing. Since the data has a time component, it might be better to do a time-based split (train on January data, test on February data) to simulate a real forecasting scenario and avoid data leakage.</w:t>
      </w:r>
    </w:p>
    <w:p>
      <w:pPr>
        <w:spacing w:before="60" w:after="60"/>
      </w:pPr>
      <w:r>
        <w:t xml:space="preserve"/>
      </w:r>
    </w:p>
    <w:p>
      <w:pPr>
        <w:pStyle w:val="Heading2"/>
        <w:spacing w:before="240" w:after="120"/>
      </w:pPr>
      <w:r>
        <w:rPr>
          <w:rFonts w:ascii="Times New Roman" w:cs="Times New Roman" w:eastAsia="Times New Roman" w:hAnsi="Times New Roman"/>
          <w:b/>
          <w:bCs/>
          <w:color w:val="1a1a1a"/>
          <w:sz w:val="24"/>
          <w:szCs w:val="24"/>
          <w:u w:val="single"/>
        </w:rPr>
        <w:t xml:space="preserve">6.2 Exploratory Data Analysis (EDA)</w:t>
      </w:r>
    </w:p>
    <w:p>
      <w:pPr>
        <w:spacing w:before="60" w:after="60"/>
      </w:pPr>
      <w:r>
        <w:t xml:space="preserve"/>
      </w:r>
    </w:p>
    <w:p>
      <w:pPr>
        <w:spacing w:before="100" w:after="100" w:line="320"/>
        <w:jc w:val="both"/>
      </w:pPr>
      <w:r>
        <w:rPr>
          <w:rFonts w:ascii="Times New Roman" w:cs="Times New Roman" w:eastAsia="Times New Roman" w:hAnsi="Times New Roman"/>
          <w:color w:val="1a1a1a"/>
          <w:sz w:val="22"/>
          <w:szCs w:val="22"/>
        </w:rPr>
        <w:t xml:space="preserve">Distribution of Key Variables:</w:t>
      </w:r>
    </w:p>
    <w:p>
      <w:pPr>
        <w:spacing w:before="100" w:after="100" w:line="320"/>
        <w:jc w:val="both"/>
      </w:pPr>
      <w:r>
        <w:rPr>
          <w:rFonts w:ascii="Times New Roman" w:cs="Times New Roman" w:eastAsia="Times New Roman" w:hAnsi="Times New Roman"/>
          <w:color w:val="1a1a1a"/>
          <w:sz w:val="22"/>
          <w:szCs w:val="22"/>
        </w:rPr>
        <w:t xml:space="preserve">The distribution of Charging Cost (USD) would be right-skewed, meaning most sessions are in a lower cost range but there are a few high-cost outliers. Energy Consumed (kWh) would follow a similar pattern. Histograms and box plots are the right visualizations here.</w:t>
      </w:r>
    </w:p>
    <w:p>
      <w:pPr>
        <w:spacing w:before="60" w:after="60"/>
      </w:pPr>
      <w:r>
        <w:t xml:space="preserve"/>
      </w:r>
    </w:p>
    <w:p>
      <w:pPr>
        <w:spacing w:before="100" w:after="100" w:line="320"/>
        <w:jc w:val="both"/>
      </w:pPr>
      <w:r>
        <w:rPr>
          <w:rFonts w:ascii="Times New Roman" w:cs="Times New Roman" w:eastAsia="Times New Roman" w:hAnsi="Times New Roman"/>
          <w:color w:val="1a1a1a"/>
          <w:sz w:val="22"/>
          <w:szCs w:val="22"/>
        </w:rPr>
        <w:t xml:space="preserve">Groupby Analysis:</w:t>
      </w:r>
    </w:p>
    <w:p>
      <w:pPr>
        <w:spacing w:before="100" w:after="100" w:line="320"/>
        <w:jc w:val="both"/>
      </w:pPr>
      <w:r>
        <w:rPr>
          <w:rFonts w:ascii="Times New Roman" w:cs="Times New Roman" w:eastAsia="Times New Roman" w:hAnsi="Times New Roman"/>
          <w:color w:val="1a1a1a"/>
          <w:sz w:val="22"/>
          <w:szCs w:val="22"/>
        </w:rPr>
        <w:t xml:space="preserve">- Average Charging Cost by Charger Type: DC Fast Charger vs Level 2 vs Level 1. Expected finding: costs vary but not necessarily in the order of charger speed alone.</w:t>
      </w:r>
    </w:p>
    <w:p>
      <w:pPr>
        <w:spacing w:before="100" w:after="100" w:line="320"/>
        <w:jc w:val="both"/>
      </w:pPr>
      <w:r>
        <w:rPr>
          <w:rFonts w:ascii="Times New Roman" w:cs="Times New Roman" w:eastAsia="Times New Roman" w:hAnsi="Times New Roman"/>
          <w:color w:val="1a1a1a"/>
          <w:sz w:val="22"/>
          <w:szCs w:val="22"/>
        </w:rPr>
        <w:t xml:space="preserve">- Average Energy Consumed by User Type: Long-Distance Travelers likely consume more energy per session.</w:t>
      </w:r>
    </w:p>
    <w:p>
      <w:pPr>
        <w:spacing w:before="100" w:after="100" w:line="320"/>
        <w:jc w:val="both"/>
      </w:pPr>
      <w:r>
        <w:rPr>
          <w:rFonts w:ascii="Times New Roman" w:cs="Times New Roman" w:eastAsia="Times New Roman" w:hAnsi="Times New Roman"/>
          <w:color w:val="1a1a1a"/>
          <w:sz w:val="22"/>
          <w:szCs w:val="22"/>
        </w:rPr>
        <w:t xml:space="preserve">- Session count by Day of Week: Monday through Sunday would show different patterns for different user types.</w:t>
      </w:r>
    </w:p>
    <w:p>
      <w:pPr>
        <w:spacing w:before="60" w:after="60"/>
      </w:pPr>
      <w:r>
        <w:t xml:space="preserve"/>
      </w:r>
    </w:p>
    <w:p>
      <w:pPr>
        <w:spacing w:before="100" w:after="100" w:line="320"/>
        <w:jc w:val="both"/>
      </w:pPr>
      <w:r>
        <w:rPr>
          <w:rFonts w:ascii="Times New Roman" w:cs="Times New Roman" w:eastAsia="Times New Roman" w:hAnsi="Times New Roman"/>
          <w:color w:val="1a1a1a"/>
          <w:sz w:val="22"/>
          <w:szCs w:val="22"/>
        </w:rPr>
        <w:t xml:space="preserve">Correlation Matrix:</w:t>
      </w:r>
    </w:p>
    <w:p>
      <w:pPr>
        <w:spacing w:before="100" w:after="100" w:line="320"/>
        <w:jc w:val="both"/>
      </w:pPr>
      <w:r>
        <w:rPr>
          <w:rFonts w:ascii="Times New Roman" w:cs="Times New Roman" w:eastAsia="Times New Roman" w:hAnsi="Times New Roman"/>
          <w:color w:val="1a1a1a"/>
          <w:sz w:val="22"/>
          <w:szCs w:val="22"/>
        </w:rPr>
        <w:t xml:space="preserve">A heatmap of correlations between numerical variables would show how closely Charging Cost relates to Energy Consumed, Battery Capacity, Distance Driven, and Temperature. If H5 is correct, there should be a strong positive correlation between cost and energy.</w:t>
      </w:r>
    </w:p>
    <w:p>
      <w:pPr>
        <w:spacing w:before="60" w:after="60"/>
      </w:pPr>
      <w:r>
        <w:t xml:space="preserve"/>
      </w:r>
    </w:p>
    <w:p>
      <w:pPr>
        <w:spacing w:before="100" w:after="100" w:line="320"/>
        <w:jc w:val="both"/>
      </w:pPr>
      <w:r>
        <w:rPr>
          <w:rFonts w:ascii="Times New Roman" w:cs="Times New Roman" w:eastAsia="Times New Roman" w:hAnsi="Times New Roman"/>
          <w:color w:val="1a1a1a"/>
          <w:sz w:val="22"/>
          <w:szCs w:val="22"/>
        </w:rPr>
        <w:t xml:space="preserve">Hypothesis Validation:</w:t>
      </w:r>
    </w:p>
    <w:p>
      <w:pPr>
        <w:spacing w:before="100" w:after="100" w:line="320"/>
        <w:jc w:val="both"/>
      </w:pPr>
      <w:r>
        <w:rPr>
          <w:rFonts w:ascii="Times New Roman" w:cs="Times New Roman" w:eastAsia="Times New Roman" w:hAnsi="Times New Roman"/>
          <w:color w:val="1a1a1a"/>
          <w:sz w:val="22"/>
          <w:szCs w:val="22"/>
        </w:rPr>
        <w:t xml:space="preserve">From the EDA, hypotheses H1 through H6 can be partially confirmed or rejected based on average values, visualizations, and statistical tests like t-tests or ANOVA where needed.</w:t>
      </w:r>
    </w:p>
    <w:p>
      <w:pPr>
        <w:spacing w:before="60" w:after="60"/>
      </w:pPr>
      <w:r>
        <w:t xml:space="preserve"/>
      </w:r>
    </w:p>
    <w:p>
      <w:pPr>
        <w:spacing w:before="100" w:after="100" w:line="320"/>
        <w:jc w:val="both"/>
      </w:pPr>
      <w:r>
        <w:rPr>
          <w:rFonts w:ascii="Times New Roman" w:cs="Times New Roman" w:eastAsia="Times New Roman" w:hAnsi="Times New Roman"/>
          <w:color w:val="1a1a1a"/>
          <w:sz w:val="22"/>
          <w:szCs w:val="22"/>
        </w:rPr>
        <w:t xml:space="preserve">Data Limitations Found During EDA:</w:t>
      </w:r>
    </w:p>
    <w:p>
      <w:pPr>
        <w:spacing w:before="100" w:after="100" w:line="320"/>
        <w:jc w:val="both"/>
      </w:pPr>
      <w:r>
        <w:rPr>
          <w:rFonts w:ascii="Times New Roman" w:cs="Times New Roman" w:eastAsia="Times New Roman" w:hAnsi="Times New Roman"/>
          <w:color w:val="1a1a1a"/>
          <w:sz w:val="22"/>
          <w:szCs w:val="22"/>
        </w:rPr>
        <w:t xml:space="preserve">The dataset does not contain any information about electricity tariffs or time-of-use pricing, so it is hard to understand exactly why cost varies the way it does. Also, the "User Type" column seems to be pre-assigned - it is not entirely clear what criteria was used to classify users. This may affect model reliability.</w:t>
      </w:r>
    </w:p>
    <w:p>
      <w:pPr>
        <w:spacing w:before="60" w:after="60"/>
      </w:pPr>
      <w:r>
        <w:t xml:space="preserve"/>
      </w:r>
    </w:p>
    <w:p>
      <w:pPr>
        <w:pStyle w:val="Heading1"/>
        <w:spacing w:before="320" w:after="160"/>
      </w:pPr>
      <w:r>
        <w:rPr>
          <w:rFonts w:ascii="Times New Roman" w:cs="Times New Roman" w:eastAsia="Times New Roman" w:hAnsi="Times New Roman"/>
          <w:b/>
          <w:bCs/>
          <w:color w:val="1a1a1a"/>
          <w:sz w:val="28"/>
          <w:szCs w:val="28"/>
        </w:rPr>
        <w:t xml:space="preserve">Step 7 - Model Building</w:t>
      </w:r>
    </w:p>
    <w:p>
      <w:pPr>
        <w:spacing w:before="100" w:after="100" w:line="320"/>
        <w:jc w:val="both"/>
      </w:pPr>
      <w:r>
        <w:rPr>
          <w:rFonts w:ascii="Times New Roman" w:cs="Times New Roman" w:eastAsia="Times New Roman" w:hAnsi="Times New Roman"/>
          <w:color w:val="1a1a1a"/>
          <w:sz w:val="22"/>
          <w:szCs w:val="22"/>
        </w:rPr>
        <w:t xml:space="preserve">With the data cleaned and explored, the next step is to build predictive models. The primary target is Charging Cost (USD).</w:t>
      </w:r>
    </w:p>
    <w:p>
      <w:pPr>
        <w:spacing w:before="60" w:after="60"/>
      </w:pPr>
      <w:r>
        <w:t xml:space="preserve"/>
      </w:r>
    </w:p>
    <w:p>
      <w:pPr>
        <w:pStyle w:val="Heading2"/>
        <w:spacing w:before="240" w:after="120"/>
      </w:pPr>
      <w:r>
        <w:rPr>
          <w:rFonts w:ascii="Times New Roman" w:cs="Times New Roman" w:eastAsia="Times New Roman" w:hAnsi="Times New Roman"/>
          <w:b/>
          <w:bCs/>
          <w:color w:val="1a1a1a"/>
          <w:sz w:val="24"/>
          <w:szCs w:val="24"/>
          <w:u w:val="single"/>
        </w:rPr>
        <w:t xml:space="preserve">7.1 Baseline Model</w:t>
      </w:r>
    </w:p>
    <w:p>
      <w:pPr>
        <w:spacing w:before="100" w:after="100" w:line="320"/>
        <w:jc w:val="both"/>
      </w:pPr>
      <w:r>
        <w:rPr>
          <w:rFonts w:ascii="Times New Roman" w:cs="Times New Roman" w:eastAsia="Times New Roman" w:hAnsi="Times New Roman"/>
          <w:color w:val="1a1a1a"/>
          <w:sz w:val="22"/>
          <w:szCs w:val="22"/>
        </w:rPr>
        <w:t xml:space="preserve">The simplest baseline is a Linear Regression model using just a few obvious features: Energy Consumed (kWh), Charging Duration (hours), and Charger Type (encoded). This sets a minimum benchmark. If the baseline already performs well, a complex model may not be needed.</w:t>
      </w:r>
    </w:p>
    <w:p>
      <w:pPr>
        <w:spacing w:before="60" w:after="60"/>
      </w:pPr>
      <w:r>
        <w:t xml:space="preserve"/>
      </w:r>
    </w:p>
    <w:p>
      <w:pPr>
        <w:pStyle w:val="Heading2"/>
        <w:spacing w:before="240" w:after="120"/>
      </w:pPr>
      <w:r>
        <w:rPr>
          <w:rFonts w:ascii="Times New Roman" w:cs="Times New Roman" w:eastAsia="Times New Roman" w:hAnsi="Times New Roman"/>
          <w:b/>
          <w:bCs/>
          <w:color w:val="1a1a1a"/>
          <w:sz w:val="24"/>
          <w:szCs w:val="24"/>
          <w:u w:val="single"/>
        </w:rPr>
        <w:t xml:space="preserve">7.2 Advanced Models</w:t>
      </w:r>
    </w:p>
    <w:p>
      <w:pPr>
        <w:spacing w:before="100" w:after="100" w:line="320"/>
        <w:jc w:val="both"/>
      </w:pPr>
      <w:r>
        <w:rPr>
          <w:rFonts w:ascii="Times New Roman" w:cs="Times New Roman" w:eastAsia="Times New Roman" w:hAnsi="Times New Roman"/>
          <w:color w:val="1a1a1a"/>
          <w:sz w:val="22"/>
          <w:szCs w:val="22"/>
        </w:rPr>
        <w:t xml:space="preserve">After the baseline, the following models can be built and compared:</w:t>
      </w:r>
    </w:p>
    <w:p>
      <w:pPr>
        <w:pStyle w:val="ListParagraph"/>
        <w:numPr>
          <w:ilvl w:val="0"/>
          <w:numId w:val="2"/>
        </w:numPr>
        <w:spacing w:before="60" w:after="60" w:line="300"/>
      </w:pPr>
      <w:r>
        <w:rPr>
          <w:rFonts w:ascii="Times New Roman" w:cs="Times New Roman" w:eastAsia="Times New Roman" w:hAnsi="Times New Roman"/>
          <w:color w:val="1a1a1a"/>
          <w:sz w:val="22"/>
          <w:szCs w:val="22"/>
        </w:rPr>
        <w:t xml:space="preserve">Random Forest Regressor - handles non-linearity and feature interactions well</w:t>
      </w:r>
    </w:p>
    <w:p>
      <w:pPr>
        <w:pStyle w:val="ListParagraph"/>
        <w:numPr>
          <w:ilvl w:val="0"/>
          <w:numId w:val="2"/>
        </w:numPr>
        <w:spacing w:before="60" w:after="60" w:line="300"/>
      </w:pPr>
      <w:r>
        <w:rPr>
          <w:rFonts w:ascii="Times New Roman" w:cs="Times New Roman" w:eastAsia="Times New Roman" w:hAnsi="Times New Roman"/>
          <w:color w:val="1a1a1a"/>
          <w:sz w:val="22"/>
          <w:szCs w:val="22"/>
        </w:rPr>
        <w:t xml:space="preserve">Gradient Boosting Regressor (e.g. XGBoost) - often performs better on tabular data</w:t>
      </w:r>
    </w:p>
    <w:p>
      <w:pPr>
        <w:pStyle w:val="ListParagraph"/>
        <w:numPr>
          <w:ilvl w:val="0"/>
          <w:numId w:val="2"/>
        </w:numPr>
        <w:spacing w:before="60" w:after="60" w:line="300"/>
      </w:pPr>
      <w:r>
        <w:rPr>
          <w:rFonts w:ascii="Times New Roman" w:cs="Times New Roman" w:eastAsia="Times New Roman" w:hAnsi="Times New Roman"/>
          <w:color w:val="1a1a1a"/>
          <w:sz w:val="22"/>
          <w:szCs w:val="22"/>
        </w:rPr>
        <w:t xml:space="preserve">Ridge Regression - a regularised version of linear regression to handle collinearity between features</w:t>
      </w:r>
    </w:p>
    <w:p>
      <w:pPr>
        <w:spacing w:before="60" w:after="60"/>
      </w:pPr>
      <w:r>
        <w:t xml:space="preserve"/>
      </w:r>
    </w:p>
    <w:p>
      <w:pPr>
        <w:pStyle w:val="Heading2"/>
        <w:spacing w:before="240" w:after="120"/>
      </w:pPr>
      <w:r>
        <w:rPr>
          <w:rFonts w:ascii="Times New Roman" w:cs="Times New Roman" w:eastAsia="Times New Roman" w:hAnsi="Times New Roman"/>
          <w:b/>
          <w:bCs/>
          <w:color w:val="1a1a1a"/>
          <w:sz w:val="24"/>
          <w:szCs w:val="24"/>
          <w:u w:val="single"/>
        </w:rPr>
        <w:t xml:space="preserve">7.3 Features Used</w:t>
      </w:r>
    </w:p>
    <w:p>
      <w:pPr>
        <w:spacing w:before="100" w:after="100" w:line="320"/>
        <w:jc w:val="both"/>
      </w:pPr>
      <w:r>
        <w:rPr>
          <w:rFonts w:ascii="Times New Roman" w:cs="Times New Roman" w:eastAsia="Times New Roman" w:hAnsi="Times New Roman"/>
          <w:color w:val="1a1a1a"/>
          <w:sz w:val="22"/>
          <w:szCs w:val="22"/>
        </w:rPr>
        <w:t xml:space="preserve">The feature set for modelling would include: Energy Consumed (kWh), Charging Duration (hours), Charging Rate (kW), Battery Capacity (kWh), State of Charge at Start (%), Distance Driven (km), Temperature (°C), Vehicle Age (years), Time of Day (encoded), Day of Week (encoded), Charger Type (encoded), User Type (encoded), and Location (encoded).</w:t>
      </w:r>
    </w:p>
    <w:p>
      <w:pPr>
        <w:spacing w:before="60" w:after="60"/>
      </w:pPr>
      <w:r>
        <w:t xml:space="preserve"/>
      </w:r>
    </w:p>
    <w:p>
      <w:pPr>
        <w:pStyle w:val="Heading2"/>
        <w:spacing w:before="240" w:after="120"/>
      </w:pPr>
      <w:r>
        <w:rPr>
          <w:rFonts w:ascii="Times New Roman" w:cs="Times New Roman" w:eastAsia="Times New Roman" w:hAnsi="Times New Roman"/>
          <w:b/>
          <w:bCs/>
          <w:color w:val="1a1a1a"/>
          <w:sz w:val="24"/>
          <w:szCs w:val="24"/>
          <w:u w:val="single"/>
        </w:rPr>
        <w:t xml:space="preserve">7.4 Hyperparameter Tuning</w:t>
      </w:r>
    </w:p>
    <w:p>
      <w:pPr>
        <w:spacing w:before="100" w:after="100" w:line="320"/>
        <w:jc w:val="both"/>
      </w:pPr>
      <w:r>
        <w:rPr>
          <w:rFonts w:ascii="Times New Roman" w:cs="Times New Roman" w:eastAsia="Times New Roman" w:hAnsi="Times New Roman"/>
          <w:color w:val="1a1a1a"/>
          <w:sz w:val="22"/>
          <w:szCs w:val="22"/>
        </w:rPr>
        <w:t xml:space="preserve">For Random Forest, the key parameters to tune are the number of trees (n_estimators), max depth, and min_samples_split. Grid Search Cross Validation (GridSearchCV) would be used with 5-fold cross-validation to find the best combination of parameters without overfitting.</w:t>
      </w:r>
    </w:p>
    <w:p>
      <w:pPr>
        <w:spacing w:before="60" w:after="60"/>
      </w:pPr>
      <w:r>
        <w:t xml:space="preserve"/>
      </w:r>
    </w:p>
    <w:p>
      <w:pPr>
        <w:pStyle w:val="Heading1"/>
        <w:spacing w:before="320" w:after="160"/>
      </w:pPr>
      <w:r>
        <w:rPr>
          <w:rFonts w:ascii="Times New Roman" w:cs="Times New Roman" w:eastAsia="Times New Roman" w:hAnsi="Times New Roman"/>
          <w:b/>
          <w:bCs/>
          <w:color w:val="1a1a1a"/>
          <w:sz w:val="28"/>
          <w:szCs w:val="28"/>
        </w:rPr>
        <w:t xml:space="preserve">Step 8 - Evaluate the Results</w:t>
      </w:r>
    </w:p>
    <w:p>
      <w:pPr>
        <w:spacing w:before="100" w:after="100" w:line="320"/>
        <w:jc w:val="both"/>
      </w:pPr>
      <w:r>
        <w:rPr>
          <w:rFonts w:ascii="Times New Roman" w:cs="Times New Roman" w:eastAsia="Times New Roman" w:hAnsi="Times New Roman"/>
          <w:color w:val="1a1a1a"/>
          <w:sz w:val="22"/>
          <w:szCs w:val="22"/>
        </w:rPr>
        <w:t xml:space="preserve">Once models are built, they need to be evaluated on the test set to see how well they generalise to new data.</w:t>
      </w:r>
    </w:p>
    <w:p>
      <w:pPr>
        <w:spacing w:before="60" w:after="60"/>
      </w:pPr>
      <w:r>
        <w:t xml:space="preserve"/>
      </w:r>
    </w:p>
    <w:p>
      <w:pPr>
        <w:pStyle w:val="Heading2"/>
        <w:spacing w:before="240" w:after="120"/>
      </w:pPr>
      <w:r>
        <w:rPr>
          <w:rFonts w:ascii="Times New Roman" w:cs="Times New Roman" w:eastAsia="Times New Roman" w:hAnsi="Times New Roman"/>
          <w:b/>
          <w:bCs/>
          <w:color w:val="1a1a1a"/>
          <w:sz w:val="24"/>
          <w:szCs w:val="24"/>
          <w:u w:val="single"/>
        </w:rPr>
        <w:t xml:space="preserve">8.1 Metrics for Regression</w:t>
      </w:r>
    </w:p>
    <w:p>
      <w:pPr>
        <w:spacing w:before="100" w:after="100" w:line="320"/>
        <w:jc w:val="both"/>
      </w:pPr>
      <w:r>
        <w:rPr>
          <w:rFonts w:ascii="Times New Roman" w:cs="Times New Roman" w:eastAsia="Times New Roman" w:hAnsi="Times New Roman"/>
          <w:color w:val="1a1a1a"/>
          <w:sz w:val="22"/>
          <w:szCs w:val="22"/>
        </w:rPr>
        <w:t xml:space="preserve">The main metrics for this problem are:</w:t>
      </w:r>
    </w:p>
    <w:p>
      <w:pPr>
        <w:pStyle w:val="ListParagraph"/>
        <w:numPr>
          <w:ilvl w:val="0"/>
          <w:numId w:val="2"/>
        </w:numPr>
        <w:spacing w:before="60" w:after="60" w:line="300"/>
      </w:pPr>
      <w:r>
        <w:rPr>
          <w:rFonts w:ascii="Times New Roman" w:cs="Times New Roman" w:eastAsia="Times New Roman" w:hAnsi="Times New Roman"/>
          <w:color w:val="1a1a1a"/>
          <w:sz w:val="22"/>
          <w:szCs w:val="22"/>
        </w:rPr>
        <w:t xml:space="preserve">MAE (Mean Absolute Error): the average absolute difference between predicted and actual cost. More interpretable in dollar terms.</w:t>
      </w:r>
    </w:p>
    <w:p>
      <w:pPr>
        <w:pStyle w:val="ListParagraph"/>
        <w:numPr>
          <w:ilvl w:val="0"/>
          <w:numId w:val="2"/>
        </w:numPr>
        <w:spacing w:before="60" w:after="60" w:line="300"/>
      </w:pPr>
      <w:r>
        <w:rPr>
          <w:rFonts w:ascii="Times New Roman" w:cs="Times New Roman" w:eastAsia="Times New Roman" w:hAnsi="Times New Roman"/>
          <w:color w:val="1a1a1a"/>
          <w:sz w:val="22"/>
          <w:szCs w:val="22"/>
        </w:rPr>
        <w:t xml:space="preserve">RMSE (Root Mean Square Error): penalises large errors more than MAE. Useful when big prediction errors are especially costly.</w:t>
      </w:r>
    </w:p>
    <w:p>
      <w:pPr>
        <w:pStyle w:val="ListParagraph"/>
        <w:numPr>
          <w:ilvl w:val="0"/>
          <w:numId w:val="2"/>
        </w:numPr>
        <w:spacing w:before="60" w:after="60" w:line="300"/>
      </w:pPr>
      <w:r>
        <w:rPr>
          <w:rFonts w:ascii="Times New Roman" w:cs="Times New Roman" w:eastAsia="Times New Roman" w:hAnsi="Times New Roman"/>
          <w:color w:val="1a1a1a"/>
          <w:sz w:val="22"/>
          <w:szCs w:val="22"/>
        </w:rPr>
        <w:t xml:space="preserve">R-squared (R²): tells how much variance in the target the model explains. An R² of 0.85+ would be considered good for this kind of problem.</w:t>
      </w:r>
    </w:p>
    <w:p>
      <w:pPr>
        <w:spacing w:before="60" w:after="60"/>
      </w:pPr>
      <w:r>
        <w:t xml:space="preserve"/>
      </w:r>
    </w:p>
    <w:p>
      <w:pPr>
        <w:pStyle w:val="Heading2"/>
        <w:spacing w:before="240" w:after="120"/>
      </w:pPr>
      <w:r>
        <w:rPr>
          <w:rFonts w:ascii="Times New Roman" w:cs="Times New Roman" w:eastAsia="Times New Roman" w:hAnsi="Times New Roman"/>
          <w:b/>
          <w:bCs/>
          <w:color w:val="1a1a1a"/>
          <w:sz w:val="24"/>
          <w:szCs w:val="24"/>
          <w:u w:val="single"/>
        </w:rPr>
        <w:t xml:space="preserve">8.2 Is the Model Reliable?</w:t>
      </w:r>
    </w:p>
    <w:p>
      <w:pPr>
        <w:spacing w:before="100" w:after="100" w:line="320"/>
        <w:jc w:val="both"/>
      </w:pPr>
      <w:r>
        <w:rPr>
          <w:rFonts w:ascii="Times New Roman" w:cs="Times New Roman" w:eastAsia="Times New Roman" w:hAnsi="Times New Roman"/>
          <w:color w:val="1a1a1a"/>
          <w:sz w:val="22"/>
          <w:szCs w:val="22"/>
        </w:rPr>
        <w:t xml:space="preserve">Reliability checks include: (a) comparing train vs test error to detect overfitting, (b) checking residual plots to see if errors are random or show a pattern (patterned residuals indicate the model is missing something), and (c) checking predictions on edge cases like very cold weather sessions or very long sessions.</w:t>
      </w:r>
    </w:p>
    <w:p>
      <w:pPr>
        <w:spacing w:before="60" w:after="60"/>
      </w:pPr>
      <w:r>
        <w:t xml:space="preserve"/>
      </w:r>
    </w:p>
    <w:p>
      <w:pPr>
        <w:pStyle w:val="Heading2"/>
        <w:spacing w:before="240" w:after="120"/>
      </w:pPr>
      <w:r>
        <w:rPr>
          <w:rFonts w:ascii="Times New Roman" w:cs="Times New Roman" w:eastAsia="Times New Roman" w:hAnsi="Times New Roman"/>
          <w:b/>
          <w:bCs/>
          <w:color w:val="1a1a1a"/>
          <w:sz w:val="24"/>
          <w:szCs w:val="24"/>
          <w:u w:val="single"/>
        </w:rPr>
        <w:t xml:space="preserve">8.3 Business Success Metric</w:t>
      </w:r>
    </w:p>
    <w:p>
      <w:pPr>
        <w:spacing w:before="100" w:after="100" w:line="320"/>
        <w:jc w:val="both"/>
      </w:pPr>
      <w:r>
        <w:rPr>
          <w:rFonts w:ascii="Times New Roman" w:cs="Times New Roman" w:eastAsia="Times New Roman" w:hAnsi="Times New Roman"/>
          <w:color w:val="1a1a1a"/>
          <w:sz w:val="22"/>
          <w:szCs w:val="22"/>
        </w:rPr>
        <w:t xml:space="preserve">If the station operator says that a cost prediction within +/- USD 3 to 4 of the actual value is acceptable for planning purposes, then the model meets the business objective as long as MAE stays within that range. The exact acceptable threshold would come from discussions with the stakeholder.</w:t>
      </w:r>
    </w:p>
    <w:p>
      <w:pPr>
        <w:spacing w:before="60" w:after="60"/>
      </w:pPr>
      <w:r>
        <w:t xml:space="preserve"/>
      </w:r>
    </w:p>
    <w:p>
      <w:pPr>
        <w:pStyle w:val="Heading1"/>
        <w:spacing w:before="320" w:after="160"/>
      </w:pPr>
      <w:r>
        <w:rPr>
          <w:rFonts w:ascii="Times New Roman" w:cs="Times New Roman" w:eastAsia="Times New Roman" w:hAnsi="Times New Roman"/>
          <w:b/>
          <w:bCs/>
          <w:color w:val="1a1a1a"/>
          <w:sz w:val="28"/>
          <w:szCs w:val="28"/>
        </w:rPr>
        <w:t xml:space="preserve">Step 9 - Interpret and Translate Insights</w:t>
      </w:r>
    </w:p>
    <w:p>
      <w:pPr>
        <w:spacing w:before="100" w:after="100" w:line="320"/>
        <w:jc w:val="both"/>
      </w:pPr>
      <w:r>
        <w:rPr>
          <w:rFonts w:ascii="Times New Roman" w:cs="Times New Roman" w:eastAsia="Times New Roman" w:hAnsi="Times New Roman"/>
          <w:color w:val="1a1a1a"/>
          <w:sz w:val="22"/>
          <w:szCs w:val="22"/>
        </w:rPr>
        <w:t xml:space="preserve">A model is only useful if its results can be explained to someone who is not a data scientist. This step is about connecting technical findings to real-world meaning.</w:t>
      </w:r>
    </w:p>
    <w:p>
      <w:pPr>
        <w:spacing w:before="60" w:after="60"/>
      </w:pPr>
      <w:r>
        <w:t xml:space="preserve"/>
      </w:r>
    </w:p>
    <w:p>
      <w:pPr>
        <w:pStyle w:val="Heading2"/>
        <w:spacing w:before="240" w:after="120"/>
      </w:pPr>
      <w:r>
        <w:rPr>
          <w:rFonts w:ascii="Times New Roman" w:cs="Times New Roman" w:eastAsia="Times New Roman" w:hAnsi="Times New Roman"/>
          <w:b/>
          <w:bCs/>
          <w:color w:val="1a1a1a"/>
          <w:sz w:val="24"/>
          <w:szCs w:val="24"/>
          <w:u w:val="single"/>
        </w:rPr>
        <w:t xml:space="preserve">9.1 Feature Importance</w:t>
      </w:r>
    </w:p>
    <w:p>
      <w:pPr>
        <w:spacing w:before="100" w:after="100" w:line="320"/>
        <w:jc w:val="both"/>
      </w:pPr>
      <w:r>
        <w:rPr>
          <w:rFonts w:ascii="Times New Roman" w:cs="Times New Roman" w:eastAsia="Times New Roman" w:hAnsi="Times New Roman"/>
          <w:color w:val="1a1a1a"/>
          <w:sz w:val="22"/>
          <w:szCs w:val="22"/>
        </w:rPr>
        <w:t xml:space="preserve">From the Random Forest or Gradient Boosting model, feature importance scores can be extracted. Based on the dataset, the top features influencing Charging Cost are expected to be: Energy Consumed (kWh), Charging Duration (hours), Charger Type, and possibly Temperature. These importance scores can be visualised as a bar chart for easy communication.</w:t>
      </w:r>
    </w:p>
    <w:p>
      <w:pPr>
        <w:spacing w:before="60" w:after="60"/>
      </w:pPr>
      <w:r>
        <w:t xml:space="preserve"/>
      </w:r>
    </w:p>
    <w:p>
      <w:pPr>
        <w:pStyle w:val="Heading2"/>
        <w:spacing w:before="240" w:after="120"/>
      </w:pPr>
      <w:r>
        <w:rPr>
          <w:rFonts w:ascii="Times New Roman" w:cs="Times New Roman" w:eastAsia="Times New Roman" w:hAnsi="Times New Roman"/>
          <w:b/>
          <w:bCs/>
          <w:color w:val="1a1a1a"/>
          <w:sz w:val="24"/>
          <w:szCs w:val="24"/>
          <w:u w:val="single"/>
        </w:rPr>
        <w:t xml:space="preserve">9.2 Connecting Output to Real Behaviour</w:t>
      </w:r>
    </w:p>
    <w:p>
      <w:pPr>
        <w:spacing w:before="100" w:after="100" w:line="320"/>
        <w:jc w:val="both"/>
      </w:pPr>
      <w:r>
        <w:rPr>
          <w:rFonts w:ascii="Times New Roman" w:cs="Times New Roman" w:eastAsia="Times New Roman" w:hAnsi="Times New Roman"/>
          <w:color w:val="1a1a1a"/>
          <w:sz w:val="22"/>
          <w:szCs w:val="22"/>
        </w:rPr>
        <w:t xml:space="preserve">For example, if Temperature comes out as an important feature, it means sessions in colder cities (like Chicago in January) tend to have different cost structures than sessions in warmer cities (like Houston). This might be because cold weather affects battery efficiency, causing vehicles to draw more energy.</w:t>
      </w:r>
    </w:p>
    <w:p>
      <w:pPr>
        <w:spacing w:before="100" w:after="100" w:line="320"/>
        <w:jc w:val="both"/>
      </w:pPr>
      <w:r>
        <w:rPr>
          <w:rFonts w:ascii="Times New Roman" w:cs="Times New Roman" w:eastAsia="Times New Roman" w:hAnsi="Times New Roman"/>
          <w:color w:val="1a1a1a"/>
          <w:sz w:val="22"/>
          <w:szCs w:val="22"/>
        </w:rPr>
        <w:t xml:space="preserve">Similarly, if Charger Type is important, it shows that the station type chosen by users has a significant impact on their session cost - something the station operator can use to design better pricing tiers.</w:t>
      </w:r>
    </w:p>
    <w:p>
      <w:pPr>
        <w:spacing w:before="60" w:after="60"/>
      </w:pPr>
      <w:r>
        <w:t xml:space="preserve"/>
      </w:r>
    </w:p>
    <w:p>
      <w:pPr>
        <w:pStyle w:val="Heading2"/>
        <w:spacing w:before="240" w:after="120"/>
      </w:pPr>
      <w:r>
        <w:rPr>
          <w:rFonts w:ascii="Times New Roman" w:cs="Times New Roman" w:eastAsia="Times New Roman" w:hAnsi="Times New Roman"/>
          <w:b/>
          <w:bCs/>
          <w:color w:val="1a1a1a"/>
          <w:sz w:val="24"/>
          <w:szCs w:val="24"/>
          <w:u w:val="single"/>
        </w:rPr>
        <w:t xml:space="preserve">9.3 Simple Explanation for Stakeholders</w:t>
      </w:r>
    </w:p>
    <w:p>
      <w:pPr>
        <w:spacing w:before="100" w:after="100" w:line="320"/>
        <w:jc w:val="both"/>
      </w:pPr>
      <w:r>
        <w:rPr>
          <w:rFonts w:ascii="Times New Roman" w:cs="Times New Roman" w:eastAsia="Times New Roman" w:hAnsi="Times New Roman"/>
          <w:color w:val="1a1a1a"/>
          <w:sz w:val="22"/>
          <w:szCs w:val="22"/>
        </w:rPr>
        <w:t xml:space="preserve">For a non-technical person: "The model can predict how much an EV user will spend on a charging session with a reasonable accuracy. The biggest driver of cost is how much energy the car actually pulls in - the more depleted the battery, the more it charges, and the more it costs. DC Fast Chargers, while quicker, often lead to different cost patterns than Level 1 or Level 2 chargers."</w:t>
      </w:r>
    </w:p>
    <w:p>
      <w:pPr>
        <w:spacing w:before="60" w:after="60"/>
      </w:pPr>
      <w:r>
        <w:t xml:space="preserve"/>
      </w:r>
    </w:p>
    <w:p>
      <w:pPr>
        <w:pStyle w:val="Heading1"/>
        <w:spacing w:before="320" w:after="160"/>
      </w:pPr>
      <w:r>
        <w:rPr>
          <w:rFonts w:ascii="Times New Roman" w:cs="Times New Roman" w:eastAsia="Times New Roman" w:hAnsi="Times New Roman"/>
          <w:b/>
          <w:bCs/>
          <w:color w:val="1a1a1a"/>
          <w:sz w:val="28"/>
          <w:szCs w:val="28"/>
        </w:rPr>
        <w:t xml:space="preserve">Step 10 - Recommend Actions</w:t>
      </w:r>
    </w:p>
    <w:p>
      <w:pPr>
        <w:spacing w:before="100" w:after="100" w:line="320"/>
        <w:jc w:val="both"/>
      </w:pPr>
      <w:r>
        <w:rPr>
          <w:rFonts w:ascii="Times New Roman" w:cs="Times New Roman" w:eastAsia="Times New Roman" w:hAnsi="Times New Roman"/>
          <w:color w:val="1a1a1a"/>
          <w:sz w:val="22"/>
          <w:szCs w:val="22"/>
        </w:rPr>
        <w:t xml:space="preserve">The whole point of data science is to use findings to make better decisions. This step converts insights into concrete recommendations.</w:t>
      </w:r>
    </w:p>
    <w:p>
      <w:pPr>
        <w:spacing w:before="60" w:after="60"/>
      </w:pPr>
      <w:r>
        <w:t xml:space="preserve"/>
      </w:r>
    </w:p>
    <w:p>
      <w:pPr>
        <w:pStyle w:val="Heading2"/>
        <w:spacing w:before="240" w:after="120"/>
      </w:pPr>
      <w:r>
        <w:rPr>
          <w:rFonts w:ascii="Times New Roman" w:cs="Times New Roman" w:eastAsia="Times New Roman" w:hAnsi="Times New Roman"/>
          <w:b/>
          <w:bCs/>
          <w:color w:val="1a1a1a"/>
          <w:sz w:val="24"/>
          <w:szCs w:val="24"/>
          <w:u w:val="single"/>
        </w:rPr>
        <w:t xml:space="preserve">10.1 What should the business do?</w:t>
      </w:r>
    </w:p>
    <w:p>
      <w:pPr>
        <w:pStyle w:val="ListParagraph"/>
        <w:numPr>
          <w:ilvl w:val="0"/>
          <w:numId w:val="2"/>
        </w:numPr>
        <w:spacing w:before="60" w:after="60" w:line="300"/>
      </w:pPr>
      <w:r>
        <w:rPr>
          <w:rFonts w:ascii="Times New Roman" w:cs="Times New Roman" w:eastAsia="Times New Roman" w:hAnsi="Times New Roman"/>
          <w:color w:val="1a1a1a"/>
          <w:sz w:val="22"/>
          <w:szCs w:val="22"/>
        </w:rPr>
        <w:t xml:space="preserve">Recommendation 1 - Demand-based pricing: Since energy consumption varies significantly by time of day and user type, introduce dynamic pricing where fast charger slots during peak hours cost more. This can smooth out demand and increase revenue.</w:t>
      </w:r>
    </w:p>
    <w:p>
      <w:pPr>
        <w:pStyle w:val="ListParagraph"/>
        <w:numPr>
          <w:ilvl w:val="0"/>
          <w:numId w:val="2"/>
        </w:numPr>
        <w:spacing w:before="60" w:after="60" w:line="300"/>
      </w:pPr>
      <w:r>
        <w:rPr>
          <w:rFonts w:ascii="Times New Roman" w:cs="Times New Roman" w:eastAsia="Times New Roman" w:hAnsi="Times New Roman"/>
          <w:color w:val="1a1a1a"/>
          <w:sz w:val="22"/>
          <w:szCs w:val="22"/>
        </w:rPr>
        <w:t xml:space="preserve">Recommendation 2 - Cold weather preparation: In cities with significant temperature drops (below ~5°C), sessions consume more energy. Stations in such locations should have higher power capacity and faster chargers available to serve the increased demand.</w:t>
      </w:r>
    </w:p>
    <w:p>
      <w:pPr>
        <w:pStyle w:val="ListParagraph"/>
        <w:numPr>
          <w:ilvl w:val="0"/>
          <w:numId w:val="2"/>
        </w:numPr>
        <w:spacing w:before="60" w:after="60" w:line="300"/>
      </w:pPr>
      <w:r>
        <w:rPr>
          <w:rFonts w:ascii="Times New Roman" w:cs="Times New Roman" w:eastAsia="Times New Roman" w:hAnsi="Times New Roman"/>
          <w:color w:val="1a1a1a"/>
          <w:sz w:val="22"/>
          <w:szCs w:val="22"/>
        </w:rPr>
        <w:t xml:space="preserve">Recommendation 3 - Long-Distance Traveler targeting: This user type seems to consume the most energy per session. Offering subscription plans or loyalty discounts for this segment could increase retention and revenue.</w:t>
      </w:r>
    </w:p>
    <w:p>
      <w:pPr>
        <w:pStyle w:val="ListParagraph"/>
        <w:numPr>
          <w:ilvl w:val="0"/>
          <w:numId w:val="2"/>
        </w:numPr>
        <w:spacing w:before="60" w:after="60" w:line="300"/>
      </w:pPr>
      <w:r>
        <w:rPr>
          <w:rFonts w:ascii="Times New Roman" w:cs="Times New Roman" w:eastAsia="Times New Roman" w:hAnsi="Times New Roman"/>
          <w:color w:val="1a1a1a"/>
          <w:sz w:val="22"/>
          <w:szCs w:val="22"/>
        </w:rPr>
        <w:t xml:space="preserve">Recommendation 4 - Level 1 charger phaseout: If analysis shows Level 1 chargers are inefficient (long durations for less energy), the operator should consider replacing them with Level 2 or DC Fast Chargers at high-traffic locations.</w:t>
      </w:r>
    </w:p>
    <w:p>
      <w:pPr>
        <w:spacing w:before="60" w:after="60"/>
      </w:pPr>
      <w:r>
        <w:t xml:space="preserve"/>
      </w:r>
    </w:p>
    <w:p>
      <w:pPr>
        <w:pStyle w:val="Heading2"/>
        <w:spacing w:before="240" w:after="120"/>
      </w:pPr>
      <w:r>
        <w:rPr>
          <w:rFonts w:ascii="Times New Roman" w:cs="Times New Roman" w:eastAsia="Times New Roman" w:hAnsi="Times New Roman"/>
          <w:b/>
          <w:bCs/>
          <w:color w:val="1a1a1a"/>
          <w:sz w:val="24"/>
          <w:szCs w:val="24"/>
          <w:u w:val="single"/>
        </w:rPr>
        <w:t xml:space="preserve">10.2 Impact on KPIs</w:t>
      </w:r>
    </w:p>
    <w:p>
      <w:pPr>
        <w:spacing w:before="100" w:after="100" w:line="320"/>
        <w:jc w:val="both"/>
      </w:pPr>
      <w:r>
        <w:rPr>
          <w:rFonts w:ascii="Times New Roman" w:cs="Times New Roman" w:eastAsia="Times New Roman" w:hAnsi="Times New Roman"/>
          <w:color w:val="1a1a1a"/>
          <w:sz w:val="22"/>
          <w:szCs w:val="22"/>
        </w:rPr>
        <w:t xml:space="preserve">Implementing dynamic pricing could improve revenue per session by an estimated percentage (to be calculated based on price elasticity). Better charger placement could reduce session wait times. Improving the user experience for Long-Distance Travelers could reduce churn in that segment.</w:t>
      </w:r>
    </w:p>
    <w:p>
      <w:pPr>
        <w:spacing w:before="60" w:after="60"/>
      </w:pPr>
      <w:r>
        <w:t xml:space="preserve"/>
      </w:r>
    </w:p>
    <w:p>
      <w:pPr>
        <w:pStyle w:val="Heading2"/>
        <w:spacing w:before="240" w:after="120"/>
      </w:pPr>
      <w:r>
        <w:rPr>
          <w:rFonts w:ascii="Times New Roman" w:cs="Times New Roman" w:eastAsia="Times New Roman" w:hAnsi="Times New Roman"/>
          <w:b/>
          <w:bCs/>
          <w:color w:val="1a1a1a"/>
          <w:sz w:val="24"/>
          <w:szCs w:val="24"/>
          <w:u w:val="single"/>
        </w:rPr>
        <w:t xml:space="preserve">10.3 What can be automated?</w:t>
      </w:r>
    </w:p>
    <w:p>
      <w:pPr>
        <w:spacing w:before="100" w:after="100" w:line="320"/>
        <w:jc w:val="both"/>
      </w:pPr>
      <w:r>
        <w:rPr>
          <w:rFonts w:ascii="Times New Roman" w:cs="Times New Roman" w:eastAsia="Times New Roman" w:hAnsi="Times New Roman"/>
          <w:color w:val="1a1a1a"/>
          <w:sz w:val="22"/>
          <w:szCs w:val="22"/>
        </w:rPr>
        <w:t xml:space="preserve">The prediction model can be deployed as a real-time API endpoint. When a new charging session starts, the system can immediately predict the expected cost and show it to the user on an app. This also helps with upfront cost transparency which is a common user complaint in EV charging.</w:t>
      </w:r>
    </w:p>
    <w:p>
      <w:pPr>
        <w:spacing w:before="60" w:after="60"/>
      </w:pPr>
      <w:r>
        <w:t xml:space="preserve"/>
      </w:r>
    </w:p>
    <w:p>
      <w:pPr>
        <w:pStyle w:val="Heading2"/>
        <w:spacing w:before="240" w:after="120"/>
      </w:pPr>
      <w:r>
        <w:rPr>
          <w:rFonts w:ascii="Times New Roman" w:cs="Times New Roman" w:eastAsia="Times New Roman" w:hAnsi="Times New Roman"/>
          <w:b/>
          <w:bCs/>
          <w:color w:val="1a1a1a"/>
          <w:sz w:val="24"/>
          <w:szCs w:val="24"/>
          <w:u w:val="single"/>
        </w:rPr>
        <w:t xml:space="preserve">10.4 Risks and Limitations</w:t>
      </w:r>
    </w:p>
    <w:p>
      <w:pPr>
        <w:spacing w:before="100" w:after="100" w:line="320"/>
        <w:jc w:val="both"/>
      </w:pPr>
      <w:r>
        <w:rPr>
          <w:rFonts w:ascii="Times New Roman" w:cs="Times New Roman" w:eastAsia="Times New Roman" w:hAnsi="Times New Roman"/>
          <w:color w:val="1a1a1a"/>
          <w:sz w:val="22"/>
          <w:szCs w:val="22"/>
        </w:rPr>
        <w:t xml:space="preserve">The dataset covers only about two months of data, which may not capture seasonal trends fully. The User Type labels were pre-assigned and their definitions are not fully documented - this is a risk for models that use it as a feature. Also, pricing models are influenced by electricity tariffs which are not in this dataset, so any cost predictions carry some irreducible uncertainty.</w:t>
      </w:r>
    </w:p>
    <w:p>
      <w:pPr>
        <w:spacing w:before="60" w:after="60"/>
      </w:pPr>
      <w:r>
        <w:t xml:space="preserve"/>
      </w:r>
    </w:p>
    <w:p>
      <w:pPr>
        <w:pStyle w:val="Heading1"/>
        <w:spacing w:before="320" w:after="160"/>
      </w:pPr>
      <w:r>
        <w:rPr>
          <w:rFonts w:ascii="Times New Roman" w:cs="Times New Roman" w:eastAsia="Times New Roman" w:hAnsi="Times New Roman"/>
          <w:b/>
          <w:bCs/>
          <w:color w:val="1a1a1a"/>
          <w:sz w:val="28"/>
          <w:szCs w:val="28"/>
        </w:rPr>
        <w:t xml:space="preserve">Step 11 - Deploy and Monitor</w:t>
      </w:r>
    </w:p>
    <w:p>
      <w:pPr>
        <w:spacing w:before="100" w:after="100" w:line="320"/>
        <w:jc w:val="both"/>
      </w:pPr>
      <w:r>
        <w:rPr>
          <w:rFonts w:ascii="Times New Roman" w:cs="Times New Roman" w:eastAsia="Times New Roman" w:hAnsi="Times New Roman"/>
          <w:color w:val="1a1a1a"/>
          <w:sz w:val="22"/>
          <w:szCs w:val="22"/>
        </w:rPr>
        <w:t xml:space="preserve">If this analysis moves from a one-time report to an operational system, deployment and monitoring become essential.</w:t>
      </w:r>
    </w:p>
    <w:p>
      <w:pPr>
        <w:spacing w:before="60" w:after="60"/>
      </w:pPr>
      <w:r>
        <w:t xml:space="preserve"/>
      </w:r>
    </w:p>
    <w:p>
      <w:pPr>
        <w:pStyle w:val="Heading2"/>
        <w:spacing w:before="240" w:after="120"/>
      </w:pPr>
      <w:r>
        <w:rPr>
          <w:rFonts w:ascii="Times New Roman" w:cs="Times New Roman" w:eastAsia="Times New Roman" w:hAnsi="Times New Roman"/>
          <w:b/>
          <w:bCs/>
          <w:color w:val="1a1a1a"/>
          <w:sz w:val="24"/>
          <w:szCs w:val="24"/>
          <w:u w:val="single"/>
        </w:rPr>
        <w:t xml:space="preserve">11.1 Deployment</w:t>
      </w:r>
    </w:p>
    <w:p>
      <w:pPr>
        <w:spacing w:before="100" w:after="100" w:line="320"/>
        <w:jc w:val="both"/>
      </w:pPr>
      <w:r>
        <w:rPr>
          <w:rFonts w:ascii="Times New Roman" w:cs="Times New Roman" w:eastAsia="Times New Roman" w:hAnsi="Times New Roman"/>
          <w:color w:val="1a1a1a"/>
          <w:sz w:val="22"/>
          <w:szCs w:val="22"/>
        </w:rPr>
        <w:t xml:space="preserve">The final trained model can be saved using pickle or joblib in Python. It can be wrapped in a Flask or FastAPI web service and deployed on a cloud platform (like AWS or GCP). The API would accept session input features (charger type, battery SoC, temperature, etc.) and return a predicted cost in real time.</w:t>
      </w:r>
    </w:p>
    <w:p>
      <w:pPr>
        <w:spacing w:before="60" w:after="60"/>
      </w:pPr>
      <w:r>
        <w:t xml:space="preserve"/>
      </w:r>
    </w:p>
    <w:p>
      <w:pPr>
        <w:pStyle w:val="Heading2"/>
        <w:spacing w:before="240" w:after="120"/>
      </w:pPr>
      <w:r>
        <w:rPr>
          <w:rFonts w:ascii="Times New Roman" w:cs="Times New Roman" w:eastAsia="Times New Roman" w:hAnsi="Times New Roman"/>
          <w:b/>
          <w:bCs/>
          <w:color w:val="1a1a1a"/>
          <w:sz w:val="24"/>
          <w:szCs w:val="24"/>
          <w:u w:val="single"/>
        </w:rPr>
        <w:t xml:space="preserve">11.2 Pipelines</w:t>
      </w:r>
    </w:p>
    <w:p>
      <w:pPr>
        <w:spacing w:before="100" w:after="100" w:line="320"/>
        <w:jc w:val="both"/>
      </w:pPr>
      <w:r>
        <w:rPr>
          <w:rFonts w:ascii="Times New Roman" w:cs="Times New Roman" w:eastAsia="Times New Roman" w:hAnsi="Times New Roman"/>
          <w:color w:val="1a1a1a"/>
          <w:sz w:val="22"/>
          <w:szCs w:val="22"/>
        </w:rPr>
        <w:t xml:space="preserve">A data pipeline needs to be built that automatically: (a) ingests new session data from the station sensors, (b) preprocesses it using the same steps used during training (same encoders, same scalers), and (c) feeds it into the model. This pipeline should run automatically - either in batch (daily) or in real-time (per session).</w:t>
      </w:r>
    </w:p>
    <w:p>
      <w:pPr>
        <w:spacing w:before="60" w:after="60"/>
      </w:pPr>
      <w:r>
        <w:t xml:space="preserve"/>
      </w:r>
    </w:p>
    <w:p>
      <w:pPr>
        <w:pStyle w:val="Heading2"/>
        <w:spacing w:before="240" w:after="120"/>
      </w:pPr>
      <w:r>
        <w:rPr>
          <w:rFonts w:ascii="Times New Roman" w:cs="Times New Roman" w:eastAsia="Times New Roman" w:hAnsi="Times New Roman"/>
          <w:b/>
          <w:bCs/>
          <w:color w:val="1a1a1a"/>
          <w:sz w:val="24"/>
          <w:szCs w:val="24"/>
          <w:u w:val="single"/>
        </w:rPr>
        <w:t xml:space="preserve">11.3 Monitoring for Drift</w:t>
      </w:r>
    </w:p>
    <w:p>
      <w:pPr>
        <w:spacing w:before="100" w:after="100" w:line="320"/>
        <w:jc w:val="both"/>
      </w:pPr>
      <w:r>
        <w:rPr>
          <w:rFonts w:ascii="Times New Roman" w:cs="Times New Roman" w:eastAsia="Times New Roman" w:hAnsi="Times New Roman"/>
          <w:color w:val="1a1a1a"/>
          <w:sz w:val="22"/>
          <w:szCs w:val="22"/>
        </w:rPr>
        <w:t xml:space="preserve">Model performance can degrade over time due to what is called "model drift" or "concept drift". For this EV dataset, drift could happen if: new vehicle models with different battery characteristics enter the fleet, if charger prices change due to energy cost changes, or if a new charging station location is added with different patterns.</w:t>
      </w:r>
    </w:p>
    <w:p>
      <w:pPr>
        <w:spacing w:before="100" w:after="100" w:line="320"/>
        <w:jc w:val="both"/>
      </w:pPr>
      <w:r>
        <w:rPr>
          <w:rFonts w:ascii="Times New Roman" w:cs="Times New Roman" w:eastAsia="Times New Roman" w:hAnsi="Times New Roman"/>
          <w:color w:val="1a1a1a"/>
          <w:sz w:val="22"/>
          <w:szCs w:val="22"/>
        </w:rPr>
        <w:t xml:space="preserve">To catch this, a monitoring dashboard should track model error metrics (RMSE, MAE) weekly and alert when performance drops below the agreed threshold. Statistical drift tests (like the Kolmogorov-Smirnov test on input feature distributions) can also help detect when the incoming data no longer resembles training data.</w:t>
      </w:r>
    </w:p>
    <w:p>
      <w:pPr>
        <w:spacing w:before="60" w:after="60"/>
      </w:pPr>
      <w:r>
        <w:t xml:space="preserve"/>
      </w:r>
    </w:p>
    <w:p>
      <w:pPr>
        <w:pStyle w:val="Heading2"/>
        <w:spacing w:before="240" w:after="120"/>
      </w:pPr>
      <w:r>
        <w:rPr>
          <w:rFonts w:ascii="Times New Roman" w:cs="Times New Roman" w:eastAsia="Times New Roman" w:hAnsi="Times New Roman"/>
          <w:b/>
          <w:bCs/>
          <w:color w:val="1a1a1a"/>
          <w:sz w:val="24"/>
          <w:szCs w:val="24"/>
          <w:u w:val="single"/>
        </w:rPr>
        <w:t xml:space="preserve">11.4 Retraining</w:t>
      </w:r>
    </w:p>
    <w:p>
      <w:pPr>
        <w:spacing w:before="100" w:after="100" w:line="320"/>
        <w:jc w:val="both"/>
      </w:pPr>
      <w:r>
        <w:rPr>
          <w:rFonts w:ascii="Times New Roman" w:cs="Times New Roman" w:eastAsia="Times New Roman" w:hAnsi="Times New Roman"/>
          <w:color w:val="1a1a1a"/>
          <w:sz w:val="22"/>
          <w:szCs w:val="22"/>
        </w:rPr>
        <w:t xml:space="preserve">A retraining schedule should be established - maybe quarterly, or whenever performance drops. The new training data would include all historical sessions plus the new ones. Care should be taken to not overfit to the most recent data only.</w:t>
      </w:r>
    </w:p>
    <w:p>
      <w:pPr>
        <w:spacing w:before="60" w:after="60"/>
      </w:pPr>
      <w:r>
        <w:t xml:space="preserve"/>
      </w:r>
    </w:p>
    <w:p>
      <w:pPr>
        <w:pStyle w:val="Heading1"/>
        <w:spacing w:before="320" w:after="160"/>
      </w:pPr>
      <w:r>
        <w:rPr>
          <w:rFonts w:ascii="Times New Roman" w:cs="Times New Roman" w:eastAsia="Times New Roman" w:hAnsi="Times New Roman"/>
          <w:b/>
          <w:bCs/>
          <w:color w:val="1a1a1a"/>
          <w:sz w:val="28"/>
          <w:szCs w:val="28"/>
        </w:rPr>
        <w:t xml:space="preserve">Conclusion</w:t>
      </w:r>
    </w:p>
    <w:p>
      <w:pPr>
        <w:spacing w:before="100" w:after="100" w:line="320"/>
        <w:jc w:val="both"/>
      </w:pPr>
      <w:r>
        <w:rPr>
          <w:rFonts w:ascii="Times New Roman" w:cs="Times New Roman" w:eastAsia="Times New Roman" w:hAnsi="Times New Roman"/>
          <w:color w:val="1a1a1a"/>
          <w:sz w:val="22"/>
          <w:szCs w:val="22"/>
        </w:rPr>
        <w:t xml:space="preserve">Going through all eleven steps of the Structural Thinking Framework with the EV charging dataset was a useful exercise in understanding how real data science projects work from start to finish. The key lesson is that most of the work happens before and after the modelling - problem clarification, data preparation, and communication of results are just as important as choosing the right algorithm.</w:t>
      </w:r>
    </w:p>
    <w:p>
      <w:pPr>
        <w:spacing w:before="100" w:after="100" w:line="320"/>
        <w:jc w:val="both"/>
      </w:pPr>
      <w:r>
        <w:rPr>
          <w:rFonts w:ascii="Times New Roman" w:cs="Times New Roman" w:eastAsia="Times New Roman" w:hAnsi="Times New Roman"/>
          <w:color w:val="1a1a1a"/>
          <w:sz w:val="22"/>
          <w:szCs w:val="22"/>
        </w:rPr>
        <w:t xml:space="preserve">For this dataset specifically, the most valuable insight is that EV charging behaviour is strongly shaped by user type, charger type, and environmental conditions like temperature. A well-built regression model can reasonably predict charging cost and be deployed to help both station operators and end users make better decisions.</w:t>
      </w:r>
    </w:p>
    <w:p>
      <w:pPr>
        <w:spacing w:before="100" w:after="100" w:line="320"/>
        <w:jc w:val="both"/>
      </w:pPr>
      <w:r>
        <w:rPr>
          <w:rFonts w:ascii="Times New Roman" w:cs="Times New Roman" w:eastAsia="Times New Roman" w:hAnsi="Times New Roman"/>
          <w:color w:val="1a1a1a"/>
          <w:sz w:val="22"/>
          <w:szCs w:val="22"/>
        </w:rPr>
        <w:t xml:space="preserve">If I were to continue this project beyond this report, the next steps would be: a deeper look at station-level performance, a time series model for demand forecasting by location, and A/B testing of different pricing strategies using historical data.</w:t>
      </w:r>
    </w:p>
    <w:p>
      <w:pPr>
        <w:spacing w:before="60" w:after="60"/>
      </w:pPr>
      <w:r>
        <w:t xml:space="preserve"/>
      </w:r>
    </w:p>
    <w:sectPr>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Times New Roman" w:cs="Times New Roman" w:eastAsia="Times New Roman" w:hAnsi="Times New Roman"/>
      <w:b/>
      <w:bCs/>
      <w:color w:val="1a1a1a"/>
      <w:sz w:val="28"/>
      <w:szCs w:val="28"/>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2026-03-29T15:26:19.932Z</dcterms:created>
  <dcterms:modified xsi:type="dcterms:W3CDTF">2026-03-29T15:26:19.933Z</dcterms:modified>
</cp:coreProperties>
</file>

<file path=docProps/custom.xml><?xml version="1.0" encoding="utf-8"?>
<Properties xmlns="http://schemas.openxmlformats.org/officeDocument/2006/custom-properties" xmlns:vt="http://schemas.openxmlformats.org/officeDocument/2006/docPropsVTypes"/>
</file>