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5986" w14:textId="77777777" w:rsidR="001C751F" w:rsidRDefault="00071691">
      <w:pPr>
        <w:pStyle w:val="BodyText"/>
        <w:ind w:left="27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3AF09DC">
          <v:group id="_x0000_s1026" style="width:69.1pt;height:25.2pt;mso-position-horizontal-relative:char;mso-position-vertical-relative:line" coordsize="1382,504">
            <v:shape id="_x0000_s1027" style="position:absolute;width:1382;height:504" coordsize="1382,504" path="m1381,l,503,1381,260,1381,xe" fillcolor="#fce400" stroked="f">
              <v:path arrowok="t"/>
            </v:shape>
            <w10:anchorlock/>
          </v:group>
        </w:pict>
      </w:r>
    </w:p>
    <w:p w14:paraId="79F06143" w14:textId="77777777" w:rsidR="001C751F" w:rsidRDefault="001C751F">
      <w:pPr>
        <w:rPr>
          <w:rFonts w:ascii="Times New Roman"/>
          <w:sz w:val="20"/>
        </w:rPr>
        <w:sectPr w:rsidR="001C751F">
          <w:type w:val="continuous"/>
          <w:pgSz w:w="11910" w:h="16840"/>
          <w:pgMar w:top="280" w:right="940" w:bottom="280" w:left="1060" w:header="720" w:footer="720" w:gutter="0"/>
          <w:cols w:space="720"/>
        </w:sectPr>
      </w:pPr>
    </w:p>
    <w:p w14:paraId="15D043A6" w14:textId="77777777" w:rsidR="001C751F" w:rsidRDefault="00071691">
      <w:pPr>
        <w:spacing w:before="89" w:line="237" w:lineRule="auto"/>
        <w:ind w:left="2351" w:right="-3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D1A1B08" wp14:editId="4D8BE124">
            <wp:simplePos x="0" y="0"/>
            <wp:positionH relativeFrom="page">
              <wp:posOffset>845197</wp:posOffset>
            </wp:positionH>
            <wp:positionV relativeFrom="paragraph">
              <wp:posOffset>74454</wp:posOffset>
            </wp:positionV>
            <wp:extent cx="781717" cy="59224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717" cy="592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706F73"/>
          <w:sz w:val="15"/>
        </w:rPr>
        <w:t>Ernst &amp; Young</w:t>
      </w:r>
      <w:r>
        <w:rPr>
          <w:rFonts w:ascii="Arial MT"/>
          <w:color w:val="706F73"/>
          <w:spacing w:val="1"/>
          <w:sz w:val="15"/>
        </w:rPr>
        <w:t xml:space="preserve"> </w:t>
      </w:r>
      <w:r>
        <w:rPr>
          <w:rFonts w:ascii="Arial MT"/>
          <w:color w:val="706F73"/>
          <w:spacing w:val="-1"/>
          <w:sz w:val="15"/>
        </w:rPr>
        <w:t>Chartered Accountants</w:t>
      </w:r>
      <w:r>
        <w:rPr>
          <w:rFonts w:ascii="Arial MT"/>
          <w:color w:val="706F73"/>
          <w:spacing w:val="-39"/>
          <w:sz w:val="15"/>
        </w:rPr>
        <w:t xml:space="preserve"> </w:t>
      </w:r>
      <w:r>
        <w:rPr>
          <w:rFonts w:ascii="Arial MT"/>
          <w:color w:val="706F73"/>
          <w:sz w:val="15"/>
        </w:rPr>
        <w:t>Harcourt Centre</w:t>
      </w:r>
      <w:r>
        <w:rPr>
          <w:rFonts w:ascii="Arial MT"/>
          <w:color w:val="706F73"/>
          <w:spacing w:val="1"/>
          <w:sz w:val="15"/>
        </w:rPr>
        <w:t xml:space="preserve"> </w:t>
      </w:r>
      <w:r>
        <w:rPr>
          <w:rFonts w:ascii="Arial MT"/>
          <w:color w:val="706F73"/>
          <w:sz w:val="15"/>
        </w:rPr>
        <w:t>Harcourt</w:t>
      </w:r>
      <w:r>
        <w:rPr>
          <w:rFonts w:ascii="Arial MT"/>
          <w:color w:val="706F73"/>
          <w:spacing w:val="-4"/>
          <w:sz w:val="15"/>
        </w:rPr>
        <w:t xml:space="preserve"> </w:t>
      </w:r>
      <w:r>
        <w:rPr>
          <w:rFonts w:ascii="Arial MT"/>
          <w:color w:val="706F73"/>
          <w:sz w:val="15"/>
        </w:rPr>
        <w:t>Street</w:t>
      </w:r>
    </w:p>
    <w:p w14:paraId="71BFF7F7" w14:textId="77777777" w:rsidR="001C751F" w:rsidRDefault="00071691">
      <w:pPr>
        <w:spacing w:line="237" w:lineRule="auto"/>
        <w:ind w:left="2351" w:right="960"/>
        <w:rPr>
          <w:rFonts w:ascii="Arial MT"/>
          <w:sz w:val="15"/>
        </w:rPr>
      </w:pPr>
      <w:r>
        <w:rPr>
          <w:rFonts w:ascii="Arial MT"/>
          <w:color w:val="706F73"/>
          <w:sz w:val="15"/>
        </w:rPr>
        <w:t>Dublin 2</w:t>
      </w:r>
      <w:r>
        <w:rPr>
          <w:rFonts w:ascii="Arial MT"/>
          <w:color w:val="706F73"/>
          <w:spacing w:val="-39"/>
          <w:sz w:val="15"/>
        </w:rPr>
        <w:t xml:space="preserve"> </w:t>
      </w:r>
      <w:r>
        <w:rPr>
          <w:rFonts w:ascii="Arial MT"/>
          <w:color w:val="706F73"/>
          <w:sz w:val="15"/>
        </w:rPr>
        <w:t>Ireland</w:t>
      </w:r>
    </w:p>
    <w:p w14:paraId="6C98B590" w14:textId="77777777" w:rsidR="001C751F" w:rsidRDefault="00071691">
      <w:pPr>
        <w:spacing w:before="88" w:line="171" w:lineRule="exact"/>
        <w:ind w:left="205"/>
        <w:rPr>
          <w:rFonts w:ascii="Arial MT"/>
          <w:sz w:val="15"/>
        </w:rPr>
      </w:pPr>
      <w:r>
        <w:br w:type="column"/>
      </w:r>
      <w:r>
        <w:rPr>
          <w:rFonts w:ascii="Arial MT"/>
          <w:color w:val="706F73"/>
          <w:sz w:val="15"/>
        </w:rPr>
        <w:t>Tel:</w:t>
      </w:r>
      <w:r>
        <w:rPr>
          <w:rFonts w:ascii="Arial MT"/>
          <w:color w:val="706F73"/>
          <w:spacing w:val="-8"/>
          <w:sz w:val="15"/>
        </w:rPr>
        <w:t xml:space="preserve"> </w:t>
      </w:r>
      <w:r>
        <w:rPr>
          <w:rFonts w:ascii="Arial MT"/>
          <w:color w:val="706F73"/>
          <w:sz w:val="15"/>
        </w:rPr>
        <w:t>+</w:t>
      </w:r>
      <w:r>
        <w:rPr>
          <w:rFonts w:ascii="Arial MT"/>
          <w:color w:val="706F73"/>
          <w:spacing w:val="-4"/>
          <w:sz w:val="15"/>
        </w:rPr>
        <w:t xml:space="preserve"> </w:t>
      </w:r>
      <w:r>
        <w:rPr>
          <w:rFonts w:ascii="Arial MT"/>
          <w:color w:val="706F73"/>
          <w:sz w:val="15"/>
        </w:rPr>
        <w:t>353</w:t>
      </w:r>
      <w:r>
        <w:rPr>
          <w:rFonts w:ascii="Arial MT"/>
          <w:color w:val="706F73"/>
          <w:spacing w:val="-4"/>
          <w:sz w:val="15"/>
        </w:rPr>
        <w:t xml:space="preserve"> </w:t>
      </w:r>
      <w:r>
        <w:rPr>
          <w:rFonts w:ascii="Arial MT"/>
          <w:color w:val="706F73"/>
          <w:sz w:val="15"/>
        </w:rPr>
        <w:t>1</w:t>
      </w:r>
      <w:r>
        <w:rPr>
          <w:rFonts w:ascii="Arial MT"/>
          <w:color w:val="706F73"/>
          <w:spacing w:val="-5"/>
          <w:sz w:val="15"/>
        </w:rPr>
        <w:t xml:space="preserve"> </w:t>
      </w:r>
      <w:r>
        <w:rPr>
          <w:rFonts w:ascii="Arial MT"/>
          <w:color w:val="706F73"/>
          <w:sz w:val="15"/>
        </w:rPr>
        <w:t>475</w:t>
      </w:r>
      <w:r>
        <w:rPr>
          <w:rFonts w:ascii="Arial MT"/>
          <w:color w:val="706F73"/>
          <w:spacing w:val="-4"/>
          <w:sz w:val="15"/>
        </w:rPr>
        <w:t xml:space="preserve"> </w:t>
      </w:r>
      <w:r>
        <w:rPr>
          <w:rFonts w:ascii="Arial MT"/>
          <w:color w:val="706F73"/>
          <w:sz w:val="15"/>
        </w:rPr>
        <w:t>0555</w:t>
      </w:r>
    </w:p>
    <w:p w14:paraId="397A58D0" w14:textId="77777777" w:rsidR="001C751F" w:rsidRDefault="00071691">
      <w:pPr>
        <w:spacing w:line="170" w:lineRule="exact"/>
        <w:ind w:left="205"/>
        <w:rPr>
          <w:rFonts w:ascii="Arial MT"/>
          <w:sz w:val="15"/>
        </w:rPr>
      </w:pPr>
      <w:r>
        <w:rPr>
          <w:rFonts w:ascii="Arial MT"/>
          <w:color w:val="706F73"/>
          <w:sz w:val="15"/>
        </w:rPr>
        <w:t>Fax:</w:t>
      </w:r>
      <w:r>
        <w:rPr>
          <w:rFonts w:ascii="Arial MT"/>
          <w:color w:val="706F73"/>
          <w:spacing w:val="-4"/>
          <w:sz w:val="15"/>
        </w:rPr>
        <w:t xml:space="preserve"> </w:t>
      </w:r>
      <w:r>
        <w:rPr>
          <w:rFonts w:ascii="Arial MT"/>
          <w:color w:val="706F73"/>
          <w:sz w:val="15"/>
        </w:rPr>
        <w:t>+ 353</w:t>
      </w:r>
      <w:r>
        <w:rPr>
          <w:rFonts w:ascii="Arial MT"/>
          <w:color w:val="706F73"/>
          <w:spacing w:val="-1"/>
          <w:sz w:val="15"/>
        </w:rPr>
        <w:t xml:space="preserve"> </w:t>
      </w:r>
      <w:r>
        <w:rPr>
          <w:rFonts w:ascii="Arial MT"/>
          <w:color w:val="706F73"/>
          <w:sz w:val="15"/>
        </w:rPr>
        <w:t>1</w:t>
      </w:r>
      <w:r>
        <w:rPr>
          <w:rFonts w:ascii="Arial MT"/>
          <w:color w:val="706F73"/>
          <w:spacing w:val="-1"/>
          <w:sz w:val="15"/>
        </w:rPr>
        <w:t xml:space="preserve"> </w:t>
      </w:r>
      <w:r>
        <w:rPr>
          <w:rFonts w:ascii="Arial MT"/>
          <w:color w:val="706F73"/>
          <w:sz w:val="15"/>
        </w:rPr>
        <w:t>475</w:t>
      </w:r>
      <w:r>
        <w:rPr>
          <w:rFonts w:ascii="Arial MT"/>
          <w:color w:val="706F73"/>
          <w:spacing w:val="-1"/>
          <w:sz w:val="15"/>
        </w:rPr>
        <w:t xml:space="preserve"> </w:t>
      </w:r>
      <w:r>
        <w:rPr>
          <w:rFonts w:ascii="Arial MT"/>
          <w:color w:val="706F73"/>
          <w:sz w:val="15"/>
        </w:rPr>
        <w:t>0599</w:t>
      </w:r>
    </w:p>
    <w:p w14:paraId="25ADF503" w14:textId="77777777" w:rsidR="001C751F" w:rsidRDefault="00071691">
      <w:pPr>
        <w:spacing w:line="171" w:lineRule="exact"/>
        <w:ind w:left="205"/>
        <w:rPr>
          <w:rFonts w:ascii="Arial MT"/>
          <w:sz w:val="15"/>
        </w:rPr>
      </w:pPr>
      <w:r>
        <w:rPr>
          <w:rFonts w:ascii="Arial MT"/>
          <w:color w:val="706F73"/>
          <w:sz w:val="15"/>
        </w:rPr>
        <w:t>ey.com</w:t>
      </w:r>
    </w:p>
    <w:p w14:paraId="1D9D3894" w14:textId="77777777" w:rsidR="001C751F" w:rsidRDefault="001C751F">
      <w:pPr>
        <w:spacing w:line="171" w:lineRule="exact"/>
        <w:rPr>
          <w:rFonts w:ascii="Arial MT"/>
          <w:sz w:val="15"/>
        </w:rPr>
        <w:sectPr w:rsidR="001C751F">
          <w:type w:val="continuous"/>
          <w:pgSz w:w="11910" w:h="16840"/>
          <w:pgMar w:top="280" w:right="940" w:bottom="280" w:left="1060" w:header="720" w:footer="720" w:gutter="0"/>
          <w:cols w:num="2" w:space="720" w:equalWidth="0">
            <w:col w:w="3882" w:space="40"/>
            <w:col w:w="5988"/>
          </w:cols>
        </w:sectPr>
      </w:pPr>
    </w:p>
    <w:p w14:paraId="339039FE" w14:textId="77777777" w:rsidR="001C751F" w:rsidRDefault="001C751F">
      <w:pPr>
        <w:pStyle w:val="BodyText"/>
        <w:rPr>
          <w:rFonts w:ascii="Arial MT"/>
          <w:sz w:val="20"/>
        </w:rPr>
      </w:pPr>
    </w:p>
    <w:p w14:paraId="3F0D8FE7" w14:textId="77777777" w:rsidR="001C751F" w:rsidRDefault="001C751F">
      <w:pPr>
        <w:pStyle w:val="BodyText"/>
        <w:rPr>
          <w:rFonts w:ascii="Arial MT"/>
          <w:sz w:val="20"/>
        </w:rPr>
      </w:pPr>
    </w:p>
    <w:p w14:paraId="06566777" w14:textId="77777777" w:rsidR="001C751F" w:rsidRDefault="001C751F">
      <w:pPr>
        <w:pStyle w:val="BodyText"/>
        <w:rPr>
          <w:rFonts w:ascii="Arial MT"/>
          <w:sz w:val="20"/>
        </w:rPr>
      </w:pPr>
    </w:p>
    <w:p w14:paraId="3BCBEBD7" w14:textId="77777777" w:rsidR="001C751F" w:rsidRDefault="001C751F">
      <w:pPr>
        <w:pStyle w:val="BodyText"/>
        <w:rPr>
          <w:rFonts w:ascii="Arial MT"/>
          <w:sz w:val="20"/>
        </w:rPr>
      </w:pPr>
    </w:p>
    <w:p w14:paraId="19236602" w14:textId="77777777" w:rsidR="001C751F" w:rsidRDefault="001C751F">
      <w:pPr>
        <w:pStyle w:val="BodyText"/>
        <w:rPr>
          <w:rFonts w:ascii="Arial MT"/>
          <w:sz w:val="20"/>
        </w:rPr>
      </w:pPr>
    </w:p>
    <w:p w14:paraId="7E0D1877" w14:textId="77777777" w:rsidR="001C751F" w:rsidRDefault="001C751F">
      <w:pPr>
        <w:pStyle w:val="BodyText"/>
        <w:spacing w:before="5"/>
        <w:rPr>
          <w:rFonts w:ascii="Arial MT"/>
          <w:sz w:val="19"/>
        </w:rPr>
      </w:pPr>
    </w:p>
    <w:p w14:paraId="577080D8" w14:textId="60DEF67C" w:rsidR="001C751F" w:rsidRDefault="00071691">
      <w:pPr>
        <w:pStyle w:val="BodyText"/>
        <w:tabs>
          <w:tab w:val="left" w:pos="6062"/>
        </w:tabs>
        <w:spacing w:before="101"/>
        <w:ind w:left="300"/>
      </w:pPr>
      <w:r>
        <w:rPr>
          <w:w w:val="85"/>
        </w:rPr>
        <w:t>Private</w:t>
      </w:r>
      <w:r>
        <w:rPr>
          <w:spacing w:val="-4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confidential</w:t>
      </w:r>
      <w:r>
        <w:rPr>
          <w:w w:val="85"/>
        </w:rPr>
        <w:tab/>
        <w:t>14</w:t>
      </w:r>
      <w:r>
        <w:rPr>
          <w:spacing w:val="-1"/>
          <w:w w:val="85"/>
        </w:rPr>
        <w:t xml:space="preserve"> </w:t>
      </w:r>
      <w:r>
        <w:rPr>
          <w:w w:val="85"/>
        </w:rPr>
        <w:t>June</w:t>
      </w:r>
      <w:r>
        <w:rPr>
          <w:spacing w:val="-3"/>
          <w:w w:val="85"/>
        </w:rPr>
        <w:t xml:space="preserve"> </w:t>
      </w:r>
      <w:r>
        <w:rPr>
          <w:w w:val="85"/>
        </w:rPr>
        <w:t>2023</w:t>
      </w:r>
    </w:p>
    <w:p w14:paraId="120BC2CD" w14:textId="77777777" w:rsidR="001C751F" w:rsidRDefault="001C751F">
      <w:pPr>
        <w:pStyle w:val="BodyText"/>
        <w:spacing w:before="1"/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3"/>
        <w:gridCol w:w="3197"/>
      </w:tblGrid>
      <w:tr w:rsidR="001C751F" w14:paraId="4C6357DA" w14:textId="77777777">
        <w:trPr>
          <w:trHeight w:val="750"/>
        </w:trPr>
        <w:tc>
          <w:tcPr>
            <w:tcW w:w="5483" w:type="dxa"/>
          </w:tcPr>
          <w:p w14:paraId="683CEE43" w14:textId="77777777" w:rsidR="001C751F" w:rsidRDefault="00071691">
            <w:pPr>
              <w:pStyle w:val="TableParagraph"/>
              <w:ind w:right="2771"/>
            </w:pPr>
            <w:r>
              <w:rPr>
                <w:w w:val="85"/>
              </w:rPr>
              <w:t>Finland Visa Application Centre</w:t>
            </w:r>
            <w:r>
              <w:rPr>
                <w:spacing w:val="-44"/>
                <w:w w:val="85"/>
              </w:rPr>
              <w:t xml:space="preserve"> </w:t>
            </w:r>
            <w:r>
              <w:rPr>
                <w:w w:val="85"/>
              </w:rPr>
              <w:t>Vistatec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Building,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Ground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Floor</w:t>
            </w:r>
          </w:p>
          <w:p w14:paraId="048D7E99" w14:textId="77777777" w:rsidR="001C751F" w:rsidRDefault="00071691">
            <w:pPr>
              <w:pStyle w:val="TableParagraph"/>
              <w:spacing w:before="1" w:line="229" w:lineRule="exact"/>
            </w:pPr>
            <w:r>
              <w:rPr>
                <w:w w:val="85"/>
              </w:rPr>
              <w:t>700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South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Circular Road,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Dublin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8,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Dublin,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Ireland</w:t>
            </w:r>
          </w:p>
        </w:tc>
        <w:tc>
          <w:tcPr>
            <w:tcW w:w="3197" w:type="dxa"/>
          </w:tcPr>
          <w:p w14:paraId="433E6988" w14:textId="77777777" w:rsidR="001C751F" w:rsidRDefault="00071691">
            <w:pPr>
              <w:pStyle w:val="TableParagraph"/>
              <w:ind w:left="1239"/>
              <w:rPr>
                <w:sz w:val="16"/>
              </w:rPr>
            </w:pPr>
            <w:r>
              <w:rPr>
                <w:w w:val="85"/>
                <w:sz w:val="16"/>
              </w:rPr>
              <w:t>Email: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hyperlink r:id="rId5">
              <w:r>
                <w:rPr>
                  <w:w w:val="85"/>
                  <w:sz w:val="16"/>
                </w:rPr>
                <w:t>HR.Services@ie.ey.com</w:t>
              </w:r>
            </w:hyperlink>
          </w:p>
        </w:tc>
      </w:tr>
    </w:tbl>
    <w:p w14:paraId="1A2E310C" w14:textId="77777777" w:rsidR="001C751F" w:rsidRDefault="001C751F">
      <w:pPr>
        <w:pStyle w:val="BodyText"/>
        <w:rPr>
          <w:sz w:val="24"/>
        </w:rPr>
      </w:pPr>
    </w:p>
    <w:p w14:paraId="791C4D95" w14:textId="77777777" w:rsidR="001C751F" w:rsidRDefault="001C751F">
      <w:pPr>
        <w:pStyle w:val="BodyText"/>
        <w:rPr>
          <w:sz w:val="24"/>
        </w:rPr>
      </w:pPr>
    </w:p>
    <w:p w14:paraId="4DD93E1F" w14:textId="77777777" w:rsidR="001C751F" w:rsidRDefault="001C751F">
      <w:pPr>
        <w:pStyle w:val="BodyText"/>
        <w:rPr>
          <w:sz w:val="24"/>
        </w:rPr>
      </w:pPr>
    </w:p>
    <w:p w14:paraId="223101CE" w14:textId="77777777" w:rsidR="001C751F" w:rsidRDefault="001C751F">
      <w:pPr>
        <w:pStyle w:val="BodyText"/>
        <w:rPr>
          <w:sz w:val="24"/>
        </w:rPr>
      </w:pPr>
    </w:p>
    <w:p w14:paraId="4D1F0DCF" w14:textId="77777777" w:rsidR="001C751F" w:rsidRDefault="001C751F">
      <w:pPr>
        <w:pStyle w:val="BodyText"/>
        <w:spacing w:before="8"/>
        <w:rPr>
          <w:sz w:val="29"/>
        </w:rPr>
      </w:pPr>
    </w:p>
    <w:p w14:paraId="3B618D19" w14:textId="77777777" w:rsidR="001C751F" w:rsidRDefault="00071691">
      <w:pPr>
        <w:pStyle w:val="BodyText"/>
        <w:ind w:left="300"/>
      </w:pPr>
      <w:r>
        <w:rPr>
          <w:w w:val="85"/>
        </w:rPr>
        <w:t>Dear</w:t>
      </w:r>
      <w:r>
        <w:rPr>
          <w:spacing w:val="2"/>
          <w:w w:val="85"/>
        </w:rPr>
        <w:t xml:space="preserve"> </w:t>
      </w:r>
      <w:r>
        <w:rPr>
          <w:w w:val="85"/>
        </w:rPr>
        <w:t>Sir/Madam,</w:t>
      </w:r>
    </w:p>
    <w:p w14:paraId="286EDC30" w14:textId="77777777" w:rsidR="001C751F" w:rsidRDefault="001C751F">
      <w:pPr>
        <w:pStyle w:val="BodyText"/>
        <w:spacing w:before="6"/>
        <w:rPr>
          <w:sz w:val="32"/>
        </w:rPr>
      </w:pPr>
    </w:p>
    <w:p w14:paraId="4001EAB0" w14:textId="77777777" w:rsidR="001C751F" w:rsidRDefault="00071691">
      <w:pPr>
        <w:pStyle w:val="Title"/>
        <w:rPr>
          <w:u w:val="none"/>
        </w:rPr>
      </w:pPr>
      <w:r>
        <w:rPr>
          <w:w w:val="85"/>
        </w:rPr>
        <w:t>Ref:</w:t>
      </w:r>
      <w:r>
        <w:rPr>
          <w:spacing w:val="-6"/>
          <w:w w:val="85"/>
        </w:rPr>
        <w:t xml:space="preserve"> </w:t>
      </w:r>
      <w:r>
        <w:rPr>
          <w:w w:val="85"/>
        </w:rPr>
        <w:t>Naveen</w:t>
      </w:r>
      <w:r>
        <w:rPr>
          <w:spacing w:val="-5"/>
          <w:w w:val="85"/>
        </w:rPr>
        <w:t xml:space="preserve"> </w:t>
      </w:r>
      <w:r>
        <w:rPr>
          <w:w w:val="85"/>
        </w:rPr>
        <w:t>Banagani</w:t>
      </w:r>
    </w:p>
    <w:p w14:paraId="24954632" w14:textId="77777777" w:rsidR="001C751F" w:rsidRDefault="00071691">
      <w:pPr>
        <w:pStyle w:val="BodyText"/>
        <w:spacing w:before="236"/>
        <w:ind w:left="300"/>
      </w:pPr>
      <w:r>
        <w:rPr>
          <w:w w:val="90"/>
        </w:rPr>
        <w:t>This</w:t>
      </w:r>
      <w:r>
        <w:rPr>
          <w:spacing w:val="-1"/>
          <w:w w:val="90"/>
        </w:rPr>
        <w:t xml:space="preserve"> </w:t>
      </w:r>
      <w:r>
        <w:rPr>
          <w:w w:val="90"/>
        </w:rPr>
        <w:t>is to confirm</w:t>
      </w:r>
      <w:r>
        <w:rPr>
          <w:spacing w:val="1"/>
          <w:w w:val="90"/>
        </w:rPr>
        <w:t xml:space="preserve"> </w:t>
      </w:r>
      <w:r>
        <w:rPr>
          <w:w w:val="90"/>
        </w:rPr>
        <w:t>that</w:t>
      </w:r>
      <w:r>
        <w:rPr>
          <w:spacing w:val="3"/>
          <w:w w:val="90"/>
        </w:rPr>
        <w:t xml:space="preserve"> </w:t>
      </w:r>
      <w:r>
        <w:rPr>
          <w:w w:val="90"/>
        </w:rPr>
        <w:t>Naveen</w:t>
      </w:r>
      <w:r>
        <w:rPr>
          <w:spacing w:val="1"/>
          <w:w w:val="90"/>
        </w:rPr>
        <w:t xml:space="preserve"> </w:t>
      </w:r>
      <w:r>
        <w:rPr>
          <w:w w:val="90"/>
        </w:rPr>
        <w:t>has</w:t>
      </w:r>
      <w:r>
        <w:rPr>
          <w:spacing w:val="-1"/>
          <w:w w:val="90"/>
        </w:rPr>
        <w:t xml:space="preserve"> </w:t>
      </w:r>
      <w:r>
        <w:rPr>
          <w:w w:val="90"/>
        </w:rPr>
        <w:t>been employed by</w:t>
      </w:r>
      <w:r>
        <w:rPr>
          <w:spacing w:val="1"/>
          <w:w w:val="90"/>
        </w:rPr>
        <w:t xml:space="preserve"> </w:t>
      </w:r>
      <w:r>
        <w:rPr>
          <w:w w:val="90"/>
        </w:rPr>
        <w:t>EY,</w:t>
      </w:r>
      <w:r>
        <w:rPr>
          <w:spacing w:val="-1"/>
          <w:w w:val="90"/>
        </w:rPr>
        <w:t xml:space="preserve"> </w:t>
      </w:r>
      <w:r>
        <w:rPr>
          <w:w w:val="90"/>
        </w:rPr>
        <w:t>Ireland</w:t>
      </w:r>
      <w:r>
        <w:rPr>
          <w:spacing w:val="1"/>
          <w:w w:val="90"/>
        </w:rPr>
        <w:t xml:space="preserve"> </w:t>
      </w:r>
      <w:r>
        <w:rPr>
          <w:w w:val="90"/>
        </w:rPr>
        <w:t>since</w:t>
      </w:r>
      <w:r>
        <w:rPr>
          <w:spacing w:val="5"/>
          <w:w w:val="90"/>
        </w:rPr>
        <w:t xml:space="preserve"> </w:t>
      </w:r>
      <w:r>
        <w:rPr>
          <w:w w:val="90"/>
        </w:rPr>
        <w:t>12</w:t>
      </w:r>
      <w:r>
        <w:rPr>
          <w:spacing w:val="2"/>
          <w:w w:val="90"/>
        </w:rPr>
        <w:t xml:space="preserve"> </w:t>
      </w:r>
      <w:r>
        <w:rPr>
          <w:w w:val="90"/>
        </w:rPr>
        <w:t>October</w:t>
      </w:r>
      <w:r>
        <w:rPr>
          <w:spacing w:val="1"/>
          <w:w w:val="90"/>
        </w:rPr>
        <w:t xml:space="preserve"> </w:t>
      </w:r>
      <w:r>
        <w:rPr>
          <w:w w:val="90"/>
        </w:rPr>
        <w:t>2021.</w:t>
      </w:r>
      <w:r>
        <w:rPr>
          <w:spacing w:val="-1"/>
          <w:w w:val="90"/>
        </w:rPr>
        <w:t xml:space="preserve"> </w:t>
      </w:r>
      <w:r>
        <w:rPr>
          <w:w w:val="90"/>
        </w:rPr>
        <w:t>Naveen is currently</w:t>
      </w:r>
      <w:r>
        <w:rPr>
          <w:spacing w:val="-47"/>
          <w:w w:val="90"/>
        </w:rPr>
        <w:t xml:space="preserve"> </w:t>
      </w:r>
      <w:r>
        <w:rPr>
          <w:w w:val="85"/>
        </w:rPr>
        <w:t>employed</w:t>
      </w:r>
      <w:r>
        <w:rPr>
          <w:spacing w:val="-6"/>
          <w:w w:val="85"/>
        </w:rPr>
        <w:t xml:space="preserve"> </w:t>
      </w:r>
      <w:r>
        <w:rPr>
          <w:w w:val="85"/>
        </w:rPr>
        <w:t>as</w:t>
      </w:r>
      <w:r>
        <w:rPr>
          <w:spacing w:val="-6"/>
          <w:w w:val="85"/>
        </w:rPr>
        <w:t xml:space="preserve"> </w:t>
      </w:r>
      <w:r>
        <w:rPr>
          <w:w w:val="85"/>
        </w:rPr>
        <w:t>a</w:t>
      </w:r>
      <w:r>
        <w:rPr>
          <w:spacing w:val="-7"/>
          <w:w w:val="85"/>
        </w:rPr>
        <w:t xml:space="preserve"> </w:t>
      </w:r>
      <w:r>
        <w:rPr>
          <w:w w:val="85"/>
        </w:rPr>
        <w:t>Senior</w:t>
      </w:r>
      <w:r>
        <w:rPr>
          <w:spacing w:val="-6"/>
          <w:w w:val="85"/>
        </w:rPr>
        <w:t xml:space="preserve"> </w:t>
      </w:r>
      <w:r>
        <w:rPr>
          <w:w w:val="85"/>
        </w:rPr>
        <w:t>3</w:t>
      </w:r>
      <w:r>
        <w:rPr>
          <w:spacing w:val="-2"/>
          <w:w w:val="85"/>
        </w:rPr>
        <w:t xml:space="preserve"> </w:t>
      </w:r>
      <w:r>
        <w:rPr>
          <w:w w:val="85"/>
        </w:rPr>
        <w:t>in</w:t>
      </w:r>
      <w:r>
        <w:rPr>
          <w:spacing w:val="-7"/>
          <w:w w:val="85"/>
        </w:rPr>
        <w:t xml:space="preserve"> </w:t>
      </w:r>
      <w:r>
        <w:rPr>
          <w:w w:val="85"/>
        </w:rPr>
        <w:t>the</w:t>
      </w:r>
      <w:r>
        <w:rPr>
          <w:spacing w:val="-3"/>
          <w:w w:val="85"/>
        </w:rPr>
        <w:t xml:space="preserve"> </w:t>
      </w:r>
      <w:r>
        <w:rPr>
          <w:w w:val="85"/>
        </w:rPr>
        <w:t>Consulting</w:t>
      </w:r>
      <w:r>
        <w:rPr>
          <w:spacing w:val="-2"/>
          <w:w w:val="85"/>
        </w:rPr>
        <w:t xml:space="preserve"> </w:t>
      </w:r>
      <w:r>
        <w:rPr>
          <w:w w:val="85"/>
        </w:rPr>
        <w:t>Department</w:t>
      </w:r>
      <w:r>
        <w:rPr>
          <w:spacing w:val="-5"/>
          <w:w w:val="85"/>
        </w:rPr>
        <w:t xml:space="preserve"> </w:t>
      </w:r>
      <w:r>
        <w:rPr>
          <w:w w:val="85"/>
        </w:rPr>
        <w:t>of</w:t>
      </w:r>
      <w:r>
        <w:rPr>
          <w:spacing w:val="-8"/>
          <w:w w:val="85"/>
        </w:rPr>
        <w:t xml:space="preserve"> </w:t>
      </w:r>
      <w:r>
        <w:rPr>
          <w:w w:val="85"/>
        </w:rPr>
        <w:t>our</w:t>
      </w:r>
      <w:r>
        <w:rPr>
          <w:spacing w:val="-5"/>
          <w:w w:val="85"/>
        </w:rPr>
        <w:t xml:space="preserve"> </w:t>
      </w:r>
      <w:r>
        <w:rPr>
          <w:w w:val="85"/>
        </w:rPr>
        <w:t>UK</w:t>
      </w:r>
      <w:r>
        <w:rPr>
          <w:spacing w:val="2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Ireland</w:t>
      </w:r>
      <w:r>
        <w:rPr>
          <w:spacing w:val="-4"/>
          <w:w w:val="85"/>
        </w:rPr>
        <w:t xml:space="preserve"> </w:t>
      </w:r>
      <w:r>
        <w:rPr>
          <w:w w:val="85"/>
        </w:rPr>
        <w:t>Group,</w:t>
      </w:r>
      <w:r>
        <w:rPr>
          <w:spacing w:val="-4"/>
          <w:w w:val="85"/>
        </w:rPr>
        <w:t xml:space="preserve"> </w:t>
      </w:r>
      <w:r>
        <w:rPr>
          <w:w w:val="85"/>
        </w:rPr>
        <w:t>based</w:t>
      </w:r>
      <w:r>
        <w:rPr>
          <w:spacing w:val="-5"/>
          <w:w w:val="85"/>
        </w:rPr>
        <w:t xml:space="preserve"> </w:t>
      </w:r>
      <w:r>
        <w:rPr>
          <w:w w:val="85"/>
        </w:rPr>
        <w:t>in</w:t>
      </w:r>
      <w:r>
        <w:rPr>
          <w:spacing w:val="-7"/>
          <w:w w:val="85"/>
        </w:rPr>
        <w:t xml:space="preserve"> </w:t>
      </w:r>
      <w:r>
        <w:rPr>
          <w:w w:val="85"/>
        </w:rPr>
        <w:t>our</w:t>
      </w:r>
      <w:r>
        <w:rPr>
          <w:spacing w:val="-4"/>
          <w:w w:val="85"/>
        </w:rPr>
        <w:t xml:space="preserve"> </w:t>
      </w:r>
      <w:r>
        <w:rPr>
          <w:w w:val="85"/>
        </w:rPr>
        <w:t>Dublin</w:t>
      </w:r>
      <w:r>
        <w:rPr>
          <w:spacing w:val="-7"/>
          <w:w w:val="85"/>
        </w:rPr>
        <w:t xml:space="preserve"> </w:t>
      </w:r>
      <w:r>
        <w:rPr>
          <w:w w:val="85"/>
        </w:rPr>
        <w:t>office.</w:t>
      </w:r>
    </w:p>
    <w:p w14:paraId="0DB2A0FE" w14:textId="77777777" w:rsidR="001C751F" w:rsidRDefault="001C751F">
      <w:pPr>
        <w:pStyle w:val="BodyText"/>
        <w:spacing w:before="2"/>
      </w:pPr>
    </w:p>
    <w:p w14:paraId="18D6E5ED" w14:textId="77777777" w:rsidR="001C751F" w:rsidRDefault="00071691">
      <w:pPr>
        <w:pStyle w:val="BodyText"/>
        <w:ind w:left="300"/>
      </w:pPr>
      <w:r>
        <w:rPr>
          <w:w w:val="85"/>
        </w:rPr>
        <w:t>Naveen</w:t>
      </w:r>
      <w:r>
        <w:rPr>
          <w:spacing w:val="6"/>
          <w:w w:val="85"/>
        </w:rPr>
        <w:t xml:space="preserve"> </w:t>
      </w:r>
      <w:r>
        <w:rPr>
          <w:w w:val="85"/>
        </w:rPr>
        <w:t>is</w:t>
      </w:r>
      <w:r>
        <w:rPr>
          <w:spacing w:val="5"/>
          <w:w w:val="85"/>
        </w:rPr>
        <w:t xml:space="preserve"> </w:t>
      </w:r>
      <w:r>
        <w:rPr>
          <w:w w:val="85"/>
        </w:rPr>
        <w:t>employed</w:t>
      </w:r>
      <w:r>
        <w:rPr>
          <w:spacing w:val="6"/>
          <w:w w:val="85"/>
        </w:rPr>
        <w:t xml:space="preserve"> </w:t>
      </w:r>
      <w:r>
        <w:rPr>
          <w:w w:val="85"/>
        </w:rPr>
        <w:t>on</w:t>
      </w:r>
      <w:r>
        <w:rPr>
          <w:spacing w:val="5"/>
          <w:w w:val="85"/>
        </w:rPr>
        <w:t xml:space="preserve"> </w:t>
      </w:r>
      <w:r>
        <w:rPr>
          <w:w w:val="85"/>
        </w:rPr>
        <w:t>a</w:t>
      </w:r>
      <w:r>
        <w:rPr>
          <w:spacing w:val="13"/>
          <w:w w:val="85"/>
        </w:rPr>
        <w:t xml:space="preserve"> </w:t>
      </w:r>
      <w:r>
        <w:rPr>
          <w:w w:val="85"/>
        </w:rPr>
        <w:t>full</w:t>
      </w:r>
      <w:r>
        <w:rPr>
          <w:spacing w:val="7"/>
          <w:w w:val="85"/>
        </w:rPr>
        <w:t xml:space="preserve"> </w:t>
      </w:r>
      <w:r>
        <w:rPr>
          <w:w w:val="85"/>
        </w:rPr>
        <w:t>time</w:t>
      </w:r>
      <w:r>
        <w:rPr>
          <w:spacing w:val="11"/>
          <w:w w:val="85"/>
        </w:rPr>
        <w:t xml:space="preserve"> </w:t>
      </w:r>
      <w:r>
        <w:rPr>
          <w:w w:val="85"/>
        </w:rPr>
        <w:t>time</w:t>
      </w:r>
      <w:r>
        <w:rPr>
          <w:spacing w:val="10"/>
          <w:w w:val="85"/>
        </w:rPr>
        <w:t xml:space="preserve"> </w:t>
      </w:r>
      <w:r>
        <w:rPr>
          <w:w w:val="85"/>
        </w:rPr>
        <w:t>permanent</w:t>
      </w:r>
      <w:r>
        <w:rPr>
          <w:spacing w:val="8"/>
          <w:w w:val="85"/>
        </w:rPr>
        <w:t xml:space="preserve"> </w:t>
      </w:r>
      <w:r>
        <w:rPr>
          <w:w w:val="85"/>
        </w:rPr>
        <w:t>basis,</w:t>
      </w:r>
      <w:r>
        <w:rPr>
          <w:spacing w:val="9"/>
          <w:w w:val="85"/>
        </w:rPr>
        <w:t xml:space="preserve"> </w:t>
      </w:r>
      <w:r>
        <w:rPr>
          <w:w w:val="85"/>
        </w:rPr>
        <w:t>working</w:t>
      </w:r>
      <w:r>
        <w:rPr>
          <w:spacing w:val="11"/>
          <w:w w:val="85"/>
        </w:rPr>
        <w:t xml:space="preserve"> </w:t>
      </w:r>
      <w:r>
        <w:rPr>
          <w:w w:val="85"/>
        </w:rPr>
        <w:t>36.5</w:t>
      </w:r>
      <w:r>
        <w:rPr>
          <w:spacing w:val="11"/>
          <w:w w:val="85"/>
        </w:rPr>
        <w:t xml:space="preserve"> </w:t>
      </w:r>
      <w:r>
        <w:rPr>
          <w:w w:val="85"/>
        </w:rPr>
        <w:t>hours</w:t>
      </w:r>
      <w:r>
        <w:rPr>
          <w:spacing w:val="5"/>
          <w:w w:val="85"/>
        </w:rPr>
        <w:t xml:space="preserve"> </w:t>
      </w:r>
      <w:r>
        <w:rPr>
          <w:w w:val="85"/>
        </w:rPr>
        <w:t>per</w:t>
      </w:r>
      <w:r>
        <w:rPr>
          <w:spacing w:val="6"/>
          <w:w w:val="85"/>
        </w:rPr>
        <w:t xml:space="preserve"> </w:t>
      </w:r>
      <w:r>
        <w:rPr>
          <w:w w:val="85"/>
        </w:rPr>
        <w:t>week.</w:t>
      </w:r>
      <w:r>
        <w:rPr>
          <w:spacing w:val="11"/>
          <w:w w:val="85"/>
        </w:rPr>
        <w:t xml:space="preserve"> </w:t>
      </w:r>
      <w:r>
        <w:rPr>
          <w:w w:val="85"/>
        </w:rPr>
        <w:t>Naveen’s</w:t>
      </w:r>
      <w:r>
        <w:rPr>
          <w:spacing w:val="5"/>
          <w:w w:val="85"/>
        </w:rPr>
        <w:t xml:space="preserve"> </w:t>
      </w:r>
      <w:r>
        <w:rPr>
          <w:w w:val="85"/>
        </w:rPr>
        <w:t>current</w:t>
      </w:r>
      <w:r>
        <w:rPr>
          <w:spacing w:val="7"/>
          <w:w w:val="85"/>
        </w:rPr>
        <w:t xml:space="preserve"> </w:t>
      </w:r>
      <w:r>
        <w:rPr>
          <w:w w:val="85"/>
        </w:rPr>
        <w:t>annual</w:t>
      </w:r>
    </w:p>
    <w:p w14:paraId="073F6AAD" w14:textId="77777777" w:rsidR="001C751F" w:rsidRDefault="00071691">
      <w:pPr>
        <w:pStyle w:val="BodyText"/>
        <w:spacing w:before="1"/>
        <w:ind w:left="300"/>
      </w:pPr>
      <w:r>
        <w:rPr>
          <w:w w:val="85"/>
        </w:rPr>
        <w:t>salary</w:t>
      </w:r>
      <w:r>
        <w:rPr>
          <w:spacing w:val="-5"/>
          <w:w w:val="85"/>
        </w:rPr>
        <w:t xml:space="preserve"> </w:t>
      </w:r>
      <w:r>
        <w:rPr>
          <w:w w:val="85"/>
        </w:rPr>
        <w:t>is</w:t>
      </w:r>
      <w:r>
        <w:rPr>
          <w:spacing w:val="-5"/>
          <w:w w:val="85"/>
        </w:rPr>
        <w:t xml:space="preserve"> </w:t>
      </w:r>
      <w:r>
        <w:rPr>
          <w:w w:val="85"/>
        </w:rPr>
        <w:t>€48500,</w:t>
      </w:r>
      <w:r>
        <w:rPr>
          <w:spacing w:val="-4"/>
          <w:w w:val="85"/>
        </w:rPr>
        <w:t xml:space="preserve"> </w:t>
      </w:r>
      <w:r>
        <w:rPr>
          <w:w w:val="85"/>
        </w:rPr>
        <w:t>which</w:t>
      </w:r>
      <w:r>
        <w:rPr>
          <w:spacing w:val="-6"/>
          <w:w w:val="85"/>
        </w:rPr>
        <w:t xml:space="preserve"> </w:t>
      </w:r>
      <w:r>
        <w:rPr>
          <w:w w:val="85"/>
        </w:rPr>
        <w:t>is</w:t>
      </w:r>
      <w:r>
        <w:rPr>
          <w:spacing w:val="-8"/>
          <w:w w:val="85"/>
        </w:rPr>
        <w:t xml:space="preserve"> </w:t>
      </w:r>
      <w:r>
        <w:rPr>
          <w:w w:val="85"/>
        </w:rPr>
        <w:t>paid</w:t>
      </w:r>
      <w:r>
        <w:rPr>
          <w:spacing w:val="-5"/>
          <w:w w:val="85"/>
        </w:rPr>
        <w:t xml:space="preserve"> </w:t>
      </w:r>
      <w:r>
        <w:rPr>
          <w:w w:val="85"/>
        </w:rPr>
        <w:t>monthly</w:t>
      </w:r>
      <w:r>
        <w:rPr>
          <w:spacing w:val="-4"/>
          <w:w w:val="85"/>
        </w:rPr>
        <w:t xml:space="preserve"> </w:t>
      </w:r>
      <w:r>
        <w:rPr>
          <w:w w:val="85"/>
        </w:rPr>
        <w:t>via</w:t>
      </w:r>
      <w:r>
        <w:rPr>
          <w:spacing w:val="-8"/>
          <w:w w:val="85"/>
        </w:rPr>
        <w:t xml:space="preserve"> </w:t>
      </w:r>
      <w:r>
        <w:rPr>
          <w:w w:val="85"/>
        </w:rPr>
        <w:t>electronic</w:t>
      </w:r>
      <w:r>
        <w:rPr>
          <w:spacing w:val="-5"/>
          <w:w w:val="85"/>
        </w:rPr>
        <w:t xml:space="preserve"> </w:t>
      </w:r>
      <w:r>
        <w:rPr>
          <w:w w:val="85"/>
        </w:rPr>
        <w:t>transfer.</w:t>
      </w:r>
    </w:p>
    <w:p w14:paraId="26EC1D74" w14:textId="77777777" w:rsidR="001C751F" w:rsidRDefault="001C751F">
      <w:pPr>
        <w:pStyle w:val="BodyText"/>
        <w:spacing w:before="3"/>
      </w:pPr>
    </w:p>
    <w:p w14:paraId="4B32C43B" w14:textId="634EB0C7" w:rsidR="001C751F" w:rsidRDefault="00071691">
      <w:pPr>
        <w:pStyle w:val="BodyText"/>
        <w:spacing w:line="237" w:lineRule="auto"/>
        <w:ind w:left="300" w:right="412"/>
        <w:jc w:val="both"/>
      </w:pPr>
      <w:r>
        <w:rPr>
          <w:w w:val="85"/>
        </w:rPr>
        <w:t xml:space="preserve">Naveen is required to travel to Finland for leisure purposes on a number of occasions between </w:t>
      </w:r>
      <w:r w:rsidR="006C1AB1">
        <w:rPr>
          <w:w w:val="85"/>
        </w:rPr>
        <w:t>08</w:t>
      </w:r>
      <w:r>
        <w:rPr>
          <w:w w:val="85"/>
        </w:rPr>
        <w:t>/0</w:t>
      </w:r>
      <w:r w:rsidR="006C1AB1">
        <w:rPr>
          <w:w w:val="85"/>
        </w:rPr>
        <w:t>7</w:t>
      </w:r>
      <w:r>
        <w:rPr>
          <w:w w:val="85"/>
        </w:rPr>
        <w:t>/2023 to</w:t>
      </w:r>
      <w:r>
        <w:rPr>
          <w:spacing w:val="1"/>
          <w:w w:val="85"/>
        </w:rPr>
        <w:t xml:space="preserve"> </w:t>
      </w:r>
      <w:r w:rsidR="006C1AB1">
        <w:rPr>
          <w:w w:val="85"/>
        </w:rPr>
        <w:t>15</w:t>
      </w:r>
      <w:r>
        <w:rPr>
          <w:w w:val="85"/>
        </w:rPr>
        <w:t>/0</w:t>
      </w:r>
      <w:r w:rsidR="006C1AB1">
        <w:rPr>
          <w:w w:val="85"/>
        </w:rPr>
        <w:t>7</w:t>
      </w:r>
      <w:r>
        <w:rPr>
          <w:w w:val="85"/>
        </w:rPr>
        <w:t>/2023.</w:t>
      </w:r>
      <w:r>
        <w:rPr>
          <w:spacing w:val="30"/>
          <w:w w:val="85"/>
        </w:rPr>
        <w:t xml:space="preserve"> </w:t>
      </w:r>
      <w:r>
        <w:rPr>
          <w:w w:val="85"/>
        </w:rPr>
        <w:t>On</w:t>
      </w:r>
      <w:r>
        <w:rPr>
          <w:spacing w:val="-10"/>
          <w:w w:val="85"/>
        </w:rPr>
        <w:t xml:space="preserve"> </w:t>
      </w:r>
      <w:r>
        <w:rPr>
          <w:w w:val="85"/>
        </w:rPr>
        <w:t>his</w:t>
      </w:r>
      <w:r>
        <w:rPr>
          <w:spacing w:val="-11"/>
          <w:w w:val="85"/>
        </w:rPr>
        <w:t xml:space="preserve"> </w:t>
      </w:r>
      <w:r>
        <w:rPr>
          <w:w w:val="85"/>
        </w:rPr>
        <w:t>return</w:t>
      </w:r>
      <w:r>
        <w:rPr>
          <w:spacing w:val="-11"/>
          <w:w w:val="85"/>
        </w:rPr>
        <w:t xml:space="preserve"> </w:t>
      </w:r>
      <w:r>
        <w:rPr>
          <w:w w:val="85"/>
        </w:rPr>
        <w:t>to</w:t>
      </w:r>
      <w:r>
        <w:rPr>
          <w:spacing w:val="-6"/>
          <w:w w:val="85"/>
        </w:rPr>
        <w:t xml:space="preserve"> </w:t>
      </w:r>
      <w:r>
        <w:rPr>
          <w:w w:val="85"/>
        </w:rPr>
        <w:t>Ireland,</w:t>
      </w:r>
      <w:r>
        <w:rPr>
          <w:spacing w:val="-5"/>
          <w:w w:val="85"/>
        </w:rPr>
        <w:t xml:space="preserve"> </w:t>
      </w:r>
      <w:r>
        <w:rPr>
          <w:w w:val="85"/>
        </w:rPr>
        <w:t>Naveen</w:t>
      </w:r>
      <w:r>
        <w:rPr>
          <w:spacing w:val="-10"/>
          <w:w w:val="85"/>
        </w:rPr>
        <w:t xml:space="preserve"> </w:t>
      </w:r>
      <w:r>
        <w:rPr>
          <w:w w:val="85"/>
        </w:rPr>
        <w:t>will</w:t>
      </w:r>
      <w:r>
        <w:rPr>
          <w:spacing w:val="-9"/>
          <w:w w:val="85"/>
        </w:rPr>
        <w:t xml:space="preserve"> </w:t>
      </w:r>
      <w:r>
        <w:rPr>
          <w:w w:val="85"/>
        </w:rPr>
        <w:t>return</w:t>
      </w:r>
      <w:r>
        <w:rPr>
          <w:spacing w:val="-12"/>
          <w:w w:val="85"/>
        </w:rPr>
        <w:t xml:space="preserve"> </w:t>
      </w:r>
      <w:r>
        <w:rPr>
          <w:w w:val="85"/>
        </w:rPr>
        <w:t>to</w:t>
      </w:r>
      <w:r>
        <w:rPr>
          <w:spacing w:val="-11"/>
          <w:w w:val="85"/>
        </w:rPr>
        <w:t xml:space="preserve"> </w:t>
      </w:r>
      <w:r>
        <w:rPr>
          <w:w w:val="85"/>
        </w:rPr>
        <w:t>work</w:t>
      </w:r>
      <w:r>
        <w:rPr>
          <w:spacing w:val="-8"/>
          <w:w w:val="85"/>
        </w:rPr>
        <w:t xml:space="preserve"> </w:t>
      </w:r>
      <w:r>
        <w:rPr>
          <w:w w:val="85"/>
        </w:rPr>
        <w:t>in</w:t>
      </w:r>
      <w:r>
        <w:rPr>
          <w:spacing w:val="-11"/>
          <w:w w:val="85"/>
        </w:rPr>
        <w:t xml:space="preserve"> </w:t>
      </w:r>
      <w:r>
        <w:rPr>
          <w:w w:val="85"/>
        </w:rPr>
        <w:t>Ernst</w:t>
      </w:r>
      <w:r>
        <w:rPr>
          <w:spacing w:val="-10"/>
          <w:w w:val="85"/>
        </w:rPr>
        <w:t xml:space="preserve"> </w:t>
      </w:r>
      <w:r>
        <w:rPr>
          <w:w w:val="85"/>
        </w:rPr>
        <w:t>&amp;</w:t>
      </w:r>
      <w:r>
        <w:rPr>
          <w:spacing w:val="-2"/>
          <w:w w:val="85"/>
        </w:rPr>
        <w:t xml:space="preserve"> </w:t>
      </w:r>
      <w:r>
        <w:rPr>
          <w:w w:val="85"/>
        </w:rPr>
        <w:t>Young,</w:t>
      </w:r>
      <w:r>
        <w:rPr>
          <w:spacing w:val="-7"/>
          <w:w w:val="85"/>
        </w:rPr>
        <w:t xml:space="preserve"> </w:t>
      </w:r>
      <w:r>
        <w:rPr>
          <w:w w:val="85"/>
        </w:rPr>
        <w:t>Ireland.</w:t>
      </w:r>
      <w:r>
        <w:rPr>
          <w:spacing w:val="-7"/>
          <w:w w:val="85"/>
        </w:rPr>
        <w:t xml:space="preserve"> </w:t>
      </w:r>
      <w:r>
        <w:rPr>
          <w:w w:val="85"/>
        </w:rPr>
        <w:t>I</w:t>
      </w:r>
      <w:r>
        <w:rPr>
          <w:spacing w:val="-8"/>
          <w:w w:val="85"/>
        </w:rPr>
        <w:t xml:space="preserve"> </w:t>
      </w:r>
      <w:r>
        <w:rPr>
          <w:w w:val="85"/>
        </w:rPr>
        <w:t>would</w:t>
      </w:r>
      <w:r>
        <w:rPr>
          <w:spacing w:val="-10"/>
          <w:w w:val="85"/>
        </w:rPr>
        <w:t xml:space="preserve"> </w:t>
      </w:r>
      <w:r>
        <w:rPr>
          <w:w w:val="85"/>
        </w:rPr>
        <w:t>appreciate</w:t>
      </w:r>
      <w:r>
        <w:rPr>
          <w:spacing w:val="-7"/>
          <w:w w:val="85"/>
        </w:rPr>
        <w:t xml:space="preserve"> </w:t>
      </w:r>
      <w:r>
        <w:rPr>
          <w:w w:val="85"/>
        </w:rPr>
        <w:t>if</w:t>
      </w:r>
      <w:r>
        <w:rPr>
          <w:spacing w:val="-11"/>
          <w:w w:val="85"/>
        </w:rPr>
        <w:t xml:space="preserve"> </w:t>
      </w:r>
      <w:r>
        <w:rPr>
          <w:w w:val="85"/>
        </w:rPr>
        <w:t>you</w:t>
      </w:r>
      <w:r>
        <w:rPr>
          <w:spacing w:val="1"/>
          <w:w w:val="85"/>
        </w:rPr>
        <w:t xml:space="preserve"> </w:t>
      </w:r>
      <w:r>
        <w:rPr>
          <w:w w:val="95"/>
        </w:rPr>
        <w:t>could</w:t>
      </w:r>
      <w:r>
        <w:rPr>
          <w:spacing w:val="-15"/>
          <w:w w:val="95"/>
        </w:rPr>
        <w:t xml:space="preserve"> </w:t>
      </w:r>
      <w:r>
        <w:rPr>
          <w:w w:val="95"/>
        </w:rPr>
        <w:t>facilitate</w:t>
      </w:r>
      <w:r>
        <w:rPr>
          <w:spacing w:val="-11"/>
          <w:w w:val="95"/>
        </w:rPr>
        <w:t xml:space="preserve"> </w:t>
      </w:r>
      <w:r>
        <w:rPr>
          <w:w w:val="95"/>
        </w:rPr>
        <w:t>Naveen’s</w:t>
      </w:r>
      <w:r>
        <w:rPr>
          <w:spacing w:val="-17"/>
          <w:w w:val="95"/>
        </w:rPr>
        <w:t xml:space="preserve"> </w:t>
      </w:r>
      <w:r>
        <w:rPr>
          <w:w w:val="95"/>
        </w:rPr>
        <w:t>requ</w:t>
      </w:r>
      <w:r>
        <w:rPr>
          <w:w w:val="95"/>
        </w:rPr>
        <w:t>est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visa.</w:t>
      </w:r>
    </w:p>
    <w:p w14:paraId="759EE425" w14:textId="77777777" w:rsidR="001C751F" w:rsidRDefault="001C751F">
      <w:pPr>
        <w:pStyle w:val="BodyText"/>
        <w:spacing w:before="3"/>
      </w:pPr>
    </w:p>
    <w:p w14:paraId="6BA3620A" w14:textId="77777777" w:rsidR="001C751F" w:rsidRDefault="00071691">
      <w:pPr>
        <w:pStyle w:val="BodyText"/>
        <w:spacing w:before="1"/>
        <w:ind w:left="300" w:right="197"/>
      </w:pPr>
      <w:r>
        <w:rPr>
          <w:spacing w:val="-1"/>
          <w:w w:val="85"/>
        </w:rPr>
        <w:t xml:space="preserve">You will appreciate that whilst we are happy to provide </w:t>
      </w:r>
      <w:r>
        <w:rPr>
          <w:w w:val="85"/>
        </w:rPr>
        <w:t>this reference for your private information, we do not accept</w:t>
      </w:r>
      <w:r>
        <w:rPr>
          <w:spacing w:val="1"/>
          <w:w w:val="85"/>
        </w:rPr>
        <w:t xml:space="preserve"> </w:t>
      </w:r>
      <w:r>
        <w:rPr>
          <w:w w:val="85"/>
        </w:rPr>
        <w:t>any</w:t>
      </w:r>
      <w:r>
        <w:rPr>
          <w:spacing w:val="-6"/>
          <w:w w:val="85"/>
        </w:rPr>
        <w:t xml:space="preserve"> </w:t>
      </w:r>
      <w:r>
        <w:rPr>
          <w:w w:val="85"/>
        </w:rPr>
        <w:t>responsibility</w:t>
      </w:r>
      <w:r>
        <w:rPr>
          <w:spacing w:val="-6"/>
          <w:w w:val="85"/>
        </w:rPr>
        <w:t xml:space="preserve"> </w:t>
      </w:r>
      <w:r>
        <w:rPr>
          <w:w w:val="85"/>
        </w:rPr>
        <w:t>or</w:t>
      </w:r>
      <w:r>
        <w:rPr>
          <w:spacing w:val="-6"/>
          <w:w w:val="85"/>
        </w:rPr>
        <w:t xml:space="preserve"> </w:t>
      </w:r>
      <w:r>
        <w:rPr>
          <w:w w:val="85"/>
        </w:rPr>
        <w:t>liability</w:t>
      </w:r>
      <w:r>
        <w:rPr>
          <w:spacing w:val="-6"/>
          <w:w w:val="85"/>
        </w:rPr>
        <w:t xml:space="preserve"> </w:t>
      </w:r>
      <w:r>
        <w:rPr>
          <w:w w:val="85"/>
        </w:rPr>
        <w:t>of</w:t>
      </w:r>
      <w:r>
        <w:rPr>
          <w:spacing w:val="-9"/>
          <w:w w:val="85"/>
        </w:rPr>
        <w:t xml:space="preserve"> </w:t>
      </w:r>
      <w:r>
        <w:rPr>
          <w:w w:val="85"/>
        </w:rPr>
        <w:t>any</w:t>
      </w:r>
      <w:r>
        <w:rPr>
          <w:spacing w:val="-5"/>
          <w:w w:val="85"/>
        </w:rPr>
        <w:t xml:space="preserve"> </w:t>
      </w:r>
      <w:r>
        <w:rPr>
          <w:w w:val="85"/>
        </w:rPr>
        <w:t>sort</w:t>
      </w:r>
      <w:r>
        <w:rPr>
          <w:spacing w:val="-7"/>
          <w:w w:val="85"/>
        </w:rPr>
        <w:t xml:space="preserve"> </w:t>
      </w:r>
      <w:r>
        <w:rPr>
          <w:w w:val="85"/>
        </w:rPr>
        <w:t>in</w:t>
      </w:r>
      <w:r>
        <w:rPr>
          <w:spacing w:val="-9"/>
          <w:w w:val="85"/>
        </w:rPr>
        <w:t xml:space="preserve"> </w:t>
      </w:r>
      <w:r>
        <w:rPr>
          <w:w w:val="85"/>
        </w:rPr>
        <w:t>connection</w:t>
      </w:r>
      <w:r>
        <w:rPr>
          <w:spacing w:val="-8"/>
          <w:w w:val="85"/>
        </w:rPr>
        <w:t xml:space="preserve"> </w:t>
      </w:r>
      <w:r>
        <w:rPr>
          <w:w w:val="85"/>
        </w:rPr>
        <w:t>with</w:t>
      </w:r>
      <w:r>
        <w:rPr>
          <w:spacing w:val="-9"/>
          <w:w w:val="85"/>
        </w:rPr>
        <w:t xml:space="preserve"> </w:t>
      </w:r>
      <w:r>
        <w:rPr>
          <w:w w:val="85"/>
        </w:rPr>
        <w:t>the</w:t>
      </w:r>
      <w:r>
        <w:rPr>
          <w:spacing w:val="-4"/>
          <w:w w:val="85"/>
        </w:rPr>
        <w:t xml:space="preserve"> </w:t>
      </w:r>
      <w:r>
        <w:rPr>
          <w:w w:val="85"/>
        </w:rPr>
        <w:t>information</w:t>
      </w:r>
      <w:r>
        <w:rPr>
          <w:spacing w:val="-9"/>
          <w:w w:val="85"/>
        </w:rPr>
        <w:t xml:space="preserve"> </w:t>
      </w:r>
      <w:r>
        <w:rPr>
          <w:w w:val="85"/>
        </w:rPr>
        <w:t>which</w:t>
      </w:r>
      <w:r>
        <w:rPr>
          <w:spacing w:val="-8"/>
          <w:w w:val="85"/>
        </w:rPr>
        <w:t xml:space="preserve"> </w:t>
      </w:r>
      <w:r>
        <w:rPr>
          <w:w w:val="85"/>
        </w:rPr>
        <w:t>it</w:t>
      </w:r>
      <w:r>
        <w:rPr>
          <w:spacing w:val="-6"/>
          <w:w w:val="85"/>
        </w:rPr>
        <w:t xml:space="preserve"> </w:t>
      </w:r>
      <w:r>
        <w:rPr>
          <w:w w:val="85"/>
        </w:rPr>
        <w:t>contains.</w:t>
      </w:r>
    </w:p>
    <w:p w14:paraId="75F50A8C" w14:textId="77777777" w:rsidR="001C751F" w:rsidRDefault="001C751F">
      <w:pPr>
        <w:pStyle w:val="BodyText"/>
        <w:spacing w:before="1"/>
      </w:pPr>
    </w:p>
    <w:p w14:paraId="54A292DF" w14:textId="77777777" w:rsidR="001C751F" w:rsidRDefault="00071691">
      <w:pPr>
        <w:pStyle w:val="BodyText"/>
        <w:ind w:left="300"/>
      </w:pPr>
      <w:r>
        <w:rPr>
          <w:spacing w:val="-1"/>
          <w:w w:val="85"/>
        </w:rPr>
        <w:t>I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trust</w:t>
      </w:r>
      <w:r>
        <w:rPr>
          <w:spacing w:val="-7"/>
          <w:w w:val="85"/>
        </w:rPr>
        <w:t xml:space="preserve"> </w:t>
      </w:r>
      <w:r>
        <w:rPr>
          <w:spacing w:val="-1"/>
          <w:w w:val="85"/>
        </w:rPr>
        <w:t>this</w:t>
      </w:r>
      <w:r>
        <w:rPr>
          <w:spacing w:val="-9"/>
          <w:w w:val="85"/>
        </w:rPr>
        <w:t xml:space="preserve"> </w:t>
      </w:r>
      <w:r>
        <w:rPr>
          <w:spacing w:val="-1"/>
          <w:w w:val="85"/>
        </w:rPr>
        <w:t>is</w:t>
      </w:r>
      <w:r>
        <w:rPr>
          <w:spacing w:val="-8"/>
          <w:w w:val="85"/>
        </w:rPr>
        <w:t xml:space="preserve"> </w:t>
      </w:r>
      <w:r>
        <w:rPr>
          <w:spacing w:val="-1"/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information</w:t>
      </w:r>
      <w:r>
        <w:rPr>
          <w:spacing w:val="-9"/>
          <w:w w:val="85"/>
        </w:rPr>
        <w:t xml:space="preserve"> </w:t>
      </w:r>
      <w:r>
        <w:rPr>
          <w:spacing w:val="-1"/>
          <w:w w:val="85"/>
        </w:rPr>
        <w:t>that</w:t>
      </w:r>
      <w:r>
        <w:rPr>
          <w:spacing w:val="-7"/>
          <w:w w:val="85"/>
        </w:rPr>
        <w:t xml:space="preserve"> </w:t>
      </w:r>
      <w:r>
        <w:rPr>
          <w:w w:val="85"/>
        </w:rPr>
        <w:t>you</w:t>
      </w:r>
      <w:r>
        <w:rPr>
          <w:spacing w:val="-8"/>
          <w:w w:val="85"/>
        </w:rPr>
        <w:t xml:space="preserve"> </w:t>
      </w:r>
      <w:r>
        <w:rPr>
          <w:w w:val="85"/>
        </w:rPr>
        <w:t>require.</w:t>
      </w:r>
      <w:r>
        <w:rPr>
          <w:spacing w:val="-5"/>
          <w:w w:val="85"/>
        </w:rPr>
        <w:t xml:space="preserve"> </w:t>
      </w:r>
      <w:r>
        <w:rPr>
          <w:w w:val="85"/>
        </w:rPr>
        <w:t>If</w:t>
      </w:r>
      <w:r>
        <w:rPr>
          <w:spacing w:val="-9"/>
          <w:w w:val="85"/>
        </w:rPr>
        <w:t xml:space="preserve"> </w:t>
      </w:r>
      <w:r>
        <w:rPr>
          <w:w w:val="85"/>
        </w:rPr>
        <w:t>you</w:t>
      </w:r>
      <w:r>
        <w:rPr>
          <w:spacing w:val="-9"/>
          <w:w w:val="85"/>
        </w:rPr>
        <w:t xml:space="preserve"> </w:t>
      </w:r>
      <w:r>
        <w:rPr>
          <w:w w:val="85"/>
        </w:rPr>
        <w:t>have</w:t>
      </w:r>
      <w:r>
        <w:rPr>
          <w:spacing w:val="-4"/>
          <w:w w:val="85"/>
        </w:rPr>
        <w:t xml:space="preserve"> </w:t>
      </w:r>
      <w:r>
        <w:rPr>
          <w:w w:val="85"/>
        </w:rPr>
        <w:t>any</w:t>
      </w:r>
      <w:r>
        <w:rPr>
          <w:spacing w:val="-6"/>
          <w:w w:val="85"/>
        </w:rPr>
        <w:t xml:space="preserve"> </w:t>
      </w:r>
      <w:r>
        <w:rPr>
          <w:w w:val="85"/>
        </w:rPr>
        <w:t>queries</w:t>
      </w:r>
      <w:r>
        <w:rPr>
          <w:spacing w:val="-9"/>
          <w:w w:val="85"/>
        </w:rPr>
        <w:t xml:space="preserve"> </w:t>
      </w:r>
      <w:r>
        <w:rPr>
          <w:w w:val="85"/>
        </w:rPr>
        <w:t>relating</w:t>
      </w:r>
      <w:r>
        <w:rPr>
          <w:spacing w:val="-5"/>
          <w:w w:val="85"/>
        </w:rPr>
        <w:t xml:space="preserve"> </w:t>
      </w:r>
      <w:r>
        <w:rPr>
          <w:w w:val="85"/>
        </w:rPr>
        <w:t>to</w:t>
      </w:r>
      <w:r>
        <w:rPr>
          <w:spacing w:val="-8"/>
          <w:w w:val="85"/>
        </w:rPr>
        <w:t xml:space="preserve"> </w:t>
      </w:r>
      <w:r>
        <w:rPr>
          <w:w w:val="85"/>
        </w:rPr>
        <w:t>the</w:t>
      </w:r>
      <w:r>
        <w:rPr>
          <w:spacing w:val="-5"/>
          <w:w w:val="85"/>
        </w:rPr>
        <w:t xml:space="preserve"> </w:t>
      </w:r>
      <w:r>
        <w:rPr>
          <w:w w:val="85"/>
        </w:rPr>
        <w:t>above,</w:t>
      </w:r>
      <w:r>
        <w:rPr>
          <w:spacing w:val="-5"/>
          <w:w w:val="85"/>
        </w:rPr>
        <w:t xml:space="preserve"> </w:t>
      </w:r>
      <w:r>
        <w:rPr>
          <w:w w:val="85"/>
        </w:rPr>
        <w:t>please</w:t>
      </w:r>
      <w:r>
        <w:rPr>
          <w:spacing w:val="-5"/>
          <w:w w:val="85"/>
        </w:rPr>
        <w:t xml:space="preserve"> </w:t>
      </w:r>
      <w:r>
        <w:rPr>
          <w:w w:val="85"/>
        </w:rPr>
        <w:t>do</w:t>
      </w:r>
      <w:r>
        <w:rPr>
          <w:spacing w:val="-8"/>
          <w:w w:val="85"/>
        </w:rPr>
        <w:t xml:space="preserve"> </w:t>
      </w:r>
      <w:r>
        <w:rPr>
          <w:w w:val="85"/>
        </w:rPr>
        <w:t>not</w:t>
      </w:r>
      <w:r>
        <w:rPr>
          <w:spacing w:val="-7"/>
          <w:w w:val="85"/>
        </w:rPr>
        <w:t xml:space="preserve"> </w:t>
      </w:r>
      <w:r>
        <w:rPr>
          <w:w w:val="85"/>
        </w:rPr>
        <w:t>hesitate</w:t>
      </w:r>
      <w:r>
        <w:rPr>
          <w:spacing w:val="-5"/>
          <w:w w:val="85"/>
        </w:rPr>
        <w:t xml:space="preserve"> </w:t>
      </w:r>
      <w:r>
        <w:rPr>
          <w:w w:val="85"/>
        </w:rPr>
        <w:t>to</w:t>
      </w:r>
      <w:r>
        <w:rPr>
          <w:spacing w:val="1"/>
          <w:w w:val="85"/>
        </w:rPr>
        <w:t xml:space="preserve"> </w:t>
      </w:r>
      <w:r>
        <w:rPr>
          <w:w w:val="85"/>
        </w:rPr>
        <w:t>contact</w:t>
      </w:r>
      <w:r>
        <w:rPr>
          <w:spacing w:val="-7"/>
          <w:w w:val="85"/>
        </w:rPr>
        <w:t xml:space="preserve"> </w:t>
      </w:r>
      <w:r>
        <w:rPr>
          <w:w w:val="85"/>
        </w:rPr>
        <w:t>us</w:t>
      </w:r>
      <w:r>
        <w:rPr>
          <w:spacing w:val="-3"/>
          <w:w w:val="85"/>
        </w:rPr>
        <w:t xml:space="preserve"> </w:t>
      </w:r>
      <w:r>
        <w:rPr>
          <w:w w:val="85"/>
        </w:rPr>
        <w:t>by</w:t>
      </w:r>
      <w:r>
        <w:rPr>
          <w:spacing w:val="-5"/>
          <w:w w:val="85"/>
        </w:rPr>
        <w:t xml:space="preserve"> </w:t>
      </w:r>
      <w:r>
        <w:rPr>
          <w:w w:val="85"/>
        </w:rPr>
        <w:t>email</w:t>
      </w:r>
      <w:r>
        <w:rPr>
          <w:spacing w:val="-5"/>
          <w:w w:val="85"/>
        </w:rPr>
        <w:t xml:space="preserve"> </w:t>
      </w:r>
      <w:hyperlink r:id="rId6">
        <w:r>
          <w:rPr>
            <w:w w:val="85"/>
          </w:rPr>
          <w:t>(</w:t>
        </w:r>
        <w:r>
          <w:rPr>
            <w:color w:val="A4A3A7"/>
            <w:w w:val="85"/>
            <w:u w:val="single" w:color="A4A3A7"/>
          </w:rPr>
          <w:t>HR.Services@ie.ey.com</w:t>
        </w:r>
      </w:hyperlink>
      <w:r>
        <w:rPr>
          <w:w w:val="85"/>
        </w:rPr>
        <w:t>)</w:t>
      </w:r>
      <w:r>
        <w:rPr>
          <w:spacing w:val="-8"/>
          <w:w w:val="85"/>
        </w:rPr>
        <w:t xml:space="preserve"> </w:t>
      </w:r>
      <w:r>
        <w:rPr>
          <w:w w:val="85"/>
        </w:rPr>
        <w:t>or</w:t>
      </w:r>
      <w:r>
        <w:rPr>
          <w:spacing w:val="-6"/>
          <w:w w:val="85"/>
        </w:rPr>
        <w:t xml:space="preserve"> </w:t>
      </w:r>
      <w:r>
        <w:rPr>
          <w:w w:val="85"/>
        </w:rPr>
        <w:t>by</w:t>
      </w:r>
      <w:r>
        <w:rPr>
          <w:spacing w:val="-5"/>
          <w:w w:val="85"/>
        </w:rPr>
        <w:t xml:space="preserve"> </w:t>
      </w:r>
      <w:r>
        <w:rPr>
          <w:w w:val="85"/>
        </w:rPr>
        <w:t>telephone</w:t>
      </w:r>
      <w:r>
        <w:rPr>
          <w:spacing w:val="-4"/>
          <w:w w:val="85"/>
        </w:rPr>
        <w:t xml:space="preserve"> </w:t>
      </w:r>
      <w:r>
        <w:rPr>
          <w:w w:val="85"/>
        </w:rPr>
        <w:t>(01-221</w:t>
      </w:r>
      <w:r>
        <w:rPr>
          <w:spacing w:val="-9"/>
          <w:w w:val="85"/>
        </w:rPr>
        <w:t xml:space="preserve"> </w:t>
      </w:r>
      <w:r>
        <w:rPr>
          <w:w w:val="85"/>
        </w:rPr>
        <w:t>2711).</w:t>
      </w:r>
    </w:p>
    <w:p w14:paraId="7BE95225" w14:textId="77777777" w:rsidR="001C751F" w:rsidRDefault="001C751F">
      <w:pPr>
        <w:pStyle w:val="BodyText"/>
        <w:spacing w:before="8"/>
        <w:rPr>
          <w:sz w:val="21"/>
        </w:rPr>
      </w:pPr>
    </w:p>
    <w:p w14:paraId="41014D2D" w14:textId="77777777" w:rsidR="001C751F" w:rsidRDefault="00071691">
      <w:pPr>
        <w:pStyle w:val="BodyText"/>
        <w:spacing w:before="1"/>
        <w:ind w:left="30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48F6C0" wp14:editId="2C2EE0F8">
            <wp:simplePos x="0" y="0"/>
            <wp:positionH relativeFrom="page">
              <wp:posOffset>807128</wp:posOffset>
            </wp:positionH>
            <wp:positionV relativeFrom="paragraph">
              <wp:posOffset>224386</wp:posOffset>
            </wp:positionV>
            <wp:extent cx="1017460" cy="3093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460" cy="30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Sincerely</w:t>
      </w:r>
    </w:p>
    <w:p w14:paraId="69FA9B60" w14:textId="77777777" w:rsidR="001C751F" w:rsidRDefault="00071691">
      <w:pPr>
        <w:pStyle w:val="BodyText"/>
        <w:spacing w:before="131"/>
        <w:ind w:left="300"/>
      </w:pPr>
      <w:r>
        <w:rPr>
          <w:w w:val="85"/>
        </w:rPr>
        <w:t>HR</w:t>
      </w:r>
      <w:r>
        <w:rPr>
          <w:spacing w:val="-9"/>
          <w:w w:val="85"/>
        </w:rPr>
        <w:t xml:space="preserve"> </w:t>
      </w:r>
      <w:r>
        <w:rPr>
          <w:w w:val="85"/>
        </w:rPr>
        <w:t>Services</w:t>
      </w:r>
    </w:p>
    <w:p w14:paraId="4E279E85" w14:textId="77777777" w:rsidR="001C751F" w:rsidRDefault="001C751F">
      <w:pPr>
        <w:pStyle w:val="BodyText"/>
        <w:rPr>
          <w:sz w:val="20"/>
        </w:rPr>
      </w:pPr>
    </w:p>
    <w:p w14:paraId="60F93CB1" w14:textId="77777777" w:rsidR="001C751F" w:rsidRDefault="001C751F">
      <w:pPr>
        <w:pStyle w:val="BodyText"/>
        <w:rPr>
          <w:sz w:val="20"/>
        </w:rPr>
      </w:pPr>
    </w:p>
    <w:p w14:paraId="549A2D1D" w14:textId="77777777" w:rsidR="001C751F" w:rsidRDefault="001C751F">
      <w:pPr>
        <w:pStyle w:val="BodyText"/>
        <w:rPr>
          <w:sz w:val="20"/>
        </w:rPr>
      </w:pPr>
    </w:p>
    <w:p w14:paraId="39C19112" w14:textId="77777777" w:rsidR="001C751F" w:rsidRDefault="001C751F">
      <w:pPr>
        <w:pStyle w:val="BodyText"/>
        <w:rPr>
          <w:sz w:val="20"/>
        </w:rPr>
      </w:pPr>
    </w:p>
    <w:p w14:paraId="51E729B8" w14:textId="77777777" w:rsidR="001C751F" w:rsidRDefault="001C751F">
      <w:pPr>
        <w:pStyle w:val="BodyText"/>
        <w:rPr>
          <w:sz w:val="20"/>
        </w:rPr>
      </w:pPr>
    </w:p>
    <w:p w14:paraId="2C384AF1" w14:textId="77777777" w:rsidR="001C751F" w:rsidRDefault="001C751F">
      <w:pPr>
        <w:pStyle w:val="BodyText"/>
        <w:rPr>
          <w:sz w:val="20"/>
        </w:rPr>
      </w:pPr>
    </w:p>
    <w:p w14:paraId="069FC3E4" w14:textId="77777777" w:rsidR="001C751F" w:rsidRDefault="001C751F">
      <w:pPr>
        <w:pStyle w:val="BodyText"/>
        <w:rPr>
          <w:sz w:val="20"/>
        </w:rPr>
      </w:pPr>
    </w:p>
    <w:p w14:paraId="3A2AA81E" w14:textId="77777777" w:rsidR="001C751F" w:rsidRDefault="001C751F">
      <w:pPr>
        <w:pStyle w:val="BodyText"/>
        <w:rPr>
          <w:sz w:val="20"/>
        </w:rPr>
      </w:pPr>
    </w:p>
    <w:p w14:paraId="118059C6" w14:textId="77777777" w:rsidR="001C751F" w:rsidRDefault="001C751F">
      <w:pPr>
        <w:pStyle w:val="BodyText"/>
        <w:rPr>
          <w:sz w:val="20"/>
        </w:rPr>
      </w:pPr>
    </w:p>
    <w:p w14:paraId="0400B05D" w14:textId="77777777" w:rsidR="001C751F" w:rsidRDefault="001C751F">
      <w:pPr>
        <w:pStyle w:val="BodyText"/>
        <w:rPr>
          <w:sz w:val="20"/>
        </w:rPr>
      </w:pPr>
    </w:p>
    <w:p w14:paraId="297A9270" w14:textId="77777777" w:rsidR="001C751F" w:rsidRDefault="001C751F">
      <w:pPr>
        <w:pStyle w:val="BodyText"/>
        <w:rPr>
          <w:sz w:val="20"/>
        </w:rPr>
      </w:pPr>
    </w:p>
    <w:p w14:paraId="5E50A46F" w14:textId="77777777" w:rsidR="001C751F" w:rsidRDefault="001C751F">
      <w:pPr>
        <w:pStyle w:val="BodyText"/>
        <w:rPr>
          <w:sz w:val="20"/>
        </w:rPr>
      </w:pPr>
    </w:p>
    <w:p w14:paraId="56C116AE" w14:textId="77777777" w:rsidR="001C751F" w:rsidRDefault="001C751F">
      <w:pPr>
        <w:pStyle w:val="BodyText"/>
        <w:rPr>
          <w:sz w:val="20"/>
        </w:rPr>
      </w:pPr>
    </w:p>
    <w:p w14:paraId="489001AE" w14:textId="77777777" w:rsidR="001C751F" w:rsidRDefault="001C751F">
      <w:pPr>
        <w:pStyle w:val="BodyText"/>
        <w:spacing w:before="8"/>
        <w:rPr>
          <w:sz w:val="21"/>
        </w:rPr>
      </w:pPr>
    </w:p>
    <w:p w14:paraId="579D3C56" w14:textId="77777777" w:rsidR="001C751F" w:rsidRDefault="00071691">
      <w:pPr>
        <w:spacing w:before="96" w:line="247" w:lineRule="auto"/>
        <w:ind w:left="310" w:right="106"/>
        <w:rPr>
          <w:rFonts w:ascii="Arial MT" w:hAnsi="Arial MT"/>
          <w:sz w:val="11"/>
        </w:rPr>
      </w:pPr>
      <w:r>
        <w:rPr>
          <w:rFonts w:ascii="Arial MT" w:hAnsi="Arial MT"/>
          <w:color w:val="706F73"/>
          <w:spacing w:val="-1"/>
          <w:sz w:val="11"/>
        </w:rPr>
        <w:t>V</w:t>
      </w:r>
      <w:r>
        <w:rPr>
          <w:rFonts w:ascii="Arial MT" w:hAnsi="Arial MT"/>
          <w:color w:val="706F73"/>
          <w:spacing w:val="1"/>
          <w:sz w:val="11"/>
        </w:rPr>
        <w:t xml:space="preserve"> </w:t>
      </w:r>
      <w:r>
        <w:rPr>
          <w:rFonts w:ascii="Arial MT" w:hAnsi="Arial MT"/>
          <w:color w:val="706F73"/>
          <w:spacing w:val="-1"/>
          <w:sz w:val="11"/>
        </w:rPr>
        <w:t>Bergin, L</w:t>
      </w:r>
      <w:r>
        <w:rPr>
          <w:rFonts w:ascii="Arial MT" w:hAnsi="Arial MT"/>
          <w:color w:val="706F73"/>
          <w:spacing w:val="-6"/>
          <w:sz w:val="11"/>
        </w:rPr>
        <w:t xml:space="preserve"> </w:t>
      </w:r>
      <w:r>
        <w:rPr>
          <w:rFonts w:ascii="Arial MT" w:hAnsi="Arial MT"/>
          <w:color w:val="706F73"/>
          <w:spacing w:val="-1"/>
          <w:sz w:val="11"/>
        </w:rPr>
        <w:t>Charleton, D Daly, G</w:t>
      </w:r>
      <w:r>
        <w:rPr>
          <w:rFonts w:ascii="Arial MT" w:hAnsi="Arial MT"/>
          <w:color w:val="706F73"/>
          <w:spacing w:val="4"/>
          <w:sz w:val="11"/>
        </w:rPr>
        <w:t xml:space="preserve"> </w:t>
      </w:r>
      <w:r>
        <w:rPr>
          <w:rFonts w:ascii="Arial MT" w:hAnsi="Arial MT"/>
          <w:color w:val="706F73"/>
          <w:spacing w:val="-1"/>
          <w:sz w:val="11"/>
        </w:rPr>
        <w:t>Deegan, D</w:t>
      </w:r>
      <w:r>
        <w:rPr>
          <w:rFonts w:ascii="Arial MT" w:hAnsi="Arial MT"/>
          <w:color w:val="706F73"/>
          <w:sz w:val="11"/>
        </w:rPr>
        <w:t xml:space="preserve"> </w:t>
      </w:r>
      <w:r>
        <w:rPr>
          <w:rFonts w:ascii="Arial MT" w:hAnsi="Arial MT"/>
          <w:color w:val="706F73"/>
          <w:spacing w:val="-1"/>
          <w:sz w:val="11"/>
        </w:rPr>
        <w:t>FitzGerald,</w:t>
      </w:r>
      <w:r>
        <w:rPr>
          <w:rFonts w:ascii="Arial MT" w:hAnsi="Arial MT"/>
          <w:color w:val="706F73"/>
          <w:spacing w:val="3"/>
          <w:sz w:val="11"/>
        </w:rPr>
        <w:t xml:space="preserve"> </w:t>
      </w:r>
      <w:r>
        <w:rPr>
          <w:rFonts w:ascii="Arial MT" w:hAnsi="Arial MT"/>
          <w:color w:val="706F73"/>
          <w:spacing w:val="-1"/>
          <w:sz w:val="11"/>
        </w:rPr>
        <w:t>G Harman, J</w:t>
      </w:r>
      <w:r>
        <w:rPr>
          <w:rFonts w:ascii="Arial MT" w:hAnsi="Arial MT"/>
          <w:color w:val="706F73"/>
          <w:sz w:val="11"/>
        </w:rPr>
        <w:t xml:space="preserve"> </w:t>
      </w:r>
      <w:r>
        <w:rPr>
          <w:rFonts w:ascii="Arial MT" w:hAnsi="Arial MT"/>
          <w:color w:val="706F73"/>
          <w:spacing w:val="-1"/>
          <w:sz w:val="11"/>
        </w:rPr>
        <w:t>Higgins</w:t>
      </w:r>
      <w:r>
        <w:rPr>
          <w:rFonts w:ascii="Arial MT" w:hAnsi="Arial MT"/>
          <w:color w:val="706F73"/>
          <w:sz w:val="11"/>
        </w:rPr>
        <w:t xml:space="preserve"> </w:t>
      </w:r>
      <w:r>
        <w:rPr>
          <w:rFonts w:ascii="Arial MT" w:hAnsi="Arial MT"/>
          <w:color w:val="706F73"/>
          <w:spacing w:val="-1"/>
          <w:sz w:val="11"/>
        </w:rPr>
        <w:t>FCCA,</w:t>
      </w:r>
      <w:r>
        <w:rPr>
          <w:rFonts w:ascii="Arial MT" w:hAnsi="Arial MT"/>
          <w:color w:val="706F73"/>
          <w:spacing w:val="-2"/>
          <w:sz w:val="11"/>
        </w:rPr>
        <w:t xml:space="preserve"> </w:t>
      </w:r>
      <w:r>
        <w:rPr>
          <w:rFonts w:ascii="Arial MT" w:hAnsi="Arial MT"/>
          <w:color w:val="706F73"/>
          <w:spacing w:val="-1"/>
          <w:sz w:val="11"/>
        </w:rPr>
        <w:t>N</w:t>
      </w:r>
      <w:r>
        <w:rPr>
          <w:rFonts w:ascii="Arial MT" w:hAnsi="Arial MT"/>
          <w:color w:val="706F73"/>
          <w:sz w:val="11"/>
        </w:rPr>
        <w:t xml:space="preserve"> </w:t>
      </w:r>
      <w:r>
        <w:rPr>
          <w:rFonts w:ascii="Arial MT" w:hAnsi="Arial MT"/>
          <w:color w:val="706F73"/>
          <w:spacing w:val="-1"/>
          <w:sz w:val="11"/>
        </w:rPr>
        <w:t>Hodgson,</w:t>
      </w:r>
      <w:r>
        <w:rPr>
          <w:rFonts w:ascii="Arial MT" w:hAnsi="Arial MT"/>
          <w:color w:val="706F73"/>
          <w:spacing w:val="4"/>
          <w:sz w:val="11"/>
        </w:rPr>
        <w:t xml:space="preserve"> </w:t>
      </w:r>
      <w:r>
        <w:rPr>
          <w:rFonts w:ascii="Arial MT" w:hAnsi="Arial MT"/>
          <w:color w:val="706F73"/>
          <w:spacing w:val="-1"/>
          <w:sz w:val="11"/>
        </w:rPr>
        <w:t>L</w:t>
      </w:r>
      <w:r>
        <w:rPr>
          <w:rFonts w:ascii="Arial MT" w:hAnsi="Arial MT"/>
          <w:color w:val="706F73"/>
          <w:spacing w:val="-6"/>
          <w:sz w:val="11"/>
        </w:rPr>
        <w:t xml:space="preserve"> </w:t>
      </w:r>
      <w:r>
        <w:rPr>
          <w:rFonts w:ascii="Arial MT" w:hAnsi="Arial MT"/>
          <w:color w:val="706F73"/>
          <w:spacing w:val="-1"/>
          <w:sz w:val="11"/>
        </w:rPr>
        <w:t>Kealy, M</w:t>
      </w:r>
      <w:r>
        <w:rPr>
          <w:rFonts w:ascii="Arial MT" w:hAnsi="Arial MT"/>
          <w:color w:val="706F73"/>
          <w:spacing w:val="-3"/>
          <w:sz w:val="11"/>
        </w:rPr>
        <w:t xml:space="preserve"> </w:t>
      </w:r>
      <w:r>
        <w:rPr>
          <w:rFonts w:ascii="Arial MT" w:hAnsi="Arial MT"/>
          <w:color w:val="706F73"/>
          <w:spacing w:val="-1"/>
          <w:sz w:val="11"/>
        </w:rPr>
        <w:t>Keane,</w:t>
      </w:r>
      <w:r>
        <w:rPr>
          <w:rFonts w:ascii="Arial MT" w:hAnsi="Arial MT"/>
          <w:color w:val="706F73"/>
          <w:spacing w:val="4"/>
          <w:sz w:val="11"/>
        </w:rPr>
        <w:t xml:space="preserve"> </w:t>
      </w:r>
      <w:r>
        <w:rPr>
          <w:rFonts w:ascii="Arial MT" w:hAnsi="Arial MT"/>
          <w:color w:val="706F73"/>
          <w:spacing w:val="-1"/>
          <w:sz w:val="11"/>
        </w:rPr>
        <w:t>K</w:t>
      </w:r>
      <w:r>
        <w:rPr>
          <w:rFonts w:ascii="Arial MT" w:hAnsi="Arial MT"/>
          <w:color w:val="706F73"/>
          <w:spacing w:val="2"/>
          <w:sz w:val="11"/>
        </w:rPr>
        <w:t xml:space="preserve"> </w:t>
      </w:r>
      <w:r>
        <w:rPr>
          <w:rFonts w:ascii="Arial MT" w:hAnsi="Arial MT"/>
          <w:color w:val="706F73"/>
          <w:spacing w:val="-1"/>
          <w:sz w:val="11"/>
        </w:rPr>
        <w:t xml:space="preserve">Kelly, </w:t>
      </w:r>
      <w:r>
        <w:rPr>
          <w:rFonts w:ascii="Arial MT" w:hAnsi="Arial MT"/>
          <w:color w:val="706F73"/>
          <w:sz w:val="11"/>
        </w:rPr>
        <w:t>T</w:t>
      </w:r>
      <w:r>
        <w:rPr>
          <w:rFonts w:ascii="Arial MT" w:hAnsi="Arial MT"/>
          <w:color w:val="706F73"/>
          <w:spacing w:val="-2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Lillywhite,</w:t>
      </w:r>
      <w:r>
        <w:rPr>
          <w:rFonts w:ascii="Arial MT" w:hAnsi="Arial MT"/>
          <w:color w:val="706F73"/>
          <w:spacing w:val="-2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B</w:t>
      </w:r>
      <w:r>
        <w:rPr>
          <w:rFonts w:ascii="Arial MT" w:hAnsi="Arial MT"/>
          <w:color w:val="706F73"/>
          <w:spacing w:val="2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Maguire,</w:t>
      </w:r>
      <w:r>
        <w:rPr>
          <w:rFonts w:ascii="Arial MT" w:hAnsi="Arial MT"/>
          <w:color w:val="706F73"/>
          <w:spacing w:val="-1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E</w:t>
      </w:r>
      <w:r>
        <w:rPr>
          <w:rFonts w:ascii="Arial MT" w:hAnsi="Arial MT"/>
          <w:color w:val="706F73"/>
          <w:spacing w:val="2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MacManus,</w:t>
      </w:r>
      <w:r>
        <w:rPr>
          <w:rFonts w:ascii="Arial MT" w:hAnsi="Arial MT"/>
          <w:color w:val="706F73"/>
          <w:spacing w:val="-1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L</w:t>
      </w:r>
      <w:r>
        <w:rPr>
          <w:rFonts w:ascii="Arial MT" w:hAnsi="Arial MT"/>
          <w:color w:val="706F73"/>
          <w:spacing w:val="-2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McCaul,</w:t>
      </w:r>
      <w:r>
        <w:rPr>
          <w:rFonts w:ascii="Arial MT" w:hAnsi="Arial MT"/>
          <w:color w:val="706F73"/>
          <w:spacing w:val="-1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J</w:t>
      </w:r>
      <w:r>
        <w:rPr>
          <w:rFonts w:ascii="Arial MT" w:hAnsi="Arial MT"/>
          <w:color w:val="706F73"/>
          <w:spacing w:val="5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McCormack FCCA,</w:t>
      </w:r>
      <w:r>
        <w:rPr>
          <w:rFonts w:ascii="Arial MT" w:hAnsi="Arial MT"/>
          <w:color w:val="706F73"/>
          <w:spacing w:val="1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F</w:t>
      </w:r>
      <w:r>
        <w:rPr>
          <w:rFonts w:ascii="Arial MT" w:hAnsi="Arial MT"/>
          <w:color w:val="706F73"/>
          <w:spacing w:val="-5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McNally,</w:t>
      </w:r>
      <w:r>
        <w:rPr>
          <w:rFonts w:ascii="Arial MT" w:hAnsi="Arial MT"/>
          <w:color w:val="706F73"/>
          <w:spacing w:val="-3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C</w:t>
      </w:r>
      <w:r>
        <w:rPr>
          <w:rFonts w:ascii="Arial MT" w:hAnsi="Arial MT"/>
          <w:color w:val="706F73"/>
          <w:spacing w:val="3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Murphy,</w:t>
      </w:r>
      <w:r>
        <w:rPr>
          <w:rFonts w:ascii="Arial MT" w:hAnsi="Arial MT"/>
          <w:color w:val="706F73"/>
          <w:spacing w:val="1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F</w:t>
      </w:r>
      <w:r>
        <w:rPr>
          <w:rFonts w:ascii="Arial MT" w:hAnsi="Arial MT"/>
          <w:color w:val="706F73"/>
          <w:spacing w:val="-4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O’Keeffe</w:t>
      </w:r>
      <w:r>
        <w:rPr>
          <w:rFonts w:ascii="Arial MT" w:hAnsi="Arial MT"/>
          <w:color w:val="706F73"/>
          <w:spacing w:val="2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FCCA,</w:t>
      </w:r>
      <w:r>
        <w:rPr>
          <w:rFonts w:ascii="Arial MT" w:hAnsi="Arial MT"/>
          <w:color w:val="706F73"/>
          <w:spacing w:val="-8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A</w:t>
      </w:r>
      <w:r>
        <w:rPr>
          <w:rFonts w:ascii="Arial MT" w:hAnsi="Arial MT"/>
          <w:color w:val="706F73"/>
          <w:spacing w:val="-10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O’Leary</w:t>
      </w:r>
      <w:r>
        <w:rPr>
          <w:rFonts w:ascii="Arial MT" w:hAnsi="Arial MT"/>
          <w:color w:val="706F73"/>
          <w:spacing w:val="-2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FCCA,</w:t>
      </w:r>
      <w:r>
        <w:rPr>
          <w:rFonts w:ascii="Arial MT" w:hAnsi="Arial MT"/>
          <w:color w:val="706F73"/>
          <w:spacing w:val="-3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P</w:t>
      </w:r>
      <w:r>
        <w:rPr>
          <w:rFonts w:ascii="Arial MT" w:hAnsi="Arial MT"/>
          <w:color w:val="706F73"/>
          <w:spacing w:val="-5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O’Neill,</w:t>
      </w:r>
      <w:r>
        <w:rPr>
          <w:rFonts w:ascii="Arial MT" w:hAnsi="Arial MT"/>
          <w:color w:val="706F73"/>
          <w:spacing w:val="1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M</w:t>
      </w:r>
      <w:r>
        <w:rPr>
          <w:rFonts w:ascii="Arial MT" w:hAnsi="Arial MT"/>
          <w:color w:val="706F73"/>
          <w:spacing w:val="-4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Purcell,</w:t>
      </w:r>
      <w:r>
        <w:rPr>
          <w:rFonts w:ascii="Arial MT" w:hAnsi="Arial MT"/>
          <w:color w:val="706F73"/>
          <w:spacing w:val="-3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D</w:t>
      </w:r>
      <w:r>
        <w:rPr>
          <w:rFonts w:ascii="Arial MT" w:hAnsi="Arial MT"/>
          <w:color w:val="706F73"/>
          <w:spacing w:val="-2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Quinn,</w:t>
      </w:r>
      <w:r>
        <w:rPr>
          <w:rFonts w:ascii="Arial MT" w:hAnsi="Arial MT"/>
          <w:color w:val="706F73"/>
          <w:spacing w:val="-3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G</w:t>
      </w:r>
      <w:r>
        <w:rPr>
          <w:rFonts w:ascii="Arial MT" w:hAnsi="Arial MT"/>
          <w:color w:val="706F73"/>
          <w:spacing w:val="-4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Reid,</w:t>
      </w:r>
      <w:r>
        <w:rPr>
          <w:rFonts w:ascii="Arial MT" w:hAnsi="Arial MT"/>
          <w:color w:val="706F73"/>
          <w:spacing w:val="-3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H</w:t>
      </w:r>
      <w:r>
        <w:rPr>
          <w:rFonts w:ascii="Arial MT" w:hAnsi="Arial MT"/>
          <w:color w:val="706F73"/>
          <w:spacing w:val="-2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Sidhu</w:t>
      </w:r>
      <w:r>
        <w:rPr>
          <w:rFonts w:ascii="Arial MT" w:hAnsi="Arial MT"/>
          <w:color w:val="706F73"/>
          <w:spacing w:val="-3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US CPA,</w:t>
      </w:r>
      <w:r>
        <w:rPr>
          <w:rFonts w:ascii="Arial MT" w:hAnsi="Arial MT"/>
          <w:color w:val="706F73"/>
          <w:spacing w:val="-8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A</w:t>
      </w:r>
      <w:r>
        <w:rPr>
          <w:rFonts w:ascii="Arial MT" w:hAnsi="Arial MT"/>
          <w:color w:val="706F73"/>
          <w:spacing w:val="-10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Tiernan,</w:t>
      </w:r>
      <w:r>
        <w:rPr>
          <w:rFonts w:ascii="Arial MT" w:hAnsi="Arial MT"/>
          <w:color w:val="706F73"/>
          <w:spacing w:val="-3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M</w:t>
      </w:r>
      <w:r>
        <w:rPr>
          <w:rFonts w:ascii="Arial MT" w:hAnsi="Arial MT"/>
          <w:color w:val="706F73"/>
          <w:spacing w:val="-4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Treacy,</w:t>
      </w:r>
      <w:r>
        <w:rPr>
          <w:rFonts w:ascii="Arial MT" w:hAnsi="Arial MT"/>
          <w:color w:val="706F73"/>
          <w:spacing w:val="-4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I</w:t>
      </w:r>
      <w:r>
        <w:rPr>
          <w:rFonts w:ascii="Arial MT" w:hAnsi="Arial MT"/>
          <w:color w:val="706F73"/>
          <w:spacing w:val="2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Venner,</w:t>
      </w:r>
      <w:r>
        <w:rPr>
          <w:rFonts w:ascii="Arial MT" w:hAnsi="Arial MT"/>
          <w:color w:val="706F73"/>
          <w:spacing w:val="-3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R</w:t>
      </w:r>
      <w:r>
        <w:rPr>
          <w:rFonts w:ascii="Arial MT" w:hAnsi="Arial MT"/>
          <w:color w:val="706F73"/>
          <w:spacing w:val="-2"/>
          <w:sz w:val="11"/>
        </w:rPr>
        <w:t xml:space="preserve"> </w:t>
      </w:r>
      <w:r>
        <w:rPr>
          <w:rFonts w:ascii="Arial MT" w:hAnsi="Arial MT"/>
          <w:color w:val="706F73"/>
          <w:sz w:val="11"/>
        </w:rPr>
        <w:t>Wallace.</w:t>
      </w:r>
    </w:p>
    <w:p w14:paraId="46209E10" w14:textId="77777777" w:rsidR="001C751F" w:rsidRDefault="001C751F">
      <w:pPr>
        <w:pStyle w:val="BodyText"/>
        <w:spacing w:before="4"/>
        <w:rPr>
          <w:rFonts w:ascii="Arial MT"/>
          <w:sz w:val="11"/>
        </w:rPr>
      </w:pPr>
    </w:p>
    <w:p w14:paraId="6C5C9816" w14:textId="77777777" w:rsidR="001C751F" w:rsidRDefault="00071691">
      <w:pPr>
        <w:spacing w:line="247" w:lineRule="auto"/>
        <w:ind w:left="310" w:right="106"/>
        <w:rPr>
          <w:rFonts w:ascii="Arial MT"/>
          <w:sz w:val="11"/>
        </w:rPr>
      </w:pPr>
      <w:r>
        <w:rPr>
          <w:rFonts w:ascii="Arial MT"/>
          <w:color w:val="706F73"/>
          <w:spacing w:val="-1"/>
          <w:sz w:val="11"/>
        </w:rPr>
        <w:t xml:space="preserve">The Irish firm Ernst &amp; Young is a member practice of Ernst &amp; Young Global </w:t>
      </w:r>
      <w:r>
        <w:rPr>
          <w:rFonts w:ascii="Arial MT"/>
          <w:color w:val="706F73"/>
          <w:sz w:val="11"/>
        </w:rPr>
        <w:t>Limited. It is authorised by the Institute of Chartered Accountants in Ireland to carry on investment business in the</w:t>
      </w:r>
      <w:r>
        <w:rPr>
          <w:rFonts w:ascii="Arial MT"/>
          <w:color w:val="706F73"/>
          <w:spacing w:val="1"/>
          <w:sz w:val="11"/>
        </w:rPr>
        <w:t xml:space="preserve"> </w:t>
      </w:r>
      <w:r>
        <w:rPr>
          <w:rFonts w:ascii="Arial MT"/>
          <w:color w:val="706F73"/>
          <w:sz w:val="11"/>
        </w:rPr>
        <w:t>Republic</w:t>
      </w:r>
      <w:r>
        <w:rPr>
          <w:rFonts w:ascii="Arial MT"/>
          <w:color w:val="706F73"/>
          <w:spacing w:val="-2"/>
          <w:sz w:val="11"/>
        </w:rPr>
        <w:t xml:space="preserve"> </w:t>
      </w:r>
      <w:r>
        <w:rPr>
          <w:rFonts w:ascii="Arial MT"/>
          <w:color w:val="706F73"/>
          <w:sz w:val="11"/>
        </w:rPr>
        <w:t>of</w:t>
      </w:r>
      <w:r>
        <w:rPr>
          <w:rFonts w:ascii="Arial MT"/>
          <w:color w:val="706F73"/>
          <w:spacing w:val="-2"/>
          <w:sz w:val="11"/>
        </w:rPr>
        <w:t xml:space="preserve"> </w:t>
      </w:r>
      <w:r>
        <w:rPr>
          <w:rFonts w:ascii="Arial MT"/>
          <w:color w:val="706F73"/>
          <w:sz w:val="11"/>
        </w:rPr>
        <w:t>Ireland.</w:t>
      </w:r>
    </w:p>
    <w:sectPr w:rsidR="001C751F">
      <w:type w:val="continuous"/>
      <w:pgSz w:w="11910" w:h="16840"/>
      <w:pgMar w:top="280" w:right="9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751F"/>
    <w:rsid w:val="00071691"/>
    <w:rsid w:val="001C751F"/>
    <w:rsid w:val="006C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892133"/>
  <w15:docId w15:val="{89321A56-231B-44C4-A763-505F41B8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300"/>
    </w:pPr>
    <w:rPr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.Services@ie.ey.com" TargetMode="External"/><Relationship Id="rId5" Type="http://schemas.openxmlformats.org/officeDocument/2006/relationships/hyperlink" Target="mailto:HR.Services@ie.ey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Seagrave</dc:creator>
  <cp:lastModifiedBy>Naveen Banagani</cp:lastModifiedBy>
  <cp:revision>3</cp:revision>
  <dcterms:created xsi:type="dcterms:W3CDTF">2023-06-12T15:06:00Z</dcterms:created>
  <dcterms:modified xsi:type="dcterms:W3CDTF">2023-06-12T15:07:00Z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2023-06-12T00:00:00Z</vt:filetime>
  </property>
</Properties>
</file>