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6203" w14:textId="77777777" w:rsidR="00283F55" w:rsidRDefault="00FA4F8D">
      <w:pPr>
        <w:pStyle w:val="Title"/>
        <w:jc w:val="both"/>
        <w:rPr>
          <w:rFonts w:ascii="Inter" w:eastAsia="Inter" w:hAnsi="Inter" w:cs="Inter"/>
        </w:rPr>
      </w:pPr>
      <w:bookmarkStart w:id="0" w:name="_4n8qb5822pt1" w:colFirst="0" w:colLast="0"/>
      <w:bookmarkEnd w:id="0"/>
      <w:r>
        <w:rPr>
          <w:rFonts w:ascii="Inter" w:eastAsia="Inter" w:hAnsi="Inter" w:cs="Inter"/>
        </w:rPr>
        <w:t xml:space="preserve">Critical Minerals Analysis </w:t>
      </w:r>
    </w:p>
    <w:p w14:paraId="371A6204" w14:textId="77777777" w:rsidR="00283F55" w:rsidRDefault="00FA4F8D">
      <w:pPr>
        <w:pStyle w:val="Title"/>
        <w:jc w:val="both"/>
        <w:rPr>
          <w:rFonts w:ascii="Inter" w:eastAsia="Inter" w:hAnsi="Inter" w:cs="Inter"/>
        </w:rPr>
      </w:pPr>
      <w:bookmarkStart w:id="1" w:name="_f1wwthc0x61k" w:colFirst="0" w:colLast="0"/>
      <w:bookmarkEnd w:id="1"/>
      <w:r>
        <w:rPr>
          <w:rFonts w:ascii="Inter" w:eastAsia="Inter" w:hAnsi="Inter" w:cs="Inter"/>
        </w:rPr>
        <w:t xml:space="preserve">Product Requirements Document </w:t>
      </w:r>
    </w:p>
    <w:p w14:paraId="371A6205" w14:textId="77777777" w:rsidR="00283F55" w:rsidRDefault="00FA4F8D">
      <w:pPr>
        <w:jc w:val="both"/>
        <w:rPr>
          <w:rFonts w:ascii="Inter" w:eastAsia="Inter" w:hAnsi="Inter" w:cs="Inter"/>
          <w:i/>
          <w:iCs/>
          <w:sz w:val="20"/>
          <w:szCs w:val="20"/>
        </w:rPr>
      </w:pPr>
      <w:r>
        <w:rPr>
          <w:rFonts w:ascii="Inter" w:eastAsia="Inter" w:hAnsi="Inter" w:cs="Inter"/>
          <w:i/>
          <w:iCs/>
          <w:sz w:val="20"/>
          <w:szCs w:val="20"/>
        </w:rPr>
        <w:t>Authored by: John Claypool</w:t>
      </w:r>
    </w:p>
    <w:p w14:paraId="371A6206" w14:textId="77777777" w:rsidR="00283F55" w:rsidRDefault="00FA4F8D">
      <w:pPr>
        <w:jc w:val="both"/>
        <w:rPr>
          <w:rFonts w:ascii="Inter" w:eastAsia="Inter" w:hAnsi="Inter" w:cs="Inter"/>
          <w:i/>
          <w:iCs/>
          <w:sz w:val="20"/>
          <w:szCs w:val="20"/>
        </w:rPr>
      </w:pPr>
      <w:r>
        <w:rPr>
          <w:rFonts w:ascii="Inter" w:eastAsia="Inter" w:hAnsi="Inter" w:cs="Inter"/>
          <w:i/>
          <w:iCs/>
          <w:sz w:val="20"/>
          <w:szCs w:val="20"/>
        </w:rPr>
        <w:t>Last Update: 4/20/2026</w:t>
      </w:r>
    </w:p>
    <w:p w14:paraId="371A6207" w14:textId="77777777" w:rsidR="00283F55" w:rsidRDefault="00283F55">
      <w:pPr>
        <w:jc w:val="both"/>
        <w:rPr>
          <w:rFonts w:ascii="Inter" w:eastAsia="Inter" w:hAnsi="Inter" w:cs="Inter"/>
        </w:rPr>
      </w:pPr>
    </w:p>
    <w:p w14:paraId="371A6208" w14:textId="77777777" w:rsidR="00283F55" w:rsidRDefault="00FA4F8D">
      <w:pPr>
        <w:jc w:val="both"/>
        <w:rPr>
          <w:rFonts w:ascii="Inter" w:eastAsia="Inter" w:hAnsi="Inter" w:cs="Inter"/>
          <w:b/>
          <w:bCs/>
        </w:rPr>
      </w:pPr>
      <w:r>
        <w:rPr>
          <w:rFonts w:ascii="Inter" w:eastAsia="Inter" w:hAnsi="Inter" w:cs="Inter"/>
          <w:b/>
          <w:bCs/>
          <w:i/>
          <w:iCs/>
          <w:u w:val="single"/>
        </w:rPr>
        <w:t>Quick Overview</w:t>
      </w:r>
    </w:p>
    <w:p w14:paraId="371A6209" w14:textId="77777777" w:rsidR="00283F55" w:rsidRDefault="00FA4F8D">
      <w:pPr>
        <w:jc w:val="both"/>
        <w:rPr>
          <w:rFonts w:ascii="Inter" w:eastAsia="Inter" w:hAnsi="Inter" w:cs="Inter"/>
          <w:b/>
          <w:bCs/>
        </w:rPr>
      </w:pPr>
      <w:r>
        <w:rPr>
          <w:rFonts w:ascii="Inter" w:eastAsia="Inter" w:hAnsi="Inter" w:cs="Inter"/>
          <w:b/>
          <w:bCs/>
        </w:rPr>
        <w:t>Background</w:t>
      </w:r>
    </w:p>
    <w:p w14:paraId="371A620A" w14:textId="77777777" w:rsidR="00283F55" w:rsidRDefault="00FA4F8D">
      <w:pPr>
        <w:jc w:val="both"/>
        <w:rPr>
          <w:rFonts w:ascii="Inter" w:eastAsia="Inter" w:hAnsi="Inter" w:cs="Inter"/>
        </w:rPr>
      </w:pPr>
      <w:r>
        <w:rPr>
          <w:rFonts w:ascii="Inter" w:eastAsia="Inter" w:hAnsi="Inter" w:cs="Inter"/>
        </w:rPr>
        <w:t>This document is to help contextualize the Critical Minerals Business Intelligence tool built by Sustain360.</w:t>
      </w:r>
      <w:r>
        <w:rPr>
          <w:rFonts w:ascii="Inter" w:eastAsia="Inter" w:hAnsi="Inter" w:cs="Inter"/>
          <w:b/>
          <w:bCs/>
        </w:rPr>
        <w:t xml:space="preserve"> </w:t>
      </w:r>
      <w:r>
        <w:rPr>
          <w:rFonts w:ascii="Inter" w:eastAsia="Inter" w:hAnsi="Inter" w:cs="Inter"/>
        </w:rPr>
        <w:t>Within the tool there are three primary applications (Critical Minerals Intelligence, Climate Intelligence, Supply Chain Intelligence</w:t>
      </w:r>
      <w:proofErr w:type="gramStart"/>
      <w:r>
        <w:rPr>
          <w:rFonts w:ascii="Inter" w:eastAsia="Inter" w:hAnsi="Inter" w:cs="Inter"/>
        </w:rPr>
        <w:t>) .</w:t>
      </w:r>
      <w:proofErr w:type="gramEnd"/>
      <w:r>
        <w:rPr>
          <w:rFonts w:ascii="Inter" w:eastAsia="Inter" w:hAnsi="Inter" w:cs="Inter"/>
        </w:rPr>
        <w:t xml:space="preserve"> The document will cover the Critical Minerals only.</w:t>
      </w:r>
    </w:p>
    <w:p w14:paraId="371A620B" w14:textId="77777777" w:rsidR="00283F55" w:rsidRDefault="00283F55">
      <w:pPr>
        <w:jc w:val="both"/>
        <w:rPr>
          <w:rFonts w:ascii="Inter" w:eastAsia="Inter" w:hAnsi="Inter" w:cs="Inter"/>
        </w:rPr>
      </w:pPr>
    </w:p>
    <w:p w14:paraId="371A620C" w14:textId="77777777" w:rsidR="00283F55" w:rsidRDefault="00FA4F8D">
      <w:pPr>
        <w:jc w:val="both"/>
        <w:rPr>
          <w:rFonts w:ascii="Inter" w:eastAsia="Inter" w:hAnsi="Inter" w:cs="Inter"/>
          <w:b/>
          <w:bCs/>
        </w:rPr>
      </w:pPr>
      <w:r>
        <w:rPr>
          <w:rFonts w:ascii="Inter" w:eastAsia="Inter" w:hAnsi="Inter" w:cs="Inter"/>
          <w:b/>
          <w:bCs/>
        </w:rPr>
        <w:t>Critical Minerals Intelligence</w:t>
      </w:r>
    </w:p>
    <w:p w14:paraId="371A620D" w14:textId="77777777" w:rsidR="00283F55" w:rsidRDefault="00FA4F8D">
      <w:pPr>
        <w:jc w:val="both"/>
        <w:rPr>
          <w:rFonts w:ascii="Inter" w:eastAsia="Inter" w:hAnsi="Inter" w:cs="Inter"/>
        </w:rPr>
      </w:pPr>
      <w:r>
        <w:rPr>
          <w:rFonts w:ascii="Inter" w:eastAsia="Inter" w:hAnsi="Inter" w:cs="Inter"/>
        </w:rPr>
        <w:t xml:space="preserve">Generally </w:t>
      </w:r>
      <w:proofErr w:type="gramStart"/>
      <w:r>
        <w:rPr>
          <w:rFonts w:ascii="Inter" w:eastAsia="Inter" w:hAnsi="Inter" w:cs="Inter"/>
        </w:rPr>
        <w:t>speaking</w:t>
      </w:r>
      <w:proofErr w:type="gramEnd"/>
      <w:r>
        <w:rPr>
          <w:rFonts w:ascii="Inter" w:eastAsia="Inter" w:hAnsi="Inter" w:cs="Inter"/>
        </w:rPr>
        <w:t xml:space="preserve"> this application will gather information from the user then apply a series of logic, clever math, and visualization to output a series of data to ultimately help the user make a more informed decision about whether to pursue a mine project.</w:t>
      </w:r>
    </w:p>
    <w:p w14:paraId="371A620E" w14:textId="77777777" w:rsidR="00283F55" w:rsidRDefault="00283F55">
      <w:pPr>
        <w:jc w:val="both"/>
        <w:rPr>
          <w:rFonts w:ascii="Inter" w:eastAsia="Inter" w:hAnsi="Inter" w:cs="Inter"/>
        </w:rPr>
      </w:pPr>
    </w:p>
    <w:p w14:paraId="371A620F" w14:textId="77777777" w:rsidR="00283F55" w:rsidRDefault="00FA4F8D">
      <w:pPr>
        <w:jc w:val="both"/>
        <w:rPr>
          <w:rFonts w:ascii="Inter" w:eastAsia="Inter" w:hAnsi="Inter" w:cs="Inter"/>
          <w:b/>
          <w:bCs/>
        </w:rPr>
      </w:pPr>
      <w:r>
        <w:rPr>
          <w:rFonts w:ascii="Inter" w:eastAsia="Inter" w:hAnsi="Inter" w:cs="Inter"/>
          <w:b/>
          <w:bCs/>
        </w:rPr>
        <w:t>Information Flow</w:t>
      </w:r>
    </w:p>
    <w:p w14:paraId="371A6210" w14:textId="77777777" w:rsidR="00283F55" w:rsidRDefault="00FA4F8D">
      <w:pPr>
        <w:numPr>
          <w:ilvl w:val="0"/>
          <w:numId w:val="5"/>
        </w:numPr>
        <w:jc w:val="both"/>
        <w:rPr>
          <w:rFonts w:ascii="Inter" w:eastAsia="Inter" w:hAnsi="Inter" w:cs="Inter"/>
          <w:i/>
          <w:iCs/>
        </w:rPr>
      </w:pPr>
      <w:r>
        <w:rPr>
          <w:rFonts w:ascii="Inter" w:eastAsia="Inter" w:hAnsi="Inter" w:cs="Inter"/>
          <w:i/>
          <w:iCs/>
        </w:rPr>
        <w:t xml:space="preserve">User Inputs to Mine Profile section </w:t>
      </w:r>
    </w:p>
    <w:p w14:paraId="371A6211" w14:textId="77777777" w:rsidR="00283F55" w:rsidRDefault="00FA4F8D">
      <w:pPr>
        <w:numPr>
          <w:ilvl w:val="0"/>
          <w:numId w:val="5"/>
        </w:numPr>
        <w:jc w:val="both"/>
        <w:rPr>
          <w:rFonts w:ascii="Inter" w:eastAsia="Inter" w:hAnsi="Inter" w:cs="Inter"/>
          <w:i/>
          <w:iCs/>
        </w:rPr>
      </w:pPr>
      <w:r>
        <w:rPr>
          <w:rFonts w:ascii="Inter" w:eastAsia="Inter" w:hAnsi="Inter" w:cs="Inter"/>
          <w:i/>
          <w:iCs/>
        </w:rPr>
        <w:t>Inputs are visualized table and series of charts for mine-to-mine comparison</w:t>
      </w:r>
    </w:p>
    <w:p w14:paraId="371A6212" w14:textId="77777777" w:rsidR="00283F55" w:rsidRDefault="00FA4F8D">
      <w:pPr>
        <w:numPr>
          <w:ilvl w:val="0"/>
          <w:numId w:val="5"/>
        </w:numPr>
        <w:jc w:val="both"/>
        <w:rPr>
          <w:rFonts w:ascii="Inter" w:eastAsia="Inter" w:hAnsi="Inter" w:cs="Inter"/>
          <w:i/>
          <w:iCs/>
        </w:rPr>
      </w:pPr>
      <w:r>
        <w:rPr>
          <w:rFonts w:ascii="Inter" w:eastAsia="Inter" w:hAnsi="Inter" w:cs="Inter"/>
          <w:i/>
          <w:iCs/>
        </w:rPr>
        <w:t>Quantitative inputs are put through Financial Model calculations to output financial metrics</w:t>
      </w:r>
    </w:p>
    <w:p w14:paraId="371A6213" w14:textId="77777777" w:rsidR="00283F55" w:rsidRDefault="00FA4F8D">
      <w:pPr>
        <w:numPr>
          <w:ilvl w:val="0"/>
          <w:numId w:val="5"/>
        </w:numPr>
        <w:jc w:val="both"/>
        <w:rPr>
          <w:rFonts w:ascii="Inter" w:eastAsia="Inter" w:hAnsi="Inter" w:cs="Inter"/>
          <w:i/>
          <w:iCs/>
        </w:rPr>
      </w:pPr>
      <w:r>
        <w:rPr>
          <w:rFonts w:ascii="Inter" w:eastAsia="Inter" w:hAnsi="Inter" w:cs="Inter"/>
          <w:i/>
          <w:iCs/>
        </w:rPr>
        <w:t>Monte Carlo runs many scenarios through financial model and presents descriptive statistics from the dataset of outputs produced</w:t>
      </w:r>
    </w:p>
    <w:p w14:paraId="371A6214" w14:textId="77777777" w:rsidR="00283F55" w:rsidRDefault="00FA4F8D">
      <w:pPr>
        <w:numPr>
          <w:ilvl w:val="0"/>
          <w:numId w:val="5"/>
        </w:numPr>
        <w:jc w:val="both"/>
        <w:rPr>
          <w:rFonts w:ascii="Inter" w:eastAsia="Inter" w:hAnsi="Inter" w:cs="Inter"/>
          <w:i/>
          <w:iCs/>
        </w:rPr>
      </w:pPr>
      <w:r>
        <w:rPr>
          <w:rFonts w:ascii="Inter" w:eastAsia="Inter" w:hAnsi="Inter" w:cs="Inter"/>
          <w:i/>
          <w:iCs/>
        </w:rPr>
        <w:t>Outputs and visuals from the application will be downloadable to excel</w:t>
      </w:r>
    </w:p>
    <w:p w14:paraId="371A6215" w14:textId="77777777" w:rsidR="00283F55" w:rsidRDefault="00283F55">
      <w:pPr>
        <w:jc w:val="both"/>
        <w:rPr>
          <w:rFonts w:ascii="Inter" w:eastAsia="Inter" w:hAnsi="Inter" w:cs="Inter"/>
        </w:rPr>
      </w:pPr>
    </w:p>
    <w:p w14:paraId="371A6216" w14:textId="77777777" w:rsidR="00283F55" w:rsidRDefault="00FA4F8D">
      <w:pPr>
        <w:jc w:val="both"/>
        <w:rPr>
          <w:rFonts w:ascii="Inter" w:eastAsia="Inter" w:hAnsi="Inter" w:cs="Inter"/>
        </w:rPr>
      </w:pPr>
      <w:r>
        <w:rPr>
          <w:rFonts w:ascii="Inter" w:eastAsia="Inter" w:hAnsi="Inter" w:cs="Inter"/>
        </w:rPr>
        <w:t xml:space="preserve">The user will input a series of data about several mine projects. These inputs will include descriptive attributes (mine name &amp; number, minerals to be mined, etc.) as well as qualitative measures (ore reserve size, expected throughput, </w:t>
      </w:r>
      <w:proofErr w:type="spellStart"/>
      <w:r>
        <w:rPr>
          <w:rFonts w:ascii="Inter" w:eastAsia="Inter" w:hAnsi="Inter" w:cs="Inter"/>
        </w:rPr>
        <w:t>Opex</w:t>
      </w:r>
      <w:proofErr w:type="spellEnd"/>
      <w:r>
        <w:rPr>
          <w:rFonts w:ascii="Inter" w:eastAsia="Inter" w:hAnsi="Inter" w:cs="Inter"/>
        </w:rPr>
        <w:t xml:space="preserve"> costs, etc.). Both qualitative and quantitative inputs will be aggregated and displayed so users can see comparisons between mines side-by-side. Further, the quantitative measures will be put through a financial model (discounted cash flow model) that calculates NPV, as well as other financial adjacent metrics, like internal rate of return (IRR) and multiple of invested capital (MOIC).</w:t>
      </w:r>
    </w:p>
    <w:p w14:paraId="371A6217" w14:textId="77777777" w:rsidR="00283F55" w:rsidRDefault="00283F55">
      <w:pPr>
        <w:jc w:val="both"/>
        <w:rPr>
          <w:rFonts w:ascii="Inter" w:eastAsia="Inter" w:hAnsi="Inter" w:cs="Inter"/>
        </w:rPr>
      </w:pPr>
    </w:p>
    <w:p w14:paraId="371A6218" w14:textId="77777777" w:rsidR="00283F55" w:rsidRDefault="00FA4F8D">
      <w:pPr>
        <w:jc w:val="both"/>
        <w:rPr>
          <w:rFonts w:ascii="Inter" w:eastAsia="Inter" w:hAnsi="Inter" w:cs="Inter"/>
        </w:rPr>
      </w:pPr>
      <w:r>
        <w:rPr>
          <w:rFonts w:ascii="Inter" w:eastAsia="Inter" w:hAnsi="Inter" w:cs="Inter"/>
        </w:rPr>
        <w:t>Additionally, a Monte Carlo simulation will be built to run various scenarios through the financial model. Each scenario will make random changes to a select number of inputs assumptions (within specified bounds).</w:t>
      </w:r>
    </w:p>
    <w:p w14:paraId="371A6219" w14:textId="77777777" w:rsidR="00283F55" w:rsidRDefault="00FA4F8D">
      <w:pPr>
        <w:pStyle w:val="Heading1"/>
        <w:jc w:val="both"/>
        <w:rPr>
          <w:rFonts w:ascii="Inter" w:eastAsia="Inter" w:hAnsi="Inter" w:cs="Inter"/>
        </w:rPr>
      </w:pPr>
      <w:bookmarkStart w:id="2" w:name="_ybfn5btw77ub" w:colFirst="0" w:colLast="0"/>
      <w:bookmarkEnd w:id="2"/>
      <w:r>
        <w:rPr>
          <w:rFonts w:ascii="Inter" w:eastAsia="Inter" w:hAnsi="Inter" w:cs="Inter"/>
        </w:rPr>
        <w:lastRenderedPageBreak/>
        <w:t>Application Sections</w:t>
      </w:r>
    </w:p>
    <w:p w14:paraId="371A621A" w14:textId="77777777" w:rsidR="00283F55" w:rsidRDefault="00FA4F8D">
      <w:pPr>
        <w:jc w:val="both"/>
        <w:rPr>
          <w:rFonts w:ascii="Inter" w:eastAsia="Inter" w:hAnsi="Inter" w:cs="Inter"/>
          <w:b/>
          <w:bCs/>
          <w:i/>
          <w:iCs/>
          <w:u w:val="single"/>
        </w:rPr>
      </w:pPr>
      <w:r>
        <w:rPr>
          <w:rFonts w:ascii="Inter" w:eastAsia="Inter" w:hAnsi="Inter" w:cs="Inter"/>
          <w:b/>
          <w:bCs/>
          <w:i/>
          <w:iCs/>
          <w:u w:val="single"/>
        </w:rPr>
        <w:t>Section 1 - Mine Registry</w:t>
      </w:r>
    </w:p>
    <w:p w14:paraId="371A621B" w14:textId="77777777" w:rsidR="00283F55" w:rsidRDefault="00FA4F8D">
      <w:pPr>
        <w:jc w:val="both"/>
        <w:rPr>
          <w:rFonts w:ascii="Inter" w:eastAsia="Inter" w:hAnsi="Inter" w:cs="Inter"/>
          <w:b/>
          <w:bCs/>
        </w:rPr>
      </w:pPr>
      <w:r>
        <w:rPr>
          <w:rFonts w:ascii="Inter" w:eastAsia="Inter" w:hAnsi="Inter" w:cs="Inter"/>
          <w:b/>
          <w:bCs/>
        </w:rPr>
        <w:t>Background</w:t>
      </w:r>
    </w:p>
    <w:p w14:paraId="371A621C" w14:textId="77777777" w:rsidR="00283F55" w:rsidRDefault="00FA4F8D">
      <w:pPr>
        <w:jc w:val="both"/>
        <w:rPr>
          <w:rFonts w:ascii="Inter" w:eastAsia="Inter" w:hAnsi="Inter" w:cs="Inter"/>
          <w:i/>
          <w:iCs/>
        </w:rPr>
      </w:pPr>
      <w:r>
        <w:rPr>
          <w:rFonts w:ascii="Inter" w:eastAsia="Inter" w:hAnsi="Inter" w:cs="Inter"/>
        </w:rPr>
        <w:t xml:space="preserve">The Mine Registry is a summarized list of all the Mine projects presented in one view. It is also a tool that can be used to compare multiple mines at once across various measures/calculations. </w:t>
      </w:r>
    </w:p>
    <w:p w14:paraId="371A621D" w14:textId="77777777" w:rsidR="00283F55" w:rsidRDefault="00283F55">
      <w:pPr>
        <w:jc w:val="both"/>
        <w:rPr>
          <w:rFonts w:ascii="Inter" w:eastAsia="Inter" w:hAnsi="Inter" w:cs="Inter"/>
          <w:i/>
          <w:iCs/>
        </w:rPr>
      </w:pPr>
    </w:p>
    <w:p w14:paraId="371A621E" w14:textId="77777777" w:rsidR="00283F55" w:rsidRDefault="00FA4F8D">
      <w:pPr>
        <w:jc w:val="both"/>
        <w:rPr>
          <w:rFonts w:ascii="Inter" w:eastAsia="Inter" w:hAnsi="Inter" w:cs="Inter"/>
          <w:b/>
          <w:bCs/>
        </w:rPr>
      </w:pPr>
      <w:r>
        <w:rPr>
          <w:rFonts w:ascii="Inter" w:eastAsia="Inter" w:hAnsi="Inter" w:cs="Inter"/>
          <w:b/>
          <w:bCs/>
        </w:rPr>
        <w:t>Visuals</w:t>
      </w:r>
    </w:p>
    <w:p w14:paraId="371A621F" w14:textId="77777777" w:rsidR="00283F55" w:rsidRDefault="00FA4F8D">
      <w:pPr>
        <w:numPr>
          <w:ilvl w:val="0"/>
          <w:numId w:val="3"/>
        </w:numPr>
        <w:jc w:val="both"/>
        <w:rPr>
          <w:rFonts w:ascii="Inter" w:eastAsia="Inter" w:hAnsi="Inter" w:cs="Inter"/>
        </w:rPr>
      </w:pPr>
      <w:r>
        <w:rPr>
          <w:rFonts w:ascii="Inter" w:eastAsia="Inter" w:hAnsi="Inter" w:cs="Inter"/>
          <w:b/>
          <w:bCs/>
        </w:rPr>
        <w:t>Table</w:t>
      </w:r>
      <w:r>
        <w:rPr>
          <w:rFonts w:ascii="Inter" w:eastAsia="Inter" w:hAnsi="Inter" w:cs="Inter"/>
        </w:rPr>
        <w:t xml:space="preserve"> listing attributes about each mine (attributes will be referenced from each mine’s Individual Profile page)</w:t>
      </w:r>
    </w:p>
    <w:p w14:paraId="371A6220" w14:textId="77777777" w:rsidR="00283F55" w:rsidRDefault="00FA4F8D">
      <w:pPr>
        <w:numPr>
          <w:ilvl w:val="1"/>
          <w:numId w:val="3"/>
        </w:numPr>
        <w:jc w:val="both"/>
        <w:rPr>
          <w:rFonts w:ascii="Inter" w:eastAsia="Inter" w:hAnsi="Inter" w:cs="Inter"/>
          <w:i/>
          <w:iCs/>
        </w:rPr>
      </w:pPr>
      <w:r>
        <w:rPr>
          <w:rFonts w:ascii="Inter" w:eastAsia="Inter" w:hAnsi="Inter" w:cs="Inter"/>
          <w:i/>
          <w:iCs/>
        </w:rPr>
        <w:t>Mine Number</w:t>
      </w:r>
    </w:p>
    <w:p w14:paraId="371A6221" w14:textId="77777777" w:rsidR="00283F55" w:rsidRDefault="00FA4F8D">
      <w:pPr>
        <w:numPr>
          <w:ilvl w:val="1"/>
          <w:numId w:val="3"/>
        </w:numPr>
        <w:jc w:val="both"/>
        <w:rPr>
          <w:rFonts w:ascii="Inter" w:eastAsia="Inter" w:hAnsi="Inter" w:cs="Inter"/>
          <w:i/>
          <w:iCs/>
        </w:rPr>
      </w:pPr>
      <w:r>
        <w:rPr>
          <w:rFonts w:ascii="Inter" w:eastAsia="Inter" w:hAnsi="Inter" w:cs="Inter"/>
          <w:i/>
          <w:iCs/>
        </w:rPr>
        <w:t>Mine Name</w:t>
      </w:r>
    </w:p>
    <w:p w14:paraId="371A6222" w14:textId="77777777" w:rsidR="00283F55" w:rsidRDefault="00FA4F8D">
      <w:pPr>
        <w:numPr>
          <w:ilvl w:val="1"/>
          <w:numId w:val="3"/>
        </w:numPr>
        <w:jc w:val="both"/>
        <w:rPr>
          <w:rFonts w:ascii="Inter" w:eastAsia="Inter" w:hAnsi="Inter" w:cs="Inter"/>
          <w:i/>
          <w:iCs/>
        </w:rPr>
      </w:pPr>
      <w:r>
        <w:rPr>
          <w:rFonts w:ascii="Inter" w:eastAsia="Inter" w:hAnsi="Inter" w:cs="Inter"/>
          <w:i/>
          <w:iCs/>
        </w:rPr>
        <w:t>License Number</w:t>
      </w:r>
    </w:p>
    <w:p w14:paraId="371A6223" w14:textId="77777777" w:rsidR="00283F55" w:rsidRDefault="00FA4F8D">
      <w:pPr>
        <w:numPr>
          <w:ilvl w:val="1"/>
          <w:numId w:val="3"/>
        </w:numPr>
        <w:jc w:val="both"/>
        <w:rPr>
          <w:rFonts w:ascii="Inter" w:eastAsia="Inter" w:hAnsi="Inter" w:cs="Inter"/>
          <w:i/>
          <w:iCs/>
        </w:rPr>
      </w:pPr>
      <w:r>
        <w:rPr>
          <w:rFonts w:ascii="Inter" w:eastAsia="Inter" w:hAnsi="Inter" w:cs="Inter"/>
          <w:i/>
          <w:iCs/>
        </w:rPr>
        <w:t>Country</w:t>
      </w:r>
    </w:p>
    <w:p w14:paraId="371A6224" w14:textId="77777777" w:rsidR="00283F55" w:rsidRDefault="00FA4F8D">
      <w:pPr>
        <w:numPr>
          <w:ilvl w:val="1"/>
          <w:numId w:val="3"/>
        </w:numPr>
        <w:jc w:val="both"/>
        <w:rPr>
          <w:rFonts w:ascii="Inter" w:eastAsia="Inter" w:hAnsi="Inter" w:cs="Inter"/>
          <w:i/>
          <w:iCs/>
        </w:rPr>
      </w:pPr>
      <w:r>
        <w:rPr>
          <w:rFonts w:ascii="Inter" w:eastAsia="Inter" w:hAnsi="Inter" w:cs="Inter"/>
          <w:i/>
          <w:iCs/>
        </w:rPr>
        <w:t>Province</w:t>
      </w:r>
    </w:p>
    <w:p w14:paraId="371A6225" w14:textId="77777777" w:rsidR="00283F55" w:rsidRDefault="00FA4F8D">
      <w:pPr>
        <w:numPr>
          <w:ilvl w:val="1"/>
          <w:numId w:val="3"/>
        </w:numPr>
        <w:jc w:val="both"/>
        <w:rPr>
          <w:rFonts w:ascii="Inter" w:eastAsia="Inter" w:hAnsi="Inter" w:cs="Inter"/>
          <w:i/>
          <w:iCs/>
        </w:rPr>
      </w:pPr>
      <w:r>
        <w:rPr>
          <w:rFonts w:ascii="Inter" w:eastAsia="Inter" w:hAnsi="Inter" w:cs="Inter"/>
          <w:i/>
          <w:iCs/>
        </w:rPr>
        <w:t>Primary Minerals</w:t>
      </w:r>
    </w:p>
    <w:p w14:paraId="371A6226" w14:textId="77777777" w:rsidR="00283F55" w:rsidRDefault="00FA4F8D">
      <w:pPr>
        <w:numPr>
          <w:ilvl w:val="1"/>
          <w:numId w:val="3"/>
        </w:numPr>
        <w:jc w:val="both"/>
        <w:rPr>
          <w:rFonts w:ascii="Inter" w:eastAsia="Inter" w:hAnsi="Inter" w:cs="Inter"/>
          <w:i/>
          <w:iCs/>
        </w:rPr>
      </w:pPr>
      <w:r>
        <w:rPr>
          <w:rFonts w:ascii="Inter" w:eastAsia="Inter" w:hAnsi="Inter" w:cs="Inter"/>
          <w:i/>
          <w:iCs/>
        </w:rPr>
        <w:t>Prospectivity</w:t>
      </w:r>
    </w:p>
    <w:p w14:paraId="371A6227" w14:textId="77777777" w:rsidR="00283F55" w:rsidRDefault="00FA4F8D">
      <w:pPr>
        <w:numPr>
          <w:ilvl w:val="0"/>
          <w:numId w:val="3"/>
        </w:numPr>
        <w:jc w:val="both"/>
        <w:rPr>
          <w:rFonts w:ascii="Inter" w:eastAsia="Inter" w:hAnsi="Inter" w:cs="Inter"/>
        </w:rPr>
      </w:pPr>
      <w:r>
        <w:rPr>
          <w:rFonts w:ascii="Inter" w:eastAsia="Inter" w:hAnsi="Inter" w:cs="Inter"/>
        </w:rPr>
        <w:t xml:space="preserve">Series of </w:t>
      </w:r>
      <w:r>
        <w:rPr>
          <w:rFonts w:ascii="Inter" w:eastAsia="Inter" w:hAnsi="Inter" w:cs="Inter"/>
          <w:b/>
          <w:bCs/>
        </w:rPr>
        <w:t>Bar Charts</w:t>
      </w:r>
      <w:r>
        <w:rPr>
          <w:rFonts w:ascii="Inter" w:eastAsia="Inter" w:hAnsi="Inter" w:cs="Inter"/>
        </w:rPr>
        <w:t xml:space="preserve"> comparing select measures among each mine (where information is available)</w:t>
      </w:r>
    </w:p>
    <w:p w14:paraId="371A6228" w14:textId="77777777" w:rsidR="00283F55" w:rsidRDefault="00FA4F8D">
      <w:pPr>
        <w:numPr>
          <w:ilvl w:val="1"/>
          <w:numId w:val="3"/>
        </w:numPr>
        <w:jc w:val="both"/>
        <w:rPr>
          <w:rFonts w:ascii="Inter" w:eastAsia="Inter" w:hAnsi="Inter" w:cs="Inter"/>
        </w:rPr>
      </w:pPr>
      <w:r>
        <w:rPr>
          <w:rFonts w:ascii="Inter" w:eastAsia="Inter" w:hAnsi="Inter" w:cs="Inter"/>
        </w:rPr>
        <w:t>NPV Comparison</w:t>
      </w:r>
    </w:p>
    <w:p w14:paraId="371A6229" w14:textId="77777777" w:rsidR="00283F55" w:rsidRDefault="00FA4F8D">
      <w:pPr>
        <w:numPr>
          <w:ilvl w:val="1"/>
          <w:numId w:val="3"/>
        </w:numPr>
        <w:jc w:val="both"/>
        <w:rPr>
          <w:rFonts w:ascii="Inter" w:eastAsia="Inter" w:hAnsi="Inter" w:cs="Inter"/>
        </w:rPr>
      </w:pPr>
      <w:r>
        <w:rPr>
          <w:rFonts w:ascii="Inter" w:eastAsia="Inter" w:hAnsi="Inter" w:cs="Inter"/>
        </w:rPr>
        <w:t>IRR Comparison</w:t>
      </w:r>
    </w:p>
    <w:p w14:paraId="371A622A" w14:textId="77777777" w:rsidR="00283F55" w:rsidRDefault="00FA4F8D">
      <w:pPr>
        <w:numPr>
          <w:ilvl w:val="1"/>
          <w:numId w:val="3"/>
        </w:numPr>
        <w:jc w:val="both"/>
        <w:rPr>
          <w:rFonts w:ascii="Inter" w:eastAsia="Inter" w:hAnsi="Inter" w:cs="Inter"/>
        </w:rPr>
      </w:pPr>
      <w:r>
        <w:rPr>
          <w:rFonts w:ascii="Inter" w:eastAsia="Inter" w:hAnsi="Inter" w:cs="Inter"/>
        </w:rPr>
        <w:t>Payback Period Comparison</w:t>
      </w:r>
    </w:p>
    <w:p w14:paraId="371A622B" w14:textId="77777777" w:rsidR="00283F55" w:rsidRDefault="00FA4F8D">
      <w:pPr>
        <w:numPr>
          <w:ilvl w:val="1"/>
          <w:numId w:val="3"/>
        </w:numPr>
        <w:jc w:val="both"/>
        <w:rPr>
          <w:rFonts w:ascii="Inter" w:eastAsia="Inter" w:hAnsi="Inter" w:cs="Inter"/>
        </w:rPr>
      </w:pPr>
      <w:r>
        <w:rPr>
          <w:rFonts w:ascii="Inter" w:eastAsia="Inter" w:hAnsi="Inter" w:cs="Inter"/>
        </w:rPr>
        <w:t>MOIC Comparison</w:t>
      </w:r>
    </w:p>
    <w:p w14:paraId="371A622C" w14:textId="77777777" w:rsidR="00283F55" w:rsidRDefault="00FA4F8D">
      <w:pPr>
        <w:numPr>
          <w:ilvl w:val="1"/>
          <w:numId w:val="3"/>
        </w:numPr>
        <w:jc w:val="both"/>
        <w:rPr>
          <w:rFonts w:ascii="Inter" w:eastAsia="Inter" w:hAnsi="Inter" w:cs="Inter"/>
        </w:rPr>
      </w:pPr>
      <w:r>
        <w:rPr>
          <w:rFonts w:ascii="Inter" w:eastAsia="Inter" w:hAnsi="Inter" w:cs="Inter"/>
        </w:rPr>
        <w:t>All-In Sustaining Cost (AISC) Comparison</w:t>
      </w:r>
    </w:p>
    <w:p w14:paraId="371A622D" w14:textId="77777777" w:rsidR="00283F55" w:rsidRDefault="00FA4F8D">
      <w:pPr>
        <w:numPr>
          <w:ilvl w:val="1"/>
          <w:numId w:val="3"/>
        </w:numPr>
        <w:jc w:val="both"/>
        <w:rPr>
          <w:rFonts w:ascii="Inter" w:eastAsia="Inter" w:hAnsi="Inter" w:cs="Inter"/>
          <w:color w:val="B7B7B7"/>
        </w:rPr>
      </w:pPr>
      <w:r>
        <w:rPr>
          <w:rFonts w:ascii="Inter" w:eastAsia="Inter" w:hAnsi="Inter" w:cs="Inter"/>
          <w:color w:val="B7B7B7"/>
        </w:rPr>
        <w:t>Total LOM Revenue Comparison (TBD)</w:t>
      </w:r>
    </w:p>
    <w:p w14:paraId="371A622E" w14:textId="77777777" w:rsidR="00283F55" w:rsidRDefault="00FA4F8D">
      <w:pPr>
        <w:numPr>
          <w:ilvl w:val="1"/>
          <w:numId w:val="3"/>
        </w:numPr>
        <w:jc w:val="both"/>
        <w:rPr>
          <w:rFonts w:ascii="Inter" w:eastAsia="Inter" w:hAnsi="Inter" w:cs="Inter"/>
          <w:color w:val="B7B7B7"/>
        </w:rPr>
      </w:pPr>
      <w:r>
        <w:rPr>
          <w:rFonts w:ascii="Inter" w:eastAsia="Inter" w:hAnsi="Inter" w:cs="Inter"/>
          <w:color w:val="B7B7B7"/>
        </w:rPr>
        <w:t>Total LOM Free Cash Flow Comparison (TBD)</w:t>
      </w:r>
    </w:p>
    <w:p w14:paraId="371A622F" w14:textId="77777777" w:rsidR="00283F55" w:rsidRDefault="00FA4F8D">
      <w:pPr>
        <w:numPr>
          <w:ilvl w:val="1"/>
          <w:numId w:val="3"/>
        </w:numPr>
        <w:jc w:val="both"/>
        <w:rPr>
          <w:rFonts w:ascii="Inter" w:eastAsia="Inter" w:hAnsi="Inter" w:cs="Inter"/>
          <w:color w:val="B7B7B7"/>
        </w:rPr>
      </w:pPr>
      <w:r>
        <w:rPr>
          <w:rFonts w:ascii="Inter" w:eastAsia="Inter" w:hAnsi="Inter" w:cs="Inter"/>
          <w:color w:val="B7B7B7"/>
        </w:rPr>
        <w:t>Total Mineral Produced Comparison (TBD)</w:t>
      </w:r>
    </w:p>
    <w:p w14:paraId="371A6230" w14:textId="77777777" w:rsidR="00283F55" w:rsidRDefault="00FA4F8D">
      <w:pPr>
        <w:numPr>
          <w:ilvl w:val="0"/>
          <w:numId w:val="3"/>
        </w:numPr>
        <w:jc w:val="both"/>
        <w:rPr>
          <w:rFonts w:ascii="Inter" w:eastAsia="Inter" w:hAnsi="Inter" w:cs="Inter"/>
          <w:i/>
          <w:iCs/>
        </w:rPr>
      </w:pPr>
      <w:r>
        <w:rPr>
          <w:rFonts w:ascii="Inter" w:eastAsia="Inter" w:hAnsi="Inter" w:cs="Inter"/>
          <w:i/>
          <w:iCs/>
        </w:rPr>
        <w:t>Other charts and visuals to be added in later versions…</w:t>
      </w:r>
    </w:p>
    <w:p w14:paraId="371A6231" w14:textId="77777777" w:rsidR="00283F55" w:rsidRDefault="00FA4F8D">
      <w:pPr>
        <w:jc w:val="both"/>
        <w:rPr>
          <w:rFonts w:ascii="Inter" w:eastAsia="Inter" w:hAnsi="Inter" w:cs="Inter"/>
          <w:b/>
          <w:bCs/>
          <w:i/>
          <w:iCs/>
          <w:u w:val="single"/>
        </w:rPr>
      </w:pPr>
      <w:r>
        <w:pict w14:anchorId="371A62E0">
          <v:rect id="_x0000_i1025" style="width:0;height:1.5pt" o:hralign="center" o:hrstd="t" o:hr="t" fillcolor="#a0a0a0" stroked="f"/>
        </w:pict>
      </w:r>
    </w:p>
    <w:p w14:paraId="371A6232" w14:textId="77777777" w:rsidR="00283F55" w:rsidRDefault="00283F55">
      <w:pPr>
        <w:jc w:val="both"/>
        <w:rPr>
          <w:rFonts w:ascii="Inter" w:eastAsia="Inter" w:hAnsi="Inter" w:cs="Inter"/>
          <w:b/>
          <w:bCs/>
          <w:i/>
          <w:iCs/>
          <w:u w:val="single"/>
        </w:rPr>
      </w:pPr>
    </w:p>
    <w:p w14:paraId="371A6233" w14:textId="77777777" w:rsidR="00283F55" w:rsidRDefault="00FA4F8D">
      <w:pPr>
        <w:jc w:val="both"/>
        <w:rPr>
          <w:rFonts w:ascii="Inter" w:eastAsia="Inter" w:hAnsi="Inter" w:cs="Inter"/>
          <w:b/>
          <w:bCs/>
          <w:i/>
          <w:iCs/>
          <w:u w:val="single"/>
        </w:rPr>
      </w:pPr>
      <w:r>
        <w:br w:type="page"/>
      </w:r>
    </w:p>
    <w:p w14:paraId="371A6234" w14:textId="77777777" w:rsidR="00283F55" w:rsidRDefault="00FA4F8D">
      <w:pPr>
        <w:jc w:val="both"/>
        <w:rPr>
          <w:rFonts w:ascii="Inter" w:eastAsia="Inter" w:hAnsi="Inter" w:cs="Inter"/>
          <w:b/>
          <w:bCs/>
          <w:i/>
          <w:iCs/>
          <w:u w:val="single"/>
        </w:rPr>
      </w:pPr>
      <w:r>
        <w:rPr>
          <w:rFonts w:ascii="Inter" w:eastAsia="Inter" w:hAnsi="Inter" w:cs="Inter"/>
          <w:b/>
          <w:bCs/>
          <w:i/>
          <w:iCs/>
          <w:u w:val="single"/>
        </w:rPr>
        <w:lastRenderedPageBreak/>
        <w:t>Section 2 - Mine Profile</w:t>
      </w:r>
    </w:p>
    <w:p w14:paraId="371A6235" w14:textId="77777777" w:rsidR="00283F55" w:rsidRDefault="00283F55">
      <w:pPr>
        <w:jc w:val="both"/>
        <w:rPr>
          <w:rFonts w:ascii="Inter" w:eastAsia="Inter" w:hAnsi="Inter" w:cs="Inter"/>
        </w:rPr>
      </w:pPr>
    </w:p>
    <w:p w14:paraId="371A6236" w14:textId="77777777" w:rsidR="00283F55" w:rsidRDefault="00FA4F8D">
      <w:pPr>
        <w:jc w:val="both"/>
        <w:rPr>
          <w:rFonts w:ascii="Inter" w:eastAsia="Inter" w:hAnsi="Inter" w:cs="Inter"/>
          <w:b/>
          <w:bCs/>
        </w:rPr>
      </w:pPr>
      <w:r>
        <w:rPr>
          <w:rFonts w:ascii="Inter" w:eastAsia="Inter" w:hAnsi="Inter" w:cs="Inter"/>
          <w:b/>
          <w:bCs/>
        </w:rPr>
        <w:t>Background</w:t>
      </w:r>
    </w:p>
    <w:p w14:paraId="371A6237" w14:textId="77777777" w:rsidR="00283F55" w:rsidRDefault="00FA4F8D">
      <w:pPr>
        <w:jc w:val="both"/>
        <w:rPr>
          <w:rFonts w:ascii="Inter" w:eastAsia="Inter" w:hAnsi="Inter" w:cs="Inter"/>
        </w:rPr>
      </w:pPr>
      <w:r>
        <w:rPr>
          <w:rFonts w:ascii="Inter" w:eastAsia="Inter" w:hAnsi="Inter" w:cs="Inter"/>
        </w:rPr>
        <w:t xml:space="preserve">The mine profile is the landing page for each mine project to gather input data from the user about the mine (which will ultimately be used for investment, risk, simulation, and other analysis). </w:t>
      </w:r>
    </w:p>
    <w:p w14:paraId="371A6238" w14:textId="77777777" w:rsidR="00283F55" w:rsidRDefault="00283F55">
      <w:pPr>
        <w:jc w:val="both"/>
        <w:rPr>
          <w:rFonts w:ascii="Inter" w:eastAsia="Inter" w:hAnsi="Inter" w:cs="Inter"/>
        </w:rPr>
      </w:pPr>
    </w:p>
    <w:p w14:paraId="371A6239" w14:textId="77777777" w:rsidR="00283F55" w:rsidRDefault="00FA4F8D">
      <w:pPr>
        <w:jc w:val="both"/>
        <w:rPr>
          <w:rFonts w:ascii="Inter" w:eastAsia="Inter" w:hAnsi="Inter" w:cs="Inter"/>
          <w:b/>
          <w:bCs/>
        </w:rPr>
      </w:pPr>
      <w:r>
        <w:rPr>
          <w:rFonts w:ascii="Inter" w:eastAsia="Inter" w:hAnsi="Inter" w:cs="Inter"/>
          <w:b/>
          <w:bCs/>
        </w:rPr>
        <w:t>Inputs (by sub-section)</w:t>
      </w:r>
    </w:p>
    <w:p w14:paraId="371A623A" w14:textId="77777777" w:rsidR="00283F55" w:rsidRDefault="00FA4F8D">
      <w:pPr>
        <w:numPr>
          <w:ilvl w:val="0"/>
          <w:numId w:val="9"/>
        </w:numPr>
        <w:jc w:val="both"/>
        <w:rPr>
          <w:rFonts w:ascii="Inter" w:eastAsia="Inter" w:hAnsi="Inter" w:cs="Inter"/>
          <w:b/>
          <w:bCs/>
          <w:i/>
          <w:iCs/>
        </w:rPr>
      </w:pPr>
      <w:r>
        <w:rPr>
          <w:rFonts w:ascii="Inter" w:eastAsia="Inter" w:hAnsi="Inter" w:cs="Inter"/>
          <w:b/>
          <w:bCs/>
          <w:i/>
          <w:iCs/>
        </w:rPr>
        <w:t>[Input] General Information</w:t>
      </w:r>
    </w:p>
    <w:p w14:paraId="371A623B"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Mine Number</w:t>
      </w:r>
    </w:p>
    <w:p w14:paraId="371A623C"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Mine Name</w:t>
      </w:r>
    </w:p>
    <w:p w14:paraId="371A623D"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License Number</w:t>
      </w:r>
    </w:p>
    <w:p w14:paraId="371A623E"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Country</w:t>
      </w:r>
    </w:p>
    <w:p w14:paraId="371A623F"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Province</w:t>
      </w:r>
    </w:p>
    <w:p w14:paraId="371A6240"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Primary Minerals</w:t>
      </w:r>
    </w:p>
    <w:p w14:paraId="371A6241"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Mine Type</w:t>
      </w:r>
    </w:p>
    <w:p w14:paraId="371A6242" w14:textId="77777777" w:rsidR="00283F55" w:rsidRDefault="00FA4F8D">
      <w:pPr>
        <w:numPr>
          <w:ilvl w:val="1"/>
          <w:numId w:val="9"/>
        </w:numPr>
        <w:jc w:val="both"/>
        <w:rPr>
          <w:rFonts w:ascii="Inter" w:eastAsia="Inter" w:hAnsi="Inter" w:cs="Inter"/>
          <w:i/>
          <w:iCs/>
          <w:color w:val="0000FF"/>
        </w:rPr>
      </w:pPr>
      <w:r>
        <w:rPr>
          <w:rFonts w:ascii="Inter" w:eastAsia="Inter" w:hAnsi="Inter" w:cs="Inter"/>
          <w:i/>
          <w:iCs/>
          <w:color w:val="0000FF"/>
        </w:rPr>
        <w:t>Prospectivity (free text)</w:t>
      </w:r>
    </w:p>
    <w:p w14:paraId="371A6243" w14:textId="77777777" w:rsidR="00283F55" w:rsidRDefault="00FA4F8D">
      <w:pPr>
        <w:numPr>
          <w:ilvl w:val="0"/>
          <w:numId w:val="9"/>
        </w:numPr>
        <w:jc w:val="both"/>
        <w:rPr>
          <w:rFonts w:ascii="Inter" w:eastAsia="Inter" w:hAnsi="Inter" w:cs="Inter"/>
          <w:b/>
          <w:bCs/>
          <w:i/>
          <w:iCs/>
        </w:rPr>
      </w:pPr>
      <w:r>
        <w:rPr>
          <w:rFonts w:ascii="Inter" w:eastAsia="Inter" w:hAnsi="Inter" w:cs="Inter"/>
          <w:b/>
          <w:bCs/>
          <w:i/>
          <w:iCs/>
        </w:rPr>
        <w:t>[Input] Key Assumptions</w:t>
      </w:r>
    </w:p>
    <w:p w14:paraId="371A6244" w14:textId="77777777" w:rsidR="00283F55" w:rsidRDefault="00FA4F8D">
      <w:pPr>
        <w:numPr>
          <w:ilvl w:val="1"/>
          <w:numId w:val="9"/>
        </w:numPr>
        <w:jc w:val="both"/>
        <w:rPr>
          <w:rFonts w:ascii="Inter" w:eastAsia="Inter" w:hAnsi="Inter" w:cs="Inter"/>
        </w:rPr>
      </w:pPr>
      <w:r>
        <w:rPr>
          <w:rFonts w:ascii="Inter" w:eastAsia="Inter" w:hAnsi="Inter" w:cs="Inter"/>
        </w:rPr>
        <w:t>Reserve &amp; Production</w:t>
      </w:r>
    </w:p>
    <w:p w14:paraId="371A6245"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Total Ore Reserve</w:t>
      </w:r>
    </w:p>
    <w:p w14:paraId="371A6246"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Steady-State Ore Throughput</w:t>
      </w:r>
    </w:p>
    <w:p w14:paraId="371A6247"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Expected Life of Mine</w:t>
      </w:r>
    </w:p>
    <w:p w14:paraId="371A6248" w14:textId="77777777" w:rsidR="00283F55" w:rsidRDefault="00FA4F8D">
      <w:pPr>
        <w:numPr>
          <w:ilvl w:val="1"/>
          <w:numId w:val="9"/>
        </w:numPr>
        <w:jc w:val="both"/>
        <w:rPr>
          <w:rFonts w:ascii="Inter" w:eastAsia="Inter" w:hAnsi="Inter" w:cs="Inter"/>
        </w:rPr>
      </w:pPr>
      <w:r>
        <w:rPr>
          <w:rFonts w:ascii="Inter" w:eastAsia="Inter" w:hAnsi="Inter" w:cs="Inter"/>
        </w:rPr>
        <w:t>Commodity &amp; Price</w:t>
      </w:r>
    </w:p>
    <w:p w14:paraId="371A6249"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Mineral</w:t>
      </w:r>
    </w:p>
    <w:p w14:paraId="371A624A"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Mineral Price</w:t>
      </w:r>
    </w:p>
    <w:p w14:paraId="371A624B"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Average Recovered Grade</w:t>
      </w:r>
    </w:p>
    <w:p w14:paraId="371A624C"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Annual Mineral Production</w:t>
      </w:r>
    </w:p>
    <w:p w14:paraId="371A624D"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Annual Revenue</w:t>
      </w:r>
    </w:p>
    <w:p w14:paraId="371A624E" w14:textId="77777777" w:rsidR="00283F55" w:rsidRDefault="00FA4F8D">
      <w:pPr>
        <w:numPr>
          <w:ilvl w:val="1"/>
          <w:numId w:val="9"/>
        </w:numPr>
        <w:jc w:val="both"/>
        <w:rPr>
          <w:rFonts w:ascii="Inter" w:eastAsia="Inter" w:hAnsi="Inter" w:cs="Inter"/>
        </w:rPr>
      </w:pPr>
      <w:r>
        <w:rPr>
          <w:rFonts w:ascii="Inter" w:eastAsia="Inter" w:hAnsi="Inter" w:cs="Inter"/>
        </w:rPr>
        <w:t>Capital Expenditure</w:t>
      </w:r>
    </w:p>
    <w:p w14:paraId="371A624F"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Initial Development Capex</w:t>
      </w:r>
    </w:p>
    <w:p w14:paraId="371A6250" w14:textId="77777777" w:rsidR="00283F55" w:rsidRDefault="00FA4F8D">
      <w:pPr>
        <w:numPr>
          <w:ilvl w:val="1"/>
          <w:numId w:val="9"/>
        </w:numPr>
        <w:jc w:val="both"/>
        <w:rPr>
          <w:rFonts w:ascii="Inter" w:eastAsia="Inter" w:hAnsi="Inter" w:cs="Inter"/>
        </w:rPr>
      </w:pPr>
      <w:r>
        <w:rPr>
          <w:rFonts w:ascii="Inter" w:eastAsia="Inter" w:hAnsi="Inter" w:cs="Inter"/>
        </w:rPr>
        <w:t>Operating Costs</w:t>
      </w:r>
    </w:p>
    <w:p w14:paraId="371A6251"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Total Operating Costs (Steady State)</w:t>
      </w:r>
    </w:p>
    <w:p w14:paraId="371A6252"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Cost per Ore m3</w:t>
      </w:r>
    </w:p>
    <w:p w14:paraId="371A6253"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Variable Cost per Mineral Unit</w:t>
      </w:r>
    </w:p>
    <w:p w14:paraId="371A6254"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 xml:space="preserve">Annual </w:t>
      </w:r>
      <w:proofErr w:type="spellStart"/>
      <w:r>
        <w:rPr>
          <w:rFonts w:ascii="Inter" w:eastAsia="Inter" w:hAnsi="Inter" w:cs="Inter"/>
          <w:i/>
          <w:iCs/>
          <w:color w:val="0000FF"/>
        </w:rPr>
        <w:t>Opex</w:t>
      </w:r>
      <w:proofErr w:type="spellEnd"/>
      <w:r>
        <w:rPr>
          <w:rFonts w:ascii="Inter" w:eastAsia="Inter" w:hAnsi="Inter" w:cs="Inter"/>
          <w:i/>
          <w:iCs/>
          <w:color w:val="0000FF"/>
        </w:rPr>
        <w:t xml:space="preserve"> Escalation</w:t>
      </w:r>
    </w:p>
    <w:p w14:paraId="371A6255"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Average Depreciation</w:t>
      </w:r>
    </w:p>
    <w:p w14:paraId="371A6256" w14:textId="77777777" w:rsidR="00283F55" w:rsidRDefault="00FA4F8D">
      <w:pPr>
        <w:numPr>
          <w:ilvl w:val="1"/>
          <w:numId w:val="9"/>
        </w:numPr>
        <w:jc w:val="both"/>
        <w:rPr>
          <w:rFonts w:ascii="Inter" w:eastAsia="Inter" w:hAnsi="Inter" w:cs="Inter"/>
        </w:rPr>
      </w:pPr>
      <w:r>
        <w:rPr>
          <w:rFonts w:ascii="Inter" w:eastAsia="Inter" w:hAnsi="Inter" w:cs="Inter"/>
        </w:rPr>
        <w:t>Ramp Up Schedule</w:t>
      </w:r>
    </w:p>
    <w:p w14:paraId="371A6257"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Ramp-Up Year 1 (% of Steady State)</w:t>
      </w:r>
    </w:p>
    <w:p w14:paraId="371A6258"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Ramp-Up Year 2 (% of Steady State)</w:t>
      </w:r>
    </w:p>
    <w:p w14:paraId="371A6259"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Ramp-Up Year 3 (% of Steady State)</w:t>
      </w:r>
    </w:p>
    <w:p w14:paraId="371A625A" w14:textId="77777777" w:rsidR="00283F55" w:rsidRDefault="00FA4F8D">
      <w:pPr>
        <w:numPr>
          <w:ilvl w:val="1"/>
          <w:numId w:val="9"/>
        </w:numPr>
        <w:jc w:val="both"/>
        <w:rPr>
          <w:rFonts w:ascii="Inter" w:eastAsia="Inter" w:hAnsi="Inter" w:cs="Inter"/>
        </w:rPr>
      </w:pPr>
      <w:r>
        <w:rPr>
          <w:rFonts w:ascii="Inter" w:eastAsia="Inter" w:hAnsi="Inter" w:cs="Inter"/>
        </w:rPr>
        <w:t>Non-Operating Costs</w:t>
      </w:r>
    </w:p>
    <w:p w14:paraId="371A625B"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Corporate Income Tax Rate</w:t>
      </w:r>
    </w:p>
    <w:p w14:paraId="371A625C"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lastRenderedPageBreak/>
        <w:t>Royalty Rate (on Revenue)</w:t>
      </w:r>
    </w:p>
    <w:p w14:paraId="371A625D"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Debt Funding</w:t>
      </w:r>
    </w:p>
    <w:p w14:paraId="371A625E"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Debt Term</w:t>
      </w:r>
    </w:p>
    <w:p w14:paraId="371A625F"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Interest Rate</w:t>
      </w:r>
    </w:p>
    <w:p w14:paraId="371A6260"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Discount Rate (WACC)</w:t>
      </w:r>
    </w:p>
    <w:p w14:paraId="371A6261" w14:textId="77777777" w:rsidR="00283F55" w:rsidRDefault="00FA4F8D">
      <w:pPr>
        <w:numPr>
          <w:ilvl w:val="2"/>
          <w:numId w:val="9"/>
        </w:numPr>
        <w:jc w:val="both"/>
        <w:rPr>
          <w:rFonts w:ascii="Inter" w:eastAsia="Inter" w:hAnsi="Inter" w:cs="Inter"/>
          <w:i/>
          <w:iCs/>
          <w:color w:val="0000FF"/>
        </w:rPr>
      </w:pPr>
      <w:r>
        <w:rPr>
          <w:rFonts w:ascii="Inter" w:eastAsia="Inter" w:hAnsi="Inter" w:cs="Inter"/>
          <w:i/>
          <w:iCs/>
          <w:color w:val="0000FF"/>
        </w:rPr>
        <w:t>Closure / Rehabilitation Cost</w:t>
      </w:r>
    </w:p>
    <w:p w14:paraId="371A6262" w14:textId="77777777" w:rsidR="00283F55" w:rsidRDefault="00FA4F8D">
      <w:pPr>
        <w:numPr>
          <w:ilvl w:val="0"/>
          <w:numId w:val="9"/>
        </w:numPr>
        <w:jc w:val="both"/>
        <w:rPr>
          <w:rFonts w:ascii="Inter" w:eastAsia="Inter" w:hAnsi="Inter" w:cs="Inter"/>
          <w:b/>
          <w:bCs/>
        </w:rPr>
      </w:pPr>
      <w:r>
        <w:rPr>
          <w:rFonts w:ascii="Inter" w:eastAsia="Inter" w:hAnsi="Inter" w:cs="Inter"/>
          <w:b/>
          <w:bCs/>
        </w:rPr>
        <w:t>[Input] Risk Factors</w:t>
      </w:r>
    </w:p>
    <w:p w14:paraId="371A6263" w14:textId="77777777" w:rsidR="00283F55" w:rsidRDefault="00FA4F8D">
      <w:pPr>
        <w:numPr>
          <w:ilvl w:val="1"/>
          <w:numId w:val="9"/>
        </w:numPr>
        <w:jc w:val="both"/>
        <w:rPr>
          <w:rFonts w:ascii="Inter" w:eastAsia="Inter" w:hAnsi="Inter" w:cs="Inter"/>
        </w:rPr>
      </w:pPr>
      <w:r>
        <w:rPr>
          <w:rFonts w:ascii="Inter" w:eastAsia="Inter" w:hAnsi="Inter" w:cs="Inter"/>
        </w:rPr>
        <w:t>Risk Name</w:t>
      </w:r>
    </w:p>
    <w:p w14:paraId="371A6264" w14:textId="77777777" w:rsidR="00283F55" w:rsidRDefault="00FA4F8D">
      <w:pPr>
        <w:numPr>
          <w:ilvl w:val="1"/>
          <w:numId w:val="9"/>
        </w:numPr>
        <w:jc w:val="both"/>
        <w:rPr>
          <w:rFonts w:ascii="Inter" w:eastAsia="Inter" w:hAnsi="Inter" w:cs="Inter"/>
        </w:rPr>
      </w:pPr>
      <w:r>
        <w:rPr>
          <w:rFonts w:ascii="Inter" w:eastAsia="Inter" w:hAnsi="Inter" w:cs="Inter"/>
        </w:rPr>
        <w:t>Risk Level</w:t>
      </w:r>
    </w:p>
    <w:p w14:paraId="371A6265" w14:textId="77777777" w:rsidR="00283F55" w:rsidRDefault="00FA4F8D">
      <w:pPr>
        <w:numPr>
          <w:ilvl w:val="1"/>
          <w:numId w:val="9"/>
        </w:numPr>
        <w:jc w:val="both"/>
        <w:rPr>
          <w:rFonts w:ascii="Inter" w:eastAsia="Inter" w:hAnsi="Inter" w:cs="Inter"/>
        </w:rPr>
      </w:pPr>
      <w:r>
        <w:rPr>
          <w:rFonts w:ascii="Inter" w:eastAsia="Inter" w:hAnsi="Inter" w:cs="Inter"/>
        </w:rPr>
        <w:t>Type</w:t>
      </w:r>
    </w:p>
    <w:p w14:paraId="371A6266" w14:textId="77777777" w:rsidR="00283F55" w:rsidRDefault="00FA4F8D">
      <w:pPr>
        <w:numPr>
          <w:ilvl w:val="1"/>
          <w:numId w:val="9"/>
        </w:numPr>
        <w:jc w:val="both"/>
        <w:rPr>
          <w:rFonts w:ascii="Inter" w:eastAsia="Inter" w:hAnsi="Inter" w:cs="Inter"/>
        </w:rPr>
      </w:pPr>
      <w:r>
        <w:rPr>
          <w:rFonts w:ascii="Inter" w:eastAsia="Inter" w:hAnsi="Inter" w:cs="Inter"/>
        </w:rPr>
        <w:t>Probability</w:t>
      </w:r>
    </w:p>
    <w:p w14:paraId="371A6267" w14:textId="77777777" w:rsidR="00283F55" w:rsidRDefault="00FA4F8D">
      <w:pPr>
        <w:numPr>
          <w:ilvl w:val="1"/>
          <w:numId w:val="9"/>
        </w:numPr>
        <w:jc w:val="both"/>
        <w:rPr>
          <w:rFonts w:ascii="Inter" w:eastAsia="Inter" w:hAnsi="Inter" w:cs="Inter"/>
        </w:rPr>
      </w:pPr>
      <w:r>
        <w:rPr>
          <w:rFonts w:ascii="Inter" w:eastAsia="Inter" w:hAnsi="Inter" w:cs="Inter"/>
        </w:rPr>
        <w:t>Duration</w:t>
      </w:r>
    </w:p>
    <w:p w14:paraId="371A6268" w14:textId="77777777" w:rsidR="00283F55" w:rsidRDefault="00FA4F8D">
      <w:pPr>
        <w:numPr>
          <w:ilvl w:val="1"/>
          <w:numId w:val="9"/>
        </w:numPr>
        <w:jc w:val="both"/>
        <w:rPr>
          <w:rFonts w:ascii="Inter" w:eastAsia="Inter" w:hAnsi="Inter" w:cs="Inter"/>
        </w:rPr>
      </w:pPr>
      <w:r>
        <w:rPr>
          <w:rFonts w:ascii="Inter" w:eastAsia="Inter" w:hAnsi="Inter" w:cs="Inter"/>
        </w:rPr>
        <w:t>Intensity</w:t>
      </w:r>
    </w:p>
    <w:p w14:paraId="371A6269" w14:textId="77777777" w:rsidR="00283F55" w:rsidRDefault="00FA4F8D">
      <w:pPr>
        <w:numPr>
          <w:ilvl w:val="1"/>
          <w:numId w:val="9"/>
        </w:numPr>
        <w:jc w:val="both"/>
        <w:rPr>
          <w:rFonts w:ascii="Inter" w:eastAsia="Inter" w:hAnsi="Inter" w:cs="Inter"/>
        </w:rPr>
      </w:pPr>
      <w:r>
        <w:rPr>
          <w:rFonts w:ascii="Inter" w:eastAsia="Inter" w:hAnsi="Inter" w:cs="Inter"/>
        </w:rPr>
        <w:t>Notes (free text)</w:t>
      </w:r>
    </w:p>
    <w:p w14:paraId="371A626A" w14:textId="77777777" w:rsidR="00283F55" w:rsidRDefault="00FA4F8D">
      <w:pPr>
        <w:numPr>
          <w:ilvl w:val="0"/>
          <w:numId w:val="9"/>
        </w:numPr>
        <w:jc w:val="both"/>
        <w:rPr>
          <w:rFonts w:ascii="Inter" w:eastAsia="Inter" w:hAnsi="Inter" w:cs="Inter"/>
          <w:b/>
          <w:bCs/>
        </w:rPr>
      </w:pPr>
      <w:r>
        <w:rPr>
          <w:rFonts w:ascii="Inter" w:eastAsia="Inter" w:hAnsi="Inter" w:cs="Inter"/>
          <w:b/>
          <w:bCs/>
        </w:rPr>
        <w:t>[Input] Environmental Impact (to be determined)</w:t>
      </w:r>
    </w:p>
    <w:p w14:paraId="371A626B" w14:textId="77777777" w:rsidR="00283F55" w:rsidRDefault="00FA4F8D">
      <w:pPr>
        <w:numPr>
          <w:ilvl w:val="1"/>
          <w:numId w:val="9"/>
        </w:numPr>
        <w:jc w:val="both"/>
        <w:rPr>
          <w:rFonts w:ascii="Inter" w:eastAsia="Inter" w:hAnsi="Inter" w:cs="Inter"/>
        </w:rPr>
      </w:pPr>
      <w:r>
        <w:rPr>
          <w:rFonts w:ascii="Inter" w:eastAsia="Inter" w:hAnsi="Inter" w:cs="Inter"/>
        </w:rPr>
        <w:t>Impact</w:t>
      </w:r>
    </w:p>
    <w:p w14:paraId="371A626C" w14:textId="77777777" w:rsidR="00283F55" w:rsidRDefault="00FA4F8D">
      <w:pPr>
        <w:numPr>
          <w:ilvl w:val="1"/>
          <w:numId w:val="9"/>
        </w:numPr>
        <w:jc w:val="both"/>
        <w:rPr>
          <w:rFonts w:ascii="Inter" w:eastAsia="Inter" w:hAnsi="Inter" w:cs="Inter"/>
        </w:rPr>
      </w:pPr>
      <w:r>
        <w:rPr>
          <w:rFonts w:ascii="Inter" w:eastAsia="Inter" w:hAnsi="Inter" w:cs="Inter"/>
        </w:rPr>
        <w:t>Risk Level</w:t>
      </w:r>
    </w:p>
    <w:p w14:paraId="371A626D" w14:textId="77777777" w:rsidR="00283F55" w:rsidRDefault="00FA4F8D">
      <w:pPr>
        <w:numPr>
          <w:ilvl w:val="1"/>
          <w:numId w:val="9"/>
        </w:numPr>
        <w:jc w:val="both"/>
        <w:rPr>
          <w:rFonts w:ascii="Inter" w:eastAsia="Inter" w:hAnsi="Inter" w:cs="Inter"/>
        </w:rPr>
      </w:pPr>
      <w:r>
        <w:rPr>
          <w:rFonts w:ascii="Inter" w:eastAsia="Inter" w:hAnsi="Inter" w:cs="Inter"/>
        </w:rPr>
        <w:t>Probability</w:t>
      </w:r>
    </w:p>
    <w:p w14:paraId="371A626E" w14:textId="77777777" w:rsidR="00283F55" w:rsidRDefault="00FA4F8D">
      <w:pPr>
        <w:numPr>
          <w:ilvl w:val="1"/>
          <w:numId w:val="9"/>
        </w:numPr>
        <w:jc w:val="both"/>
        <w:rPr>
          <w:rFonts w:ascii="Inter" w:eastAsia="Inter" w:hAnsi="Inter" w:cs="Inter"/>
        </w:rPr>
      </w:pPr>
      <w:r>
        <w:rPr>
          <w:rFonts w:ascii="Inter" w:eastAsia="Inter" w:hAnsi="Inter" w:cs="Inter"/>
        </w:rPr>
        <w:t>Intensity</w:t>
      </w:r>
    </w:p>
    <w:p w14:paraId="371A626F" w14:textId="77777777" w:rsidR="00283F55" w:rsidRDefault="00FA4F8D">
      <w:pPr>
        <w:numPr>
          <w:ilvl w:val="1"/>
          <w:numId w:val="9"/>
        </w:numPr>
        <w:jc w:val="both"/>
        <w:rPr>
          <w:rFonts w:ascii="Inter" w:eastAsia="Inter" w:hAnsi="Inter" w:cs="Inter"/>
        </w:rPr>
      </w:pPr>
      <w:r>
        <w:rPr>
          <w:rFonts w:ascii="Inter" w:eastAsia="Inter" w:hAnsi="Inter" w:cs="Inter"/>
        </w:rPr>
        <w:t>Notes (free text)</w:t>
      </w:r>
    </w:p>
    <w:p w14:paraId="371A6270" w14:textId="77777777" w:rsidR="00283F55" w:rsidRDefault="00283F55">
      <w:pPr>
        <w:jc w:val="both"/>
        <w:rPr>
          <w:rFonts w:ascii="Inter" w:eastAsia="Inter" w:hAnsi="Inter" w:cs="Inter"/>
        </w:rPr>
      </w:pPr>
    </w:p>
    <w:p w14:paraId="371A6271" w14:textId="77777777" w:rsidR="00283F55" w:rsidRDefault="00FA4F8D">
      <w:pPr>
        <w:jc w:val="both"/>
        <w:rPr>
          <w:rFonts w:ascii="Inter" w:eastAsia="Inter" w:hAnsi="Inter" w:cs="Inter"/>
          <w:b/>
          <w:bCs/>
        </w:rPr>
      </w:pPr>
      <w:r>
        <w:rPr>
          <w:rFonts w:ascii="Inter" w:eastAsia="Inter" w:hAnsi="Inter" w:cs="Inter"/>
          <w:b/>
          <w:bCs/>
        </w:rPr>
        <w:t>[Visual-Table] Valuations &amp; Returns Summary</w:t>
      </w:r>
    </w:p>
    <w:p w14:paraId="371A6272" w14:textId="77777777" w:rsidR="00283F55" w:rsidRDefault="00FA4F8D">
      <w:pPr>
        <w:numPr>
          <w:ilvl w:val="0"/>
          <w:numId w:val="10"/>
        </w:numPr>
        <w:jc w:val="both"/>
        <w:rPr>
          <w:rFonts w:ascii="Inter" w:eastAsia="Inter" w:hAnsi="Inter" w:cs="Inter"/>
        </w:rPr>
      </w:pPr>
      <w:r>
        <w:rPr>
          <w:rFonts w:ascii="Inter" w:eastAsia="Inter" w:hAnsi="Inter" w:cs="Inter"/>
        </w:rPr>
        <w:t>Net Present Value (NPV)</w:t>
      </w:r>
    </w:p>
    <w:p w14:paraId="371A6273" w14:textId="77777777" w:rsidR="00283F55" w:rsidRDefault="00FA4F8D">
      <w:pPr>
        <w:numPr>
          <w:ilvl w:val="0"/>
          <w:numId w:val="10"/>
        </w:numPr>
        <w:jc w:val="both"/>
        <w:rPr>
          <w:rFonts w:ascii="Inter" w:eastAsia="Inter" w:hAnsi="Inter" w:cs="Inter"/>
        </w:rPr>
      </w:pPr>
      <w:r>
        <w:rPr>
          <w:rFonts w:ascii="Inter" w:eastAsia="Inter" w:hAnsi="Inter" w:cs="Inter"/>
        </w:rPr>
        <w:t>Internal Rate of Return (IRR)</w:t>
      </w:r>
    </w:p>
    <w:p w14:paraId="371A6274" w14:textId="77777777" w:rsidR="00283F55" w:rsidRDefault="00FA4F8D">
      <w:pPr>
        <w:numPr>
          <w:ilvl w:val="0"/>
          <w:numId w:val="10"/>
        </w:numPr>
        <w:jc w:val="both"/>
        <w:rPr>
          <w:rFonts w:ascii="Inter" w:eastAsia="Inter" w:hAnsi="Inter" w:cs="Inter"/>
        </w:rPr>
      </w:pPr>
      <w:r>
        <w:rPr>
          <w:rFonts w:ascii="Inter" w:eastAsia="Inter" w:hAnsi="Inter" w:cs="Inter"/>
        </w:rPr>
        <w:t>Payback Period</w:t>
      </w:r>
    </w:p>
    <w:p w14:paraId="371A6275" w14:textId="77777777" w:rsidR="00283F55" w:rsidRDefault="00FA4F8D">
      <w:pPr>
        <w:numPr>
          <w:ilvl w:val="0"/>
          <w:numId w:val="10"/>
        </w:numPr>
        <w:jc w:val="both"/>
        <w:rPr>
          <w:rFonts w:ascii="Inter" w:eastAsia="Inter" w:hAnsi="Inter" w:cs="Inter"/>
        </w:rPr>
      </w:pPr>
      <w:r>
        <w:rPr>
          <w:rFonts w:ascii="Inter" w:eastAsia="Inter" w:hAnsi="Inter" w:cs="Inter"/>
        </w:rPr>
        <w:t>Multiple of Invested Capital (MOIC)</w:t>
      </w:r>
    </w:p>
    <w:p w14:paraId="371A6276" w14:textId="77777777" w:rsidR="00283F55" w:rsidRDefault="00FA4F8D">
      <w:pPr>
        <w:numPr>
          <w:ilvl w:val="0"/>
          <w:numId w:val="10"/>
        </w:numPr>
        <w:jc w:val="both"/>
        <w:rPr>
          <w:rFonts w:ascii="Inter" w:eastAsia="Inter" w:hAnsi="Inter" w:cs="Inter"/>
        </w:rPr>
      </w:pPr>
      <w:r>
        <w:rPr>
          <w:rFonts w:ascii="Inter" w:eastAsia="Inter" w:hAnsi="Inter" w:cs="Inter"/>
        </w:rPr>
        <w:t>Unit Margin ($)</w:t>
      </w:r>
    </w:p>
    <w:p w14:paraId="371A6277" w14:textId="77777777" w:rsidR="00283F55" w:rsidRDefault="00FA4F8D">
      <w:pPr>
        <w:numPr>
          <w:ilvl w:val="0"/>
          <w:numId w:val="10"/>
        </w:numPr>
        <w:jc w:val="both"/>
        <w:rPr>
          <w:rFonts w:ascii="Inter" w:eastAsia="Inter" w:hAnsi="Inter" w:cs="Inter"/>
        </w:rPr>
      </w:pPr>
      <w:r>
        <w:rPr>
          <w:rFonts w:ascii="Inter" w:eastAsia="Inter" w:hAnsi="Inter" w:cs="Inter"/>
        </w:rPr>
        <w:t>Unit Margin (%)</w:t>
      </w:r>
    </w:p>
    <w:p w14:paraId="371A6278" w14:textId="77777777" w:rsidR="00283F55" w:rsidRDefault="00FA4F8D">
      <w:pPr>
        <w:numPr>
          <w:ilvl w:val="0"/>
          <w:numId w:val="10"/>
        </w:numPr>
        <w:jc w:val="both"/>
        <w:rPr>
          <w:rFonts w:ascii="Inter" w:eastAsia="Inter" w:hAnsi="Inter" w:cs="Inter"/>
        </w:rPr>
      </w:pPr>
      <w:r>
        <w:rPr>
          <w:rFonts w:ascii="Inter" w:eastAsia="Inter" w:hAnsi="Inter" w:cs="Inter"/>
        </w:rPr>
        <w:t>Total LOM Revenue</w:t>
      </w:r>
    </w:p>
    <w:p w14:paraId="371A6279" w14:textId="77777777" w:rsidR="00283F55" w:rsidRDefault="00FA4F8D">
      <w:pPr>
        <w:numPr>
          <w:ilvl w:val="0"/>
          <w:numId w:val="10"/>
        </w:numPr>
        <w:jc w:val="both"/>
        <w:rPr>
          <w:rFonts w:ascii="Inter" w:eastAsia="Inter" w:hAnsi="Inter" w:cs="Inter"/>
        </w:rPr>
      </w:pPr>
      <w:r>
        <w:rPr>
          <w:rFonts w:ascii="Inter" w:eastAsia="Inter" w:hAnsi="Inter" w:cs="Inter"/>
        </w:rPr>
        <w:t>Total LOM Free Cash Flow</w:t>
      </w:r>
    </w:p>
    <w:p w14:paraId="371A627A" w14:textId="77777777" w:rsidR="00283F55" w:rsidRDefault="00FA4F8D">
      <w:pPr>
        <w:numPr>
          <w:ilvl w:val="0"/>
          <w:numId w:val="10"/>
        </w:numPr>
        <w:jc w:val="both"/>
        <w:rPr>
          <w:rFonts w:ascii="Inter" w:eastAsia="Inter" w:hAnsi="Inter" w:cs="Inter"/>
        </w:rPr>
      </w:pPr>
      <w:r>
        <w:rPr>
          <w:rFonts w:ascii="Inter" w:eastAsia="Inter" w:hAnsi="Inter" w:cs="Inter"/>
        </w:rPr>
        <w:t>Total Mineral Produced</w:t>
      </w:r>
    </w:p>
    <w:p w14:paraId="371A627B" w14:textId="77777777" w:rsidR="00283F55" w:rsidRDefault="00FA4F8D">
      <w:pPr>
        <w:numPr>
          <w:ilvl w:val="0"/>
          <w:numId w:val="10"/>
        </w:numPr>
        <w:jc w:val="both"/>
        <w:rPr>
          <w:rFonts w:ascii="Inter" w:eastAsia="Inter" w:hAnsi="Inter" w:cs="Inter"/>
        </w:rPr>
      </w:pPr>
      <w:r>
        <w:rPr>
          <w:rFonts w:ascii="Inter" w:eastAsia="Inter" w:hAnsi="Inter" w:cs="Inter"/>
        </w:rPr>
        <w:t>Total Cost per Mineral Unit</w:t>
      </w:r>
    </w:p>
    <w:p w14:paraId="371A627C" w14:textId="77777777" w:rsidR="00283F55" w:rsidRDefault="00283F55">
      <w:pPr>
        <w:jc w:val="both"/>
        <w:rPr>
          <w:rFonts w:ascii="Inter" w:eastAsia="Inter" w:hAnsi="Inter" w:cs="Inter"/>
        </w:rPr>
      </w:pPr>
    </w:p>
    <w:p w14:paraId="371A627D" w14:textId="77777777" w:rsidR="00283F55" w:rsidRDefault="00FA4F8D">
      <w:pPr>
        <w:jc w:val="both"/>
        <w:rPr>
          <w:rFonts w:ascii="Inter" w:eastAsia="Inter" w:hAnsi="Inter" w:cs="Inter"/>
          <w:b/>
          <w:bCs/>
        </w:rPr>
      </w:pPr>
      <w:r>
        <w:rPr>
          <w:rFonts w:ascii="Inter" w:eastAsia="Inter" w:hAnsi="Inter" w:cs="Inter"/>
          <w:b/>
          <w:bCs/>
        </w:rPr>
        <w:t>[Visual-Charts]</w:t>
      </w:r>
    </w:p>
    <w:p w14:paraId="371A627E" w14:textId="77777777" w:rsidR="00283F55" w:rsidRDefault="00FA4F8D">
      <w:pPr>
        <w:numPr>
          <w:ilvl w:val="0"/>
          <w:numId w:val="7"/>
        </w:numPr>
        <w:jc w:val="both"/>
        <w:rPr>
          <w:rFonts w:ascii="Inter" w:eastAsia="Inter" w:hAnsi="Inter" w:cs="Inter"/>
        </w:rPr>
      </w:pPr>
      <w:r>
        <w:rPr>
          <w:rFonts w:ascii="Inter" w:eastAsia="Inter" w:hAnsi="Inter" w:cs="Inter"/>
        </w:rPr>
        <w:t>Bar Chart - Revenue attribution by mineral</w:t>
      </w:r>
    </w:p>
    <w:p w14:paraId="371A627F" w14:textId="77777777" w:rsidR="00283F55" w:rsidRDefault="00FA4F8D">
      <w:pPr>
        <w:numPr>
          <w:ilvl w:val="0"/>
          <w:numId w:val="7"/>
        </w:numPr>
        <w:jc w:val="both"/>
        <w:rPr>
          <w:rFonts w:ascii="Inter" w:eastAsia="Inter" w:hAnsi="Inter" w:cs="Inter"/>
        </w:rPr>
      </w:pPr>
      <w:r>
        <w:rPr>
          <w:rFonts w:ascii="Inter" w:eastAsia="Inter" w:hAnsi="Inter" w:cs="Inter"/>
        </w:rPr>
        <w:t>Bar Chart - Production volume by Mineral</w:t>
      </w:r>
    </w:p>
    <w:p w14:paraId="371A6280" w14:textId="77777777" w:rsidR="00283F55" w:rsidRDefault="00FA4F8D">
      <w:pPr>
        <w:numPr>
          <w:ilvl w:val="0"/>
          <w:numId w:val="7"/>
        </w:numPr>
        <w:jc w:val="both"/>
        <w:rPr>
          <w:rFonts w:ascii="Inter" w:eastAsia="Inter" w:hAnsi="Inter" w:cs="Inter"/>
        </w:rPr>
      </w:pPr>
      <w:r>
        <w:rPr>
          <w:rFonts w:ascii="Inter" w:eastAsia="Inter" w:hAnsi="Inter" w:cs="Inter"/>
        </w:rPr>
        <w:t>Bar Chart - Cost of Capital vs IRR</w:t>
      </w:r>
    </w:p>
    <w:p w14:paraId="371A6281" w14:textId="77777777" w:rsidR="00283F55" w:rsidRDefault="00FA4F8D">
      <w:pPr>
        <w:numPr>
          <w:ilvl w:val="0"/>
          <w:numId w:val="7"/>
        </w:numPr>
        <w:jc w:val="both"/>
        <w:rPr>
          <w:rFonts w:ascii="Inter" w:eastAsia="Inter" w:hAnsi="Inter" w:cs="Inter"/>
        </w:rPr>
      </w:pPr>
      <w:r>
        <w:rPr>
          <w:rFonts w:ascii="Inter" w:eastAsia="Inter" w:hAnsi="Inter" w:cs="Inter"/>
        </w:rPr>
        <w:t>Time Series - Selection Financials over time</w:t>
      </w:r>
    </w:p>
    <w:p w14:paraId="371A6282" w14:textId="77777777" w:rsidR="00283F55" w:rsidRDefault="00FA4F8D">
      <w:pPr>
        <w:numPr>
          <w:ilvl w:val="1"/>
          <w:numId w:val="7"/>
        </w:numPr>
        <w:jc w:val="both"/>
        <w:rPr>
          <w:rFonts w:ascii="Inter" w:eastAsia="Inter" w:hAnsi="Inter" w:cs="Inter"/>
        </w:rPr>
      </w:pPr>
      <w:r>
        <w:rPr>
          <w:rFonts w:ascii="Inter" w:eastAsia="Inter" w:hAnsi="Inter" w:cs="Inter"/>
        </w:rPr>
        <w:t>Line 1 - EBITDA</w:t>
      </w:r>
    </w:p>
    <w:p w14:paraId="371A6283" w14:textId="77777777" w:rsidR="00283F55" w:rsidRDefault="00FA4F8D">
      <w:pPr>
        <w:numPr>
          <w:ilvl w:val="1"/>
          <w:numId w:val="7"/>
        </w:numPr>
        <w:jc w:val="both"/>
        <w:rPr>
          <w:rFonts w:ascii="Inter" w:eastAsia="Inter" w:hAnsi="Inter" w:cs="Inter"/>
        </w:rPr>
      </w:pPr>
      <w:r>
        <w:rPr>
          <w:rFonts w:ascii="Inter" w:eastAsia="Inter" w:hAnsi="Inter" w:cs="Inter"/>
        </w:rPr>
        <w:t>Line 2 - Net Income</w:t>
      </w:r>
    </w:p>
    <w:p w14:paraId="371A6284" w14:textId="77777777" w:rsidR="00283F55" w:rsidRDefault="00FA4F8D">
      <w:pPr>
        <w:numPr>
          <w:ilvl w:val="1"/>
          <w:numId w:val="7"/>
        </w:numPr>
        <w:jc w:val="both"/>
        <w:rPr>
          <w:rFonts w:ascii="Inter" w:eastAsia="Inter" w:hAnsi="Inter" w:cs="Inter"/>
        </w:rPr>
      </w:pPr>
      <w:r>
        <w:rPr>
          <w:rFonts w:ascii="Inter" w:eastAsia="Inter" w:hAnsi="Inter" w:cs="Inter"/>
        </w:rPr>
        <w:t>Line 3 (Area) - Free Cash Flow</w:t>
      </w:r>
    </w:p>
    <w:p w14:paraId="371A6285" w14:textId="77777777" w:rsidR="00283F55" w:rsidRDefault="00283F55">
      <w:pPr>
        <w:jc w:val="both"/>
        <w:rPr>
          <w:rFonts w:ascii="Inter" w:eastAsia="Inter" w:hAnsi="Inter" w:cs="Inter"/>
        </w:rPr>
      </w:pPr>
    </w:p>
    <w:p w14:paraId="371A6286" w14:textId="77777777" w:rsidR="00283F55" w:rsidRDefault="00FA4F8D">
      <w:pPr>
        <w:jc w:val="both"/>
        <w:rPr>
          <w:rFonts w:ascii="Inter" w:eastAsia="Inter" w:hAnsi="Inter" w:cs="Inter"/>
          <w:b/>
          <w:bCs/>
          <w:color w:val="666666"/>
        </w:rPr>
      </w:pPr>
      <w:r>
        <w:rPr>
          <w:rFonts w:ascii="Inter" w:eastAsia="Inter" w:hAnsi="Inter" w:cs="Inter"/>
          <w:b/>
          <w:bCs/>
          <w:color w:val="666666"/>
        </w:rPr>
        <w:lastRenderedPageBreak/>
        <w:t>Other Analysis</w:t>
      </w:r>
    </w:p>
    <w:p w14:paraId="371A6287" w14:textId="77777777" w:rsidR="00283F55" w:rsidRDefault="00FA4F8D">
      <w:pPr>
        <w:numPr>
          <w:ilvl w:val="0"/>
          <w:numId w:val="6"/>
        </w:numPr>
        <w:jc w:val="both"/>
        <w:rPr>
          <w:rFonts w:ascii="Inter" w:eastAsia="Inter" w:hAnsi="Inter" w:cs="Inter"/>
          <w:color w:val="666666"/>
        </w:rPr>
      </w:pPr>
      <w:r>
        <w:rPr>
          <w:rFonts w:ascii="Inter" w:eastAsia="Inter" w:hAnsi="Inter" w:cs="Inter"/>
          <w:color w:val="666666"/>
        </w:rPr>
        <w:t>NPV Sensitivity (to be built)</w:t>
      </w:r>
    </w:p>
    <w:p w14:paraId="371A6288" w14:textId="77777777" w:rsidR="00283F55" w:rsidRDefault="00FA4F8D">
      <w:pPr>
        <w:numPr>
          <w:ilvl w:val="0"/>
          <w:numId w:val="6"/>
        </w:numPr>
        <w:jc w:val="both"/>
        <w:rPr>
          <w:rFonts w:ascii="Inter" w:eastAsia="Inter" w:hAnsi="Inter" w:cs="Inter"/>
          <w:color w:val="666666"/>
        </w:rPr>
      </w:pPr>
      <w:r>
        <w:rPr>
          <w:rFonts w:ascii="Inter" w:eastAsia="Inter" w:hAnsi="Inter" w:cs="Inter"/>
          <w:color w:val="666666"/>
        </w:rPr>
        <w:t>Breakeven (to be built)</w:t>
      </w:r>
    </w:p>
    <w:p w14:paraId="371A6289" w14:textId="77777777" w:rsidR="00283F55" w:rsidRDefault="00FA4F8D">
      <w:pPr>
        <w:jc w:val="both"/>
        <w:rPr>
          <w:rFonts w:ascii="Inter" w:eastAsia="Inter" w:hAnsi="Inter" w:cs="Inter"/>
          <w:b/>
          <w:bCs/>
          <w:i/>
          <w:iCs/>
          <w:u w:val="single"/>
        </w:rPr>
      </w:pPr>
      <w:r>
        <w:pict w14:anchorId="371A62E1">
          <v:rect id="_x0000_i1026" style="width:0;height:1.5pt" o:hralign="center" o:hrstd="t" o:hr="t" fillcolor="#a0a0a0" stroked="f"/>
        </w:pict>
      </w:r>
    </w:p>
    <w:p w14:paraId="371A628A" w14:textId="77777777" w:rsidR="00283F55" w:rsidRDefault="00283F55">
      <w:pPr>
        <w:jc w:val="both"/>
        <w:rPr>
          <w:rFonts w:ascii="Inter" w:eastAsia="Inter" w:hAnsi="Inter" w:cs="Inter"/>
          <w:b/>
          <w:bCs/>
          <w:i/>
          <w:iCs/>
          <w:u w:val="single"/>
        </w:rPr>
      </w:pPr>
    </w:p>
    <w:p w14:paraId="371A628B" w14:textId="77777777" w:rsidR="00283F55" w:rsidRDefault="00FA4F8D">
      <w:pPr>
        <w:jc w:val="both"/>
        <w:rPr>
          <w:rFonts w:ascii="Inter" w:eastAsia="Inter" w:hAnsi="Inter" w:cs="Inter"/>
          <w:b/>
          <w:bCs/>
          <w:i/>
          <w:iCs/>
          <w:u w:val="single"/>
        </w:rPr>
      </w:pPr>
      <w:r>
        <w:br w:type="page"/>
      </w:r>
    </w:p>
    <w:p w14:paraId="371A628C" w14:textId="77777777" w:rsidR="00283F55" w:rsidRDefault="00FA4F8D">
      <w:pPr>
        <w:jc w:val="both"/>
        <w:rPr>
          <w:rFonts w:ascii="Inter" w:eastAsia="Inter" w:hAnsi="Inter" w:cs="Inter"/>
          <w:b/>
          <w:bCs/>
          <w:i/>
          <w:iCs/>
          <w:u w:val="single"/>
        </w:rPr>
      </w:pPr>
      <w:r>
        <w:rPr>
          <w:rFonts w:ascii="Inter" w:eastAsia="Inter" w:hAnsi="Inter" w:cs="Inter"/>
          <w:b/>
          <w:bCs/>
          <w:i/>
          <w:iCs/>
          <w:u w:val="single"/>
        </w:rPr>
        <w:lastRenderedPageBreak/>
        <w:t>Section 3 - Financial Model</w:t>
      </w:r>
    </w:p>
    <w:p w14:paraId="371A628D" w14:textId="77777777" w:rsidR="00283F55" w:rsidRDefault="00283F55">
      <w:pPr>
        <w:jc w:val="both"/>
        <w:rPr>
          <w:rFonts w:ascii="Inter" w:eastAsia="Inter" w:hAnsi="Inter" w:cs="Inter"/>
        </w:rPr>
      </w:pPr>
    </w:p>
    <w:p w14:paraId="371A628E" w14:textId="77777777" w:rsidR="00283F55" w:rsidRDefault="00FA4F8D">
      <w:pPr>
        <w:jc w:val="both"/>
        <w:rPr>
          <w:rFonts w:ascii="Inter" w:eastAsia="Inter" w:hAnsi="Inter" w:cs="Inter"/>
          <w:b/>
          <w:bCs/>
        </w:rPr>
      </w:pPr>
      <w:r>
        <w:rPr>
          <w:rFonts w:ascii="Inter" w:eastAsia="Inter" w:hAnsi="Inter" w:cs="Inter"/>
          <w:b/>
          <w:bCs/>
        </w:rPr>
        <w:t>Background</w:t>
      </w:r>
    </w:p>
    <w:p w14:paraId="371A628F" w14:textId="77777777" w:rsidR="00283F55" w:rsidRDefault="00FA4F8D">
      <w:pPr>
        <w:jc w:val="both"/>
        <w:rPr>
          <w:rFonts w:ascii="Inter" w:eastAsia="Inter" w:hAnsi="Inter" w:cs="Inter"/>
        </w:rPr>
      </w:pPr>
      <w:r>
        <w:rPr>
          <w:rFonts w:ascii="Inter" w:eastAsia="Inter" w:hAnsi="Inter" w:cs="Inter"/>
        </w:rPr>
        <w:t>This section is where the user inputs from the Individual Mine Profile are used to calculate financial metrics over time (see reference example in Supplement: [Calcs] tab). Effectively this section is a pivot table (</w:t>
      </w:r>
      <w:proofErr w:type="spellStart"/>
      <w:r>
        <w:rPr>
          <w:rFonts w:ascii="Inter" w:eastAsia="Inter" w:hAnsi="Inter" w:cs="Inter"/>
        </w:rPr>
        <w:t>dataframe</w:t>
      </w:r>
      <w:proofErr w:type="spellEnd"/>
      <w:r>
        <w:rPr>
          <w:rFonts w:ascii="Inter" w:eastAsia="Inter" w:hAnsi="Inter" w:cs="Inter"/>
        </w:rPr>
        <w:t xml:space="preserve">) where each row is a financial object (such as Revenue, Ore Mined, Operating Cost, EBITDA, et al.) and each column is a Year. The values at the intersection are the values for that object in that year (example: EBITDA in 2028 is $1,000,000). The details for each Financial Object and its calculation </w:t>
      </w:r>
      <w:proofErr w:type="gramStart"/>
      <w:r>
        <w:rPr>
          <w:rFonts w:ascii="Inter" w:eastAsia="Inter" w:hAnsi="Inter" w:cs="Inter"/>
        </w:rPr>
        <w:t>is</w:t>
      </w:r>
      <w:proofErr w:type="gramEnd"/>
      <w:r>
        <w:rPr>
          <w:rFonts w:ascii="Inter" w:eastAsia="Inter" w:hAnsi="Inter" w:cs="Inter"/>
        </w:rPr>
        <w:t xml:space="preserve"> provided in the Data Dictionary excel. </w:t>
      </w:r>
    </w:p>
    <w:p w14:paraId="371A6290" w14:textId="77777777" w:rsidR="00283F55" w:rsidRDefault="00283F55">
      <w:pPr>
        <w:jc w:val="both"/>
        <w:rPr>
          <w:rFonts w:ascii="Inter" w:eastAsia="Inter" w:hAnsi="Inter" w:cs="Inter"/>
        </w:rPr>
      </w:pPr>
    </w:p>
    <w:p w14:paraId="371A6291" w14:textId="77777777" w:rsidR="00283F55" w:rsidRDefault="00FA4F8D">
      <w:pPr>
        <w:jc w:val="both"/>
        <w:rPr>
          <w:rFonts w:ascii="Inter" w:eastAsia="Inter" w:hAnsi="Inter" w:cs="Inter"/>
          <w:b/>
          <w:bCs/>
        </w:rPr>
      </w:pPr>
      <w:r>
        <w:rPr>
          <w:rFonts w:ascii="Inter" w:eastAsia="Inter" w:hAnsi="Inter" w:cs="Inter"/>
          <w:b/>
          <w:bCs/>
        </w:rPr>
        <w:t>Visuals - Table</w:t>
      </w:r>
    </w:p>
    <w:p w14:paraId="371A6292" w14:textId="77777777" w:rsidR="00283F55" w:rsidRDefault="00FA4F8D">
      <w:pPr>
        <w:jc w:val="both"/>
        <w:rPr>
          <w:rFonts w:ascii="Inter" w:eastAsia="Inter" w:hAnsi="Inter" w:cs="Inter"/>
        </w:rPr>
      </w:pPr>
      <w:r>
        <w:rPr>
          <w:rFonts w:ascii="Inter" w:eastAsia="Inter" w:hAnsi="Inter" w:cs="Inter"/>
        </w:rPr>
        <w:t xml:space="preserve">As shown in the Mine Model 11, the financial model details will be visible to the user as a table within the application and part of the downloadable output package. </w:t>
      </w:r>
    </w:p>
    <w:p w14:paraId="371A6293" w14:textId="77777777" w:rsidR="00283F55" w:rsidRDefault="00FA4F8D">
      <w:pPr>
        <w:jc w:val="both"/>
        <w:rPr>
          <w:rFonts w:ascii="Inter" w:eastAsia="Inter" w:hAnsi="Inter" w:cs="Inter"/>
        </w:rPr>
      </w:pPr>
      <w:r>
        <w:pict w14:anchorId="371A62E2">
          <v:rect id="_x0000_i1027" style="width:0;height:1.5pt" o:hralign="center" o:hrstd="t" o:hr="t" fillcolor="#a0a0a0" stroked="f"/>
        </w:pict>
      </w:r>
    </w:p>
    <w:p w14:paraId="371A6294" w14:textId="77777777" w:rsidR="00283F55" w:rsidRDefault="00283F55">
      <w:pPr>
        <w:jc w:val="both"/>
        <w:rPr>
          <w:rFonts w:ascii="Inter" w:eastAsia="Inter" w:hAnsi="Inter" w:cs="Inter"/>
        </w:rPr>
      </w:pPr>
    </w:p>
    <w:p w14:paraId="371A6295" w14:textId="77777777" w:rsidR="00283F55" w:rsidRDefault="00283F55">
      <w:pPr>
        <w:jc w:val="both"/>
        <w:rPr>
          <w:rFonts w:ascii="Inter" w:eastAsia="Inter" w:hAnsi="Inter" w:cs="Inter"/>
          <w:b/>
          <w:bCs/>
          <w:i/>
          <w:iCs/>
          <w:u w:val="single"/>
        </w:rPr>
      </w:pPr>
    </w:p>
    <w:p w14:paraId="371A6296" w14:textId="77777777" w:rsidR="00283F55" w:rsidRDefault="00283F55">
      <w:pPr>
        <w:jc w:val="both"/>
        <w:rPr>
          <w:rFonts w:ascii="Inter" w:eastAsia="Inter" w:hAnsi="Inter" w:cs="Inter"/>
          <w:b/>
          <w:bCs/>
          <w:i/>
          <w:iCs/>
          <w:u w:val="single"/>
        </w:rPr>
      </w:pPr>
    </w:p>
    <w:p w14:paraId="371A6297" w14:textId="77777777" w:rsidR="00283F55" w:rsidRDefault="00283F55">
      <w:pPr>
        <w:jc w:val="both"/>
        <w:rPr>
          <w:rFonts w:ascii="Inter" w:eastAsia="Inter" w:hAnsi="Inter" w:cs="Inter"/>
          <w:b/>
          <w:bCs/>
          <w:i/>
          <w:iCs/>
          <w:u w:val="single"/>
        </w:rPr>
      </w:pPr>
    </w:p>
    <w:p w14:paraId="371A6298" w14:textId="77777777" w:rsidR="00283F55" w:rsidRDefault="00283F55">
      <w:pPr>
        <w:jc w:val="both"/>
        <w:rPr>
          <w:rFonts w:ascii="Inter" w:eastAsia="Inter" w:hAnsi="Inter" w:cs="Inter"/>
          <w:b/>
          <w:bCs/>
          <w:i/>
          <w:iCs/>
          <w:u w:val="single"/>
        </w:rPr>
      </w:pPr>
    </w:p>
    <w:p w14:paraId="371A6299" w14:textId="77777777" w:rsidR="00283F55" w:rsidRDefault="00283F55">
      <w:pPr>
        <w:jc w:val="both"/>
        <w:rPr>
          <w:rFonts w:ascii="Inter" w:eastAsia="Inter" w:hAnsi="Inter" w:cs="Inter"/>
          <w:b/>
          <w:bCs/>
          <w:i/>
          <w:iCs/>
          <w:u w:val="single"/>
        </w:rPr>
      </w:pPr>
    </w:p>
    <w:p w14:paraId="371A629A" w14:textId="77777777" w:rsidR="00283F55" w:rsidRDefault="00283F55">
      <w:pPr>
        <w:jc w:val="both"/>
        <w:rPr>
          <w:rFonts w:ascii="Inter" w:eastAsia="Inter" w:hAnsi="Inter" w:cs="Inter"/>
          <w:b/>
          <w:bCs/>
          <w:i/>
          <w:iCs/>
          <w:u w:val="single"/>
        </w:rPr>
      </w:pPr>
    </w:p>
    <w:p w14:paraId="371A629B" w14:textId="77777777" w:rsidR="00283F55" w:rsidRDefault="00283F55">
      <w:pPr>
        <w:jc w:val="both"/>
        <w:rPr>
          <w:rFonts w:ascii="Inter" w:eastAsia="Inter" w:hAnsi="Inter" w:cs="Inter"/>
          <w:b/>
          <w:bCs/>
          <w:i/>
          <w:iCs/>
          <w:u w:val="single"/>
        </w:rPr>
      </w:pPr>
    </w:p>
    <w:p w14:paraId="371A629C" w14:textId="77777777" w:rsidR="00283F55" w:rsidRDefault="00283F55">
      <w:pPr>
        <w:jc w:val="both"/>
        <w:rPr>
          <w:rFonts w:ascii="Inter" w:eastAsia="Inter" w:hAnsi="Inter" w:cs="Inter"/>
          <w:b/>
          <w:bCs/>
          <w:i/>
          <w:iCs/>
          <w:u w:val="single"/>
        </w:rPr>
      </w:pPr>
    </w:p>
    <w:p w14:paraId="371A629D" w14:textId="77777777" w:rsidR="00283F55" w:rsidRDefault="00283F55">
      <w:pPr>
        <w:jc w:val="both"/>
        <w:rPr>
          <w:rFonts w:ascii="Inter" w:eastAsia="Inter" w:hAnsi="Inter" w:cs="Inter"/>
          <w:b/>
          <w:bCs/>
          <w:i/>
          <w:iCs/>
          <w:u w:val="single"/>
        </w:rPr>
      </w:pPr>
    </w:p>
    <w:p w14:paraId="371A629E" w14:textId="77777777" w:rsidR="00283F55" w:rsidRDefault="00FA4F8D">
      <w:pPr>
        <w:jc w:val="both"/>
        <w:rPr>
          <w:rFonts w:ascii="Inter" w:eastAsia="Inter" w:hAnsi="Inter" w:cs="Inter"/>
          <w:b/>
          <w:bCs/>
          <w:i/>
          <w:iCs/>
          <w:u w:val="single"/>
        </w:rPr>
      </w:pPr>
      <w:r>
        <w:br w:type="page"/>
      </w:r>
    </w:p>
    <w:p w14:paraId="371A629F" w14:textId="77777777" w:rsidR="00283F55" w:rsidRDefault="00FA4F8D">
      <w:pPr>
        <w:jc w:val="both"/>
        <w:rPr>
          <w:rFonts w:ascii="Inter" w:eastAsia="Inter" w:hAnsi="Inter" w:cs="Inter"/>
          <w:b/>
          <w:bCs/>
          <w:i/>
          <w:iCs/>
          <w:u w:val="single"/>
        </w:rPr>
      </w:pPr>
      <w:r>
        <w:rPr>
          <w:rFonts w:ascii="Inter" w:eastAsia="Inter" w:hAnsi="Inter" w:cs="Inter"/>
          <w:b/>
          <w:bCs/>
          <w:i/>
          <w:iCs/>
          <w:u w:val="single"/>
        </w:rPr>
        <w:lastRenderedPageBreak/>
        <w:t>Other Reference Tables</w:t>
      </w:r>
    </w:p>
    <w:p w14:paraId="371A62A0" w14:textId="77777777" w:rsidR="00283F55" w:rsidRDefault="00283F55">
      <w:pPr>
        <w:jc w:val="both"/>
        <w:rPr>
          <w:rFonts w:ascii="Inter" w:eastAsia="Inter" w:hAnsi="Inter" w:cs="Inter"/>
        </w:rPr>
      </w:pPr>
    </w:p>
    <w:p w14:paraId="371A62A1" w14:textId="77777777" w:rsidR="00283F55" w:rsidRDefault="00FA4F8D">
      <w:pPr>
        <w:jc w:val="both"/>
        <w:rPr>
          <w:rFonts w:ascii="Inter" w:eastAsia="Inter" w:hAnsi="Inter" w:cs="Inter"/>
        </w:rPr>
      </w:pPr>
      <w:r>
        <w:rPr>
          <w:rFonts w:ascii="Inter" w:eastAsia="Inter" w:hAnsi="Inter" w:cs="Inter"/>
        </w:rPr>
        <w:t>[Minerals Table]</w:t>
      </w:r>
    </w:p>
    <w:p w14:paraId="371A62A2" w14:textId="77777777" w:rsidR="00283F55" w:rsidRDefault="00FA4F8D">
      <w:pPr>
        <w:numPr>
          <w:ilvl w:val="0"/>
          <w:numId w:val="2"/>
        </w:numPr>
        <w:jc w:val="both"/>
        <w:rPr>
          <w:rFonts w:ascii="Inter" w:eastAsia="Inter" w:hAnsi="Inter" w:cs="Inter"/>
        </w:rPr>
      </w:pPr>
      <w:r>
        <w:rPr>
          <w:rFonts w:ascii="Inter" w:eastAsia="Inter" w:hAnsi="Inter" w:cs="Inter"/>
        </w:rPr>
        <w:t>Source = credible internet source and/or hardcoded</w:t>
      </w:r>
    </w:p>
    <w:p w14:paraId="371A62A3" w14:textId="77777777" w:rsidR="00283F55" w:rsidRDefault="00FA4F8D">
      <w:pPr>
        <w:numPr>
          <w:ilvl w:val="0"/>
          <w:numId w:val="2"/>
        </w:numPr>
        <w:jc w:val="both"/>
        <w:rPr>
          <w:rFonts w:ascii="Inter" w:eastAsia="Inter" w:hAnsi="Inter" w:cs="Inter"/>
        </w:rPr>
      </w:pPr>
      <w:r>
        <w:rPr>
          <w:rFonts w:ascii="Inter" w:eastAsia="Inter" w:hAnsi="Inter" w:cs="Inter"/>
        </w:rPr>
        <w:t>Columns</w:t>
      </w:r>
    </w:p>
    <w:p w14:paraId="371A62A4" w14:textId="77777777" w:rsidR="00283F55" w:rsidRDefault="00FA4F8D">
      <w:pPr>
        <w:numPr>
          <w:ilvl w:val="1"/>
          <w:numId w:val="2"/>
        </w:numPr>
        <w:jc w:val="both"/>
        <w:rPr>
          <w:rFonts w:ascii="Inter" w:eastAsia="Inter" w:hAnsi="Inter" w:cs="Inter"/>
        </w:rPr>
      </w:pPr>
      <w:r>
        <w:rPr>
          <w:rFonts w:ascii="Inter" w:eastAsia="Inter" w:hAnsi="Inter" w:cs="Inter"/>
        </w:rPr>
        <w:t>Critical Mineral Name (baseline list, to include wide assortment)</w:t>
      </w:r>
    </w:p>
    <w:p w14:paraId="371A62A5" w14:textId="77777777" w:rsidR="00283F55" w:rsidRDefault="00FA4F8D">
      <w:pPr>
        <w:numPr>
          <w:ilvl w:val="1"/>
          <w:numId w:val="2"/>
        </w:numPr>
        <w:jc w:val="both"/>
        <w:rPr>
          <w:rFonts w:ascii="Inter" w:eastAsia="Inter" w:hAnsi="Inter" w:cs="Inter"/>
        </w:rPr>
      </w:pPr>
      <w:r>
        <w:rPr>
          <w:rFonts w:ascii="Inter" w:eastAsia="Inter" w:hAnsi="Inter" w:cs="Inter"/>
        </w:rPr>
        <w:t>Market Price (sourced from internet, updated by user request)</w:t>
      </w:r>
    </w:p>
    <w:p w14:paraId="371A62A6" w14:textId="77777777" w:rsidR="00283F55" w:rsidRDefault="00FA4F8D">
      <w:pPr>
        <w:numPr>
          <w:ilvl w:val="1"/>
          <w:numId w:val="2"/>
        </w:numPr>
        <w:jc w:val="both"/>
        <w:rPr>
          <w:rFonts w:ascii="Inter" w:eastAsia="Inter" w:hAnsi="Inter" w:cs="Inter"/>
        </w:rPr>
      </w:pPr>
      <w:r>
        <w:rPr>
          <w:rFonts w:ascii="Inter" w:eastAsia="Inter" w:hAnsi="Inter" w:cs="Inter"/>
        </w:rPr>
        <w:t>Average Ore Grade (hardcoded based on credible source)</w:t>
      </w:r>
    </w:p>
    <w:p w14:paraId="371A62A7" w14:textId="77777777" w:rsidR="00283F55" w:rsidRDefault="00FA4F8D">
      <w:pPr>
        <w:numPr>
          <w:ilvl w:val="1"/>
          <w:numId w:val="2"/>
        </w:numPr>
        <w:jc w:val="both"/>
        <w:rPr>
          <w:rFonts w:ascii="Inter" w:eastAsia="Inter" w:hAnsi="Inter" w:cs="Inter"/>
        </w:rPr>
      </w:pPr>
      <w:r>
        <w:rPr>
          <w:rFonts w:ascii="Inter" w:eastAsia="Inter" w:hAnsi="Inter" w:cs="Inter"/>
        </w:rPr>
        <w:t>Average Recovery Rate (hardcoded based on credible source)</w:t>
      </w:r>
    </w:p>
    <w:p w14:paraId="371A62A8" w14:textId="77777777" w:rsidR="00283F55" w:rsidRDefault="00FA4F8D">
      <w:pPr>
        <w:jc w:val="both"/>
        <w:rPr>
          <w:rFonts w:ascii="Inter" w:eastAsia="Inter" w:hAnsi="Inter" w:cs="Inter"/>
          <w:b/>
          <w:bCs/>
          <w:i/>
          <w:iCs/>
          <w:u w:val="single"/>
        </w:rPr>
      </w:pPr>
      <w:r>
        <w:pict w14:anchorId="371A62E3">
          <v:rect id="_x0000_i1028" style="width:0;height:1.5pt" o:hralign="center" o:hrstd="t" o:hr="t" fillcolor="#a0a0a0" stroked="f"/>
        </w:pict>
      </w:r>
    </w:p>
    <w:p w14:paraId="371A62A9" w14:textId="77777777" w:rsidR="00283F55" w:rsidRDefault="00283F55">
      <w:pPr>
        <w:jc w:val="both"/>
        <w:rPr>
          <w:rFonts w:ascii="Inter" w:eastAsia="Inter" w:hAnsi="Inter" w:cs="Inter"/>
          <w:b/>
          <w:bCs/>
          <w:i/>
          <w:iCs/>
          <w:u w:val="single"/>
        </w:rPr>
      </w:pPr>
    </w:p>
    <w:p w14:paraId="371A62AA" w14:textId="77777777" w:rsidR="00283F55" w:rsidRDefault="00283F55">
      <w:pPr>
        <w:jc w:val="both"/>
        <w:rPr>
          <w:rFonts w:ascii="Inter" w:eastAsia="Inter" w:hAnsi="Inter" w:cs="Inter"/>
          <w:b/>
          <w:bCs/>
          <w:i/>
          <w:iCs/>
          <w:u w:val="single"/>
        </w:rPr>
      </w:pPr>
    </w:p>
    <w:p w14:paraId="371A62AB" w14:textId="77777777" w:rsidR="00283F55" w:rsidRDefault="00FA4F8D">
      <w:pPr>
        <w:jc w:val="both"/>
        <w:rPr>
          <w:rFonts w:ascii="Inter" w:eastAsia="Inter" w:hAnsi="Inter" w:cs="Inter"/>
          <w:b/>
          <w:bCs/>
          <w:i/>
          <w:iCs/>
          <w:u w:val="single"/>
        </w:rPr>
      </w:pPr>
      <w:r>
        <w:br w:type="page"/>
      </w:r>
    </w:p>
    <w:p w14:paraId="371A62AC" w14:textId="77777777" w:rsidR="00283F55" w:rsidRDefault="00FA4F8D">
      <w:pPr>
        <w:jc w:val="both"/>
        <w:rPr>
          <w:rFonts w:ascii="Inter" w:eastAsia="Inter" w:hAnsi="Inter" w:cs="Inter"/>
          <w:b/>
          <w:bCs/>
          <w:i/>
          <w:iCs/>
          <w:u w:val="single"/>
        </w:rPr>
      </w:pPr>
      <w:r>
        <w:rPr>
          <w:rFonts w:ascii="Inter" w:eastAsia="Inter" w:hAnsi="Inter" w:cs="Inter"/>
          <w:b/>
          <w:bCs/>
          <w:i/>
          <w:iCs/>
          <w:u w:val="single"/>
        </w:rPr>
        <w:lastRenderedPageBreak/>
        <w:t>Mine Analysis via Monte Carlo</w:t>
      </w:r>
    </w:p>
    <w:p w14:paraId="371A62AD" w14:textId="77777777" w:rsidR="00283F55" w:rsidRDefault="00FA4F8D">
      <w:pPr>
        <w:jc w:val="both"/>
        <w:rPr>
          <w:rFonts w:ascii="Inter" w:eastAsia="Inter" w:hAnsi="Inter" w:cs="Inter"/>
          <w:b/>
          <w:bCs/>
        </w:rPr>
      </w:pPr>
      <w:r>
        <w:rPr>
          <w:rFonts w:ascii="Inter" w:eastAsia="Inter" w:hAnsi="Inter" w:cs="Inter"/>
          <w:b/>
          <w:bCs/>
        </w:rPr>
        <w:t>Background</w:t>
      </w:r>
    </w:p>
    <w:p w14:paraId="371A62AE" w14:textId="77777777" w:rsidR="00283F55" w:rsidRDefault="00FA4F8D">
      <w:pPr>
        <w:jc w:val="both"/>
        <w:rPr>
          <w:rFonts w:ascii="Inter" w:eastAsia="Inter" w:hAnsi="Inter" w:cs="Inter"/>
        </w:rPr>
      </w:pPr>
      <w:r>
        <w:rPr>
          <w:rFonts w:ascii="Inter" w:eastAsia="Inter" w:hAnsi="Inter" w:cs="Inter"/>
        </w:rPr>
        <w:t xml:space="preserve">There are a handful of inputs/variables that account for a large percentage of a mine’s cost. The Simulation engine should run a Monte Carlo on these inputs and then output its impact on NPV, </w:t>
      </w:r>
      <w:proofErr w:type="gramStart"/>
      <w:r>
        <w:rPr>
          <w:rFonts w:ascii="Inter" w:eastAsia="Inter" w:hAnsi="Inter" w:cs="Inter"/>
        </w:rPr>
        <w:t>IRR,  Payback</w:t>
      </w:r>
      <w:proofErr w:type="gramEnd"/>
      <w:r>
        <w:rPr>
          <w:rFonts w:ascii="Inter" w:eastAsia="Inter" w:hAnsi="Inter" w:cs="Inter"/>
        </w:rPr>
        <w:t xml:space="preserve"> Period, and MOIC. </w:t>
      </w:r>
    </w:p>
    <w:p w14:paraId="371A62AF" w14:textId="77777777" w:rsidR="00283F55" w:rsidRDefault="00283F55">
      <w:pPr>
        <w:jc w:val="both"/>
        <w:rPr>
          <w:rFonts w:ascii="Inter" w:eastAsia="Inter" w:hAnsi="Inter" w:cs="Inter"/>
        </w:rPr>
      </w:pPr>
    </w:p>
    <w:p w14:paraId="371A62B0" w14:textId="77777777" w:rsidR="00283F55" w:rsidRDefault="00FA4F8D">
      <w:pPr>
        <w:jc w:val="both"/>
        <w:rPr>
          <w:rFonts w:ascii="Inter" w:eastAsia="Inter" w:hAnsi="Inter" w:cs="Inter"/>
        </w:rPr>
      </w:pPr>
      <w:r>
        <w:rPr>
          <w:rFonts w:ascii="Inter" w:eastAsia="Inter" w:hAnsi="Inter" w:cs="Inter"/>
          <w:b/>
          <w:bCs/>
        </w:rPr>
        <w:t>Variables &amp; Variation Ranges</w:t>
      </w:r>
    </w:p>
    <w:p w14:paraId="371A62B1" w14:textId="77777777" w:rsidR="00283F55" w:rsidRDefault="00FA4F8D">
      <w:pPr>
        <w:numPr>
          <w:ilvl w:val="0"/>
          <w:numId w:val="8"/>
        </w:numPr>
        <w:jc w:val="both"/>
        <w:rPr>
          <w:rFonts w:ascii="Inter" w:eastAsia="Inter" w:hAnsi="Inter" w:cs="Inter"/>
        </w:rPr>
      </w:pPr>
      <w:r>
        <w:rPr>
          <w:rFonts w:ascii="Inter" w:eastAsia="Inter" w:hAnsi="Inter" w:cs="Inter"/>
        </w:rPr>
        <w:t>Steady-State Throughput (+/- 10%)</w:t>
      </w:r>
    </w:p>
    <w:p w14:paraId="371A62B2" w14:textId="77777777" w:rsidR="00283F55" w:rsidRDefault="00FA4F8D">
      <w:pPr>
        <w:numPr>
          <w:ilvl w:val="0"/>
          <w:numId w:val="8"/>
        </w:numPr>
        <w:jc w:val="both"/>
        <w:rPr>
          <w:rFonts w:ascii="Inter" w:eastAsia="Inter" w:hAnsi="Inter" w:cs="Inter"/>
        </w:rPr>
      </w:pPr>
      <w:r>
        <w:rPr>
          <w:rFonts w:ascii="Inter" w:eastAsia="Inter" w:hAnsi="Inter" w:cs="Inter"/>
        </w:rPr>
        <w:t>Average Recovered Grade (+/- 10%)</w:t>
      </w:r>
    </w:p>
    <w:p w14:paraId="371A62B3" w14:textId="77777777" w:rsidR="00283F55" w:rsidRDefault="00FA4F8D">
      <w:pPr>
        <w:numPr>
          <w:ilvl w:val="0"/>
          <w:numId w:val="8"/>
        </w:numPr>
        <w:jc w:val="both"/>
        <w:rPr>
          <w:rFonts w:ascii="Inter" w:eastAsia="Inter" w:hAnsi="Inter" w:cs="Inter"/>
        </w:rPr>
      </w:pPr>
      <w:r>
        <w:rPr>
          <w:rFonts w:ascii="Inter" w:eastAsia="Inter" w:hAnsi="Inter" w:cs="Inter"/>
        </w:rPr>
        <w:t>Mineral Price (+/- 20%)</w:t>
      </w:r>
    </w:p>
    <w:p w14:paraId="371A62B4" w14:textId="77777777" w:rsidR="00283F55" w:rsidRDefault="00FA4F8D">
      <w:pPr>
        <w:numPr>
          <w:ilvl w:val="0"/>
          <w:numId w:val="8"/>
        </w:numPr>
        <w:jc w:val="both"/>
        <w:rPr>
          <w:rFonts w:ascii="Inter" w:eastAsia="Inter" w:hAnsi="Inter" w:cs="Inter"/>
        </w:rPr>
      </w:pPr>
      <w:r>
        <w:rPr>
          <w:rFonts w:ascii="Inter" w:eastAsia="Inter" w:hAnsi="Inter" w:cs="Inter"/>
        </w:rPr>
        <w:t>Initial Capex Cost (-5% to +50%)</w:t>
      </w:r>
    </w:p>
    <w:p w14:paraId="371A62B5" w14:textId="77777777" w:rsidR="00283F55" w:rsidRDefault="00FA4F8D">
      <w:pPr>
        <w:numPr>
          <w:ilvl w:val="0"/>
          <w:numId w:val="8"/>
        </w:numPr>
        <w:jc w:val="both"/>
        <w:rPr>
          <w:rFonts w:ascii="Inter" w:eastAsia="Inter" w:hAnsi="Inter" w:cs="Inter"/>
        </w:rPr>
      </w:pPr>
      <w:r>
        <w:rPr>
          <w:rFonts w:ascii="Inter" w:eastAsia="Inter" w:hAnsi="Inter" w:cs="Inter"/>
        </w:rPr>
        <w:t>Annual Operating Cost (+/- 15%)</w:t>
      </w:r>
    </w:p>
    <w:p w14:paraId="371A62B6" w14:textId="77777777" w:rsidR="00283F55" w:rsidRDefault="00FA4F8D">
      <w:pPr>
        <w:numPr>
          <w:ilvl w:val="0"/>
          <w:numId w:val="8"/>
        </w:numPr>
        <w:jc w:val="both"/>
        <w:rPr>
          <w:rFonts w:ascii="Inter" w:eastAsia="Inter" w:hAnsi="Inter" w:cs="Inter"/>
        </w:rPr>
      </w:pPr>
      <w:r>
        <w:rPr>
          <w:rFonts w:ascii="Inter" w:eastAsia="Inter" w:hAnsi="Inter" w:cs="Inter"/>
        </w:rPr>
        <w:t>Cost of Capital (+/- 5%)</w:t>
      </w:r>
    </w:p>
    <w:p w14:paraId="371A62B7" w14:textId="77777777" w:rsidR="00283F55" w:rsidRDefault="00283F55">
      <w:pPr>
        <w:jc w:val="both"/>
        <w:rPr>
          <w:rFonts w:ascii="Inter" w:eastAsia="Inter" w:hAnsi="Inter" w:cs="Inter"/>
        </w:rPr>
      </w:pPr>
    </w:p>
    <w:p w14:paraId="371A62B8" w14:textId="77777777" w:rsidR="00283F55" w:rsidRDefault="00FA4F8D">
      <w:pPr>
        <w:jc w:val="both"/>
        <w:rPr>
          <w:rFonts w:ascii="Inter" w:eastAsia="Inter" w:hAnsi="Inter" w:cs="Inter"/>
        </w:rPr>
      </w:pPr>
      <w:r>
        <w:rPr>
          <w:rFonts w:ascii="Inter" w:eastAsia="Inter" w:hAnsi="Inter" w:cs="Inter"/>
        </w:rPr>
        <w:t xml:space="preserve">For each scenario the Monte Carlo will assign a new value to each of these variables within the provided variation ranges, recalculate the figures in the Financials Engine, and output the new NPV, IRR, Payback Period, MOIC. The Monte Carlo should run at least 500 scenarios and then provide a summary including: average, median, and standard deviation for NPV, IRR, Payback Period, MOIC. </w:t>
      </w:r>
    </w:p>
    <w:p w14:paraId="371A62B9" w14:textId="77777777" w:rsidR="00283F55" w:rsidRDefault="00FA4F8D">
      <w:pPr>
        <w:jc w:val="both"/>
        <w:rPr>
          <w:rFonts w:ascii="Inter" w:eastAsia="Inter" w:hAnsi="Inter" w:cs="Inter"/>
        </w:rPr>
      </w:pPr>
      <w:r>
        <w:pict w14:anchorId="371A62E4">
          <v:rect id="_x0000_i1029" style="width:0;height:1.5pt" o:hralign="center" o:hrstd="t" o:hr="t" fillcolor="#a0a0a0" stroked="f"/>
        </w:pict>
      </w:r>
    </w:p>
    <w:p w14:paraId="371A62BA" w14:textId="77777777" w:rsidR="00283F55" w:rsidRDefault="00283F55">
      <w:pPr>
        <w:jc w:val="both"/>
        <w:rPr>
          <w:rFonts w:ascii="Inter" w:eastAsia="Inter" w:hAnsi="Inter" w:cs="Inter"/>
        </w:rPr>
      </w:pPr>
    </w:p>
    <w:p w14:paraId="371A62BB" w14:textId="77777777" w:rsidR="00283F55" w:rsidRDefault="00283F55">
      <w:pPr>
        <w:jc w:val="both"/>
        <w:rPr>
          <w:rFonts w:ascii="Inter" w:eastAsia="Inter" w:hAnsi="Inter" w:cs="Inter"/>
        </w:rPr>
      </w:pPr>
    </w:p>
    <w:p w14:paraId="371A62BC" w14:textId="77777777" w:rsidR="00283F55" w:rsidRDefault="00283F55">
      <w:pPr>
        <w:jc w:val="both"/>
        <w:rPr>
          <w:rFonts w:ascii="Inter" w:eastAsia="Inter" w:hAnsi="Inter" w:cs="Inter"/>
        </w:rPr>
      </w:pPr>
    </w:p>
    <w:p w14:paraId="371A62BD" w14:textId="77777777" w:rsidR="00283F55" w:rsidRDefault="00283F55">
      <w:pPr>
        <w:jc w:val="both"/>
        <w:rPr>
          <w:rFonts w:ascii="Inter" w:eastAsia="Inter" w:hAnsi="Inter" w:cs="Inter"/>
        </w:rPr>
      </w:pPr>
    </w:p>
    <w:p w14:paraId="371A62BE" w14:textId="77777777" w:rsidR="00283F55" w:rsidRDefault="00283F55">
      <w:pPr>
        <w:jc w:val="both"/>
        <w:rPr>
          <w:rFonts w:ascii="Inter" w:eastAsia="Inter" w:hAnsi="Inter" w:cs="Inter"/>
        </w:rPr>
      </w:pPr>
    </w:p>
    <w:p w14:paraId="371A62BF" w14:textId="77777777" w:rsidR="00283F55" w:rsidRDefault="00283F55">
      <w:pPr>
        <w:jc w:val="both"/>
        <w:rPr>
          <w:rFonts w:ascii="Inter" w:eastAsia="Inter" w:hAnsi="Inter" w:cs="Inter"/>
        </w:rPr>
      </w:pPr>
    </w:p>
    <w:p w14:paraId="371A62C0" w14:textId="77777777" w:rsidR="00283F55" w:rsidRDefault="00283F55">
      <w:pPr>
        <w:jc w:val="both"/>
        <w:rPr>
          <w:rFonts w:ascii="Inter" w:eastAsia="Inter" w:hAnsi="Inter" w:cs="Inter"/>
        </w:rPr>
      </w:pPr>
    </w:p>
    <w:p w14:paraId="371A62C1" w14:textId="77777777" w:rsidR="00283F55" w:rsidRDefault="00283F55">
      <w:pPr>
        <w:jc w:val="both"/>
        <w:rPr>
          <w:rFonts w:ascii="Inter" w:eastAsia="Inter" w:hAnsi="Inter" w:cs="Inter"/>
        </w:rPr>
      </w:pPr>
    </w:p>
    <w:p w14:paraId="371A62C2" w14:textId="77777777" w:rsidR="00283F55" w:rsidRDefault="00283F55">
      <w:pPr>
        <w:jc w:val="both"/>
        <w:rPr>
          <w:rFonts w:ascii="Inter" w:eastAsia="Inter" w:hAnsi="Inter" w:cs="Inter"/>
        </w:rPr>
      </w:pPr>
    </w:p>
    <w:p w14:paraId="371A62C3" w14:textId="77777777" w:rsidR="00283F55" w:rsidRDefault="00283F55">
      <w:pPr>
        <w:jc w:val="both"/>
        <w:rPr>
          <w:rFonts w:ascii="Inter" w:eastAsia="Inter" w:hAnsi="Inter" w:cs="Inter"/>
        </w:rPr>
      </w:pPr>
    </w:p>
    <w:p w14:paraId="371A62C4" w14:textId="77777777" w:rsidR="00283F55" w:rsidRDefault="00283F55">
      <w:pPr>
        <w:jc w:val="both"/>
        <w:rPr>
          <w:rFonts w:ascii="Inter" w:eastAsia="Inter" w:hAnsi="Inter" w:cs="Inter"/>
        </w:rPr>
      </w:pPr>
    </w:p>
    <w:p w14:paraId="371A62C5" w14:textId="77777777" w:rsidR="00283F55" w:rsidRDefault="00283F55">
      <w:pPr>
        <w:jc w:val="both"/>
        <w:rPr>
          <w:rFonts w:ascii="Inter" w:eastAsia="Inter" w:hAnsi="Inter" w:cs="Inter"/>
        </w:rPr>
      </w:pPr>
    </w:p>
    <w:p w14:paraId="371A62C6" w14:textId="77777777" w:rsidR="00283F55" w:rsidRDefault="00FA4F8D">
      <w:pPr>
        <w:pStyle w:val="Title"/>
        <w:jc w:val="both"/>
        <w:rPr>
          <w:rFonts w:ascii="Inter" w:eastAsia="Inter" w:hAnsi="Inter" w:cs="Inter"/>
        </w:rPr>
      </w:pPr>
      <w:bookmarkStart w:id="3" w:name="_d7pb5jtozr8o" w:colFirst="0" w:colLast="0"/>
      <w:bookmarkEnd w:id="3"/>
      <w:r>
        <w:br w:type="page"/>
      </w:r>
    </w:p>
    <w:p w14:paraId="371A62C7" w14:textId="77777777" w:rsidR="00283F55" w:rsidRDefault="00FA4F8D">
      <w:pPr>
        <w:pStyle w:val="Title"/>
        <w:jc w:val="both"/>
        <w:rPr>
          <w:rFonts w:ascii="Inter" w:eastAsia="Inter" w:hAnsi="Inter" w:cs="Inter"/>
        </w:rPr>
      </w:pPr>
      <w:bookmarkStart w:id="4" w:name="_acpjh4vhu8ho" w:colFirst="0" w:colLast="0"/>
      <w:bookmarkEnd w:id="4"/>
      <w:r>
        <w:rPr>
          <w:rFonts w:ascii="Inter" w:eastAsia="Inter" w:hAnsi="Inter" w:cs="Inter"/>
        </w:rPr>
        <w:lastRenderedPageBreak/>
        <w:t>Appendix</w:t>
      </w:r>
    </w:p>
    <w:p w14:paraId="371A62C8" w14:textId="77777777" w:rsidR="00283F55" w:rsidRDefault="00FA4F8D">
      <w:pPr>
        <w:pStyle w:val="Heading1"/>
        <w:jc w:val="both"/>
        <w:rPr>
          <w:rFonts w:ascii="Inter" w:eastAsia="Inter" w:hAnsi="Inter" w:cs="Inter"/>
        </w:rPr>
      </w:pPr>
      <w:bookmarkStart w:id="5" w:name="_eg10mrv87nwt" w:colFirst="0" w:colLast="0"/>
      <w:bookmarkEnd w:id="5"/>
      <w:r>
        <w:rPr>
          <w:rFonts w:ascii="Inter" w:eastAsia="Inter" w:hAnsi="Inter" w:cs="Inter"/>
        </w:rPr>
        <w:t>Definitions &amp; Contextual References</w:t>
      </w:r>
    </w:p>
    <w:p w14:paraId="371A62C9" w14:textId="77777777" w:rsidR="00283F55" w:rsidRDefault="00FA4F8D">
      <w:pPr>
        <w:jc w:val="both"/>
        <w:rPr>
          <w:rFonts w:ascii="Inter" w:eastAsia="Inter" w:hAnsi="Inter" w:cs="Inter"/>
          <w:b/>
          <w:bCs/>
        </w:rPr>
      </w:pPr>
      <w:r>
        <w:rPr>
          <w:rFonts w:ascii="Inter" w:eastAsia="Inter" w:hAnsi="Inter" w:cs="Inter"/>
          <w:b/>
          <w:bCs/>
        </w:rPr>
        <w:t>Mining Terms</w:t>
      </w:r>
    </w:p>
    <w:p w14:paraId="371A62CA" w14:textId="77777777" w:rsidR="00283F55" w:rsidRDefault="00FA4F8D">
      <w:pPr>
        <w:numPr>
          <w:ilvl w:val="0"/>
          <w:numId w:val="4"/>
        </w:numPr>
        <w:jc w:val="both"/>
        <w:rPr>
          <w:rFonts w:ascii="Inter" w:eastAsia="Inter" w:hAnsi="Inter" w:cs="Inter"/>
        </w:rPr>
      </w:pPr>
      <w:r>
        <w:rPr>
          <w:rFonts w:ascii="Inter" w:eastAsia="Inter" w:hAnsi="Inter" w:cs="Inter"/>
        </w:rPr>
        <w:t>TREO (Total Rare Earth Oxides) - concentration of REE within mined ore rock. Measured as head grade. List typically includes 17 lanthanide elements</w:t>
      </w:r>
    </w:p>
    <w:p w14:paraId="371A62CB" w14:textId="77777777" w:rsidR="00283F55" w:rsidRDefault="00FA4F8D">
      <w:pPr>
        <w:numPr>
          <w:ilvl w:val="0"/>
          <w:numId w:val="4"/>
        </w:numPr>
        <w:jc w:val="both"/>
        <w:rPr>
          <w:rFonts w:ascii="Inter" w:eastAsia="Inter" w:hAnsi="Inter" w:cs="Inter"/>
        </w:rPr>
      </w:pPr>
      <w:r>
        <w:rPr>
          <w:rFonts w:ascii="Inter" w:eastAsia="Inter" w:hAnsi="Inter" w:cs="Inter"/>
        </w:rPr>
        <w:t xml:space="preserve">MREO (Magnetic Rare Earth Oxides) - subset of TREO specifically to making permanent magnets. </w:t>
      </w:r>
      <w:proofErr w:type="gramStart"/>
      <w:r>
        <w:rPr>
          <w:rFonts w:ascii="Inter" w:eastAsia="Inter" w:hAnsi="Inter" w:cs="Inter"/>
        </w:rPr>
        <w:t>Typically</w:t>
      </w:r>
      <w:proofErr w:type="gramEnd"/>
      <w:r>
        <w:rPr>
          <w:rFonts w:ascii="Inter" w:eastAsia="Inter" w:hAnsi="Inter" w:cs="Inter"/>
        </w:rPr>
        <w:t xml:space="preserve"> four elements: Neodymium (Nd), Praseodymium (</w:t>
      </w:r>
      <w:proofErr w:type="spellStart"/>
      <w:r>
        <w:rPr>
          <w:rFonts w:ascii="Inter" w:eastAsia="Inter" w:hAnsi="Inter" w:cs="Inter"/>
        </w:rPr>
        <w:t>Pr</w:t>
      </w:r>
      <w:proofErr w:type="spellEnd"/>
      <w:r>
        <w:rPr>
          <w:rFonts w:ascii="Inter" w:eastAsia="Inter" w:hAnsi="Inter" w:cs="Inter"/>
        </w:rPr>
        <w:t>), Dysprosium (Dy), Terbium (Tb)</w:t>
      </w:r>
    </w:p>
    <w:p w14:paraId="371A62CC" w14:textId="77777777" w:rsidR="00283F55" w:rsidRDefault="00FA4F8D">
      <w:pPr>
        <w:numPr>
          <w:ilvl w:val="0"/>
          <w:numId w:val="4"/>
        </w:numPr>
        <w:jc w:val="both"/>
        <w:rPr>
          <w:rFonts w:ascii="Inter" w:eastAsia="Inter" w:hAnsi="Inter" w:cs="Inter"/>
        </w:rPr>
      </w:pPr>
      <w:r>
        <w:rPr>
          <w:rFonts w:ascii="Inter" w:eastAsia="Inter" w:hAnsi="Inter" w:cs="Inter"/>
        </w:rPr>
        <w:t>CREO (Critical Rare Earth Oxides) - subset of REE deemed "critical" by governments.</w:t>
      </w:r>
    </w:p>
    <w:p w14:paraId="371A62CD" w14:textId="77777777" w:rsidR="00283F55" w:rsidRDefault="00FA4F8D">
      <w:pPr>
        <w:numPr>
          <w:ilvl w:val="0"/>
          <w:numId w:val="4"/>
        </w:numPr>
        <w:jc w:val="both"/>
        <w:rPr>
          <w:rFonts w:ascii="Inter" w:eastAsia="Inter" w:hAnsi="Inter" w:cs="Inter"/>
        </w:rPr>
      </w:pPr>
      <w:r>
        <w:rPr>
          <w:rFonts w:ascii="Inter" w:eastAsia="Inter" w:hAnsi="Inter" w:cs="Inter"/>
        </w:rPr>
        <w:t xml:space="preserve">Ore Grade = concentration of desired mineral in host rock. Can we </w:t>
      </w:r>
      <w:proofErr w:type="gramStart"/>
      <w:r>
        <w:rPr>
          <w:rFonts w:ascii="Inter" w:eastAsia="Inter" w:hAnsi="Inter" w:cs="Inter"/>
        </w:rPr>
        <w:t>measured</w:t>
      </w:r>
      <w:proofErr w:type="gramEnd"/>
      <w:r>
        <w:rPr>
          <w:rFonts w:ascii="Inter" w:eastAsia="Inter" w:hAnsi="Inter" w:cs="Inter"/>
        </w:rPr>
        <w:t xml:space="preserve"> in % or gram/ton</w:t>
      </w:r>
    </w:p>
    <w:p w14:paraId="371A62CE" w14:textId="77777777" w:rsidR="00283F55" w:rsidRDefault="00FA4F8D">
      <w:pPr>
        <w:pStyle w:val="Heading1"/>
        <w:jc w:val="both"/>
        <w:rPr>
          <w:rFonts w:ascii="Inter" w:eastAsia="Inter" w:hAnsi="Inter" w:cs="Inter"/>
        </w:rPr>
      </w:pPr>
      <w:bookmarkStart w:id="6" w:name="_nyacq9fo23sp" w:colFirst="0" w:colLast="0"/>
      <w:bookmarkEnd w:id="6"/>
      <w:r>
        <w:rPr>
          <w:rFonts w:ascii="Inter" w:eastAsia="Inter" w:hAnsi="Inter" w:cs="Inter"/>
        </w:rPr>
        <w:t>Data Dictionary</w:t>
      </w:r>
    </w:p>
    <w:p w14:paraId="371A62CF" w14:textId="77777777" w:rsidR="00283F55" w:rsidRDefault="00FA4F8D">
      <w:pPr>
        <w:spacing w:before="240" w:after="240" w:line="240" w:lineRule="auto"/>
        <w:jc w:val="both"/>
        <w:rPr>
          <w:rFonts w:ascii="Inter" w:eastAsia="Inter" w:hAnsi="Inter" w:cs="Inter"/>
        </w:rPr>
      </w:pPr>
      <w:r>
        <w:rPr>
          <w:rFonts w:ascii="Inter" w:eastAsia="Inter" w:hAnsi="Inter" w:cs="Inter"/>
        </w:rPr>
        <w:t>In addition to this PRD, there is a Data Dictionary supplement which includes a list of data elements and their attributes:</w:t>
      </w:r>
    </w:p>
    <w:p w14:paraId="371A62D0" w14:textId="77777777" w:rsidR="00283F55" w:rsidRDefault="00FA4F8D">
      <w:pPr>
        <w:numPr>
          <w:ilvl w:val="0"/>
          <w:numId w:val="1"/>
        </w:numPr>
        <w:spacing w:before="240" w:line="240" w:lineRule="auto"/>
        <w:jc w:val="both"/>
        <w:rPr>
          <w:rFonts w:ascii="Inter" w:eastAsia="Inter" w:hAnsi="Inter" w:cs="Inter"/>
        </w:rPr>
      </w:pPr>
      <w:r>
        <w:rPr>
          <w:rFonts w:ascii="Inter" w:eastAsia="Inter" w:hAnsi="Inter" w:cs="Inter"/>
        </w:rPr>
        <w:t>Field Name / Display Label</w:t>
      </w:r>
    </w:p>
    <w:p w14:paraId="371A62D1" w14:textId="77777777" w:rsidR="00283F55" w:rsidRDefault="00FA4F8D">
      <w:pPr>
        <w:numPr>
          <w:ilvl w:val="0"/>
          <w:numId w:val="1"/>
        </w:numPr>
        <w:spacing w:line="240" w:lineRule="auto"/>
        <w:jc w:val="both"/>
        <w:rPr>
          <w:rFonts w:ascii="Inter" w:eastAsia="Inter" w:hAnsi="Inter" w:cs="Inter"/>
        </w:rPr>
      </w:pPr>
      <w:r>
        <w:rPr>
          <w:rFonts w:ascii="Inter" w:eastAsia="Inter" w:hAnsi="Inter" w:cs="Inter"/>
        </w:rPr>
        <w:t xml:space="preserve">Data Type (integer, string, date, </w:t>
      </w:r>
      <w:proofErr w:type="spellStart"/>
      <w:r>
        <w:rPr>
          <w:rFonts w:ascii="Inter" w:eastAsia="Inter" w:hAnsi="Inter" w:cs="Inter"/>
        </w:rPr>
        <w:t>etc</w:t>
      </w:r>
      <w:proofErr w:type="spellEnd"/>
      <w:r>
        <w:rPr>
          <w:rFonts w:ascii="Inter" w:eastAsia="Inter" w:hAnsi="Inter" w:cs="Inter"/>
        </w:rPr>
        <w:t>)</w:t>
      </w:r>
    </w:p>
    <w:p w14:paraId="371A62D2" w14:textId="77777777" w:rsidR="00283F55" w:rsidRDefault="00FA4F8D">
      <w:pPr>
        <w:numPr>
          <w:ilvl w:val="0"/>
          <w:numId w:val="1"/>
        </w:numPr>
        <w:spacing w:line="240" w:lineRule="auto"/>
        <w:jc w:val="both"/>
        <w:rPr>
          <w:rFonts w:ascii="Inter" w:eastAsia="Inter" w:hAnsi="Inter" w:cs="Inter"/>
        </w:rPr>
      </w:pPr>
      <w:r>
        <w:rPr>
          <w:rFonts w:ascii="Inter" w:eastAsia="Inter" w:hAnsi="Inter" w:cs="Inter"/>
        </w:rPr>
        <w:t>Source</w:t>
      </w:r>
    </w:p>
    <w:p w14:paraId="371A62D3" w14:textId="77777777" w:rsidR="00283F55" w:rsidRDefault="00FA4F8D">
      <w:pPr>
        <w:numPr>
          <w:ilvl w:val="0"/>
          <w:numId w:val="1"/>
        </w:numPr>
        <w:spacing w:line="240" w:lineRule="auto"/>
        <w:jc w:val="both"/>
        <w:rPr>
          <w:rFonts w:ascii="Inter" w:eastAsia="Inter" w:hAnsi="Inter" w:cs="Inter"/>
        </w:rPr>
      </w:pPr>
      <w:r>
        <w:rPr>
          <w:rFonts w:ascii="Inter" w:eastAsia="Inter" w:hAnsi="Inter" w:cs="Inter"/>
        </w:rPr>
        <w:t>Category</w:t>
      </w:r>
    </w:p>
    <w:p w14:paraId="371A62D4" w14:textId="77777777" w:rsidR="00283F55" w:rsidRDefault="00FA4F8D">
      <w:pPr>
        <w:numPr>
          <w:ilvl w:val="0"/>
          <w:numId w:val="1"/>
        </w:numPr>
        <w:spacing w:line="240" w:lineRule="auto"/>
        <w:jc w:val="both"/>
        <w:rPr>
          <w:rFonts w:ascii="Inter" w:eastAsia="Inter" w:hAnsi="Inter" w:cs="Inter"/>
        </w:rPr>
      </w:pPr>
      <w:r>
        <w:rPr>
          <w:rFonts w:ascii="Inter" w:eastAsia="Inter" w:hAnsi="Inter" w:cs="Inter"/>
        </w:rPr>
        <w:t>Unit / Format</w:t>
      </w:r>
    </w:p>
    <w:p w14:paraId="371A62D5" w14:textId="77777777" w:rsidR="00283F55" w:rsidRDefault="00FA4F8D">
      <w:pPr>
        <w:numPr>
          <w:ilvl w:val="0"/>
          <w:numId w:val="1"/>
        </w:numPr>
        <w:spacing w:line="240" w:lineRule="auto"/>
        <w:jc w:val="both"/>
        <w:rPr>
          <w:rFonts w:ascii="Inter" w:eastAsia="Inter" w:hAnsi="Inter" w:cs="Inter"/>
        </w:rPr>
      </w:pPr>
      <w:r>
        <w:rPr>
          <w:rFonts w:ascii="Inter" w:eastAsia="Inter" w:hAnsi="Inter" w:cs="Inter"/>
        </w:rPr>
        <w:t>Example Value</w:t>
      </w:r>
    </w:p>
    <w:p w14:paraId="371A62D6" w14:textId="77777777" w:rsidR="00283F55" w:rsidRDefault="00FA4F8D">
      <w:pPr>
        <w:numPr>
          <w:ilvl w:val="0"/>
          <w:numId w:val="1"/>
        </w:numPr>
        <w:spacing w:after="240" w:line="240" w:lineRule="auto"/>
        <w:jc w:val="both"/>
        <w:rPr>
          <w:rFonts w:ascii="Inter" w:eastAsia="Inter" w:hAnsi="Inter" w:cs="Inter"/>
        </w:rPr>
      </w:pPr>
      <w:r>
        <w:rPr>
          <w:rFonts w:ascii="Inter" w:eastAsia="Inter" w:hAnsi="Inter" w:cs="Inter"/>
        </w:rPr>
        <w:t>Description</w:t>
      </w:r>
    </w:p>
    <w:p w14:paraId="371A62D7" w14:textId="77777777" w:rsidR="00283F55" w:rsidRDefault="00FA4F8D">
      <w:pPr>
        <w:pStyle w:val="Heading1"/>
        <w:jc w:val="both"/>
        <w:rPr>
          <w:rFonts w:ascii="Inter" w:eastAsia="Inter" w:hAnsi="Inter" w:cs="Inter"/>
        </w:rPr>
      </w:pPr>
      <w:bookmarkStart w:id="7" w:name="_8ew59n8mljv" w:colFirst="0" w:colLast="0"/>
      <w:bookmarkEnd w:id="7"/>
      <w:r>
        <w:rPr>
          <w:rFonts w:ascii="Inter" w:eastAsia="Inter" w:hAnsi="Inter" w:cs="Inter"/>
        </w:rPr>
        <w:t>Change Log</w:t>
      </w:r>
    </w:p>
    <w:p w14:paraId="371A62D8" w14:textId="0A42D88D" w:rsidR="00283F55" w:rsidRPr="00BA295C" w:rsidRDefault="00BA295C" w:rsidP="00BA295C">
      <w:pPr>
        <w:pStyle w:val="ListParagraph"/>
        <w:numPr>
          <w:ilvl w:val="0"/>
          <w:numId w:val="11"/>
        </w:numPr>
        <w:jc w:val="both"/>
        <w:rPr>
          <w:rFonts w:ascii="Inter" w:eastAsia="Inter" w:hAnsi="Inter" w:cs="Inter"/>
        </w:rPr>
      </w:pPr>
      <w:r>
        <w:rPr>
          <w:rFonts w:ascii="Inter" w:eastAsia="Inter" w:hAnsi="Inter" w:cs="Inter"/>
        </w:rPr>
        <w:t>4/20/2026</w:t>
      </w:r>
      <w:r w:rsidR="00FA4F8D" w:rsidRPr="00BA295C">
        <w:rPr>
          <w:rFonts w:ascii="Inter" w:eastAsia="Inter" w:hAnsi="Inter" w:cs="Inter"/>
        </w:rPr>
        <w:t xml:space="preserve"> </w:t>
      </w:r>
      <w:r w:rsidR="00C46837" w:rsidRPr="00BA295C">
        <w:rPr>
          <w:rFonts w:ascii="Inter" w:eastAsia="Inter" w:hAnsi="Inter" w:cs="Inter"/>
        </w:rPr>
        <w:t>–</w:t>
      </w:r>
      <w:r w:rsidR="00FA4F8D" w:rsidRPr="00BA295C">
        <w:rPr>
          <w:rFonts w:ascii="Inter" w:eastAsia="Inter" w:hAnsi="Inter" w:cs="Inter"/>
        </w:rPr>
        <w:t xml:space="preserve"> </w:t>
      </w:r>
      <w:r>
        <w:rPr>
          <w:rFonts w:ascii="Inter" w:eastAsia="Inter" w:hAnsi="Inter" w:cs="Inter"/>
        </w:rPr>
        <w:t>Version 1</w:t>
      </w:r>
    </w:p>
    <w:p w14:paraId="371A62D9" w14:textId="77777777" w:rsidR="00283F55" w:rsidRDefault="00283F55">
      <w:pPr>
        <w:jc w:val="both"/>
        <w:rPr>
          <w:rFonts w:ascii="Inter" w:eastAsia="Inter" w:hAnsi="Inter" w:cs="Inter"/>
        </w:rPr>
      </w:pPr>
    </w:p>
    <w:p w14:paraId="371A62DA" w14:textId="77777777" w:rsidR="00283F55" w:rsidRDefault="00283F55">
      <w:pPr>
        <w:jc w:val="both"/>
        <w:rPr>
          <w:rFonts w:ascii="Inter" w:eastAsia="Inter" w:hAnsi="Inter" w:cs="Inter"/>
        </w:rPr>
      </w:pPr>
    </w:p>
    <w:p w14:paraId="371A62DB" w14:textId="77777777" w:rsidR="00283F55" w:rsidRDefault="00283F55">
      <w:pPr>
        <w:jc w:val="both"/>
        <w:rPr>
          <w:rFonts w:ascii="Inter" w:eastAsia="Inter" w:hAnsi="Inter" w:cs="Inter"/>
        </w:rPr>
      </w:pPr>
    </w:p>
    <w:p w14:paraId="371A62DC" w14:textId="77777777" w:rsidR="00283F55" w:rsidRDefault="00283F55">
      <w:pPr>
        <w:jc w:val="both"/>
        <w:rPr>
          <w:rFonts w:ascii="Inter" w:eastAsia="Inter" w:hAnsi="Inter" w:cs="Inter"/>
        </w:rPr>
      </w:pPr>
    </w:p>
    <w:p w14:paraId="371A62DD" w14:textId="77777777" w:rsidR="00283F55" w:rsidRDefault="00283F55">
      <w:pPr>
        <w:jc w:val="both"/>
        <w:rPr>
          <w:rFonts w:ascii="Inter" w:eastAsia="Inter" w:hAnsi="Inter" w:cs="Inter"/>
        </w:rPr>
      </w:pPr>
    </w:p>
    <w:p w14:paraId="371A62DE" w14:textId="77777777" w:rsidR="00283F55" w:rsidRDefault="00283F55">
      <w:pPr>
        <w:jc w:val="both"/>
        <w:rPr>
          <w:rFonts w:ascii="Inter" w:eastAsia="Inter" w:hAnsi="Inter" w:cs="Inter"/>
        </w:rPr>
      </w:pPr>
    </w:p>
    <w:p w14:paraId="371A62DF" w14:textId="77777777" w:rsidR="00283F55" w:rsidRDefault="00283F55">
      <w:pPr>
        <w:jc w:val="both"/>
        <w:rPr>
          <w:rFonts w:ascii="Inter" w:eastAsia="Inter" w:hAnsi="Inter" w:cs="Inter"/>
        </w:rPr>
      </w:pPr>
    </w:p>
    <w:sectPr w:rsidR="00283F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3F786A00-1628-46BF-B78E-7FE28182FC39}"/>
    <w:embedBold r:id="rId2" w:fontKey="{D4E5E35F-B095-4C49-BE18-1B15B3227985}"/>
    <w:embedItalic r:id="rId3" w:fontKey="{B6258B78-BB3F-4A05-8687-A1349205FE83}"/>
    <w:embedBoldItalic r:id="rId4" w:fontKey="{D20E8695-60CD-49EA-A0E8-5FE6D8A819AF}"/>
  </w:font>
  <w:font w:name="Calibri">
    <w:panose1 w:val="020F0502020204030204"/>
    <w:charset w:val="00"/>
    <w:family w:val="swiss"/>
    <w:pitch w:val="variable"/>
    <w:sig w:usb0="E4002EFF" w:usb1="C200247B" w:usb2="00000009" w:usb3="00000000" w:csb0="000001FF" w:csb1="00000000"/>
    <w:embedRegular r:id="rId5" w:fontKey="{AB718214-F3FF-49B5-ADA9-3710EE87CFAC}"/>
  </w:font>
  <w:font w:name="Cambria">
    <w:panose1 w:val="02040503050406030204"/>
    <w:charset w:val="00"/>
    <w:family w:val="roman"/>
    <w:pitch w:val="variable"/>
    <w:sig w:usb0="E00006FF" w:usb1="420024FF" w:usb2="02000000" w:usb3="00000000" w:csb0="0000019F" w:csb1="00000000"/>
    <w:embedRegular r:id="rId6" w:fontKey="{50C8B3A3-52FE-4124-9AB0-9E8BE87261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B8D"/>
    <w:multiLevelType w:val="multilevel"/>
    <w:tmpl w:val="7A929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2E42EA"/>
    <w:multiLevelType w:val="multilevel"/>
    <w:tmpl w:val="AA760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1535B"/>
    <w:multiLevelType w:val="multilevel"/>
    <w:tmpl w:val="30A22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837EC"/>
    <w:multiLevelType w:val="multilevel"/>
    <w:tmpl w:val="1E68B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F863D0"/>
    <w:multiLevelType w:val="multilevel"/>
    <w:tmpl w:val="D77C4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D123C4"/>
    <w:multiLevelType w:val="multilevel"/>
    <w:tmpl w:val="7D022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817EB1"/>
    <w:multiLevelType w:val="multilevel"/>
    <w:tmpl w:val="4238D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396E98"/>
    <w:multiLevelType w:val="multilevel"/>
    <w:tmpl w:val="F582F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493982"/>
    <w:multiLevelType w:val="multilevel"/>
    <w:tmpl w:val="C6681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9522E5"/>
    <w:multiLevelType w:val="multilevel"/>
    <w:tmpl w:val="DA0C9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A35D6B"/>
    <w:multiLevelType w:val="hybridMultilevel"/>
    <w:tmpl w:val="2858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532044">
    <w:abstractNumId w:val="1"/>
  </w:num>
  <w:num w:numId="2" w16cid:durableId="48499084">
    <w:abstractNumId w:val="7"/>
  </w:num>
  <w:num w:numId="3" w16cid:durableId="1378512687">
    <w:abstractNumId w:val="4"/>
  </w:num>
  <w:num w:numId="4" w16cid:durableId="1911386778">
    <w:abstractNumId w:val="5"/>
  </w:num>
  <w:num w:numId="5" w16cid:durableId="10769003">
    <w:abstractNumId w:val="0"/>
  </w:num>
  <w:num w:numId="6" w16cid:durableId="2110657847">
    <w:abstractNumId w:val="8"/>
  </w:num>
  <w:num w:numId="7" w16cid:durableId="407658121">
    <w:abstractNumId w:val="2"/>
  </w:num>
  <w:num w:numId="8" w16cid:durableId="2044939725">
    <w:abstractNumId w:val="3"/>
  </w:num>
  <w:num w:numId="9" w16cid:durableId="498619264">
    <w:abstractNumId w:val="9"/>
  </w:num>
  <w:num w:numId="10" w16cid:durableId="2135899618">
    <w:abstractNumId w:val="6"/>
  </w:num>
  <w:num w:numId="11" w16cid:durableId="713500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55"/>
    <w:rsid w:val="00283F55"/>
    <w:rsid w:val="00BA295C"/>
    <w:rsid w:val="00C46837"/>
    <w:rsid w:val="00C52288"/>
    <w:rsid w:val="00FA4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6203"/>
  <w15:docId w15:val="{5ECF63D6-7646-4154-AC7D-9175D1A5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A2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Claypool</cp:lastModifiedBy>
  <cp:revision>3</cp:revision>
  <dcterms:created xsi:type="dcterms:W3CDTF">2026-04-20T23:32:00Z</dcterms:created>
  <dcterms:modified xsi:type="dcterms:W3CDTF">2026-04-20T23:33:00Z</dcterms:modified>
</cp:coreProperties>
</file>