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2D23E" w14:textId="77777777" w:rsidR="00C455C2" w:rsidRPr="00C455C2" w:rsidRDefault="00C455C2" w:rsidP="00C455C2">
      <w:pPr>
        <w:rPr>
          <w:b/>
          <w:bCs/>
          <w:lang w:val="en-IN"/>
        </w:rPr>
      </w:pPr>
      <w:r w:rsidRPr="00C455C2">
        <w:rPr>
          <w:b/>
          <w:bCs/>
          <w:lang w:val="en-IN"/>
        </w:rPr>
        <w:br/>
        <w:t>Conclusion:</w:t>
      </w:r>
    </w:p>
    <w:p w14:paraId="35187EFF" w14:textId="77777777" w:rsidR="00C455C2" w:rsidRPr="00C455C2" w:rsidRDefault="00C455C2" w:rsidP="00C455C2">
      <w:pPr>
        <w:rPr>
          <w:lang w:val="en-IN"/>
        </w:rPr>
      </w:pPr>
      <w:r w:rsidRPr="00C455C2">
        <w:rPr>
          <w:i/>
          <w:iCs/>
          <w:lang w:val="en-IN"/>
        </w:rPr>
        <w:t xml:space="preserve">Married women age group 26-35 yrs from UP, </w:t>
      </w:r>
      <w:proofErr w:type="spellStart"/>
      <w:r w:rsidRPr="00C455C2">
        <w:rPr>
          <w:i/>
          <w:iCs/>
          <w:lang w:val="en-IN"/>
        </w:rPr>
        <w:t>Maharastra</w:t>
      </w:r>
      <w:proofErr w:type="spellEnd"/>
      <w:r w:rsidRPr="00C455C2">
        <w:rPr>
          <w:i/>
          <w:iCs/>
          <w:lang w:val="en-IN"/>
        </w:rPr>
        <w:t xml:space="preserve"> and Karnataka working in IT, Healthcare and Aviation are more likely to buy products from Food, Clothing and Electronics category</w:t>
      </w:r>
    </w:p>
    <w:p w14:paraId="4070D3F5" w14:textId="77777777" w:rsidR="00327A82" w:rsidRDefault="00327A82"/>
    <w:sectPr w:rsidR="00327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C2"/>
    <w:rsid w:val="00327A82"/>
    <w:rsid w:val="00352EC6"/>
    <w:rsid w:val="00C455C2"/>
    <w:rsid w:val="00FB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6B61"/>
  <w15:chartTrackingRefBased/>
  <w15:docId w15:val="{37A15649-12FF-4E26-B83E-4B584B22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5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5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5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5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5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5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5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5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5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5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5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5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5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jhinjarye</dc:creator>
  <cp:keywords/>
  <dc:description/>
  <cp:lastModifiedBy>Naveen jhinjarye</cp:lastModifiedBy>
  <cp:revision>1</cp:revision>
  <dcterms:created xsi:type="dcterms:W3CDTF">2025-03-12T05:08:00Z</dcterms:created>
  <dcterms:modified xsi:type="dcterms:W3CDTF">2025-03-12T05:09:00Z</dcterms:modified>
</cp:coreProperties>
</file>