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5 TASK</w:t>
      </w:r>
    </w:p>
    <w:p>
      <w:pPr>
        <w:pStyle w:val="Title"/>
        <w:jc w:val="center"/>
      </w:pPr>
      <w:r>
        <w:t>Predictive Modeling and Algorithm Selection</w:t>
      </w:r>
    </w:p>
    <w:p>
      <w:pPr>
        <w:jc w:val="center"/>
      </w:pPr>
      <w:r>
        <w:rPr>
          <w:i/>
        </w:rPr>
        <w:t>Beauty &amp; Wellness Market Analytics Project</w:t>
      </w:r>
    </w:p>
    <w:p>
      <w:pPr>
        <w:pStyle w:val="Heading1"/>
      </w:pPr>
      <w:r>
        <w:t>1. Executive Summary</w:t>
      </w:r>
    </w:p>
    <w:p>
      <w:r>
        <w:t>This report proposes a predictive modeling strategy for a beauty and wellness business. The goal is to use historical customer and transaction data to understand and forecast purchasing behavior, supporting demand planning, retention, promotions, and personalized marketing. It compares supervised classification and regression models and describes customer segmentation as an optional supporting technique. The actual dataset and exact Week 1 problem statement were not provided; therefore, the targets and expected performance are proposals, not measured results.</w:t>
      </w:r>
    </w:p>
    <w:p>
      <w:pPr>
        <w:pStyle w:val="Heading1"/>
      </w:pPr>
      <w:r>
        <w:t>2. Business Problem and Predictive Tasks</w:t>
      </w:r>
    </w:p>
    <w:p>
      <w:r>
        <w:t>Purchasing patterns in skincare, haircare, cosmetics, personal care, and wellness may vary with price, discounts, seasonality, product category, customer history, and marketing activity. Predictive analytics can convert transaction history into estimates that help the business prioritize actions.</w:t>
      </w:r>
    </w:p>
    <w:p>
      <w:pPr>
        <w:pStyle w:val="ListBullet"/>
      </w:pPr>
      <w:r>
        <w:t>Classification: predict whether a customer will make a repeat purchase within a future window, such as 30 days.</w:t>
      </w:r>
    </w:p>
    <w:p>
      <w:pPr>
        <w:pStyle w:val="ListBullet"/>
      </w:pPr>
      <w:r>
        <w:t>Regression: predict a numeric outcome such as next-month spending, average order value, or weekly product sales.</w:t>
      </w:r>
    </w:p>
    <w:p>
      <w:pPr>
        <w:pStyle w:val="ListBullet"/>
      </w:pPr>
      <w:r>
        <w:t>Optional clustering: group customers by recency, frequency, spending, category preference, and discount sensitivity. Clustering is exploratory segmentation, not supervised prediction.</w:t>
      </w:r>
    </w:p>
    <w:p>
      <w:r>
        <w:t>The primary proposed task is repeat-purchase classification, with sales or spending prediction as a secondary task. Confirm the final target and time window against the real data and business question.</w:t>
      </w:r>
    </w:p>
    <w:p>
      <w:pPr>
        <w:pStyle w:val="Heading1"/>
      </w:pPr>
      <w:r>
        <w:t>3. Data Requirements and Preparation</w:t>
      </w:r>
    </w:p>
    <w:p>
      <w:r>
        <w:t>Potential fields include customer ID, transaction date, order ID, product category, quantity, unit price, discount, order value, sales channel, campaign exposure, and prior purchase history. Remove duplicate records, investigate impossible values, document missing-data treatment, standardize category labels, and derive recency, purchase frequency, monetary value, average order value, category mix, and discount rate.</w:t>
      </w:r>
    </w:p>
    <w:p>
      <w:r>
        <w:t>For example, repeat_purchase_30d can equal 1 if a customer makes another purchase during the 30 days after an observation date and 0 otherwise. Compute features only from information available on or before that date. Future transactions must not leak into model inputs.</w:t>
      </w:r>
    </w:p>
    <w:p>
      <w:pPr>
        <w:pStyle w:val="Heading1"/>
      </w:pPr>
      <w:r>
        <w:t>4. Model 1: Logistic Regression</w:t>
      </w:r>
    </w:p>
    <w:p>
      <w:r>
        <w:t>Purpose: estimate the probability that a customer makes a repeat purchase during the selected future window. Despite its name, logistic regression is a classification algorithm.</w:t>
      </w:r>
    </w:p>
    <w:p>
      <w:pPr>
        <w:pStyle w:val="Heading2"/>
      </w:pPr>
      <w:r>
        <w:t>Strengths</w:t>
      </w:r>
    </w:p>
    <w:p>
      <w:pPr>
        <w:pStyle w:val="ListBullet"/>
      </w:pPr>
      <w:r>
        <w:t>Interpretable coefficients and probability estimates make it a useful baseline.</w:t>
      </w:r>
    </w:p>
    <w:p>
      <w:pPr>
        <w:pStyle w:val="ListBullet"/>
      </w:pPr>
      <w:r>
        <w:t>Fast to train and effective when relationships are reasonably simple.</w:t>
      </w:r>
    </w:p>
    <w:p>
      <w:pPr>
        <w:pStyle w:val="ListBullet"/>
      </w:pPr>
      <w:r>
        <w:t>L1 or L2 regularization can reduce overfitting and help manage many predictors.</w:t>
      </w:r>
    </w:p>
    <w:p>
      <w:pPr>
        <w:pStyle w:val="Heading2"/>
      </w:pPr>
      <w:r>
        <w:t>Limitations</w:t>
      </w:r>
    </w:p>
    <w:p>
      <w:pPr>
        <w:pStyle w:val="ListBullet"/>
      </w:pPr>
      <w:r>
        <w:t>May miss nonlinear patterns and interactions unless features are engineered.</w:t>
      </w:r>
    </w:p>
    <w:p>
      <w:pPr>
        <w:pStyle w:val="ListBullet"/>
      </w:pPr>
      <w:r>
        <w:t>Can be affected by correlated features, unscaled numeric data, and class imbalance.</w:t>
      </w:r>
    </w:p>
    <w:p>
      <w:pPr>
        <w:pStyle w:val="ListBullet"/>
      </w:pPr>
      <w:r>
        <w:t>Predicted probabilities may need calibration before operational use.</w:t>
      </w:r>
    </w:p>
    <w:p>
      <w:r>
        <w:t>Implementation: use scikit-learn Pipeline and ColumnTransformer with imputation, one-hot encoding for categorical variables, scaling for numeric variables, and LogisticRegression. Consider class weights only after inspecting target distribution.</w:t>
      </w:r>
    </w:p>
    <w:p>
      <w:pPr>
        <w:pStyle w:val="Heading1"/>
      </w:pPr>
      <w:r>
        <w:t>5. Model 2: Random Forest</w:t>
      </w:r>
    </w:p>
    <w:p>
      <w:r>
        <w:t>Purpose: predict repeat-purchase classification or, using a separate regressor, numeric sales and spending. A Random Forest combines many decision trees to capture patterns across samples and feature subsets.</w:t>
      </w:r>
    </w:p>
    <w:p>
      <w:pPr>
        <w:pStyle w:val="Heading2"/>
      </w:pPr>
      <w:r>
        <w:t>Strengths</w:t>
      </w:r>
    </w:p>
    <w:p>
      <w:pPr>
        <w:pStyle w:val="ListBullet"/>
      </w:pPr>
      <w:r>
        <w:t>Captures nonlinear relationships and interactions with limited manual transformation.</w:t>
      </w:r>
    </w:p>
    <w:p>
      <w:pPr>
        <w:pStyle w:val="ListBullet"/>
      </w:pPr>
      <w:r>
        <w:t>Often suits structured business data after appropriate preprocessing.</w:t>
      </w:r>
    </w:p>
    <w:p>
      <w:pPr>
        <w:pStyle w:val="ListBullet"/>
      </w:pPr>
      <w:r>
        <w:t>Feature importance can help identify potentially useful predictors.</w:t>
      </w:r>
    </w:p>
    <w:p>
      <w:pPr>
        <w:pStyle w:val="Heading2"/>
      </w:pPr>
      <w:r>
        <w:t>Limitations</w:t>
      </w:r>
    </w:p>
    <w:p>
      <w:pPr>
        <w:pStyle w:val="ListBullet"/>
      </w:pPr>
      <w:r>
        <w:t>Less directly interpretable than logistic regression and can require more computation and tuning.</w:t>
      </w:r>
    </w:p>
    <w:p>
      <w:pPr>
        <w:pStyle w:val="ListBullet"/>
      </w:pPr>
      <w:r>
        <w:t>Importance scores can mislead when predictors are correlated; permutation importance offers another perspective.</w:t>
      </w:r>
    </w:p>
    <w:p>
      <w:pPr>
        <w:pStyle w:val="ListBullet"/>
      </w:pPr>
      <w:r>
        <w:t>Deep trees or small leaf sizes can overfit noisy records.</w:t>
      </w:r>
    </w:p>
    <w:p>
      <w:r>
        <w:t>Compare RandomForestClassifier with LogisticRegression on identical validation splits. For numeric forecasts, separately compare RandomForestRegressor with a simple baseline and a linear model. Classification and regression metrics are not interchangeable.</w:t>
      </w:r>
    </w:p>
    <w:p>
      <w:pPr>
        <w:pStyle w:val="Heading1"/>
      </w:pPr>
      <w:r>
        <w:t>6. Optional Model: K-Means Customer Segmentation</w:t>
      </w:r>
    </w:p>
    <w:p>
      <w:r>
        <w:t>K-Means can group customers using scaled features such as recency, frequency, spending, average order value, and category mix. Segments may support different retention or product recommendation strategies. Since clusters have no predefined correct labels, profile them for business meaning and stability. Select the number of clusters using interpretability alongside measures such as silhouette score. K-Means does not directly predict a labeled future outcome.</w:t>
      </w:r>
    </w:p>
    <w:p>
      <w:pPr>
        <w:pStyle w:val="Heading1"/>
      </w:pPr>
      <w:r>
        <w:t>7. Model Comparison and Selection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Best use</w:t>
            </w:r>
          </w:p>
        </w:tc>
        <w:tc>
          <w:tcPr>
            <w:tcW w:type="dxa" w:w="2484"/>
          </w:tcPr>
          <w:p>
            <w:r>
              <w:t>Strength</w:t>
            </w:r>
          </w:p>
        </w:tc>
        <w:tc>
          <w:tcPr>
            <w:tcW w:type="dxa" w:w="2484"/>
          </w:tcPr>
          <w:p>
            <w:r>
              <w:t>Risk</w:t>
            </w:r>
          </w:p>
        </w:tc>
      </w:tr>
      <w:tr>
        <w:tc>
          <w:tcPr>
            <w:tcW w:type="dxa" w:w="2484"/>
          </w:tcPr>
          <w:p>
            <w:r>
              <w:t>Logistic Regression</w:t>
            </w:r>
          </w:p>
        </w:tc>
        <w:tc>
          <w:tcPr>
            <w:tcW w:type="dxa" w:w="2484"/>
          </w:tcPr>
          <w:p>
            <w:r>
              <w:t>Repeat-purchase classification</w:t>
            </w:r>
          </w:p>
        </w:tc>
        <w:tc>
          <w:tcPr>
            <w:tcW w:type="dxa" w:w="2484"/>
          </w:tcPr>
          <w:p>
            <w:r>
              <w:t>Fast, interpretable baseline</w:t>
            </w:r>
          </w:p>
        </w:tc>
        <w:tc>
          <w:tcPr>
            <w:tcW w:type="dxa" w:w="2484"/>
          </w:tcPr>
          <w:p>
            <w:r>
              <w:t>Limited nonlinear fit</w:t>
            </w:r>
          </w:p>
        </w:tc>
      </w:tr>
      <w:tr>
        <w:tc>
          <w:tcPr>
            <w:tcW w:type="dxa" w:w="2484"/>
          </w:tcPr>
          <w:p>
            <w:r>
              <w:t>Random Forest</w:t>
            </w:r>
          </w:p>
        </w:tc>
        <w:tc>
          <w:tcPr>
            <w:tcW w:type="dxa" w:w="2484"/>
          </w:tcPr>
          <w:p>
            <w:r>
              <w:t>Classification or regression</w:t>
            </w:r>
          </w:p>
        </w:tc>
        <w:tc>
          <w:tcPr>
            <w:tcW w:type="dxa" w:w="2484"/>
          </w:tcPr>
          <w:p>
            <w:r>
              <w:t>Nonlinear patterns and interactions</w:t>
            </w:r>
          </w:p>
        </w:tc>
        <w:tc>
          <w:tcPr>
            <w:tcW w:type="dxa" w:w="2484"/>
          </w:tcPr>
          <w:p>
            <w:r>
              <w:t>Less transparent; tuning needed</w:t>
            </w:r>
          </w:p>
        </w:tc>
      </w:tr>
      <w:tr>
        <w:tc>
          <w:tcPr>
            <w:tcW w:type="dxa" w:w="2484"/>
          </w:tcPr>
          <w:p>
            <w:r>
              <w:t>K-Means</w:t>
            </w:r>
          </w:p>
        </w:tc>
        <w:tc>
          <w:tcPr>
            <w:tcW w:type="dxa" w:w="2484"/>
          </w:tcPr>
          <w:p>
            <w:r>
              <w:t>Customer segmentation</w:t>
            </w:r>
          </w:p>
        </w:tc>
        <w:tc>
          <w:tcPr>
            <w:tcW w:type="dxa" w:w="2484"/>
          </w:tcPr>
          <w:p>
            <w:r>
              <w:t>Behavior-based groups</w:t>
            </w:r>
          </w:p>
        </w:tc>
        <w:tc>
          <w:tcPr>
            <w:tcW w:type="dxa" w:w="2484"/>
          </w:tcPr>
          <w:p>
            <w:r>
              <w:t>Sensitive to scaling and cluster choice</w:t>
            </w:r>
          </w:p>
        </w:tc>
      </w:tr>
    </w:tbl>
    <w:p>
      <w:r>
        <w:t>Recommended selection: begin with Logistic Regression as the transparent baseline and Random Forest as the flexible challenger for repeat-purchase prediction. Select the final model using validation results, probability quality, stability over time, interpretability, inference cost, and business usefulness. If the original problem is sales forecasting, make regression primary and compare a seasonal-naive baseline, LinearRegression or Ridge, and RandomForestRegressor.</w:t>
      </w:r>
    </w:p>
    <w:p>
      <w:pPr>
        <w:pStyle w:val="Heading1"/>
      </w:pPr>
      <w:r>
        <w:t>8. Evaluation Metrics and Expected Performance</w:t>
      </w:r>
    </w:p>
    <w:p>
      <w:pPr>
        <w:pStyle w:val="Heading2"/>
      </w:pPr>
      <w:r>
        <w:t>Classification metrics</w:t>
      </w:r>
    </w:p>
    <w:p>
      <w:pPr>
        <w:pStyle w:val="ListBullet"/>
      </w:pPr>
      <w:r>
        <w:t>Precision: among customers predicted to repeat-purchase, the share who actually do; important when incentives or outreach are costly.</w:t>
      </w:r>
    </w:p>
    <w:p>
      <w:pPr>
        <w:pStyle w:val="ListBullet"/>
      </w:pPr>
      <w:r>
        <w:t>Recall: among actual repeat purchasers, the share identified; important when missing customers is costly.</w:t>
      </w:r>
    </w:p>
    <w:p>
      <w:pPr>
        <w:pStyle w:val="ListBullet"/>
      </w:pPr>
      <w:r>
        <w:t>F1-score: harmonic mean of precision and recall, useful when both matter.</w:t>
      </w:r>
    </w:p>
    <w:p>
      <w:pPr>
        <w:pStyle w:val="ListBullet"/>
      </w:pPr>
      <w:r>
        <w:t>ROC-AUC: ranking performance across thresholds. For rare positive outcomes, also report PR-AUC or average precision.</w:t>
      </w:r>
    </w:p>
    <w:p>
      <w:pPr>
        <w:pStyle w:val="ListBullet"/>
      </w:pPr>
      <w:r>
        <w:t>Confusion matrix and calibration: reveal error types and whether predicted probabilities match observed frequencies.</w:t>
      </w:r>
    </w:p>
    <w:p>
      <w:pPr>
        <w:pStyle w:val="Heading2"/>
      </w:pPr>
      <w:r>
        <w:t>Regression metrics</w:t>
      </w:r>
    </w:p>
    <w:p>
      <w:pPr>
        <w:pStyle w:val="ListBullet"/>
      </w:pPr>
      <w:r>
        <w:t>MAE: average absolute error in understandable business units.</w:t>
      </w:r>
    </w:p>
    <w:p>
      <w:pPr>
        <w:pStyle w:val="ListBullet"/>
      </w:pPr>
      <w:r>
        <w:t>RMSE: penalizes large forecast errors more strongly than MAE.</w:t>
      </w:r>
    </w:p>
    <w:p>
      <w:pPr>
        <w:pStyle w:val="ListBullet"/>
      </w:pPr>
      <w:r>
        <w:t>R-squared: compares explained variation with a mean baseline but should not be used alone.</w:t>
      </w:r>
    </w:p>
    <w:p>
      <w:r>
        <w:t>Expected performance is a hypothesis, not a result. Logistic Regression should provide a useful baseline; Random Forest may improve performance if meaningful nonlinear patterns exist and sufficient representative data is available. No numeric score is claimed before evaluation. Compare actual scores with simple baselines and report only measured validation results.</w:t>
      </w:r>
    </w:p>
    <w:p>
      <w:pPr>
        <w:pStyle w:val="Heading1"/>
      </w:pPr>
      <w:r>
        <w:t>9. Validation and Robustness</w:t>
      </w:r>
    </w:p>
    <w:p>
      <w:pPr>
        <w:pStyle w:val="ListBullet"/>
      </w:pPr>
      <w:r>
        <w:t>Use a time-based split for future behavior: train on earlier periods, tune on a later validation period, and evaluate once on an untouched test period.</w:t>
      </w:r>
    </w:p>
    <w:p>
      <w:pPr>
        <w:pStyle w:val="ListBullet"/>
      </w:pPr>
      <w:r>
        <w:t>Choose the split to match deployment. If customer-level generalization is required, prevent the same customer from leaking across partitions.</w:t>
      </w:r>
    </w:p>
    <w:p>
      <w:pPr>
        <w:pStyle w:val="ListBullet"/>
      </w:pPr>
      <w:r>
        <w:t>Tune hyperparameters only within training data, using time-aware cross-validation where appropriate.</w:t>
      </w:r>
    </w:p>
    <w:p>
      <w:pPr>
        <w:pStyle w:val="ListBullet"/>
      </w:pPr>
      <w:r>
        <w:t>Fit imputers, encoders, scalers, feature selection, and resampling steps inside the training pipeline only.</w:t>
      </w:r>
    </w:p>
    <w:p>
      <w:pPr>
        <w:pStyle w:val="ListBullet"/>
      </w:pPr>
      <w:r>
        <w:t>Choose classification thresholds using validation data and business costs rather than automatically using 0.5.</w:t>
      </w:r>
    </w:p>
    <w:p>
      <w:pPr>
        <w:pStyle w:val="ListBullet"/>
      </w:pPr>
      <w:r>
        <w:t>Check results by month, category, channel, and customer cohort for instability or uneven errors.</w:t>
      </w:r>
    </w:p>
    <w:p>
      <w:pPr>
        <w:pStyle w:val="ListBullet"/>
      </w:pPr>
      <w:r>
        <w:t>Compare with simple baselines, inspect errors, and test conclusions across reasonable time windows.</w:t>
      </w:r>
    </w:p>
    <w:p>
      <w:pPr>
        <w:pStyle w:val="Heading1"/>
      </w:pPr>
      <w:r>
        <w:t>10. Overfitting, Underfitting, and Pitfalls</w:t>
      </w:r>
    </w:p>
    <w:p>
      <w:pPr>
        <w:pStyle w:val="ListBullet"/>
      </w:pPr>
      <w:r>
        <w:rPr>
          <w:b/>
        </w:rPr>
        <w:t xml:space="preserve">Data leakage: </w:t>
      </w:r>
      <w:r>
        <w:t>Future purchase information or post-outcome campaign data enters features. Enforce observation-date cutoffs.</w:t>
      </w:r>
    </w:p>
    <w:p>
      <w:pPr>
        <w:pStyle w:val="ListBullet"/>
      </w:pPr>
      <w:r>
        <w:rPr>
          <w:b/>
        </w:rPr>
        <w:t xml:space="preserve">Overfitting: </w:t>
      </w:r>
      <w:r>
        <w:t>A complex model learns noise. Use regularization, tree depth limits, minimum leaf sizes, validation, and a final holdout test.</w:t>
      </w:r>
    </w:p>
    <w:p>
      <w:pPr>
        <w:pStyle w:val="ListBullet"/>
      </w:pPr>
      <w:r>
        <w:rPr>
          <w:b/>
        </w:rPr>
        <w:t xml:space="preserve">Underfitting: </w:t>
      </w:r>
      <w:r>
        <w:t>A model is too simple to capture useful patterns. Compare training and validation errors, improve justified features, or test a more flexible model.</w:t>
      </w:r>
    </w:p>
    <w:p>
      <w:pPr>
        <w:pStyle w:val="ListBullet"/>
      </w:pPr>
      <w:r>
        <w:rPr>
          <w:b/>
        </w:rPr>
        <w:t xml:space="preserve">Class imbalance: </w:t>
      </w:r>
      <w:r>
        <w:t>Accuracy may hide poor detection of repeat purchasers. Review class proportions, precision, recall, PR-AUC, and class weighting.</w:t>
      </w:r>
    </w:p>
    <w:p>
      <w:pPr>
        <w:pStyle w:val="ListBullet"/>
      </w:pPr>
      <w:r>
        <w:rPr>
          <w:b/>
        </w:rPr>
        <w:t xml:space="preserve">Missing or biased data: </w:t>
      </w:r>
      <w:r>
        <w:t>Unrepresentative records can distort predictions. Document exclusions and examine data quality and subgroup performance.</w:t>
      </w:r>
    </w:p>
    <w:p>
      <w:pPr>
        <w:pStyle w:val="ListBullet"/>
      </w:pPr>
      <w:r>
        <w:rPr>
          <w:b/>
        </w:rPr>
        <w:t xml:space="preserve">Concept drift: </w:t>
      </w:r>
      <w:r>
        <w:t>Customer preferences, prices, and campaigns change. Monitor data and model performance and retrain when justified.</w:t>
      </w:r>
    </w:p>
    <w:p>
      <w:pPr>
        <w:pStyle w:val="ListBullet"/>
      </w:pPr>
      <w:r>
        <w:rPr>
          <w:b/>
        </w:rPr>
        <w:t xml:space="preserve">Causal overclaiming: </w:t>
      </w:r>
      <w:r>
        <w:t>A predictive association does not prove a discount causes a purchase. Use controlled experiments or causal methods for impact claims.</w:t>
      </w:r>
    </w:p>
    <w:p>
      <w:pPr>
        <w:pStyle w:val="Heading1"/>
      </w:pPr>
      <w:r>
        <w:t>11. Business Interpretation</w:t>
      </w:r>
    </w:p>
    <w:p>
      <w:r>
        <w:t>For retention, rank customers by repeat-purchase probability and test relevant reminders, replenishment messages, product recommendations, or loyalty benefits. A high probability does not automatically mean a customer needs a discount; use holdout groups or randomized tests where feasible to measure incremental impact. For demand planning, forecasts can inform inventory allocation, replenishment, staffing, and promotion planning. Translate model patterns into practical hypotheses and validate them with business context.</w:t>
      </w:r>
    </w:p>
    <w:p>
      <w:pPr>
        <w:pStyle w:val="Heading1"/>
      </w:pPr>
      <w:r>
        <w:t>12. Python Tools and 33-Hour Plan</w:t>
      </w:r>
    </w:p>
    <w:p>
      <w:r>
        <w:t>Use pandas and NumPy for data processing; scikit-learn for pipelines, preprocessing, models, cross-validation, and metrics; and Matplotlib or Seaborn for exploratory plots and error analysis. Record dataset versions, features, parameters, and metrics to make results reproducible.</w:t>
      </w:r>
    </w:p>
    <w:tbl>
      <w:tblPr>
        <w:tblStyle w:val="LightShading-Accent1"/>
        <w:tblW w:type="auto" w:w="0"/>
        <w:tblLook w:firstColumn="1" w:firstRow="1" w:lastColumn="0" w:lastRow="0" w:noHBand="0" w:noVBand="1" w:val="04A0"/>
      </w:tblPr>
      <w:tblGrid>
        <w:gridCol w:w="4968"/>
        <w:gridCol w:w="4968"/>
      </w:tblGrid>
      <w:tr>
        <w:tc>
          <w:tcPr>
            <w:tcW w:type="dxa" w:w="4968"/>
          </w:tcPr>
          <w:p>
            <w:r>
              <w:t>Activity</w:t>
            </w:r>
          </w:p>
        </w:tc>
        <w:tc>
          <w:tcPr>
            <w:tcW w:type="dxa" w:w="4968"/>
          </w:tcPr>
          <w:p>
            <w:r>
              <w:t>Estimated time</w:t>
            </w:r>
          </w:p>
        </w:tc>
      </w:tr>
      <w:tr>
        <w:tc>
          <w:tcPr>
            <w:tcW w:type="dxa" w:w="4968"/>
          </w:tcPr>
          <w:p>
            <w:r>
              <w:t>Define target and business question</w:t>
            </w:r>
          </w:p>
        </w:tc>
        <w:tc>
          <w:tcPr>
            <w:tcW w:type="dxa" w:w="4968"/>
          </w:tcPr>
          <w:p>
            <w:r>
              <w:t>3 hours</w:t>
            </w:r>
          </w:p>
        </w:tc>
      </w:tr>
      <w:tr>
        <w:tc>
          <w:tcPr>
            <w:tcW w:type="dxa" w:w="4968"/>
          </w:tcPr>
          <w:p>
            <w:r>
              <w:t>Audit data and construct features</w:t>
            </w:r>
          </w:p>
        </w:tc>
        <w:tc>
          <w:tcPr>
            <w:tcW w:type="dxa" w:w="4968"/>
          </w:tcPr>
          <w:p>
            <w:r>
              <w:t>6 hours</w:t>
            </w:r>
          </w:p>
        </w:tc>
      </w:tr>
      <w:tr>
        <w:tc>
          <w:tcPr>
            <w:tcW w:type="dxa" w:w="4968"/>
          </w:tcPr>
          <w:p>
            <w:r>
              <w:t>Build baseline and preprocessing pipeline</w:t>
            </w:r>
          </w:p>
        </w:tc>
        <w:tc>
          <w:tcPr>
            <w:tcW w:type="dxa" w:w="4968"/>
          </w:tcPr>
          <w:p>
            <w:r>
              <w:t>5 hours</w:t>
            </w:r>
          </w:p>
        </w:tc>
      </w:tr>
      <w:tr>
        <w:tc>
          <w:tcPr>
            <w:tcW w:type="dxa" w:w="4968"/>
          </w:tcPr>
          <w:p>
            <w:r>
              <w:t>Train models and tune hyperparameters</w:t>
            </w:r>
          </w:p>
        </w:tc>
        <w:tc>
          <w:tcPr>
            <w:tcW w:type="dxa" w:w="4968"/>
          </w:tcPr>
          <w:p>
            <w:r>
              <w:t>7 hours</w:t>
            </w:r>
          </w:p>
        </w:tc>
      </w:tr>
      <w:tr>
        <w:tc>
          <w:tcPr>
            <w:tcW w:type="dxa" w:w="4968"/>
          </w:tcPr>
          <w:p>
            <w:r>
              <w:t>Validate and analyze errors</w:t>
            </w:r>
          </w:p>
        </w:tc>
        <w:tc>
          <w:tcPr>
            <w:tcW w:type="dxa" w:w="4968"/>
          </w:tcPr>
          <w:p>
            <w:r>
              <w:t>5 hours</w:t>
            </w:r>
          </w:p>
        </w:tc>
      </w:tr>
      <w:tr>
        <w:tc>
          <w:tcPr>
            <w:tcW w:type="dxa" w:w="4968"/>
          </w:tcPr>
          <w:p>
            <w:r>
              <w:t>Interpret findings and write report</w:t>
            </w:r>
          </w:p>
        </w:tc>
        <w:tc>
          <w:tcPr>
            <w:tcW w:type="dxa" w:w="4968"/>
          </w:tcPr>
          <w:p>
            <w:r>
              <w:t>5 hours</w:t>
            </w:r>
          </w:p>
        </w:tc>
      </w:tr>
      <w:tr>
        <w:tc>
          <w:tcPr>
            <w:tcW w:type="dxa" w:w="4968"/>
          </w:tcPr>
          <w:p>
            <w:r>
              <w:t>Reproducibility and final checks</w:t>
            </w:r>
          </w:p>
        </w:tc>
        <w:tc>
          <w:tcPr>
            <w:tcW w:type="dxa" w:w="4968"/>
          </w:tcPr>
          <w:p>
            <w:r>
              <w:t>2 hours</w:t>
            </w:r>
          </w:p>
        </w:tc>
      </w:tr>
    </w:tbl>
    <w:p>
      <w:r>
        <w:t>Total estimated effort: 33 hours, within the assignment's 30–35-hour estimate.</w:t>
      </w:r>
    </w:p>
    <w:p>
      <w:pPr>
        <w:pStyle w:val="Heading1"/>
      </w:pPr>
      <w:r>
        <w:t>13. Conclusion</w:t>
      </w:r>
    </w:p>
    <w:p>
      <w:r>
        <w:t>This strategy connects beauty and wellness business goals with testable predictive methods. Logistic Regression provides an interpretable baseline for repeat-purchase prediction, Random Forest offers a flexible comparison, and K-Means may support segmentation. Final selection should depend on leakage-safe validation, relevant metrics, baseline comparison, stability, and business usefulness. Since the real dataset and exact Week 1 problem statement were not provided, this is a proposed modeling plan rather than a claim of measured results.</w:t>
      </w:r>
    </w:p>
    <w:p>
      <w:pPr>
        <w:pStyle w:val="Heading1"/>
      </w:pPr>
      <w:r>
        <w:t>References</w:t>
      </w:r>
    </w:p>
    <w:p>
      <w:pPr>
        <w:pStyle w:val="ListBullet"/>
      </w:pPr>
      <w:r>
        <w:t>scikit-learn — Logistic Regression: https://scikit-learn.org/stable/modules/linear_model.html#logistic-regression</w:t>
      </w:r>
    </w:p>
    <w:p>
      <w:pPr>
        <w:pStyle w:val="ListBullet"/>
      </w:pPr>
      <w:r>
        <w:t>scikit-learn — Random Forests: https://scikit-learn.org/stable/modules/ensemble.html#random-forests</w:t>
      </w:r>
    </w:p>
    <w:p>
      <w:pPr>
        <w:pStyle w:val="ListBullet"/>
      </w:pPr>
      <w:r>
        <w:t>scikit-learn — Model Evaluation: https://scikit-learn.org/stable/modules/model_evaluation.html</w:t>
      </w:r>
    </w:p>
    <w:p>
      <w:pPr>
        <w:pStyle w:val="ListBullet"/>
      </w:pPr>
      <w:r>
        <w:t>scikit-learn — Cross-validation: https://scikit-learn.org/stable/modules/cross_validation.html</w:t>
      </w:r>
    </w:p>
    <w:p>
      <w:pPr>
        <w:pStyle w:val="ListBullet"/>
      </w:pPr>
      <w:r>
        <w:t>scikit-learn — K-Means: https://scikit-learn.org/stable/modules/clustering.html#k-means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5 | Predictive Modeling and Algorithm Selection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