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AB411" w14:textId="77777777" w:rsidR="00E418D9" w:rsidRPr="00BF40CC" w:rsidRDefault="00E418D9" w:rsidP="00E418D9">
      <w:pPr>
        <w:jc w:val="center"/>
        <w:rPr>
          <w:rFonts w:ascii="Arial" w:hAnsi="Arial" w:cs="Arial"/>
          <w:b/>
          <w:bCs/>
          <w:sz w:val="48"/>
          <w:szCs w:val="48"/>
        </w:rPr>
      </w:pPr>
      <w:bookmarkStart w:id="0" w:name="_Hlk198140374"/>
      <w:r w:rsidRPr="00170169">
        <w:rPr>
          <w:rFonts w:ascii="Arial" w:hAnsi="Arial" w:cs="Arial"/>
          <w:b/>
          <w:bCs/>
          <w:sz w:val="48"/>
          <w:szCs w:val="48"/>
        </w:rPr>
        <w:t>Cryptocurrency Liquidity Prediction for Market Stability</w:t>
      </w:r>
    </w:p>
    <w:bookmarkEnd w:id="0"/>
    <w:p w14:paraId="32F5F23C" w14:textId="5752C0C9" w:rsidR="0013462C" w:rsidRDefault="00000000" w:rsidP="00E418D9">
      <w:pPr>
        <w:pStyle w:val="Title"/>
        <w:jc w:val="center"/>
      </w:pPr>
      <w:r>
        <w:t>– Wireframe Documentation</w:t>
      </w:r>
    </w:p>
    <w:p w14:paraId="205AB799" w14:textId="77777777" w:rsidR="0013462C" w:rsidRDefault="00000000">
      <w:r>
        <w:t>Domain: Machine Learning</w:t>
      </w:r>
    </w:p>
    <w:p w14:paraId="53422D37" w14:textId="77777777" w:rsidR="0013462C" w:rsidRDefault="00000000">
      <w:r>
        <w:t>Author: Naveen Jangid</w:t>
      </w:r>
    </w:p>
    <w:p w14:paraId="2CCD7F82" w14:textId="77777777" w:rsidR="0013462C" w:rsidRDefault="00000000">
      <w:r>
        <w:t>Date: 14/05/2025</w:t>
      </w:r>
    </w:p>
    <w:p w14:paraId="62A1609C" w14:textId="77777777" w:rsidR="0013462C" w:rsidRDefault="00000000">
      <w:r>
        <w:t>Version: 1.0</w:t>
      </w:r>
    </w:p>
    <w:p w14:paraId="64043E53" w14:textId="77777777" w:rsidR="0013462C" w:rsidRDefault="00000000">
      <w:r>
        <w:br/>
      </w:r>
    </w:p>
    <w:p w14:paraId="11D7E772" w14:textId="77777777" w:rsidR="0013462C" w:rsidRDefault="00000000">
      <w:pPr>
        <w:pStyle w:val="Heading1"/>
      </w:pPr>
      <w:r>
        <w:t>Introduction</w:t>
      </w:r>
    </w:p>
    <w:p w14:paraId="22D6CC78" w14:textId="77777777" w:rsidR="0013462C" w:rsidRDefault="00000000">
      <w:r>
        <w:t>Purpose</w:t>
      </w:r>
    </w:p>
    <w:p w14:paraId="256ED915" w14:textId="77777777" w:rsidR="0013462C" w:rsidRDefault="00000000">
      <w:r>
        <w:t>This document presents the wireframe design for the Cryptocurrency Liquidity Prediction project. It describes the structure and layout of the user interface (UI) for a web application that predicts liquidity levels of cryptocurrencies based on user inputs.</w:t>
      </w:r>
    </w:p>
    <w:p w14:paraId="288ACB07" w14:textId="77777777" w:rsidR="0013462C" w:rsidRDefault="00000000">
      <w:r>
        <w:t>Scope</w:t>
      </w:r>
    </w:p>
    <w:p w14:paraId="6F9BA18F" w14:textId="77777777" w:rsidR="0013462C" w:rsidRDefault="00000000">
      <w:r>
        <w:t>- Enables users to enter key crypto features (price, volume, % changes, etc.)</w:t>
      </w:r>
    </w:p>
    <w:p w14:paraId="4091D8DF" w14:textId="77777777" w:rsidR="0013462C" w:rsidRDefault="00000000">
      <w:r>
        <w:t>- Predicts liquidity ratio using a trained ML model</w:t>
      </w:r>
    </w:p>
    <w:p w14:paraId="3639A879" w14:textId="77777777" w:rsidR="0013462C" w:rsidRDefault="00000000">
      <w:r>
        <w:t>- Displays prediction results and classification label (Low / Medium / High)</w:t>
      </w:r>
    </w:p>
    <w:p w14:paraId="5D00EC0B" w14:textId="77777777" w:rsidR="0013462C" w:rsidRDefault="00000000">
      <w:r>
        <w:t>- Designed for responsiveness across devices</w:t>
      </w:r>
    </w:p>
    <w:p w14:paraId="076C43C8" w14:textId="77777777" w:rsidR="0013462C" w:rsidRDefault="00000000">
      <w:r>
        <w:t>Objectives</w:t>
      </w:r>
    </w:p>
    <w:p w14:paraId="5F7104B4" w14:textId="77777777" w:rsidR="0013462C" w:rsidRDefault="00000000">
      <w:r>
        <w:t>- Design a clean, intuitive interface for entering crypto data</w:t>
      </w:r>
    </w:p>
    <w:p w14:paraId="0DCE5E50" w14:textId="77777777" w:rsidR="0013462C" w:rsidRDefault="00000000">
      <w:r>
        <w:t>- Present prediction output clearly and attractively</w:t>
      </w:r>
    </w:p>
    <w:p w14:paraId="4104CC46" w14:textId="77777777" w:rsidR="0013462C" w:rsidRDefault="00000000">
      <w:r>
        <w:t>- Integrate front-end UI with Flask backend API</w:t>
      </w:r>
    </w:p>
    <w:p w14:paraId="701D6F85" w14:textId="77777777" w:rsidR="0013462C" w:rsidRDefault="00000000">
      <w:r>
        <w:t>- Provide error handling and input validation</w:t>
      </w:r>
    </w:p>
    <w:p w14:paraId="344C3635" w14:textId="77777777" w:rsidR="0013462C" w:rsidRDefault="00000000">
      <w:pPr>
        <w:pStyle w:val="Heading1"/>
      </w:pPr>
      <w:r>
        <w:lastRenderedPageBreak/>
        <w:t>Wireframe Overview</w:t>
      </w:r>
    </w:p>
    <w:p w14:paraId="6AC85084" w14:textId="77777777" w:rsidR="0013462C" w:rsidRDefault="00000000">
      <w:r>
        <w:t>The UI consists of the following pages:</w:t>
      </w:r>
    </w:p>
    <w:p w14:paraId="21C5B9D0" w14:textId="77777777" w:rsidR="0013462C" w:rsidRDefault="00000000">
      <w:r>
        <w:t>- Home Page: Project overview with navigation</w:t>
      </w:r>
    </w:p>
    <w:p w14:paraId="39761CBB" w14:textId="77777777" w:rsidR="0013462C" w:rsidRDefault="00000000">
      <w:r>
        <w:t>- Prediction Page: A form for entering crypto metrics</w:t>
      </w:r>
    </w:p>
    <w:p w14:paraId="0339064F" w14:textId="77777777" w:rsidR="0013462C" w:rsidRDefault="00000000">
      <w:r>
        <w:t>- Result Display: Shows the predicted liquidity ratio and its classification</w:t>
      </w:r>
    </w:p>
    <w:p w14:paraId="3DB3A60B" w14:textId="77777777" w:rsidR="0013462C" w:rsidRDefault="00000000">
      <w:pPr>
        <w:pStyle w:val="Heading1"/>
      </w:pPr>
      <w:r>
        <w:t>User Flow</w:t>
      </w:r>
    </w:p>
    <w:p w14:paraId="2FF5C752" w14:textId="77777777" w:rsidR="0013462C" w:rsidRDefault="00000000">
      <w:r>
        <w:t>1. User opens the Home Page → clicks "Start Prediction"</w:t>
      </w:r>
    </w:p>
    <w:p w14:paraId="02EC5EAC" w14:textId="77777777" w:rsidR="0013462C" w:rsidRDefault="00000000">
      <w:r>
        <w:t>2. Navigated to Prediction Page</w:t>
      </w:r>
    </w:p>
    <w:p w14:paraId="40F8A3B5" w14:textId="77777777" w:rsidR="0013462C" w:rsidRDefault="00000000">
      <w:r>
        <w:t>3. User fills in inputs → clicks Predict</w:t>
      </w:r>
    </w:p>
    <w:p w14:paraId="1DAD2B94" w14:textId="77777777" w:rsidR="0013462C" w:rsidRDefault="00000000">
      <w:r>
        <w:t>4. Result is displayed on Result Page with prediction and classification</w:t>
      </w:r>
    </w:p>
    <w:p w14:paraId="176D8890" w14:textId="77777777" w:rsidR="0013462C" w:rsidRDefault="00000000">
      <w:pPr>
        <w:pStyle w:val="Heading1"/>
      </w:pPr>
      <w:r>
        <w:t>Page Wireframes</w:t>
      </w:r>
    </w:p>
    <w:p w14:paraId="601CADD7" w14:textId="77777777" w:rsidR="0013462C" w:rsidRDefault="00000000">
      <w:r>
        <w:t>1. Home Page</w:t>
      </w:r>
    </w:p>
    <w:p w14:paraId="4745ED6B" w14:textId="77777777" w:rsidR="0013462C" w:rsidRDefault="00000000">
      <w:r>
        <w:t>- App title and brief introduction</w:t>
      </w:r>
    </w:p>
    <w:p w14:paraId="60B1F351" w14:textId="77777777" w:rsidR="0013462C" w:rsidRDefault="00000000">
      <w:r>
        <w:t>- Button: "Start Prediction" → links to /</w:t>
      </w:r>
    </w:p>
    <w:p w14:paraId="25D05547" w14:textId="77777777" w:rsidR="0013462C" w:rsidRDefault="00000000">
      <w:r>
        <w:t>2. Prediction Page (Form Elements)</w:t>
      </w:r>
    </w:p>
    <w:p w14:paraId="44643905" w14:textId="77777777" w:rsidR="0013462C" w:rsidRDefault="00000000">
      <w:r>
        <w:t>- Inputs:</w:t>
      </w:r>
    </w:p>
    <w:p w14:paraId="53EC3F72" w14:textId="77777777" w:rsidR="0013462C" w:rsidRDefault="00000000">
      <w:r>
        <w:t xml:space="preserve">  - Price (numeric)</w:t>
      </w:r>
    </w:p>
    <w:p w14:paraId="294ACEF5" w14:textId="77777777" w:rsidR="0013462C" w:rsidRDefault="00000000">
      <w:r>
        <w:t xml:space="preserve">  - 1h % Change (numeric)</w:t>
      </w:r>
    </w:p>
    <w:p w14:paraId="35F25EFA" w14:textId="77777777" w:rsidR="0013462C" w:rsidRDefault="00000000">
      <w:r>
        <w:t xml:space="preserve">  - 24h % Change (numeric)</w:t>
      </w:r>
    </w:p>
    <w:p w14:paraId="2E326BB9" w14:textId="77777777" w:rsidR="0013462C" w:rsidRDefault="00000000">
      <w:r>
        <w:t xml:space="preserve">  - 7d % Change (numeric)</w:t>
      </w:r>
    </w:p>
    <w:p w14:paraId="5F5B55F2" w14:textId="77777777" w:rsidR="0013462C" w:rsidRDefault="00000000">
      <w:r>
        <w:t xml:space="preserve">  - 24h Volume (numeric)</w:t>
      </w:r>
    </w:p>
    <w:p w14:paraId="4DFD1887" w14:textId="77777777" w:rsidR="0013462C" w:rsidRDefault="00000000">
      <w:r>
        <w:t xml:space="preserve">  - Market Cap (numeric)</w:t>
      </w:r>
    </w:p>
    <w:p w14:paraId="01A2D74D" w14:textId="77777777" w:rsidR="0013462C" w:rsidRDefault="00000000">
      <w:r>
        <w:t xml:space="preserve">  - Liquidity Ratio (computed or optional)</w:t>
      </w:r>
    </w:p>
    <w:p w14:paraId="5F2A59CC" w14:textId="77777777" w:rsidR="0013462C" w:rsidRDefault="00000000">
      <w:r>
        <w:t>- Button: Predict (submits form)</w:t>
      </w:r>
    </w:p>
    <w:p w14:paraId="76C3C31F" w14:textId="77777777" w:rsidR="0013462C" w:rsidRDefault="00000000">
      <w:r>
        <w:t>3. Result Page</w:t>
      </w:r>
    </w:p>
    <w:p w14:paraId="4F2163AA" w14:textId="77777777" w:rsidR="0013462C" w:rsidRDefault="00000000">
      <w:r>
        <w:t>- Predicted Liquidity Ratio: float (2–3 decimal places)</w:t>
      </w:r>
    </w:p>
    <w:p w14:paraId="4EF93DB5" w14:textId="77777777" w:rsidR="0013462C" w:rsidRDefault="00000000">
      <w:r>
        <w:lastRenderedPageBreak/>
        <w:t>- Liquidity Classification:</w:t>
      </w:r>
    </w:p>
    <w:p w14:paraId="4AC1377F" w14:textId="77777777" w:rsidR="0013462C" w:rsidRDefault="00000000">
      <w:r>
        <w:t xml:space="preserve">  - Low if &lt; 0.05</w:t>
      </w:r>
    </w:p>
    <w:p w14:paraId="717AEECE" w14:textId="77777777" w:rsidR="0013462C" w:rsidRDefault="00000000">
      <w:r>
        <w:t xml:space="preserve">  - Medium if 0.05–0.15</w:t>
      </w:r>
    </w:p>
    <w:p w14:paraId="142855B7" w14:textId="77777777" w:rsidR="0013462C" w:rsidRDefault="00000000">
      <w:r>
        <w:t xml:space="preserve">  - High if &gt; 0.15</w:t>
      </w:r>
    </w:p>
    <w:p w14:paraId="6A6D1123" w14:textId="77777777" w:rsidR="0013462C" w:rsidRDefault="00000000">
      <w:pPr>
        <w:pStyle w:val="Heading1"/>
      </w:pPr>
      <w:r>
        <w:t>API Integration</w:t>
      </w:r>
    </w:p>
    <w:p w14:paraId="75376CBD" w14:textId="77777777" w:rsidR="0013462C" w:rsidRDefault="00000000">
      <w:r>
        <w:t>Backend Framework: Flask</w:t>
      </w:r>
    </w:p>
    <w:p w14:paraId="6A53869E" w14:textId="77777777" w:rsidR="0013462C" w:rsidRDefault="00000000">
      <w:r>
        <w:t>- Form submission triggers a POST request to /predict</w:t>
      </w:r>
    </w:p>
    <w:p w14:paraId="21605443" w14:textId="77777777" w:rsidR="0013462C" w:rsidRDefault="00000000">
      <w:r>
        <w:t>- Flask routes handle the form and invoke ML model</w:t>
      </w:r>
    </w:p>
    <w:p w14:paraId="078D414B" w14:textId="77777777" w:rsidR="0013462C" w:rsidRDefault="00000000">
      <w:r>
        <w:t>- Response sent back and rendered on the same HTML page</w:t>
      </w:r>
    </w:p>
    <w:p w14:paraId="510EA181" w14:textId="77777777" w:rsidR="0013462C" w:rsidRDefault="00000000">
      <w:r>
        <w:t>API Request Format (Backend Logic):</w:t>
      </w:r>
    </w:p>
    <w:p w14:paraId="3956A1BD" w14:textId="77777777" w:rsidR="0013462C" w:rsidRDefault="00000000">
      <w:r>
        <w:t>{ 'price': 2784.67, '1h': 0.14, '24h': 1.21, '7d': -2.57, '24h_volume': 58000000, 'mkt_cap': 320000000, 'volatility_score': 1.31 }</w:t>
      </w:r>
    </w:p>
    <w:p w14:paraId="4B879B43" w14:textId="77777777" w:rsidR="0013462C" w:rsidRDefault="00000000">
      <w:r>
        <w:t>API Response Example:</w:t>
      </w:r>
    </w:p>
    <w:p w14:paraId="2C5C3DBF" w14:textId="77777777" w:rsidR="0013462C" w:rsidRDefault="00000000">
      <w:r>
        <w:t>{ 'Predicted Liquidity Ratio': '0.129', 'Liquidity Classification': 'Medium' }</w:t>
      </w:r>
    </w:p>
    <w:p w14:paraId="69B98B25" w14:textId="77777777" w:rsidR="0013462C" w:rsidRDefault="00000000">
      <w:pPr>
        <w:pStyle w:val="Heading1"/>
      </w:pPr>
      <w:r>
        <w:t>UI Design Considerations</w:t>
      </w:r>
    </w:p>
    <w:p w14:paraId="0E1C0494" w14:textId="77777777" w:rsidR="0013462C" w:rsidRDefault="00000000">
      <w:r>
        <w:t>- Clean layout with proper spacing</w:t>
      </w:r>
    </w:p>
    <w:p w14:paraId="63E85816" w14:textId="77777777" w:rsidR="0013462C" w:rsidRDefault="00000000">
      <w:r>
        <w:t>- Use input type="number" for numeric validation</w:t>
      </w:r>
    </w:p>
    <w:p w14:paraId="63883847" w14:textId="77777777" w:rsidR="0013462C" w:rsidRDefault="00000000">
      <w:r>
        <w:t>- Display errors (e.g., "Please enter valid numeric values")</w:t>
      </w:r>
    </w:p>
    <w:p w14:paraId="7BE3F865" w14:textId="77777777" w:rsidR="0013462C" w:rsidRDefault="00000000">
      <w:r>
        <w:t>- Show prediction and classification in a card or box format</w:t>
      </w:r>
    </w:p>
    <w:p w14:paraId="73BD3D83" w14:textId="77777777" w:rsidR="0013462C" w:rsidRDefault="00000000">
      <w:r>
        <w:t>- Mobile and desktop responsive using simple CSS or Bootstrap</w:t>
      </w:r>
    </w:p>
    <w:p w14:paraId="3DEDD07D" w14:textId="77777777" w:rsidR="0013462C" w:rsidRDefault="00000000">
      <w:pPr>
        <w:pStyle w:val="Heading1"/>
      </w:pPr>
      <w:r>
        <w:t>Conclusion</w:t>
      </w:r>
    </w:p>
    <w:p w14:paraId="676415A9" w14:textId="77777777" w:rsidR="0013462C" w:rsidRDefault="00000000">
      <w:r>
        <w:t>This wireframe documentation provides a structured and minimal design for the Cryptocurrency Liquidity Prediction web interface. The design focuses on user experience, effective integration with the backend, and real-time prediction display. It guides UI developers on layout, input validation, error handling, and response rendering.</w:t>
      </w:r>
    </w:p>
    <w:sectPr w:rsidR="001346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6797410">
    <w:abstractNumId w:val="8"/>
  </w:num>
  <w:num w:numId="2" w16cid:durableId="1464423123">
    <w:abstractNumId w:val="6"/>
  </w:num>
  <w:num w:numId="3" w16cid:durableId="804809880">
    <w:abstractNumId w:val="5"/>
  </w:num>
  <w:num w:numId="4" w16cid:durableId="2030598716">
    <w:abstractNumId w:val="4"/>
  </w:num>
  <w:num w:numId="5" w16cid:durableId="1622760721">
    <w:abstractNumId w:val="7"/>
  </w:num>
  <w:num w:numId="6" w16cid:durableId="600188471">
    <w:abstractNumId w:val="3"/>
  </w:num>
  <w:num w:numId="7" w16cid:durableId="21638686">
    <w:abstractNumId w:val="2"/>
  </w:num>
  <w:num w:numId="8" w16cid:durableId="23488432">
    <w:abstractNumId w:val="1"/>
  </w:num>
  <w:num w:numId="9" w16cid:durableId="1125008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462C"/>
    <w:rsid w:val="0015074B"/>
    <w:rsid w:val="0029639D"/>
    <w:rsid w:val="00326F90"/>
    <w:rsid w:val="009135DA"/>
    <w:rsid w:val="00AA1D8D"/>
    <w:rsid w:val="00B47730"/>
    <w:rsid w:val="00CB0664"/>
    <w:rsid w:val="00E418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FACBAD"/>
  <w14:defaultImageDpi w14:val="300"/>
  <w15:docId w15:val="{21415367-DE4C-4F9B-8422-DD36C61B1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458</Words>
  <Characters>2554</Characters>
  <Application>Microsoft Office Word</Application>
  <DocSecurity>0</DocSecurity>
  <Lines>77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NAVEEN JANGID</cp:lastModifiedBy>
  <cp:revision>2</cp:revision>
  <dcterms:created xsi:type="dcterms:W3CDTF">2025-05-14T13:33:00Z</dcterms:created>
  <dcterms:modified xsi:type="dcterms:W3CDTF">2025-05-14T13:33:00Z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dac61cdb-ed01-4abe-9aa6-e9534cc0785c</vt:lpwstr>
  </property>
</Properties>
</file>