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F6DA" w14:textId="0ED4FAE3" w:rsidR="00A30452" w:rsidRDefault="00A30452" w:rsidP="00A30452">
      <w:pPr>
        <w:spacing w:line="360" w:lineRule="auto"/>
        <w:jc w:val="both"/>
        <w:rPr>
          <w:rFonts w:eastAsiaTheme="majorEastAsia"/>
          <w:b/>
          <w:bCs/>
          <w:sz w:val="36"/>
          <w:szCs w:val="36"/>
          <w:lang w:val="en-IN"/>
        </w:rPr>
      </w:pPr>
      <w:r w:rsidRPr="005F6755">
        <w:rPr>
          <w:rFonts w:eastAsiaTheme="majorEastAsia"/>
          <w:b/>
          <w:bCs/>
          <w:sz w:val="36"/>
          <w:szCs w:val="36"/>
          <w:lang w:val="en-IN"/>
        </w:rPr>
        <w:t>Machine Vision Based Water Bottling Plant for Impurity Detection</w:t>
      </w:r>
    </w:p>
    <w:p w14:paraId="2D032416" w14:textId="26329B96" w:rsidR="00A30452" w:rsidRPr="00A30452" w:rsidRDefault="00A30452" w:rsidP="00A30452">
      <w:pPr>
        <w:pStyle w:val="Heading3"/>
        <w:ind w:left="248"/>
        <w:jc w:val="center"/>
        <w:rPr>
          <w:b w:val="0"/>
          <w:bCs w:val="0"/>
          <w:color w:val="auto"/>
        </w:rPr>
      </w:pPr>
      <w:r w:rsidRPr="005F6755">
        <w:rPr>
          <w:color w:val="auto"/>
        </w:rPr>
        <w:t>A</w:t>
      </w:r>
      <w:r w:rsidRPr="005F6755">
        <w:rPr>
          <w:color w:val="auto"/>
          <w:spacing w:val="-2"/>
        </w:rPr>
        <w:t xml:space="preserve"> </w:t>
      </w:r>
      <w:r>
        <w:rPr>
          <w:color w:val="auto"/>
        </w:rPr>
        <w:t xml:space="preserve">FIELD </w:t>
      </w:r>
      <w:r w:rsidR="003A2985">
        <w:rPr>
          <w:color w:val="auto"/>
        </w:rPr>
        <w:t xml:space="preserve">VISIT </w:t>
      </w:r>
      <w:r w:rsidR="003A2985" w:rsidRPr="005F6755">
        <w:rPr>
          <w:color w:val="auto"/>
          <w:spacing w:val="-1"/>
        </w:rPr>
        <w:t>REPORT</w:t>
      </w:r>
    </w:p>
    <w:p w14:paraId="6C8C1C28" w14:textId="77777777" w:rsidR="00A30452" w:rsidRDefault="00A30452" w:rsidP="00A30452">
      <w:pPr>
        <w:spacing w:line="360" w:lineRule="auto"/>
        <w:jc w:val="center"/>
        <w:rPr>
          <w:b/>
          <w:i/>
          <w:sz w:val="28"/>
        </w:rPr>
      </w:pPr>
      <w:r>
        <w:rPr>
          <w:b/>
          <w:i/>
          <w:sz w:val="28"/>
        </w:rPr>
        <w:t>Submitted by</w:t>
      </w:r>
    </w:p>
    <w:p w14:paraId="56212543" w14:textId="77777777" w:rsidR="00A30452" w:rsidRDefault="00A30452" w:rsidP="00A30452">
      <w:pPr>
        <w:spacing w:line="360" w:lineRule="auto"/>
        <w:jc w:val="center"/>
        <w:rPr>
          <w:b/>
          <w:sz w:val="32"/>
          <w:szCs w:val="24"/>
        </w:rPr>
      </w:pPr>
      <w:r>
        <w:rPr>
          <w:b/>
          <w:sz w:val="31"/>
        </w:rPr>
        <w:t>N</w:t>
      </w:r>
      <w:r>
        <w:rPr>
          <w:b/>
          <w:sz w:val="32"/>
          <w:szCs w:val="24"/>
        </w:rPr>
        <w:t>AVEEN KUMAR. S</w:t>
      </w:r>
    </w:p>
    <w:p w14:paraId="509F698F" w14:textId="77777777" w:rsidR="00A30452" w:rsidRDefault="00A30452" w:rsidP="00A30452">
      <w:pPr>
        <w:spacing w:line="360" w:lineRule="auto"/>
        <w:jc w:val="center"/>
        <w:rPr>
          <w:b/>
          <w:sz w:val="32"/>
          <w:szCs w:val="24"/>
        </w:rPr>
      </w:pPr>
      <w:r>
        <w:rPr>
          <w:b/>
          <w:sz w:val="32"/>
          <w:szCs w:val="24"/>
        </w:rPr>
        <w:t>SRI KAVIN. S</w:t>
      </w:r>
    </w:p>
    <w:p w14:paraId="0EA17436" w14:textId="77777777" w:rsidR="00A30452" w:rsidRDefault="00A30452" w:rsidP="00A30452">
      <w:pPr>
        <w:spacing w:line="360" w:lineRule="auto"/>
        <w:jc w:val="center"/>
        <w:rPr>
          <w:b/>
          <w:sz w:val="32"/>
          <w:szCs w:val="24"/>
        </w:rPr>
      </w:pPr>
      <w:r>
        <w:rPr>
          <w:b/>
          <w:sz w:val="32"/>
          <w:szCs w:val="24"/>
        </w:rPr>
        <w:t>SABARISH. M</w:t>
      </w:r>
    </w:p>
    <w:p w14:paraId="41D50CA7" w14:textId="1909EEBA" w:rsidR="00A30452" w:rsidRDefault="00A30452" w:rsidP="00A30452">
      <w:pPr>
        <w:spacing w:line="360" w:lineRule="auto"/>
        <w:jc w:val="center"/>
        <w:rPr>
          <w:b/>
          <w:sz w:val="32"/>
          <w:szCs w:val="24"/>
        </w:rPr>
      </w:pPr>
      <w:r>
        <w:rPr>
          <w:b/>
          <w:sz w:val="32"/>
          <w:szCs w:val="24"/>
        </w:rPr>
        <w:t>RITHIK. P</w:t>
      </w:r>
    </w:p>
    <w:p w14:paraId="25532F9F" w14:textId="77777777" w:rsidR="00A30452" w:rsidRDefault="00A30452" w:rsidP="00A30452">
      <w:pPr>
        <w:spacing w:line="360" w:lineRule="auto"/>
        <w:jc w:val="center"/>
        <w:rPr>
          <w:b/>
          <w:bCs/>
          <w:i/>
          <w:iCs/>
          <w:sz w:val="28"/>
          <w:szCs w:val="28"/>
        </w:rPr>
      </w:pPr>
      <w:r w:rsidRPr="005F6755">
        <w:rPr>
          <w:b/>
          <w:bCs/>
          <w:i/>
          <w:iCs/>
          <w:sz w:val="28"/>
          <w:szCs w:val="28"/>
        </w:rPr>
        <w:t>in</w:t>
      </w:r>
      <w:r w:rsidRPr="005F6755">
        <w:rPr>
          <w:b/>
          <w:bCs/>
          <w:i/>
          <w:iCs/>
          <w:spacing w:val="-1"/>
          <w:sz w:val="28"/>
          <w:szCs w:val="28"/>
        </w:rPr>
        <w:t xml:space="preserve"> </w:t>
      </w:r>
      <w:r w:rsidRPr="005F6755">
        <w:rPr>
          <w:b/>
          <w:bCs/>
          <w:i/>
          <w:iCs/>
          <w:sz w:val="28"/>
          <w:szCs w:val="28"/>
        </w:rPr>
        <w:t>partial</w:t>
      </w:r>
      <w:r w:rsidRPr="005F6755">
        <w:rPr>
          <w:b/>
          <w:bCs/>
          <w:i/>
          <w:iCs/>
          <w:spacing w:val="-2"/>
          <w:sz w:val="28"/>
          <w:szCs w:val="28"/>
        </w:rPr>
        <w:t xml:space="preserve"> </w:t>
      </w:r>
      <w:r w:rsidRPr="005F6755">
        <w:rPr>
          <w:b/>
          <w:bCs/>
          <w:i/>
          <w:iCs/>
          <w:sz w:val="28"/>
          <w:szCs w:val="28"/>
        </w:rPr>
        <w:t>fulfillment</w:t>
      </w:r>
      <w:r w:rsidRPr="005F6755">
        <w:rPr>
          <w:b/>
          <w:bCs/>
          <w:i/>
          <w:iCs/>
          <w:spacing w:val="-2"/>
          <w:sz w:val="28"/>
          <w:szCs w:val="28"/>
        </w:rPr>
        <w:t xml:space="preserve"> </w:t>
      </w:r>
      <w:r w:rsidRPr="005F6755">
        <w:rPr>
          <w:b/>
          <w:bCs/>
          <w:i/>
          <w:iCs/>
          <w:sz w:val="28"/>
          <w:szCs w:val="28"/>
        </w:rPr>
        <w:t>for</w:t>
      </w:r>
      <w:r w:rsidRPr="005F6755">
        <w:rPr>
          <w:b/>
          <w:bCs/>
          <w:i/>
          <w:iCs/>
          <w:spacing w:val="-11"/>
          <w:sz w:val="28"/>
          <w:szCs w:val="28"/>
        </w:rPr>
        <w:t xml:space="preserve"> </w:t>
      </w:r>
      <w:r w:rsidRPr="005F6755">
        <w:rPr>
          <w:b/>
          <w:bCs/>
          <w:i/>
          <w:iCs/>
          <w:sz w:val="28"/>
          <w:szCs w:val="28"/>
        </w:rPr>
        <w:t>the</w:t>
      </w:r>
      <w:r w:rsidRPr="005F6755">
        <w:rPr>
          <w:b/>
          <w:bCs/>
          <w:i/>
          <w:iCs/>
          <w:spacing w:val="-12"/>
          <w:sz w:val="28"/>
          <w:szCs w:val="28"/>
        </w:rPr>
        <w:t xml:space="preserve"> </w:t>
      </w:r>
      <w:r w:rsidRPr="005F6755">
        <w:rPr>
          <w:b/>
          <w:bCs/>
          <w:i/>
          <w:iCs/>
          <w:sz w:val="28"/>
          <w:szCs w:val="28"/>
        </w:rPr>
        <w:t>award</w:t>
      </w:r>
      <w:r w:rsidRPr="005F6755">
        <w:rPr>
          <w:b/>
          <w:bCs/>
          <w:i/>
          <w:iCs/>
          <w:spacing w:val="-6"/>
          <w:sz w:val="28"/>
          <w:szCs w:val="28"/>
        </w:rPr>
        <w:t xml:space="preserve"> </w:t>
      </w:r>
      <w:r w:rsidRPr="005F6755">
        <w:rPr>
          <w:b/>
          <w:bCs/>
          <w:i/>
          <w:iCs/>
          <w:sz w:val="28"/>
          <w:szCs w:val="28"/>
        </w:rPr>
        <w:t>of</w:t>
      </w:r>
      <w:r w:rsidRPr="005F6755">
        <w:rPr>
          <w:b/>
          <w:bCs/>
          <w:i/>
          <w:iCs/>
          <w:spacing w:val="-3"/>
          <w:sz w:val="28"/>
          <w:szCs w:val="28"/>
        </w:rPr>
        <w:t xml:space="preserve"> </w:t>
      </w:r>
      <w:r w:rsidRPr="005F6755">
        <w:rPr>
          <w:b/>
          <w:bCs/>
          <w:i/>
          <w:iCs/>
          <w:sz w:val="28"/>
          <w:szCs w:val="28"/>
        </w:rPr>
        <w:t>the</w:t>
      </w:r>
      <w:r w:rsidRPr="005F6755">
        <w:rPr>
          <w:b/>
          <w:bCs/>
          <w:i/>
          <w:iCs/>
          <w:spacing w:val="-5"/>
          <w:sz w:val="28"/>
          <w:szCs w:val="28"/>
        </w:rPr>
        <w:t xml:space="preserve"> </w:t>
      </w:r>
      <w:r w:rsidRPr="005F6755">
        <w:rPr>
          <w:b/>
          <w:bCs/>
          <w:i/>
          <w:iCs/>
          <w:sz w:val="28"/>
          <w:szCs w:val="28"/>
        </w:rPr>
        <w:t xml:space="preserve">degree </w:t>
      </w:r>
    </w:p>
    <w:p w14:paraId="2F89E3C0" w14:textId="1BA99269" w:rsidR="00A30452" w:rsidRDefault="00A30452" w:rsidP="00A30452">
      <w:pPr>
        <w:spacing w:line="360" w:lineRule="auto"/>
        <w:jc w:val="center"/>
        <w:rPr>
          <w:b/>
          <w:bCs/>
          <w:i/>
          <w:iCs/>
          <w:spacing w:val="-6"/>
          <w:sz w:val="28"/>
          <w:szCs w:val="28"/>
        </w:rPr>
      </w:pPr>
      <w:r w:rsidRPr="005F6755">
        <w:rPr>
          <w:b/>
          <w:bCs/>
          <w:i/>
          <w:iCs/>
          <w:spacing w:val="-6"/>
          <w:sz w:val="28"/>
          <w:szCs w:val="28"/>
        </w:rPr>
        <w:t>of</w:t>
      </w:r>
    </w:p>
    <w:p w14:paraId="57F31743" w14:textId="77777777" w:rsidR="00A30452" w:rsidRDefault="00A30452" w:rsidP="00A30452">
      <w:pPr>
        <w:pStyle w:val="Heading2"/>
        <w:spacing w:before="3"/>
        <w:ind w:left="1489"/>
        <w:rPr>
          <w:rFonts w:ascii="Times New Roman" w:hAnsi="Times New Roman" w:cs="Times New Roman"/>
          <w:b w:val="0"/>
          <w:bCs w:val="0"/>
          <w:color w:val="auto"/>
          <w:spacing w:val="-2"/>
        </w:rPr>
      </w:pPr>
      <w:r>
        <w:rPr>
          <w:rFonts w:ascii="Times New Roman" w:hAnsi="Times New Roman" w:cs="Times New Roman"/>
          <w:color w:val="auto"/>
        </w:rPr>
        <w:t xml:space="preserve">         </w:t>
      </w:r>
      <w:r w:rsidRPr="005F6755">
        <w:rPr>
          <w:rFonts w:ascii="Times New Roman" w:hAnsi="Times New Roman" w:cs="Times New Roman"/>
          <w:color w:val="auto"/>
        </w:rPr>
        <w:t>BACHELOR</w:t>
      </w:r>
      <w:r w:rsidRPr="005F6755">
        <w:rPr>
          <w:rFonts w:ascii="Times New Roman" w:hAnsi="Times New Roman" w:cs="Times New Roman"/>
          <w:color w:val="auto"/>
          <w:spacing w:val="36"/>
        </w:rPr>
        <w:t xml:space="preserve"> </w:t>
      </w:r>
      <w:r w:rsidRPr="005F6755">
        <w:rPr>
          <w:rFonts w:ascii="Times New Roman" w:hAnsi="Times New Roman" w:cs="Times New Roman"/>
          <w:color w:val="auto"/>
        </w:rPr>
        <w:t>OF</w:t>
      </w:r>
      <w:r w:rsidRPr="005F6755">
        <w:rPr>
          <w:rFonts w:ascii="Times New Roman" w:hAnsi="Times New Roman" w:cs="Times New Roman"/>
          <w:color w:val="auto"/>
          <w:spacing w:val="27"/>
        </w:rPr>
        <w:t xml:space="preserve"> </w:t>
      </w:r>
      <w:r w:rsidRPr="005F6755">
        <w:rPr>
          <w:rFonts w:ascii="Times New Roman" w:hAnsi="Times New Roman" w:cs="Times New Roman"/>
          <w:color w:val="auto"/>
          <w:spacing w:val="-2"/>
        </w:rPr>
        <w:t>ENGINEERING</w:t>
      </w:r>
    </w:p>
    <w:p w14:paraId="23D04F5E" w14:textId="77777777" w:rsidR="00A30452" w:rsidRDefault="00A30452" w:rsidP="00A30452"/>
    <w:p w14:paraId="09817D74" w14:textId="77777777" w:rsidR="00A30452" w:rsidRDefault="00A30452" w:rsidP="00A30452">
      <w:pPr>
        <w:ind w:right="113"/>
        <w:jc w:val="center"/>
        <w:rPr>
          <w:b/>
          <w:spacing w:val="-5"/>
          <w:w w:val="105"/>
          <w:sz w:val="23"/>
        </w:rPr>
      </w:pPr>
      <w:r>
        <w:rPr>
          <w:b/>
          <w:spacing w:val="-5"/>
          <w:w w:val="105"/>
          <w:sz w:val="23"/>
        </w:rPr>
        <w:t>IN</w:t>
      </w:r>
    </w:p>
    <w:p w14:paraId="47B67660" w14:textId="77777777" w:rsidR="00A30452" w:rsidRDefault="00A30452" w:rsidP="00A30452">
      <w:pPr>
        <w:ind w:right="113"/>
        <w:jc w:val="center"/>
        <w:rPr>
          <w:b/>
          <w:spacing w:val="-5"/>
          <w:w w:val="105"/>
          <w:sz w:val="23"/>
        </w:rPr>
      </w:pPr>
    </w:p>
    <w:p w14:paraId="3DE8134C" w14:textId="77777777" w:rsidR="00A30452" w:rsidRPr="00521AEA" w:rsidRDefault="00A30452" w:rsidP="00A30452">
      <w:pPr>
        <w:ind w:right="113"/>
        <w:jc w:val="center"/>
        <w:rPr>
          <w:b/>
          <w:spacing w:val="-5"/>
          <w:w w:val="105"/>
          <w:sz w:val="28"/>
          <w:szCs w:val="28"/>
        </w:rPr>
      </w:pPr>
      <w:r w:rsidRPr="00521AEA">
        <w:rPr>
          <w:b/>
          <w:spacing w:val="-5"/>
          <w:w w:val="105"/>
          <w:sz w:val="28"/>
          <w:szCs w:val="28"/>
        </w:rPr>
        <w:t>MECHANICAL ENGINEERING</w:t>
      </w:r>
    </w:p>
    <w:p w14:paraId="57BE7592" w14:textId="77777777" w:rsidR="00A30452" w:rsidRDefault="00A30452" w:rsidP="00A30452">
      <w:pPr>
        <w:ind w:right="113"/>
        <w:rPr>
          <w:b/>
          <w:spacing w:val="-5"/>
          <w:w w:val="105"/>
          <w:sz w:val="28"/>
          <w:szCs w:val="28"/>
        </w:rPr>
      </w:pPr>
    </w:p>
    <w:p w14:paraId="693F04D3" w14:textId="5362859C" w:rsidR="00A30452" w:rsidRDefault="00A30452" w:rsidP="00A30452">
      <w:pPr>
        <w:ind w:right="113"/>
        <w:jc w:val="center"/>
        <w:rPr>
          <w:b/>
          <w:spacing w:val="-5"/>
          <w:w w:val="105"/>
          <w:sz w:val="28"/>
          <w:szCs w:val="28"/>
        </w:rPr>
      </w:pPr>
      <w:r>
        <w:rPr>
          <w:b/>
          <w:spacing w:val="-5"/>
          <w:w w:val="105"/>
          <w:sz w:val="28"/>
          <w:szCs w:val="28"/>
        </w:rPr>
        <w:t>KNOWLEDGE INSTITUTE OF TECHNOLOGY</w:t>
      </w:r>
    </w:p>
    <w:p w14:paraId="31A8F808" w14:textId="77777777" w:rsidR="00A30452" w:rsidRDefault="00A30452" w:rsidP="00A30452">
      <w:pPr>
        <w:ind w:right="113"/>
        <w:jc w:val="center"/>
        <w:rPr>
          <w:b/>
          <w:spacing w:val="-5"/>
          <w:w w:val="105"/>
          <w:sz w:val="28"/>
          <w:szCs w:val="28"/>
        </w:rPr>
      </w:pPr>
    </w:p>
    <w:p w14:paraId="486CF4F7" w14:textId="05AC85BF" w:rsidR="00A30452" w:rsidRPr="00A30452" w:rsidRDefault="00A30452" w:rsidP="00A30452">
      <w:pPr>
        <w:pStyle w:val="Heading2"/>
        <w:spacing w:line="360" w:lineRule="auto"/>
        <w:ind w:left="1484"/>
        <w:rPr>
          <w:rFonts w:ascii="Times New Roman" w:hAnsi="Times New Roman" w:cs="Times New Roman"/>
          <w:b w:val="0"/>
          <w:bCs w:val="0"/>
          <w:color w:val="auto"/>
          <w:spacing w:val="-5"/>
        </w:rPr>
      </w:pPr>
      <w:r w:rsidRPr="005F6755">
        <w:rPr>
          <w:rFonts w:ascii="Times New Roman" w:hAnsi="Times New Roman" w:cs="Times New Roman"/>
          <w:color w:val="auto"/>
        </w:rPr>
        <w:t>ANNA</w:t>
      </w:r>
      <w:r w:rsidRPr="005F6755">
        <w:rPr>
          <w:rFonts w:ascii="Times New Roman" w:hAnsi="Times New Roman" w:cs="Times New Roman"/>
          <w:color w:val="auto"/>
          <w:spacing w:val="34"/>
        </w:rPr>
        <w:t xml:space="preserve"> </w:t>
      </w:r>
      <w:proofErr w:type="gramStart"/>
      <w:r w:rsidRPr="005F6755">
        <w:rPr>
          <w:rFonts w:ascii="Times New Roman" w:hAnsi="Times New Roman" w:cs="Times New Roman"/>
          <w:color w:val="auto"/>
        </w:rPr>
        <w:t>UNIVERSITY::</w:t>
      </w:r>
      <w:proofErr w:type="gramEnd"/>
      <w:r w:rsidRPr="005F6755">
        <w:rPr>
          <w:rFonts w:ascii="Times New Roman" w:hAnsi="Times New Roman" w:cs="Times New Roman"/>
          <w:color w:val="auto"/>
          <w:spacing w:val="36"/>
        </w:rPr>
        <w:t xml:space="preserve"> </w:t>
      </w:r>
      <w:r w:rsidRPr="005F6755">
        <w:rPr>
          <w:rFonts w:ascii="Times New Roman" w:hAnsi="Times New Roman" w:cs="Times New Roman"/>
          <w:color w:val="auto"/>
        </w:rPr>
        <w:t>CHENNAI</w:t>
      </w:r>
      <w:r w:rsidRPr="005F6755">
        <w:rPr>
          <w:rFonts w:ascii="Times New Roman" w:hAnsi="Times New Roman" w:cs="Times New Roman"/>
          <w:color w:val="auto"/>
          <w:spacing w:val="34"/>
        </w:rPr>
        <w:t xml:space="preserve"> </w:t>
      </w:r>
      <w:r w:rsidRPr="005F6755">
        <w:rPr>
          <w:rFonts w:ascii="Times New Roman" w:hAnsi="Times New Roman" w:cs="Times New Roman"/>
          <w:color w:val="auto"/>
        </w:rPr>
        <w:t>600</w:t>
      </w:r>
      <w:r w:rsidRPr="005F6755">
        <w:rPr>
          <w:rFonts w:ascii="Times New Roman" w:hAnsi="Times New Roman" w:cs="Times New Roman"/>
          <w:color w:val="auto"/>
          <w:spacing w:val="33"/>
        </w:rPr>
        <w:t xml:space="preserve"> </w:t>
      </w:r>
      <w:r w:rsidRPr="005F6755">
        <w:rPr>
          <w:rFonts w:ascii="Times New Roman" w:hAnsi="Times New Roman" w:cs="Times New Roman"/>
          <w:color w:val="auto"/>
          <w:spacing w:val="-5"/>
        </w:rPr>
        <w:t>025</w:t>
      </w:r>
    </w:p>
    <w:p w14:paraId="16FE894A" w14:textId="77777777" w:rsidR="00A30452" w:rsidRPr="005F6755" w:rsidRDefault="00A30452" w:rsidP="00A30452"/>
    <w:p w14:paraId="3DE5A264" w14:textId="77777777" w:rsidR="00A30452" w:rsidRDefault="00A30452" w:rsidP="00A30452">
      <w:pPr>
        <w:ind w:right="113"/>
        <w:jc w:val="center"/>
        <w:rPr>
          <w:b/>
          <w:sz w:val="28"/>
          <w:szCs w:val="28"/>
        </w:rPr>
      </w:pPr>
      <w:r>
        <w:rPr>
          <w:b/>
          <w:sz w:val="28"/>
          <w:szCs w:val="28"/>
        </w:rPr>
        <w:t>DEC 2025</w:t>
      </w:r>
    </w:p>
    <w:p w14:paraId="592F2A22" w14:textId="77777777" w:rsidR="00A7031F" w:rsidRDefault="00A7031F"/>
    <w:p w14:paraId="01704D72" w14:textId="77777777" w:rsidR="00A7031F" w:rsidRPr="00A30452" w:rsidRDefault="00000000">
      <w:pPr>
        <w:rPr>
          <w:b/>
          <w:bCs/>
          <w:sz w:val="32"/>
          <w:szCs w:val="28"/>
        </w:rPr>
      </w:pPr>
      <w:r w:rsidRPr="00A30452">
        <w:rPr>
          <w:b/>
          <w:bCs/>
          <w:sz w:val="32"/>
          <w:szCs w:val="28"/>
        </w:rPr>
        <w:lastRenderedPageBreak/>
        <w:t>1. Date &amp; Place of Visit</w:t>
      </w:r>
    </w:p>
    <w:p w14:paraId="4C57C1E4" w14:textId="77777777" w:rsidR="00A7031F" w:rsidRPr="00A30452" w:rsidRDefault="00000000">
      <w:pPr>
        <w:rPr>
          <w:sz w:val="28"/>
          <w:szCs w:val="24"/>
        </w:rPr>
      </w:pPr>
      <w:r w:rsidRPr="00A30452">
        <w:rPr>
          <w:sz w:val="28"/>
          <w:szCs w:val="24"/>
        </w:rPr>
        <w:t>Date: 15 October 2025</w:t>
      </w:r>
    </w:p>
    <w:p w14:paraId="5DB61980" w14:textId="77777777" w:rsidR="00A7031F" w:rsidRPr="00A30452" w:rsidRDefault="00000000">
      <w:pPr>
        <w:rPr>
          <w:sz w:val="28"/>
          <w:szCs w:val="24"/>
        </w:rPr>
      </w:pPr>
      <w:r w:rsidRPr="00A30452">
        <w:rPr>
          <w:sz w:val="28"/>
          <w:szCs w:val="24"/>
        </w:rPr>
        <w:t>Place: Lingam Aqua Industries, Omalur, Salem District</w:t>
      </w:r>
    </w:p>
    <w:p w14:paraId="2DFD285B" w14:textId="77777777" w:rsidR="00A7031F" w:rsidRPr="00A30452" w:rsidRDefault="00A7031F">
      <w:pPr>
        <w:rPr>
          <w:sz w:val="28"/>
          <w:szCs w:val="24"/>
        </w:rPr>
      </w:pPr>
    </w:p>
    <w:p w14:paraId="6401F144" w14:textId="77777777" w:rsidR="00A7031F" w:rsidRPr="00A30452" w:rsidRDefault="00000000">
      <w:pPr>
        <w:rPr>
          <w:b/>
          <w:bCs/>
          <w:sz w:val="32"/>
          <w:szCs w:val="28"/>
        </w:rPr>
      </w:pPr>
      <w:r w:rsidRPr="00A30452">
        <w:rPr>
          <w:b/>
          <w:bCs/>
          <w:sz w:val="32"/>
          <w:szCs w:val="28"/>
        </w:rPr>
        <w:t>2. Purpose of the Visit</w:t>
      </w:r>
    </w:p>
    <w:p w14:paraId="39919F1C" w14:textId="50274B5D" w:rsidR="00A7031F" w:rsidRPr="00A30452" w:rsidRDefault="00000000">
      <w:pPr>
        <w:rPr>
          <w:sz w:val="28"/>
          <w:szCs w:val="24"/>
        </w:rPr>
      </w:pPr>
      <w:r w:rsidRPr="00A30452">
        <w:rPr>
          <w:sz w:val="28"/>
          <w:szCs w:val="24"/>
        </w:rPr>
        <w:t xml:space="preserve">The visit aimed </w:t>
      </w:r>
      <w:r w:rsidR="001D0DEF" w:rsidRPr="00A30452">
        <w:rPr>
          <w:sz w:val="28"/>
          <w:szCs w:val="24"/>
        </w:rPr>
        <w:t>at</w:t>
      </w:r>
      <w:r w:rsidRPr="00A30452">
        <w:rPr>
          <w:sz w:val="28"/>
          <w:szCs w:val="24"/>
        </w:rPr>
        <w:t>:</w:t>
      </w:r>
    </w:p>
    <w:p w14:paraId="2291D41C" w14:textId="77777777" w:rsidR="00A7031F" w:rsidRPr="00A30452" w:rsidRDefault="00000000">
      <w:pPr>
        <w:rPr>
          <w:sz w:val="28"/>
          <w:szCs w:val="24"/>
        </w:rPr>
      </w:pPr>
      <w:r w:rsidRPr="00A30452">
        <w:rPr>
          <w:sz w:val="28"/>
          <w:szCs w:val="24"/>
        </w:rPr>
        <w:t>• Understand complete bottling plant workflow</w:t>
      </w:r>
    </w:p>
    <w:p w14:paraId="4F82EEF8" w14:textId="77777777" w:rsidR="00A7031F" w:rsidRPr="00A30452" w:rsidRDefault="00000000">
      <w:pPr>
        <w:rPr>
          <w:sz w:val="28"/>
          <w:szCs w:val="24"/>
        </w:rPr>
      </w:pPr>
      <w:r w:rsidRPr="00A30452">
        <w:rPr>
          <w:sz w:val="28"/>
          <w:szCs w:val="24"/>
        </w:rPr>
        <w:t>• Study purification and filtration methods</w:t>
      </w:r>
    </w:p>
    <w:p w14:paraId="6D166DCB" w14:textId="77777777" w:rsidR="00A7031F" w:rsidRPr="00A30452" w:rsidRDefault="00000000">
      <w:pPr>
        <w:rPr>
          <w:sz w:val="28"/>
          <w:szCs w:val="24"/>
        </w:rPr>
      </w:pPr>
      <w:r w:rsidRPr="00A30452">
        <w:rPr>
          <w:sz w:val="28"/>
          <w:szCs w:val="24"/>
        </w:rPr>
        <w:t>• Observe bottle manufacturing and filling operations</w:t>
      </w:r>
    </w:p>
    <w:p w14:paraId="107EEC73" w14:textId="77777777" w:rsidR="00A7031F" w:rsidRPr="00A30452" w:rsidRDefault="00000000">
      <w:pPr>
        <w:rPr>
          <w:sz w:val="28"/>
          <w:szCs w:val="24"/>
        </w:rPr>
      </w:pPr>
      <w:r w:rsidRPr="00A30452">
        <w:rPr>
          <w:sz w:val="28"/>
          <w:szCs w:val="24"/>
        </w:rPr>
        <w:t>• Identify real-world defects for Machine Vision inspection</w:t>
      </w:r>
    </w:p>
    <w:p w14:paraId="7041BA3C" w14:textId="77777777" w:rsidR="00A7031F" w:rsidRPr="00A30452" w:rsidRDefault="00000000">
      <w:pPr>
        <w:rPr>
          <w:sz w:val="28"/>
          <w:szCs w:val="24"/>
        </w:rPr>
      </w:pPr>
      <w:r w:rsidRPr="00A30452">
        <w:rPr>
          <w:sz w:val="28"/>
          <w:szCs w:val="24"/>
        </w:rPr>
        <w:t>• Compare manual and automated quality control</w:t>
      </w:r>
    </w:p>
    <w:p w14:paraId="2492946C" w14:textId="77777777" w:rsidR="00A7031F" w:rsidRPr="00A30452" w:rsidRDefault="00000000">
      <w:pPr>
        <w:rPr>
          <w:sz w:val="28"/>
          <w:szCs w:val="24"/>
        </w:rPr>
      </w:pPr>
      <w:r w:rsidRPr="00A30452">
        <w:rPr>
          <w:sz w:val="28"/>
          <w:szCs w:val="24"/>
        </w:rPr>
        <w:t>• Gather practical insights to improve our project design</w:t>
      </w:r>
    </w:p>
    <w:p w14:paraId="2654BA32" w14:textId="77777777" w:rsidR="00A7031F" w:rsidRDefault="00A7031F"/>
    <w:p w14:paraId="1B77C42B" w14:textId="77777777" w:rsidR="00A7031F" w:rsidRPr="00A30452" w:rsidRDefault="00000000">
      <w:pPr>
        <w:rPr>
          <w:b/>
          <w:bCs/>
          <w:sz w:val="32"/>
          <w:szCs w:val="28"/>
        </w:rPr>
      </w:pPr>
      <w:r w:rsidRPr="00A30452">
        <w:rPr>
          <w:b/>
          <w:bCs/>
          <w:sz w:val="32"/>
          <w:szCs w:val="28"/>
        </w:rPr>
        <w:t>3. Overview of the Industry</w:t>
      </w:r>
    </w:p>
    <w:p w14:paraId="5CAD5B58" w14:textId="77777777" w:rsidR="00A7031F" w:rsidRPr="00A30452" w:rsidRDefault="00000000">
      <w:pPr>
        <w:rPr>
          <w:sz w:val="28"/>
          <w:szCs w:val="24"/>
        </w:rPr>
      </w:pPr>
      <w:r w:rsidRPr="00A30452">
        <w:rPr>
          <w:sz w:val="28"/>
          <w:szCs w:val="24"/>
        </w:rPr>
        <w:t>Lingam Aqua Industries is a packaged drinking water processing unit with:</w:t>
      </w:r>
    </w:p>
    <w:p w14:paraId="019621E1" w14:textId="53D7B4D5" w:rsidR="00A7031F" w:rsidRPr="00A30452" w:rsidRDefault="00000000">
      <w:pPr>
        <w:rPr>
          <w:sz w:val="28"/>
          <w:szCs w:val="24"/>
        </w:rPr>
      </w:pPr>
      <w:r w:rsidRPr="00A30452">
        <w:rPr>
          <w:sz w:val="28"/>
          <w:szCs w:val="24"/>
        </w:rPr>
        <w:t xml:space="preserve">• Production capacity above </w:t>
      </w:r>
      <w:r w:rsidR="001D0DEF">
        <w:rPr>
          <w:sz w:val="28"/>
          <w:szCs w:val="24"/>
        </w:rPr>
        <w:t>1</w:t>
      </w:r>
      <w:r w:rsidRPr="00A30452">
        <w:rPr>
          <w:sz w:val="28"/>
          <w:szCs w:val="24"/>
        </w:rPr>
        <w:t>000 LPH</w:t>
      </w:r>
    </w:p>
    <w:p w14:paraId="779E5F38" w14:textId="77777777" w:rsidR="00A7031F" w:rsidRPr="00A30452" w:rsidRDefault="00000000">
      <w:pPr>
        <w:rPr>
          <w:sz w:val="28"/>
          <w:szCs w:val="24"/>
        </w:rPr>
      </w:pPr>
      <w:r w:rsidRPr="00A30452">
        <w:rPr>
          <w:sz w:val="28"/>
          <w:szCs w:val="24"/>
        </w:rPr>
        <w:t>• Multiple product ranges: 300 ml, 500 ml, 1 L, 2 L, and 20 L cans</w:t>
      </w:r>
    </w:p>
    <w:p w14:paraId="572C63B7" w14:textId="60BFFE5F" w:rsidR="00A7031F" w:rsidRPr="00A30452" w:rsidRDefault="00000000">
      <w:pPr>
        <w:rPr>
          <w:sz w:val="28"/>
          <w:szCs w:val="24"/>
        </w:rPr>
      </w:pPr>
      <w:r w:rsidRPr="00A30452">
        <w:rPr>
          <w:sz w:val="28"/>
          <w:szCs w:val="24"/>
        </w:rPr>
        <w:t>• Semi-automatic bottle blowing and packaging machines</w:t>
      </w:r>
    </w:p>
    <w:p w14:paraId="5CFA506D" w14:textId="77777777" w:rsidR="00A7031F" w:rsidRPr="00A30452" w:rsidRDefault="00000000">
      <w:pPr>
        <w:rPr>
          <w:sz w:val="28"/>
          <w:szCs w:val="24"/>
        </w:rPr>
      </w:pPr>
      <w:r w:rsidRPr="00A30452">
        <w:rPr>
          <w:sz w:val="28"/>
          <w:szCs w:val="24"/>
        </w:rPr>
        <w:t>• Local distribution network supplying retail, shops and hotels</w:t>
      </w:r>
    </w:p>
    <w:p w14:paraId="09EC437D" w14:textId="77777777" w:rsidR="00A7031F" w:rsidRDefault="00A7031F"/>
    <w:p w14:paraId="4E8F50C2" w14:textId="77777777" w:rsidR="00A30452" w:rsidRDefault="00A30452"/>
    <w:p w14:paraId="580C6F01" w14:textId="77777777" w:rsidR="00A30452" w:rsidRDefault="00A30452"/>
    <w:p w14:paraId="301DBE82" w14:textId="77777777" w:rsidR="001D0DEF" w:rsidRDefault="001D0DEF">
      <w:pPr>
        <w:rPr>
          <w:b/>
          <w:bCs/>
          <w:sz w:val="32"/>
          <w:szCs w:val="28"/>
        </w:rPr>
      </w:pPr>
    </w:p>
    <w:p w14:paraId="529261E8" w14:textId="408E59F4" w:rsidR="00A7031F" w:rsidRPr="00A30452" w:rsidRDefault="00000000">
      <w:pPr>
        <w:rPr>
          <w:b/>
          <w:bCs/>
          <w:sz w:val="32"/>
          <w:szCs w:val="28"/>
        </w:rPr>
      </w:pPr>
      <w:r w:rsidRPr="00A30452">
        <w:rPr>
          <w:b/>
          <w:bCs/>
          <w:sz w:val="32"/>
          <w:szCs w:val="28"/>
        </w:rPr>
        <w:lastRenderedPageBreak/>
        <w:t>4. Processes Observed</w:t>
      </w:r>
    </w:p>
    <w:p w14:paraId="54C2E3BC" w14:textId="77777777" w:rsidR="00A7031F" w:rsidRPr="00A30452" w:rsidRDefault="00000000">
      <w:pPr>
        <w:rPr>
          <w:b/>
          <w:bCs/>
          <w:sz w:val="28"/>
          <w:szCs w:val="24"/>
        </w:rPr>
      </w:pPr>
      <w:r w:rsidRPr="00A30452">
        <w:rPr>
          <w:b/>
          <w:bCs/>
          <w:sz w:val="28"/>
          <w:szCs w:val="24"/>
        </w:rPr>
        <w:t>a) Water Purification Line</w:t>
      </w:r>
    </w:p>
    <w:p w14:paraId="53A7970F" w14:textId="77777777" w:rsidR="00A7031F" w:rsidRPr="00A30452" w:rsidRDefault="00000000">
      <w:pPr>
        <w:rPr>
          <w:sz w:val="28"/>
          <w:szCs w:val="24"/>
        </w:rPr>
      </w:pPr>
      <w:r w:rsidRPr="00A30452">
        <w:rPr>
          <w:sz w:val="28"/>
          <w:szCs w:val="24"/>
        </w:rPr>
        <w:t>• Raw water pumped through sand filter for particle removal</w:t>
      </w:r>
    </w:p>
    <w:p w14:paraId="5F5B0CA3" w14:textId="77777777" w:rsidR="00A7031F" w:rsidRPr="00A30452" w:rsidRDefault="00000000">
      <w:pPr>
        <w:rPr>
          <w:sz w:val="28"/>
          <w:szCs w:val="24"/>
        </w:rPr>
      </w:pPr>
      <w:r w:rsidRPr="00A30452">
        <w:rPr>
          <w:sz w:val="28"/>
          <w:szCs w:val="24"/>
        </w:rPr>
        <w:t>• Carbon filter eliminates odor, chlorine, and color</w:t>
      </w:r>
    </w:p>
    <w:p w14:paraId="4300C286" w14:textId="77777777" w:rsidR="00A7031F" w:rsidRPr="00A30452" w:rsidRDefault="00000000">
      <w:pPr>
        <w:rPr>
          <w:sz w:val="28"/>
          <w:szCs w:val="24"/>
        </w:rPr>
      </w:pPr>
      <w:r w:rsidRPr="00A30452">
        <w:rPr>
          <w:sz w:val="28"/>
          <w:szCs w:val="24"/>
        </w:rPr>
        <w:t>• RO membrane separates impurities and saline content</w:t>
      </w:r>
    </w:p>
    <w:p w14:paraId="0F336B72" w14:textId="77777777" w:rsidR="00A7031F" w:rsidRPr="00A30452" w:rsidRDefault="00000000">
      <w:pPr>
        <w:rPr>
          <w:sz w:val="28"/>
          <w:szCs w:val="24"/>
        </w:rPr>
      </w:pPr>
      <w:r w:rsidRPr="00A30452">
        <w:rPr>
          <w:sz w:val="28"/>
          <w:szCs w:val="24"/>
        </w:rPr>
        <w:t>• UV and ozone used for microbial purification</w:t>
      </w:r>
    </w:p>
    <w:p w14:paraId="42ADA2F2" w14:textId="77777777" w:rsidR="00A7031F" w:rsidRPr="00A30452" w:rsidRDefault="00000000">
      <w:pPr>
        <w:rPr>
          <w:sz w:val="28"/>
          <w:szCs w:val="24"/>
        </w:rPr>
      </w:pPr>
      <w:r w:rsidRPr="00A30452">
        <w:rPr>
          <w:sz w:val="28"/>
          <w:szCs w:val="24"/>
        </w:rPr>
        <w:t>• TDS monitored regularly to maintain 70–120 ppm range</w:t>
      </w:r>
    </w:p>
    <w:p w14:paraId="1A50F00A" w14:textId="77777777" w:rsidR="00A7031F" w:rsidRPr="00A30452" w:rsidRDefault="00000000">
      <w:pPr>
        <w:rPr>
          <w:sz w:val="28"/>
          <w:szCs w:val="24"/>
        </w:rPr>
      </w:pPr>
      <w:r w:rsidRPr="00A30452">
        <w:rPr>
          <w:sz w:val="28"/>
          <w:szCs w:val="24"/>
        </w:rPr>
        <w:t>• pH adjusted between 8.0 to 8.5 for ideal drinking conditions</w:t>
      </w:r>
    </w:p>
    <w:p w14:paraId="2E15661B" w14:textId="77777777" w:rsidR="00A7031F" w:rsidRDefault="00000000">
      <w:r w:rsidRPr="00A30452">
        <w:rPr>
          <w:sz w:val="28"/>
          <w:szCs w:val="24"/>
        </w:rPr>
        <w:t>• Stainless steel tanks prevent corrosion and contamination</w:t>
      </w:r>
    </w:p>
    <w:p w14:paraId="05FAF5AD" w14:textId="77777777" w:rsidR="00A7031F" w:rsidRDefault="00A7031F"/>
    <w:p w14:paraId="07AF957D" w14:textId="77777777" w:rsidR="00A7031F" w:rsidRPr="00A30452" w:rsidRDefault="00000000">
      <w:pPr>
        <w:rPr>
          <w:b/>
          <w:bCs/>
          <w:sz w:val="28"/>
          <w:szCs w:val="24"/>
        </w:rPr>
      </w:pPr>
      <w:r w:rsidRPr="00A30452">
        <w:rPr>
          <w:b/>
          <w:bCs/>
          <w:sz w:val="28"/>
          <w:szCs w:val="24"/>
        </w:rPr>
        <w:t>b) Ozonator Disinfection</w:t>
      </w:r>
    </w:p>
    <w:p w14:paraId="76069341" w14:textId="77777777" w:rsidR="00A7031F" w:rsidRPr="00A30452" w:rsidRDefault="00000000">
      <w:pPr>
        <w:rPr>
          <w:sz w:val="28"/>
          <w:szCs w:val="24"/>
        </w:rPr>
      </w:pPr>
      <w:r w:rsidRPr="00A30452">
        <w:rPr>
          <w:sz w:val="28"/>
          <w:szCs w:val="24"/>
        </w:rPr>
        <w:t>• Ozone gas injected into treated water for sterilization</w:t>
      </w:r>
    </w:p>
    <w:p w14:paraId="754C2350" w14:textId="77777777" w:rsidR="00A7031F" w:rsidRPr="00A30452" w:rsidRDefault="00000000">
      <w:pPr>
        <w:rPr>
          <w:sz w:val="28"/>
          <w:szCs w:val="24"/>
        </w:rPr>
      </w:pPr>
      <w:r w:rsidRPr="00A30452">
        <w:rPr>
          <w:sz w:val="28"/>
          <w:szCs w:val="24"/>
        </w:rPr>
        <w:t>• Ensures elimination of bacteria, viruses, and microorganisms</w:t>
      </w:r>
    </w:p>
    <w:p w14:paraId="04F3BA43" w14:textId="77777777" w:rsidR="00A7031F" w:rsidRPr="00A30452" w:rsidRDefault="00000000">
      <w:pPr>
        <w:rPr>
          <w:sz w:val="28"/>
          <w:szCs w:val="24"/>
        </w:rPr>
      </w:pPr>
      <w:r w:rsidRPr="00A30452">
        <w:rPr>
          <w:sz w:val="28"/>
          <w:szCs w:val="24"/>
        </w:rPr>
        <w:t>• Water stored for 24 hours to stabilize before bottling</w:t>
      </w:r>
    </w:p>
    <w:p w14:paraId="153D5C1B" w14:textId="77777777" w:rsidR="00A7031F" w:rsidRDefault="00A7031F"/>
    <w:p w14:paraId="6E034163" w14:textId="77777777" w:rsidR="00A7031F" w:rsidRPr="00A30452" w:rsidRDefault="00000000">
      <w:pPr>
        <w:rPr>
          <w:b/>
          <w:bCs/>
          <w:sz w:val="28"/>
          <w:szCs w:val="24"/>
        </w:rPr>
      </w:pPr>
      <w:r w:rsidRPr="00A30452">
        <w:rPr>
          <w:b/>
          <w:bCs/>
          <w:sz w:val="28"/>
          <w:szCs w:val="24"/>
        </w:rPr>
        <w:t>c) Bottle Manufacturing (PET Blowing)</w:t>
      </w:r>
    </w:p>
    <w:p w14:paraId="0DF05B0B" w14:textId="0022450A" w:rsidR="00A7031F" w:rsidRPr="00A30452" w:rsidRDefault="00000000">
      <w:pPr>
        <w:rPr>
          <w:sz w:val="28"/>
          <w:szCs w:val="24"/>
        </w:rPr>
      </w:pPr>
      <w:r w:rsidRPr="00A30452">
        <w:rPr>
          <w:sz w:val="28"/>
          <w:szCs w:val="24"/>
        </w:rPr>
        <w:t xml:space="preserve">• </w:t>
      </w:r>
      <w:r w:rsidR="00A30452" w:rsidRPr="00A30452">
        <w:rPr>
          <w:sz w:val="28"/>
          <w:szCs w:val="24"/>
        </w:rPr>
        <w:t xml:space="preserve"> </w:t>
      </w:r>
      <w:proofErr w:type="gramStart"/>
      <w:r w:rsidRPr="00A30452">
        <w:rPr>
          <w:sz w:val="28"/>
          <w:szCs w:val="24"/>
        </w:rPr>
        <w:t xml:space="preserve">PET </w:t>
      </w:r>
      <w:r w:rsidR="00A30452" w:rsidRPr="00A30452">
        <w:rPr>
          <w:sz w:val="28"/>
          <w:szCs w:val="24"/>
        </w:rPr>
        <w:t xml:space="preserve"> </w:t>
      </w:r>
      <w:r w:rsidRPr="00A30452">
        <w:rPr>
          <w:sz w:val="28"/>
          <w:szCs w:val="24"/>
        </w:rPr>
        <w:t>preforms</w:t>
      </w:r>
      <w:proofErr w:type="gramEnd"/>
      <w:r w:rsidRPr="00A30452">
        <w:rPr>
          <w:sz w:val="28"/>
          <w:szCs w:val="24"/>
        </w:rPr>
        <w:t xml:space="preserve"> heated using eight 200 W bulbs</w:t>
      </w:r>
      <w:r w:rsidR="001D0DEF">
        <w:rPr>
          <w:sz w:val="28"/>
          <w:szCs w:val="24"/>
        </w:rPr>
        <w:t>.</w:t>
      </w:r>
    </w:p>
    <w:p w14:paraId="58E17402" w14:textId="77777777" w:rsidR="00A7031F" w:rsidRPr="00A30452" w:rsidRDefault="00000000">
      <w:pPr>
        <w:rPr>
          <w:sz w:val="28"/>
          <w:szCs w:val="24"/>
        </w:rPr>
      </w:pPr>
      <w:r w:rsidRPr="00A30452">
        <w:rPr>
          <w:sz w:val="28"/>
          <w:szCs w:val="24"/>
        </w:rPr>
        <w:t>• Pre-blow low-pressure (2–4 bar) shapes the bottle base</w:t>
      </w:r>
    </w:p>
    <w:p w14:paraId="5C2C67B6" w14:textId="77777777" w:rsidR="00A7031F" w:rsidRPr="00A30452" w:rsidRDefault="00000000">
      <w:pPr>
        <w:rPr>
          <w:sz w:val="28"/>
          <w:szCs w:val="24"/>
        </w:rPr>
      </w:pPr>
      <w:r w:rsidRPr="00A30452">
        <w:rPr>
          <w:sz w:val="28"/>
          <w:szCs w:val="24"/>
        </w:rPr>
        <w:t>• High-pressure (20 bar) final blow forms the bottle</w:t>
      </w:r>
    </w:p>
    <w:p w14:paraId="2E939C0B" w14:textId="77777777" w:rsidR="00A7031F" w:rsidRPr="00A30452" w:rsidRDefault="00000000">
      <w:pPr>
        <w:rPr>
          <w:sz w:val="28"/>
          <w:szCs w:val="24"/>
        </w:rPr>
      </w:pPr>
      <w:r w:rsidRPr="00A30452">
        <w:rPr>
          <w:sz w:val="28"/>
          <w:szCs w:val="24"/>
        </w:rPr>
        <w:t>• Cooling stage helps maintain bottle strength and shape</w:t>
      </w:r>
    </w:p>
    <w:p w14:paraId="6FD60D30" w14:textId="77777777" w:rsidR="00A7031F" w:rsidRPr="00A30452" w:rsidRDefault="00000000">
      <w:pPr>
        <w:rPr>
          <w:sz w:val="28"/>
          <w:szCs w:val="24"/>
        </w:rPr>
      </w:pPr>
      <w:r w:rsidRPr="00A30452">
        <w:rPr>
          <w:sz w:val="28"/>
          <w:szCs w:val="24"/>
        </w:rPr>
        <w:t>• Operators check for uneven thickness, dents, or deformities</w:t>
      </w:r>
    </w:p>
    <w:p w14:paraId="01C4D750" w14:textId="77777777" w:rsidR="00A7031F" w:rsidRDefault="00A7031F"/>
    <w:p w14:paraId="1BAA8C93" w14:textId="77777777" w:rsidR="00A30452" w:rsidRDefault="00A30452"/>
    <w:p w14:paraId="7784C8B0" w14:textId="6B83002C" w:rsidR="00A7031F" w:rsidRPr="00A30452" w:rsidRDefault="00000000">
      <w:pPr>
        <w:rPr>
          <w:b/>
          <w:bCs/>
          <w:sz w:val="28"/>
          <w:szCs w:val="24"/>
        </w:rPr>
      </w:pPr>
      <w:r w:rsidRPr="00A30452">
        <w:rPr>
          <w:b/>
          <w:bCs/>
          <w:sz w:val="28"/>
          <w:szCs w:val="24"/>
        </w:rPr>
        <w:lastRenderedPageBreak/>
        <w:t>d) Filling and Capping Section</w:t>
      </w:r>
    </w:p>
    <w:p w14:paraId="3C1403B9" w14:textId="77777777" w:rsidR="00A7031F" w:rsidRPr="00A30452" w:rsidRDefault="00000000">
      <w:pPr>
        <w:rPr>
          <w:sz w:val="28"/>
          <w:szCs w:val="24"/>
        </w:rPr>
      </w:pPr>
      <w:r w:rsidRPr="00A30452">
        <w:rPr>
          <w:sz w:val="28"/>
          <w:szCs w:val="24"/>
        </w:rPr>
        <w:t>• Bottles washed using high-pressure cleaning system</w:t>
      </w:r>
    </w:p>
    <w:p w14:paraId="66DF9D75" w14:textId="77777777" w:rsidR="00A7031F" w:rsidRPr="00A30452" w:rsidRDefault="00000000">
      <w:pPr>
        <w:rPr>
          <w:sz w:val="28"/>
          <w:szCs w:val="24"/>
        </w:rPr>
      </w:pPr>
      <w:r w:rsidRPr="00A30452">
        <w:rPr>
          <w:sz w:val="28"/>
          <w:szCs w:val="24"/>
        </w:rPr>
        <w:t>• Level-controlled filling ensures uniform water height</w:t>
      </w:r>
    </w:p>
    <w:p w14:paraId="2BA875C2" w14:textId="77777777" w:rsidR="00A7031F" w:rsidRPr="00A30452" w:rsidRDefault="00000000">
      <w:pPr>
        <w:rPr>
          <w:sz w:val="28"/>
          <w:szCs w:val="24"/>
        </w:rPr>
      </w:pPr>
      <w:r w:rsidRPr="00A30452">
        <w:rPr>
          <w:sz w:val="28"/>
          <w:szCs w:val="24"/>
        </w:rPr>
        <w:t>• Caps sealed tightly to avoid leakage or contamination</w:t>
      </w:r>
    </w:p>
    <w:p w14:paraId="78BA6EA9" w14:textId="77777777" w:rsidR="00A7031F" w:rsidRPr="00A30452" w:rsidRDefault="00000000">
      <w:pPr>
        <w:rPr>
          <w:sz w:val="28"/>
          <w:szCs w:val="24"/>
        </w:rPr>
      </w:pPr>
      <w:r w:rsidRPr="00A30452">
        <w:rPr>
          <w:sz w:val="28"/>
          <w:szCs w:val="24"/>
        </w:rPr>
        <w:t>• Sensors detect improperly placed bottles</w:t>
      </w:r>
    </w:p>
    <w:p w14:paraId="23344BC6" w14:textId="77777777" w:rsidR="00A7031F" w:rsidRPr="00A30452" w:rsidRDefault="00000000">
      <w:pPr>
        <w:rPr>
          <w:sz w:val="28"/>
          <w:szCs w:val="24"/>
        </w:rPr>
      </w:pPr>
      <w:r w:rsidRPr="00A30452">
        <w:rPr>
          <w:sz w:val="28"/>
          <w:szCs w:val="24"/>
        </w:rPr>
        <w:t>• Defective bottles removed manually by workers</w:t>
      </w:r>
    </w:p>
    <w:p w14:paraId="284BA081" w14:textId="77777777" w:rsidR="00A7031F" w:rsidRDefault="00A7031F"/>
    <w:p w14:paraId="785949D4" w14:textId="77777777" w:rsidR="00A7031F" w:rsidRPr="00A30452" w:rsidRDefault="00000000">
      <w:pPr>
        <w:rPr>
          <w:b/>
          <w:bCs/>
          <w:sz w:val="28"/>
          <w:szCs w:val="24"/>
        </w:rPr>
      </w:pPr>
      <w:r w:rsidRPr="00A30452">
        <w:rPr>
          <w:b/>
          <w:bCs/>
          <w:sz w:val="28"/>
          <w:szCs w:val="24"/>
        </w:rPr>
        <w:t>e) Labeling and Packaging</w:t>
      </w:r>
    </w:p>
    <w:p w14:paraId="14724979" w14:textId="77777777" w:rsidR="00A7031F" w:rsidRPr="00A30452" w:rsidRDefault="00000000">
      <w:pPr>
        <w:rPr>
          <w:sz w:val="28"/>
          <w:szCs w:val="24"/>
        </w:rPr>
      </w:pPr>
      <w:r w:rsidRPr="00A30452">
        <w:rPr>
          <w:sz w:val="28"/>
          <w:szCs w:val="24"/>
        </w:rPr>
        <w:t>• Heat-shrink labels used for branding and information</w:t>
      </w:r>
    </w:p>
    <w:p w14:paraId="7F795961" w14:textId="77777777" w:rsidR="00A7031F" w:rsidRPr="00A30452" w:rsidRDefault="00000000">
      <w:pPr>
        <w:rPr>
          <w:sz w:val="28"/>
          <w:szCs w:val="24"/>
        </w:rPr>
      </w:pPr>
      <w:r w:rsidRPr="00A30452">
        <w:rPr>
          <w:sz w:val="28"/>
          <w:szCs w:val="24"/>
        </w:rPr>
        <w:t>• Carton packing:</w:t>
      </w:r>
    </w:p>
    <w:p w14:paraId="6D66E7CE" w14:textId="3C40C7A7" w:rsidR="00A7031F" w:rsidRPr="00A30452" w:rsidRDefault="00A30452">
      <w:pPr>
        <w:rPr>
          <w:sz w:val="28"/>
          <w:szCs w:val="24"/>
        </w:rPr>
      </w:pPr>
      <w:r>
        <w:rPr>
          <w:sz w:val="28"/>
          <w:szCs w:val="24"/>
        </w:rPr>
        <w:t xml:space="preserve">        </w:t>
      </w:r>
      <w:r w:rsidRPr="00A30452">
        <w:rPr>
          <w:sz w:val="28"/>
          <w:szCs w:val="24"/>
        </w:rPr>
        <w:t>- 300 ml – 35/box</w:t>
      </w:r>
    </w:p>
    <w:p w14:paraId="1FD7B68F" w14:textId="2C26BF53" w:rsidR="00A7031F" w:rsidRPr="00A30452" w:rsidRDefault="003A2985">
      <w:pPr>
        <w:rPr>
          <w:sz w:val="28"/>
          <w:szCs w:val="24"/>
        </w:rPr>
      </w:pPr>
      <w:r>
        <w:rPr>
          <w:sz w:val="28"/>
          <w:szCs w:val="24"/>
        </w:rPr>
        <w:t xml:space="preserve">        </w:t>
      </w:r>
      <w:r w:rsidRPr="00A30452">
        <w:rPr>
          <w:sz w:val="28"/>
          <w:szCs w:val="24"/>
        </w:rPr>
        <w:t>- 500 ml – 24/box</w:t>
      </w:r>
    </w:p>
    <w:p w14:paraId="31835501" w14:textId="394738C1" w:rsidR="00A7031F" w:rsidRPr="00A30452" w:rsidRDefault="003A2985">
      <w:pPr>
        <w:rPr>
          <w:sz w:val="28"/>
          <w:szCs w:val="24"/>
        </w:rPr>
      </w:pPr>
      <w:r>
        <w:rPr>
          <w:sz w:val="28"/>
          <w:szCs w:val="24"/>
        </w:rPr>
        <w:t xml:space="preserve">        </w:t>
      </w:r>
      <w:r w:rsidRPr="00A30452">
        <w:rPr>
          <w:sz w:val="28"/>
          <w:szCs w:val="24"/>
        </w:rPr>
        <w:t>- 1 L – 15/box</w:t>
      </w:r>
    </w:p>
    <w:p w14:paraId="1660E507" w14:textId="77777777" w:rsidR="00A7031F" w:rsidRPr="00A30452" w:rsidRDefault="00000000">
      <w:pPr>
        <w:rPr>
          <w:sz w:val="28"/>
          <w:szCs w:val="24"/>
        </w:rPr>
      </w:pPr>
      <w:r w:rsidRPr="00A30452">
        <w:rPr>
          <w:sz w:val="28"/>
          <w:szCs w:val="24"/>
        </w:rPr>
        <w:t>• Boxes stacked and sealed for distribution</w:t>
      </w:r>
    </w:p>
    <w:p w14:paraId="1E3EF2F8" w14:textId="77777777" w:rsidR="00A7031F" w:rsidRPr="00A30452" w:rsidRDefault="00000000">
      <w:pPr>
        <w:rPr>
          <w:sz w:val="28"/>
          <w:szCs w:val="24"/>
        </w:rPr>
      </w:pPr>
      <w:r w:rsidRPr="00A30452">
        <w:rPr>
          <w:sz w:val="28"/>
          <w:szCs w:val="24"/>
        </w:rPr>
        <w:t>• Workers ensure label alignment and print accuracy</w:t>
      </w:r>
    </w:p>
    <w:p w14:paraId="6FFBDB20" w14:textId="77777777" w:rsidR="00A7031F" w:rsidRDefault="00A7031F"/>
    <w:p w14:paraId="5292FE0B" w14:textId="7C5929B6" w:rsidR="00A7031F" w:rsidRPr="003A2985" w:rsidRDefault="00000000">
      <w:pPr>
        <w:rPr>
          <w:b/>
          <w:bCs/>
          <w:sz w:val="32"/>
          <w:szCs w:val="28"/>
        </w:rPr>
      </w:pPr>
      <w:r w:rsidRPr="00A30452">
        <w:rPr>
          <w:b/>
          <w:bCs/>
          <w:sz w:val="32"/>
          <w:szCs w:val="28"/>
        </w:rPr>
        <w:t>5. Observations &amp; Learning Outcomes</w:t>
      </w:r>
    </w:p>
    <w:p w14:paraId="6C28D63E" w14:textId="77777777" w:rsidR="00A7031F" w:rsidRPr="003A2985" w:rsidRDefault="00000000">
      <w:pPr>
        <w:rPr>
          <w:b/>
          <w:bCs/>
          <w:sz w:val="28"/>
          <w:szCs w:val="24"/>
        </w:rPr>
      </w:pPr>
      <w:r w:rsidRPr="003A2985">
        <w:rPr>
          <w:b/>
          <w:bCs/>
          <w:sz w:val="28"/>
          <w:szCs w:val="24"/>
        </w:rPr>
        <w:t>Technical Learning</w:t>
      </w:r>
    </w:p>
    <w:p w14:paraId="75AFF817" w14:textId="77777777" w:rsidR="00A7031F" w:rsidRPr="003A2985" w:rsidRDefault="00000000">
      <w:pPr>
        <w:rPr>
          <w:sz w:val="28"/>
          <w:szCs w:val="24"/>
        </w:rPr>
      </w:pPr>
      <w:r w:rsidRPr="003A2985">
        <w:rPr>
          <w:sz w:val="28"/>
          <w:szCs w:val="24"/>
        </w:rPr>
        <w:t>• Understood complete purification and RO membrane operations</w:t>
      </w:r>
    </w:p>
    <w:p w14:paraId="7ACD7606" w14:textId="77777777" w:rsidR="00A7031F" w:rsidRPr="003A2985" w:rsidRDefault="00000000">
      <w:pPr>
        <w:rPr>
          <w:sz w:val="28"/>
          <w:szCs w:val="24"/>
        </w:rPr>
      </w:pPr>
      <w:r w:rsidRPr="003A2985">
        <w:rPr>
          <w:sz w:val="28"/>
          <w:szCs w:val="24"/>
        </w:rPr>
        <w:t>• Observed role of physical, chemical, and microbial purification</w:t>
      </w:r>
    </w:p>
    <w:p w14:paraId="3735C522" w14:textId="77777777" w:rsidR="00A7031F" w:rsidRPr="003A2985" w:rsidRDefault="00000000">
      <w:pPr>
        <w:rPr>
          <w:sz w:val="28"/>
          <w:szCs w:val="24"/>
        </w:rPr>
      </w:pPr>
      <w:r w:rsidRPr="003A2985">
        <w:rPr>
          <w:sz w:val="28"/>
          <w:szCs w:val="24"/>
        </w:rPr>
        <w:t>• Learned how pressure and temperature influence bottle shaping</w:t>
      </w:r>
    </w:p>
    <w:p w14:paraId="24D8740F" w14:textId="77777777" w:rsidR="00A7031F" w:rsidRPr="003A2985" w:rsidRDefault="00000000">
      <w:pPr>
        <w:rPr>
          <w:sz w:val="28"/>
          <w:szCs w:val="24"/>
        </w:rPr>
      </w:pPr>
      <w:r w:rsidRPr="003A2985">
        <w:rPr>
          <w:sz w:val="28"/>
          <w:szCs w:val="24"/>
        </w:rPr>
        <w:t>• Understood influence of lighting in defect visibility</w:t>
      </w:r>
    </w:p>
    <w:p w14:paraId="6FAE2D6E" w14:textId="03A23703" w:rsidR="00A7031F" w:rsidRPr="003A2985" w:rsidRDefault="00000000">
      <w:pPr>
        <w:rPr>
          <w:sz w:val="28"/>
          <w:szCs w:val="24"/>
        </w:rPr>
      </w:pPr>
      <w:r w:rsidRPr="003A2985">
        <w:rPr>
          <w:sz w:val="28"/>
          <w:szCs w:val="24"/>
        </w:rPr>
        <w:t>• Noted real defects: under-fill, label shrink error, cap loose, impurities</w:t>
      </w:r>
    </w:p>
    <w:p w14:paraId="0811CA9A" w14:textId="77777777" w:rsidR="00A7031F" w:rsidRPr="003A2985" w:rsidRDefault="00000000">
      <w:pPr>
        <w:rPr>
          <w:b/>
          <w:bCs/>
          <w:sz w:val="28"/>
          <w:szCs w:val="24"/>
        </w:rPr>
      </w:pPr>
      <w:r w:rsidRPr="003A2985">
        <w:rPr>
          <w:b/>
          <w:bCs/>
          <w:sz w:val="28"/>
          <w:szCs w:val="24"/>
        </w:rPr>
        <w:lastRenderedPageBreak/>
        <w:t>Industrial Operation Learning</w:t>
      </w:r>
    </w:p>
    <w:p w14:paraId="2D963051" w14:textId="77777777" w:rsidR="00A7031F" w:rsidRPr="003A2985" w:rsidRDefault="00000000">
      <w:pPr>
        <w:rPr>
          <w:sz w:val="28"/>
          <w:szCs w:val="24"/>
        </w:rPr>
      </w:pPr>
      <w:r w:rsidRPr="003A2985">
        <w:rPr>
          <w:sz w:val="28"/>
          <w:szCs w:val="24"/>
        </w:rPr>
        <w:t>• Observed workflow management and worker coordination</w:t>
      </w:r>
    </w:p>
    <w:p w14:paraId="75C85A01" w14:textId="77777777" w:rsidR="00A7031F" w:rsidRPr="003A2985" w:rsidRDefault="00000000">
      <w:pPr>
        <w:rPr>
          <w:sz w:val="28"/>
          <w:szCs w:val="24"/>
        </w:rPr>
      </w:pPr>
      <w:r w:rsidRPr="003A2985">
        <w:rPr>
          <w:sz w:val="28"/>
          <w:szCs w:val="24"/>
        </w:rPr>
        <w:t>• Learned importance of hygiene and contamination prevention</w:t>
      </w:r>
    </w:p>
    <w:p w14:paraId="2231DC9D" w14:textId="77777777" w:rsidR="00A7031F" w:rsidRPr="003A2985" w:rsidRDefault="00000000">
      <w:pPr>
        <w:rPr>
          <w:sz w:val="28"/>
          <w:szCs w:val="24"/>
        </w:rPr>
      </w:pPr>
      <w:r w:rsidRPr="003A2985">
        <w:rPr>
          <w:sz w:val="28"/>
          <w:szCs w:val="24"/>
        </w:rPr>
        <w:t>• Understood equipment maintenance and cleaning cycles</w:t>
      </w:r>
    </w:p>
    <w:p w14:paraId="6DE93D70" w14:textId="77777777" w:rsidR="00A7031F" w:rsidRPr="003A2985" w:rsidRDefault="00000000">
      <w:pPr>
        <w:rPr>
          <w:sz w:val="28"/>
          <w:szCs w:val="24"/>
        </w:rPr>
      </w:pPr>
      <w:r w:rsidRPr="003A2985">
        <w:rPr>
          <w:sz w:val="28"/>
          <w:szCs w:val="24"/>
        </w:rPr>
        <w:t>• Studied how small-scale industries balance cost and efficiency</w:t>
      </w:r>
    </w:p>
    <w:p w14:paraId="27E6D9B1" w14:textId="77777777" w:rsidR="00A7031F" w:rsidRPr="003A2985" w:rsidRDefault="00000000">
      <w:pPr>
        <w:rPr>
          <w:sz w:val="28"/>
          <w:szCs w:val="24"/>
        </w:rPr>
      </w:pPr>
      <w:r w:rsidRPr="003A2985">
        <w:rPr>
          <w:sz w:val="28"/>
          <w:szCs w:val="24"/>
        </w:rPr>
        <w:t>• Identified bottlenecks during peak production hours</w:t>
      </w:r>
    </w:p>
    <w:p w14:paraId="5E3A1345" w14:textId="77777777" w:rsidR="00A7031F" w:rsidRDefault="00A7031F"/>
    <w:p w14:paraId="75023234" w14:textId="77777777" w:rsidR="00A7031F" w:rsidRPr="003A2985" w:rsidRDefault="00000000">
      <w:pPr>
        <w:rPr>
          <w:b/>
          <w:bCs/>
          <w:sz w:val="28"/>
          <w:szCs w:val="24"/>
        </w:rPr>
      </w:pPr>
      <w:r w:rsidRPr="003A2985">
        <w:rPr>
          <w:b/>
          <w:bCs/>
          <w:sz w:val="28"/>
          <w:szCs w:val="24"/>
        </w:rPr>
        <w:t>Project-Relevant Learning</w:t>
      </w:r>
    </w:p>
    <w:p w14:paraId="704CE38F" w14:textId="77777777" w:rsidR="00A7031F" w:rsidRPr="003A2985" w:rsidRDefault="00000000">
      <w:pPr>
        <w:rPr>
          <w:sz w:val="28"/>
          <w:szCs w:val="24"/>
        </w:rPr>
      </w:pPr>
      <w:r w:rsidRPr="003A2985">
        <w:rPr>
          <w:sz w:val="28"/>
          <w:szCs w:val="24"/>
        </w:rPr>
        <w:t>• Understood real bottling line speed for camera triggering</w:t>
      </w:r>
    </w:p>
    <w:p w14:paraId="50C2C9BA" w14:textId="77777777" w:rsidR="00A7031F" w:rsidRPr="003A2985" w:rsidRDefault="00000000">
      <w:pPr>
        <w:rPr>
          <w:sz w:val="28"/>
          <w:szCs w:val="24"/>
        </w:rPr>
      </w:pPr>
      <w:r w:rsidRPr="003A2985">
        <w:rPr>
          <w:sz w:val="28"/>
          <w:szCs w:val="24"/>
        </w:rPr>
        <w:t>• Observed how defects occur in natural environment</w:t>
      </w:r>
    </w:p>
    <w:p w14:paraId="5BC1CA3F" w14:textId="77777777" w:rsidR="00A7031F" w:rsidRPr="003A2985" w:rsidRDefault="00000000">
      <w:pPr>
        <w:rPr>
          <w:sz w:val="28"/>
          <w:szCs w:val="24"/>
        </w:rPr>
      </w:pPr>
      <w:r w:rsidRPr="003A2985">
        <w:rPr>
          <w:sz w:val="28"/>
          <w:szCs w:val="24"/>
        </w:rPr>
        <w:t>• Understood requirement for stable lighting for image processing</w:t>
      </w:r>
    </w:p>
    <w:p w14:paraId="3478BF62" w14:textId="77777777" w:rsidR="00A7031F" w:rsidRPr="003A2985" w:rsidRDefault="00000000">
      <w:pPr>
        <w:rPr>
          <w:sz w:val="28"/>
          <w:szCs w:val="24"/>
        </w:rPr>
      </w:pPr>
      <w:r w:rsidRPr="003A2985">
        <w:rPr>
          <w:sz w:val="28"/>
          <w:szCs w:val="24"/>
        </w:rPr>
        <w:t>• Learned limitations of manual inspection in fast-moving lines</w:t>
      </w:r>
    </w:p>
    <w:p w14:paraId="1752ED0B" w14:textId="77777777" w:rsidR="00A7031F" w:rsidRPr="003A2985" w:rsidRDefault="00000000">
      <w:pPr>
        <w:rPr>
          <w:sz w:val="28"/>
          <w:szCs w:val="24"/>
        </w:rPr>
      </w:pPr>
      <w:r w:rsidRPr="003A2985">
        <w:rPr>
          <w:sz w:val="28"/>
          <w:szCs w:val="24"/>
        </w:rPr>
        <w:t>• Improved clarity on dataset collection for training YOLO model</w:t>
      </w:r>
    </w:p>
    <w:p w14:paraId="635C7BB0" w14:textId="77777777" w:rsidR="00A7031F" w:rsidRDefault="00A7031F"/>
    <w:p w14:paraId="6E01EDB8" w14:textId="77777777" w:rsidR="00A7031F" w:rsidRPr="003A2985" w:rsidRDefault="00000000">
      <w:pPr>
        <w:rPr>
          <w:b/>
          <w:bCs/>
          <w:sz w:val="28"/>
          <w:szCs w:val="24"/>
        </w:rPr>
      </w:pPr>
      <w:r w:rsidRPr="003A2985">
        <w:rPr>
          <w:b/>
          <w:bCs/>
          <w:sz w:val="28"/>
          <w:szCs w:val="24"/>
        </w:rPr>
        <w:t>Additional Insights</w:t>
      </w:r>
    </w:p>
    <w:p w14:paraId="5B09A36E" w14:textId="77777777" w:rsidR="00A7031F" w:rsidRPr="003A2985" w:rsidRDefault="00000000">
      <w:pPr>
        <w:rPr>
          <w:sz w:val="28"/>
          <w:szCs w:val="24"/>
        </w:rPr>
      </w:pPr>
      <w:r w:rsidRPr="003A2985">
        <w:rPr>
          <w:sz w:val="28"/>
          <w:szCs w:val="24"/>
        </w:rPr>
        <w:t>• Packaging cost and material impact total production cost</w:t>
      </w:r>
    </w:p>
    <w:p w14:paraId="1BCF88E8" w14:textId="77777777" w:rsidR="00A7031F" w:rsidRPr="003A2985" w:rsidRDefault="00000000">
      <w:pPr>
        <w:rPr>
          <w:sz w:val="28"/>
          <w:szCs w:val="24"/>
        </w:rPr>
      </w:pPr>
      <w:r w:rsidRPr="003A2985">
        <w:rPr>
          <w:sz w:val="28"/>
          <w:szCs w:val="24"/>
        </w:rPr>
        <w:t>• Minor machine misalignment leads to significant defect rate</w:t>
      </w:r>
    </w:p>
    <w:p w14:paraId="03C3ECE0" w14:textId="77777777" w:rsidR="00A7031F" w:rsidRPr="003A2985" w:rsidRDefault="00000000">
      <w:pPr>
        <w:rPr>
          <w:sz w:val="28"/>
          <w:szCs w:val="24"/>
        </w:rPr>
      </w:pPr>
      <w:r w:rsidRPr="003A2985">
        <w:rPr>
          <w:sz w:val="28"/>
          <w:szCs w:val="24"/>
        </w:rPr>
        <w:t>• Sensors and pneumatic systems require periodic calibration</w:t>
      </w:r>
    </w:p>
    <w:p w14:paraId="0E62F085" w14:textId="77777777" w:rsidR="00A7031F" w:rsidRPr="003A2985" w:rsidRDefault="00000000">
      <w:pPr>
        <w:rPr>
          <w:sz w:val="28"/>
          <w:szCs w:val="24"/>
        </w:rPr>
      </w:pPr>
      <w:r w:rsidRPr="003A2985">
        <w:rPr>
          <w:sz w:val="28"/>
          <w:szCs w:val="24"/>
        </w:rPr>
        <w:t>• Human error is a major cause of wrong labeling or under-fill</w:t>
      </w:r>
    </w:p>
    <w:p w14:paraId="04B1D910" w14:textId="77777777" w:rsidR="00A7031F" w:rsidRDefault="00000000">
      <w:r w:rsidRPr="003A2985">
        <w:rPr>
          <w:sz w:val="28"/>
          <w:szCs w:val="24"/>
        </w:rPr>
        <w:t>• Automated systems can drastically improve consistency</w:t>
      </w:r>
    </w:p>
    <w:p w14:paraId="35E0FDE0" w14:textId="77777777" w:rsidR="00A7031F" w:rsidRDefault="00A7031F"/>
    <w:p w14:paraId="093D8113" w14:textId="77777777" w:rsidR="003A2985" w:rsidRDefault="003A2985">
      <w:pPr>
        <w:rPr>
          <w:b/>
          <w:bCs/>
          <w:sz w:val="32"/>
          <w:szCs w:val="28"/>
        </w:rPr>
      </w:pPr>
    </w:p>
    <w:p w14:paraId="27B743EA" w14:textId="77777777" w:rsidR="003A2985" w:rsidRDefault="003A2985">
      <w:pPr>
        <w:rPr>
          <w:b/>
          <w:bCs/>
          <w:sz w:val="32"/>
          <w:szCs w:val="28"/>
        </w:rPr>
      </w:pPr>
    </w:p>
    <w:p w14:paraId="137843A8" w14:textId="178D6DBA" w:rsidR="00A7031F" w:rsidRPr="00A30452" w:rsidRDefault="00000000">
      <w:pPr>
        <w:rPr>
          <w:b/>
          <w:bCs/>
          <w:sz w:val="32"/>
          <w:szCs w:val="28"/>
        </w:rPr>
      </w:pPr>
      <w:r w:rsidRPr="00A30452">
        <w:rPr>
          <w:b/>
          <w:bCs/>
          <w:sz w:val="32"/>
          <w:szCs w:val="28"/>
        </w:rPr>
        <w:lastRenderedPageBreak/>
        <w:t>6. Conclusion</w:t>
      </w:r>
    </w:p>
    <w:p w14:paraId="07C8503D" w14:textId="77777777" w:rsidR="00A7031F" w:rsidRPr="003A2985" w:rsidRDefault="00000000">
      <w:pPr>
        <w:rPr>
          <w:sz w:val="28"/>
          <w:szCs w:val="24"/>
        </w:rPr>
      </w:pPr>
      <w:r w:rsidRPr="003A2985">
        <w:rPr>
          <w:sz w:val="28"/>
          <w:szCs w:val="24"/>
        </w:rPr>
        <w:t>The field visit provided extensive practical exposure to purification, bottle blowing, filling, capping, and packaging processes. The insights gained strongly supported the design of our Machine Vision Inspection System by showing real defects and bottling conditions. This visit enhanced our technical understanding, improved our project direction, and prepared us for industrial-level implementation.</w:t>
      </w:r>
    </w:p>
    <w:p w14:paraId="2ABADD39" w14:textId="77777777" w:rsidR="00A7031F" w:rsidRDefault="00A7031F"/>
    <w:p w14:paraId="21FC0ED8" w14:textId="77777777" w:rsidR="001D0DEF" w:rsidRDefault="001D0DEF" w:rsidP="001D0DEF">
      <w:pPr>
        <w:pStyle w:val="NormalWeb"/>
        <w:tabs>
          <w:tab w:val="left" w:pos="420"/>
        </w:tabs>
        <w:spacing w:before="120" w:beforeAutospacing="0" w:line="360" w:lineRule="auto"/>
        <w:jc w:val="center"/>
        <w:rPr>
          <w:b/>
          <w:bCs/>
          <w:sz w:val="28"/>
          <w:szCs w:val="28"/>
        </w:rPr>
      </w:pPr>
      <w:r w:rsidRPr="007F42AD">
        <w:rPr>
          <w:b/>
          <w:bCs/>
          <w:sz w:val="28"/>
          <w:szCs w:val="28"/>
        </w:rPr>
        <w:t xml:space="preserve">FIELD </w:t>
      </w:r>
      <w:r>
        <w:rPr>
          <w:b/>
          <w:bCs/>
          <w:sz w:val="28"/>
          <w:szCs w:val="28"/>
        </w:rPr>
        <w:t>VISIT</w:t>
      </w:r>
      <w:r w:rsidRPr="007F42AD">
        <w:rPr>
          <w:b/>
          <w:bCs/>
          <w:sz w:val="28"/>
          <w:szCs w:val="28"/>
        </w:rPr>
        <w:t xml:space="preserve"> IMAGES</w:t>
      </w:r>
    </w:p>
    <w:p w14:paraId="5DD24C0F" w14:textId="77777777" w:rsidR="001D0DEF" w:rsidRPr="00C858B8" w:rsidRDefault="001D0DEF" w:rsidP="001D0DEF">
      <w:pPr>
        <w:pStyle w:val="NormalWeb"/>
        <w:tabs>
          <w:tab w:val="left" w:pos="420"/>
        </w:tabs>
        <w:spacing w:before="120" w:beforeAutospacing="0" w:line="360" w:lineRule="auto"/>
        <w:rPr>
          <w:b/>
          <w:bCs/>
          <w:sz w:val="28"/>
          <w:szCs w:val="28"/>
        </w:rPr>
      </w:pPr>
      <w:r>
        <w:rPr>
          <w:noProof/>
          <w:sz w:val="28"/>
          <w:szCs w:val="28"/>
        </w:rPr>
        <w:drawing>
          <wp:inline distT="0" distB="0" distL="0" distR="0" wp14:anchorId="690EC91F" wp14:editId="7746A0F2">
            <wp:extent cx="2682220" cy="2670810"/>
            <wp:effectExtent l="0" t="0" r="4445" b="0"/>
            <wp:docPr id="87019893" name="Picture 4" descr="A machine with a bott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9893" name="Picture 4" descr="A machine with a bottle i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9527" cy="2757746"/>
                    </a:xfrm>
                    <a:prstGeom prst="rect">
                      <a:avLst/>
                    </a:prstGeom>
                  </pic:spPr>
                </pic:pic>
              </a:graphicData>
            </a:graphic>
          </wp:inline>
        </w:drawing>
      </w:r>
      <w:r>
        <w:rPr>
          <w:sz w:val="28"/>
          <w:szCs w:val="28"/>
        </w:rPr>
        <w:t xml:space="preserve">         </w:t>
      </w:r>
      <w:r>
        <w:rPr>
          <w:noProof/>
          <w:sz w:val="28"/>
          <w:szCs w:val="28"/>
        </w:rPr>
        <w:drawing>
          <wp:inline distT="0" distB="0" distL="0" distR="0" wp14:anchorId="6B995953" wp14:editId="7504B744">
            <wp:extent cx="2346960" cy="2661920"/>
            <wp:effectExtent l="0" t="0" r="0" b="5080"/>
            <wp:docPr id="958148241" name="Picture 2" descr="A group of men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8241" name="Picture 2" descr="A group of men standing in a roo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8029" cy="2697158"/>
                    </a:xfrm>
                    <a:prstGeom prst="rect">
                      <a:avLst/>
                    </a:prstGeom>
                  </pic:spPr>
                </pic:pic>
              </a:graphicData>
            </a:graphic>
          </wp:inline>
        </w:drawing>
      </w:r>
    </w:p>
    <w:p w14:paraId="67BCC240" w14:textId="77777777" w:rsidR="001D0DEF" w:rsidRDefault="001D0DEF" w:rsidP="001D0DEF">
      <w:pPr>
        <w:pStyle w:val="NormalWeb"/>
        <w:tabs>
          <w:tab w:val="left" w:pos="420"/>
        </w:tabs>
        <w:spacing w:before="120" w:beforeAutospacing="0" w:line="360" w:lineRule="auto"/>
        <w:jc w:val="both"/>
        <w:rPr>
          <w:sz w:val="28"/>
          <w:szCs w:val="28"/>
        </w:rPr>
      </w:pPr>
    </w:p>
    <w:p w14:paraId="4F74F32E" w14:textId="77777777" w:rsidR="001D0DEF" w:rsidRDefault="001D0DEF" w:rsidP="001D0DEF">
      <w:pPr>
        <w:pStyle w:val="NormalWeb"/>
        <w:tabs>
          <w:tab w:val="left" w:pos="420"/>
        </w:tabs>
        <w:spacing w:before="120" w:beforeAutospacing="0" w:line="360" w:lineRule="auto"/>
        <w:jc w:val="both"/>
        <w:rPr>
          <w:sz w:val="28"/>
          <w:szCs w:val="28"/>
        </w:rPr>
      </w:pPr>
      <w:r>
        <w:rPr>
          <w:noProof/>
          <w:sz w:val="28"/>
          <w:szCs w:val="28"/>
        </w:rPr>
        <w:lastRenderedPageBreak/>
        <w:t xml:space="preserve">             </w:t>
      </w:r>
      <w:r>
        <w:rPr>
          <w:noProof/>
          <w:sz w:val="28"/>
          <w:szCs w:val="28"/>
        </w:rPr>
        <w:drawing>
          <wp:inline distT="0" distB="0" distL="0" distR="0" wp14:anchorId="50F79E1E" wp14:editId="4679CCD3">
            <wp:extent cx="5516880" cy="4137660"/>
            <wp:effectExtent l="0" t="0" r="7620" b="0"/>
            <wp:docPr id="24659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9983"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517295" cy="4137971"/>
                    </a:xfrm>
                    <a:prstGeom prst="rect">
                      <a:avLst/>
                    </a:prstGeom>
                  </pic:spPr>
                </pic:pic>
              </a:graphicData>
            </a:graphic>
          </wp:inline>
        </w:drawing>
      </w:r>
    </w:p>
    <w:p w14:paraId="5DC59BDD" w14:textId="54A2150F" w:rsidR="00A7031F" w:rsidRDefault="001D0DEF" w:rsidP="001D0DEF">
      <w:pPr>
        <w:jc w:val="center"/>
      </w:pPr>
      <w:r>
        <w:rPr>
          <w:b/>
          <w:bCs/>
          <w:sz w:val="28"/>
          <w:szCs w:val="28"/>
        </w:rPr>
        <w:t>Figure 9.1 – Field visits images.</w:t>
      </w:r>
    </w:p>
    <w:sectPr w:rsidR="00A703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989617">
    <w:abstractNumId w:val="8"/>
  </w:num>
  <w:num w:numId="2" w16cid:durableId="1085297042">
    <w:abstractNumId w:val="6"/>
  </w:num>
  <w:num w:numId="3" w16cid:durableId="556547044">
    <w:abstractNumId w:val="5"/>
  </w:num>
  <w:num w:numId="4" w16cid:durableId="1639453561">
    <w:abstractNumId w:val="4"/>
  </w:num>
  <w:num w:numId="5" w16cid:durableId="1532762047">
    <w:abstractNumId w:val="7"/>
  </w:num>
  <w:num w:numId="6" w16cid:durableId="347685348">
    <w:abstractNumId w:val="3"/>
  </w:num>
  <w:num w:numId="7" w16cid:durableId="2030985661">
    <w:abstractNumId w:val="2"/>
  </w:num>
  <w:num w:numId="8" w16cid:durableId="1227181779">
    <w:abstractNumId w:val="1"/>
  </w:num>
  <w:num w:numId="9" w16cid:durableId="151927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13A"/>
    <w:rsid w:val="0015074B"/>
    <w:rsid w:val="001D0DEF"/>
    <w:rsid w:val="0029639D"/>
    <w:rsid w:val="00326F90"/>
    <w:rsid w:val="003A2985"/>
    <w:rsid w:val="00646706"/>
    <w:rsid w:val="00A30452"/>
    <w:rsid w:val="00A703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3D274"/>
  <w14:defaultImageDpi w14:val="300"/>
  <w15:docId w15:val="{0B08C62C-2BCA-49AD-B797-F272BAE0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qFormat/>
    <w:rsid w:val="001D0DEF"/>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cp:lastModifiedBy>
  <cp:revision>3</cp:revision>
  <dcterms:created xsi:type="dcterms:W3CDTF">2013-12-23T23:15:00Z</dcterms:created>
  <dcterms:modified xsi:type="dcterms:W3CDTF">2025-12-06T06:11:00Z</dcterms:modified>
  <cp:category/>
</cp:coreProperties>
</file>