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Firewall Rule Configuration Task Report</w:t>
      </w:r>
    </w:p>
    <w:p>
      <w:r>
        <w:t>**Internship Task Title:** Firewall Rule Configuration — Block Telnet, Allow SSH</w:t>
      </w:r>
    </w:p>
    <w:p>
      <w:r>
        <w:t>**Intern Name:** Naveen Kumar</w:t>
      </w:r>
    </w:p>
    <w:p>
      <w:r>
        <w:t>**Date:** May 30, 2025</w:t>
      </w:r>
    </w:p>
    <w:p>
      <w:r>
        <w:t>**System Used:** Windows PowerShell (Run as Administrator)</w:t>
      </w:r>
    </w:p>
    <w:p>
      <w:r>
        <w:br/>
      </w:r>
    </w:p>
    <w:p>
      <w:pPr>
        <w:pStyle w:val="Heading1"/>
      </w:pPr>
      <w:r>
        <w:t>Objective</w:t>
      </w:r>
    </w:p>
    <w:p>
      <w:r>
        <w:t>The goal of this task was to enhance system security by:</w:t>
        <w:br/>
        <w:t>1. Blocking all inbound Telnet connections (TCP Port 23).</w:t>
        <w:br/>
        <w:t>2. Allowing all inbound SSH connections (TCP Port 22).</w:t>
      </w:r>
    </w:p>
    <w:p>
      <w:pPr>
        <w:pStyle w:val="Heading1"/>
      </w:pPr>
      <w:r>
        <w:t>Steps Performed</w:t>
      </w:r>
    </w:p>
    <w:p>
      <w:pPr>
        <w:pStyle w:val="Heading2"/>
      </w:pPr>
      <w:r>
        <w:t>1. Created Firewall Rule to Block Telnet</w:t>
      </w:r>
    </w:p>
    <w:p>
      <w:r>
        <w:t>Command Used:</w:t>
      </w:r>
    </w:p>
    <w:p>
      <w:pPr>
        <w:pStyle w:val="IntenseQuote"/>
      </w:pPr>
      <w:r>
        <w:t>New-NetFirewallRule -DisplayName "Block Telnet" -Direction Inbound -LocalPort 23 -Protocol TCP -Action Block</w:t>
      </w:r>
    </w:p>
    <w:p>
      <w:r>
        <w:t>Result:</w:t>
      </w:r>
    </w:p>
    <w:p>
      <w:r>
        <w:t>- Rule named "Block Telnet" was successfully created.</w:t>
        <w:br/>
        <w:t>- Action: Block</w:t>
        <w:br/>
        <w:t>- Port: 23</w:t>
        <w:br/>
        <w:t>- Direction: Inbound</w:t>
      </w:r>
    </w:p>
    <w:p>
      <w:r>
        <w:t>Screenshot Evidence:</w:t>
      </w:r>
    </w:p>
    <w:p>
      <w:r>
        <w:drawing>
          <wp:inline xmlns:a="http://schemas.openxmlformats.org/drawingml/2006/main" xmlns:pic="http://schemas.openxmlformats.org/drawingml/2006/picture">
            <wp:extent cx="5029200" cy="21705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30 2024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0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Tested the Block Telnet Rule</w:t>
      </w:r>
    </w:p>
    <w:p>
      <w:r>
        <w:t>Command Used:</w:t>
      </w:r>
    </w:p>
    <w:p>
      <w:pPr>
        <w:pStyle w:val="IntenseQuote"/>
      </w:pPr>
      <w:r>
        <w:t>Test-NetConnection -ComputerName localhost -Port 23</w:t>
      </w:r>
    </w:p>
    <w:p>
      <w:r>
        <w:t>Result:</w:t>
      </w:r>
    </w:p>
    <w:p>
      <w:r>
        <w:t>- Connection to port 23 failed as expected.</w:t>
        <w:br/>
        <w:t>- TcpTestSucceeded: False confirms the port is blocked.</w:t>
      </w:r>
    </w:p>
    <w:p>
      <w:r>
        <w:t>Screenshot Evidence:</w:t>
      </w:r>
    </w:p>
    <w:p>
      <w:r>
        <w:drawing>
          <wp:inline xmlns:a="http://schemas.openxmlformats.org/drawingml/2006/main" xmlns:pic="http://schemas.openxmlformats.org/drawingml/2006/picture">
            <wp:extent cx="5029200" cy="2036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30 2025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69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Created Firewall Rule to Allow SSH</w:t>
      </w:r>
    </w:p>
    <w:p>
      <w:r>
        <w:t>Command Used:</w:t>
      </w:r>
    </w:p>
    <w:p>
      <w:pPr>
        <w:pStyle w:val="IntenseQuote"/>
      </w:pPr>
      <w:r>
        <w:t>New-NetFirewallRule -DisplayName "Allow SSH" -Direction Inbound -LocalPort 22 -Protocol TCP -Action Allow</w:t>
      </w:r>
    </w:p>
    <w:p>
      <w:r>
        <w:t>Result:</w:t>
      </w:r>
    </w:p>
    <w:p>
      <w:r>
        <w:t>- Rule named "Allow SSH" was successfully created.</w:t>
        <w:br/>
        <w:t>- Action: Allow</w:t>
        <w:br/>
        <w:t>- Port: 22</w:t>
        <w:br/>
        <w:t>- Direction: Inbound</w:t>
      </w:r>
    </w:p>
    <w:p>
      <w:r>
        <w:t>Screenshot Evidence:</w:t>
      </w:r>
    </w:p>
    <w:p>
      <w:r>
        <w:drawing>
          <wp:inline xmlns:a="http://schemas.openxmlformats.org/drawingml/2006/main" xmlns:pic="http://schemas.openxmlformats.org/drawingml/2006/picture">
            <wp:extent cx="5029200" cy="197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30 2026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 Verified Firewall Rules</w:t>
      </w:r>
    </w:p>
    <w:p>
      <w:r>
        <w:t>Command Used:</w:t>
      </w:r>
    </w:p>
    <w:p>
      <w:pPr>
        <w:pStyle w:val="IntenseQuote"/>
      </w:pPr>
      <w:r>
        <w:t>Get-NetFirewallRule | Where-Object DisplayName -like "*Telnet*"</w:t>
        <w:br/>
        <w:t>Get-NetFirewallRule | Where-Object DisplayName -like "*SSH*"</w:t>
      </w:r>
    </w:p>
    <w:p>
      <w:r>
        <w:t>Result:</w:t>
      </w:r>
    </w:p>
    <w:p>
      <w:r>
        <w:t>- Both "Block Telnet" and "Allow SSH" rules were listed successfully.</w:t>
      </w:r>
    </w:p>
    <w:p>
      <w:r>
        <w:t>Screenshot Evidence:</w:t>
      </w:r>
    </w:p>
    <w:p>
      <w:r>
        <w:drawing>
          <wp:inline xmlns:a="http://schemas.openxmlformats.org/drawingml/2006/main" xmlns:pic="http://schemas.openxmlformats.org/drawingml/2006/picture">
            <wp:extent cx="5029200" cy="652296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30 20184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522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Conclusion</w:t>
      </w:r>
    </w:p>
    <w:p>
      <w:r>
        <w:t>The task objectives were successfully met.</w:t>
        <w:br/>
        <w:t>Telnet connections are now blocked, improving security.</w:t>
        <w:br/>
        <w:t>SSH access is permitted through the firewall.</w:t>
        <w:br/>
        <w:t>All configurations were tested and verified via PowerShell.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