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 xml:space="preserve">Assignment 4: 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>Write SQL statements to CREATE a new database and tables that reflect the library schema you designed earlier. Use ALTER statements to modify the table structures and DROP statements to remove a redundant table.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SQL statements to CREATE, ALTER, and DROP tables for the library schema: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CREATE Database: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CREATE DATABASE LibrarySystem;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``"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**USE Database:**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```sql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USE LibrarySystem;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CREATE Tables: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SQL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CREATE TABLE Libraries (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LibraryID INT PRIMARY KEY,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Name VARCHAR(50)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Address VARCHAR(100)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City VARCHAR(50)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State VARCHAR(50)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Zip VARCHAR(10) NOT NULL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CREATE TABLE Books (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BookID INT PRIMARY KEY,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Title VARCHAR(100)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Author VARCHAR(50)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Publisher VARCHAR(50)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PublicationDate DATE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ISBN VARCHAR(20) UNIQUE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LibraryID INT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FOREIGN KEY (LibraryID) REFERENCES Libraries(LibraryID)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CREATE TABLE Borrowers (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BorrowerID INT PRIMARY KEY,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Name VARCHAR(50)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Email VARCHAR(100) UNIQUE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Phone VARCHAR(20)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Address VARCHAR(100) NOT NULL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CREATE TABLE Loans (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LoanID INT PRIMARY KEY,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BookID INT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BorrowerID INT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LoanDate DATE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DueDate DATE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ReturnDate DATE,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FOREIGN KEY (BookID) REFERENCES Books(BookID),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FOREIGN KEY (BorrowerID) REFERENCES Borrowers(BorrowerID)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CREATE TABLE Fines (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FineID INT PRIMARY KEY,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LoanID INT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FineAmount DECIMAL(10, 2)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FineDate DATE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FOREIGN KEY (LoanID) REFERENCES Loans(LoanID)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ALTER Table: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ALTER TABLE Books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ADD COLUMN Edition VARCHAR(10) NOT NULL;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ALTER TABLE Loans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MODIFY COLUMN DueDate DATE NOT NULL DEFAULT (CURRENT_DATE + INTERVAL 14 DAY);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DROP Table: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Drop redundant table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DROP TABLE IF EXISTS RedundantTable;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Additional Constraints: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ALTER TABLE Books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ADD CONSTRAINT chk_PublicationDate CHECK (PublicationDate &lt; CURRENT_DATE);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ALTER TABLE Loans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ADD CONSTRAINT chk_DueDate CHECK (DueDate &gt; LoanDate);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Index Creation: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CREATE INDEX idx_LibraryID ON Books (LibraryID);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CREATE INDEX idx_BorrowerID ON Loans (BorrowerID);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CREATE INDEX idx_BookID ON Loans (BookID);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These SQL statements create the library database schema, modify table structures, and remove redund</w:t>
      </w:r>
      <w:bookmarkStart w:id="0" w:name="_GoBack"/>
      <w:bookmarkEnd w:id="0"/>
      <w:r>
        <w:rPr>
          <w:rFonts w:hint="default" w:ascii="Arial" w:hAnsi="Arial" w:cs="Arial"/>
          <w:i/>
          <w:iCs/>
          <w:sz w:val="28"/>
          <w:szCs w:val="28"/>
        </w:rPr>
        <w:t>ant tables.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C02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2024-10-09T21:13:00Z</dcterms:created>
  <dc:creator>naveen</dc:creator>
  <cp:lastModifiedBy>naveen</cp:lastModifiedBy>
  <dcterms:modified xsi:type="dcterms:W3CDTF">2024-10-09T21:18:29Z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