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bidi w:val="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  <w:lang w:val="en-US" w:eastAsia="zh-CN"/>
        </w:rPr>
        <w:t>sort the elements in the queue using only one stack</w:t>
      </w:r>
    </w:p>
    <w:p>
      <w:pPr>
        <w:bidi w:val="0"/>
        <w:rPr>
          <w:rFonts w:hint="default"/>
          <w:lang w:val="en-US"/>
        </w:rPr>
      </w:pPr>
    </w:p>
    <w:p>
      <w:pPr>
        <w:numPr>
          <w:numId w:val="0"/>
        </w:numPr>
        <w:bidi w:val="0"/>
        <w:rPr>
          <w:rFonts w:hint="default"/>
          <w:lang w:val="en-US"/>
        </w:rPr>
      </w:pPr>
    </w:p>
    <w:p>
      <w:pPr>
        <w:numPr>
          <w:numId w:val="0"/>
        </w:numPr>
        <w:bidi w:val="0"/>
        <w:rPr>
          <w:rFonts w:hint="default"/>
          <w:lang w:val="en-US"/>
        </w:rPr>
      </w:pP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1. </w:t>
      </w: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 xml:space="preserve">**Enqueueing Elements**: 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   - Begin by enqueueing all elements from the original queue into the stack.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2.</w:t>
      </w: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 xml:space="preserve"> **Sorting in Stack**:</w:t>
      </w:r>
      <w:r>
        <w:rPr>
          <w:rFonts w:hint="default"/>
          <w:i/>
          <w:iCs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   - While the stack is not empty, pop an element from the stack.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   - If the popped element is greater than or equal to the front element of the queue, enqueue it into the queue.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   - Otherwise, while the front element of the queue is greater than the popped element, dequeue an element from the queue and push it into the stack.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   - Once the popped element is successfully inserted into the queue in the correct position, repeat the process until the stack is empty.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  <w:bookmarkStart w:id="0" w:name="_GoBack"/>
    </w:p>
    <w:bookmarkEnd w:id="0"/>
    <w:p>
      <w:pPr>
        <w:numPr>
          <w:numId w:val="0"/>
        </w:numPr>
        <w:bidi w:val="0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3.</w:t>
      </w: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 xml:space="preserve"> **Dequeueing Elements**: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   - Now, all elements are in the queue in ascending order.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   - Dequeue all elements from the queue and enqueue them back into the original queue.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4.</w:t>
      </w: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 xml:space="preserve"> **Result**: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   - After completing the above steps, the original queue will contain the sorted elements.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/>
        </w:rPr>
      </w:pPr>
    </w:p>
    <w:p>
      <w:pPr>
        <w:numPr>
          <w:numId w:val="0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This approach effectively sorts the elements in the queue using limited additional space equivalent to one stack.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0000000000000000000"/>
    <w:charset w:val="00"/>
    <w:family w:val="auto"/>
    <w:pitch w:val="default"/>
    <w:sig w:usb0="E00002FF" w:usb1="5000205B" w:usb2="00000000" w:usb3="00000000" w:csb0="0000009F" w:csb1="5601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DC144"/>
    <w:rsid w:val="7CFDC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2024-04-22T16:50:00Z</dcterms:created>
  <dc:creator>naveen</dc:creator>
  <cp:lastModifiedBy>naveen</cp:lastModifiedBy>
  <dcterms:modified xsi:type="dcterms:W3CDTF">2024-04-22T16:54:10Z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