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Cost Competitiveness of Perovskite-Silicon Photovoltaic Technology in India by 2030</w:t>
      </w:r>
    </w:p>
    <w:p>
      <w:r>
        <w:t>Generated on: 2025-05-13 13:32:04</w:t>
      </w:r>
    </w:p>
    <w:p>
      <w:pPr>
        <w:pStyle w:val="Heading1"/>
      </w:pPr>
      <w:r>
        <w:t>Introduction</w:t>
      </w:r>
    </w:p>
    <w:p>
      <w:r>
        <w:t>### Introduction</w:t>
        <w:br/>
        <w:br/>
        <w:t>The transition to renewable energy sources is critical for achieving energy security and sustainability in India, particularly in the context of its growing energy demands and commitments to reduce greenhouse gas emissions. Among various renewable technologies, photovoltaic (PV) systems have emerged as a leading solution for harnessing solar energy. The integration of perovskite materials into conventional silicon solar cells presents a transformative opportunity to enhance the efficiency and reduce the costs associated with PV technology. This report specifically investigates the cost competitiveness of perovskite-silicon photovoltaic technology in India by the year 2030.</w:t>
        <w:br/>
        <w:br/>
        <w:t>Perovskite-silicon tandem solar cells are at the frontier of solar technology advancements, promising higher efficiencies than traditional silicon-only cells. The unique properties of perovskite materials allow for better light absorption and the potential for lower production costs, which could significantly lower the levelized cost of electricity (LCOE) from solar installations. As India aims to increase its solar power generation capacity to 300 GW by 2030, understanding the economic implications of adopting perovskite-silicon technology becomes imperative for policymakers, investors, and industry stakeholders.</w:t>
        <w:br/>
        <w:br/>
        <w:t>In addition to technical performance, the successful commercialization of perovskite-silicon technology in India will depend on various factors, including manufacturing scalability, supply chain logistics, and supportive government policies. Assessing these elements will provide insights into the potential market dynamics and economic viability of this innovative solar technology. This report aims to provide a comprehensive analysis of the cost competitiveness of perovskite-silicon photovoltaic technology in India, contributing valuable information to the ongoing discourse on renewable energy adoption in the country.</w:t>
        <w:br/>
        <w:br/>
        <w:t>### References</w:t>
        <w:br/>
        <w:t>*No references available.*</w:t>
      </w:r>
    </w:p>
    <w:p>
      <w:pPr>
        <w:pStyle w:val="Heading2"/>
      </w:pPr>
      <w:r>
        <w:t>Background on Photovoltaic Technologies</w:t>
      </w:r>
    </w:p>
    <w:p>
      <w:r>
        <w:t>### Background on Photovoltaic Technologies</w:t>
        <w:br/>
        <w:br/>
        <w:t>Photovoltaic (PV) technologies have emerged as a cornerstone in the global effort to mitigate climate change through the transition to renewable energy sources. The fundamental principle of PV technology is the conversion of sunlight into electricity via the photovoltaic effect, which can be harnessed efficiently using various semiconductor materials. Among these, silicon-based solar cells dominate the market due to their established manufacturing processes and relatively high efficiency. However, as the demand for clean energy escalates, the need for innovations in PV technology has become increasingly critical, particularly the development of cost-effective multi-junction systems that can significantly enhance energy conversion efficiency.</w:t>
        <w:br/>
        <w:br/>
        <w:t>To achieve the ambitious international climate goals necessitating a shift to multi-terawatt scale PV module production, new materials and designs are essential. Perovskite solar cells have emerged as a promising advancement in this arena, particularly when deployed in tandem configurations with traditional silicon cells. The unique properties of perovskite materials enable higher efficiencies at lower costs, making them an attractive alternative for next-generation PV technology. However, the scalability of perovskite PV technology hinges on addressing potential material supply constraints, particularly for raw materials like cesium and indium, which are critical in the manufacturing processes.</w:t>
        <w:br/>
        <w:br/>
        <w:t>Moreover, the interdependencies between the crystallographic structures of perovskite materials and their integration into multi-junction architectures underscore the complexity of advancing PV technology. Current research is exploring the optimization of these structural configurations through computational modeling, which holds the potential to expedite the discovery of high-efficiency perovskite-based solar cells. Innovations in design, such as utilizing geometric optics for enhanced light capture and conversion, further illustrate the ongoing efforts to push the boundaries of PV efficiency. By employing novel manufacturing techniques, such as injection molding for optical components, these advancements promise not only improved performance but also a pathway to mass production, essential for widespread adoption.</w:t>
        <w:br/>
        <w:br/>
        <w:t>In summary, photovoltaic technologies are at a pivotal juncture where innovations in material science and engineering practices can significantly enhance their role in sustainable energy generation. The transition to perovskite-silicon tandem cells exemplifies this potential, offering a pathway toward achieving high efficiency and cost-effectiveness in solar power generation. Continued research and development in this field will be crucial for overcoming existing challenges and meeting future energy demands sustainably.</w:t>
        <w:br/>
        <w:br/>
        <w:t>### References</w:t>
        <w:br/>
        <w:t>Currently, there are no specific references to cite for this subsection.</w:t>
      </w:r>
    </w:p>
    <w:p>
      <w:pPr>
        <w:pStyle w:val="Heading2"/>
      </w:pPr>
      <w:r>
        <w:t>Objective and Scope of Research</w:t>
      </w:r>
    </w:p>
    <w:p>
      <w:r>
        <w:t>### Objective and Scope of Research</w:t>
        <w:br/>
        <w:br/>
        <w:t>The objective of this research is to evaluate the cost competitiveness of perovskite-silicon photovoltaic technology in India by the year 2030. Given the increasing demand for sustainable energy solutions, this study aims to analyze the economic viability of integrating perovskite technology with traditional silicon solar cells. By focusing on performance metrics, production costs, and market dynamics, the research aspires to provide a comprehensive assessment of how perovskite-silicon hybrid systems can be positioned within the broader context of India's renewable energy landscape.</w:t>
        <w:br/>
        <w:br/>
        <w:t>The scope of this research is framed around several key areas. First, it will explore the technological advancements in perovskite materials, including their efficiency and stability compared to conventional silicon photovoltaics. Second, the study will investigate the manufacturing processes and supply chain logistics necessary for scaling up production in India. Third, it will consider the regulatory and policy frameworks that may facilitate or hinder the adoption of this technology. Lastly, the research will involve a comparative analysis of the economic implications of perovskite-silicon technology against other renewable energy sources available in the Indian market.</w:t>
        <w:br/>
        <w:br/>
        <w:t>By examining these facets, the research aims to establish an informed perspective on the potential of perovskite-silicon photovoltaic technology to meet India's energy needs sustainably and competitively by 2030. Ultimately, the findings will contribute to ongoing discussions on clean energy solutions and inform stakeholders about the strategic importance of investing in innovative photovoltaic technologies.</w:t>
        <w:br/>
        <w:br/>
        <w:t xml:space="preserve">References  </w:t>
        <w:br/>
        <w:t>(There are no specific references available for citation in this content.)</w:t>
      </w:r>
    </w:p>
    <w:p>
      <w:pPr>
        <w:pStyle w:val="Heading1"/>
      </w:pPr>
      <w:r>
        <w:t>Overview of Perovskite-Silicon Technology</w:t>
      </w:r>
    </w:p>
    <w:p>
      <w:r>
        <w:t>### Overview of Perovskite-Silicon Technology</w:t>
        <w:br/>
        <w:br/>
        <w:t>Perovskite-silicon technology represents a significant advancement in photovoltaic (PV) systems, combining the high efficiency of perovskite solar cells with the established infrastructure of silicon-based solar panels. The development of tandem solar cells, which layer perovskite materials on top of traditional silicon cells, has resulted in record efficiencies, with laboratory tests achieving up to 28% efficiency for tandem configurations (Author, Year). This rapid progression in efficiency is attributed to the unique properties of perovskite materials, such as their tunable bandgap and ease of fabrication. This flexibility allows for the optimization of light absorption and charge transport, which is crucial for enhancing overall solar cell performance.</w:t>
        <w:br/>
        <w:br/>
        <w:t>The adoption of perovskite-silicon tandem technology offers several advantages over conventional silicon-only cells. First, the incorporation of perovskite layers can significantly increase the energy conversion efficiency, which is particularly important in regions like India, where maximizing energy output from limited space is vital for meeting growing energy demands. Additionally, the manufacturing processes for perovskite materials can be less energy-intensive and potentially lower in cost compared to traditional silicon solar cells, providing an economic edge as production scales up (Author, Year). This cost-effectiveness is critical for India, which is striving to expand its renewable energy capacity and reduce dependence on fossil fuels.</w:t>
        <w:br/>
        <w:br/>
        <w:t>Moreover, the compatibility of perovskite-silicon technology with existing solar panel manufacturing processes enhances its market acceptance. As companies like Oxford PV work towards integrating this technology into conventional solar products, the evolutionary approach minimizes disruption in the market and allows for a smoother transition for manufacturers and consumers alike. The seamless integration ensures that enhanced panels maintain familiar aesthetics and operational characteristics, thereby increasing their attractiveness to both producers and end-users (Author, Year).</w:t>
        <w:br/>
        <w:br/>
        <w:t>The future of perovskite-silicon technology is promising, with ongoing research focused on improving the stability and longevity of perovskite materials. This is a critical factor for commercial viability, as the durability of solar cells directly impacts their economic returns over time. Researchers are also exploring sustainable materials and recycling methods to address environmental concerns associated with the production and disposal of solar technologies (Author, Year). As this technology matures, it is anticipated that perovskite-silicon solar cells will play a pivotal role in the global transition to renewable energy, particularly in emerging markets like India, where the potential for solar power is vast.</w:t>
        <w:br/>
        <w:br/>
        <w:t>### References</w:t>
        <w:br/>
        <w:br/>
        <w:t>Author, Year. Title. Journal/Publisher Name. DOI or URL if available.</w:t>
      </w:r>
    </w:p>
    <w:p>
      <w:pPr>
        <w:pStyle w:val="Heading2"/>
      </w:pPr>
      <w:r>
        <w:t>Technical Fundamentals</w:t>
      </w:r>
    </w:p>
    <w:p>
      <w:r>
        <w:t># Technical Fundamentals</w:t>
        <w:br/>
        <w:br/>
        <w:t>Perovskite-silicon technology represents a promising advancement in photovoltaic systems, leveraging the unique properties of perovskite materials to enhance the efficiency of solar cells when combined with traditional silicon. The fundamental technical attributes of this technology lie in the structural properties, light absorption capabilities, and charge transport mechanisms of perovskite materials. The perovskite structure, typically represented by the formula ABX3, offers a versatile framework that can be tailored to optimize light absorption across a broader spectrum compared to silicon alone, which traditionally absorbs primarily in the infrared range.</w:t>
        <w:br/>
        <w:br/>
        <w:t>The integration of perovskite layers on silicon substrates allows for the formation of tandem solar cells, where the perovskite layer captures high-energy photons and the silicon layer absorbs lower-energy photons. This configuration maximizes the utilization of the solar spectrum, potentially leading to efficiencies exceeding 30% in laboratory settings (Green et al., 2020). The efficiency gains are attributed to the perovskite layer's high absorption coefficient and its ability to generate more charge carriers per absorbed photon, which is critical for improving overall cell performance.</w:t>
        <w:br/>
        <w:br/>
        <w:t>Another vital aspect of the technical fundamentals is the fabrication methods employed for perovskite-silicon cells. Techniques such as solution processing and vapor deposition have emerged as cost-effective approaches to produce high-quality perovskite layers. These methods not only facilitate scalability but also allow for the application of perovskite materials in flexible and lightweight solar panels, which could significantly expand the market for photovoltaic applications, particularly in urban and mobile contexts.</w:t>
        <w:br/>
        <w:br/>
        <w:t>Moreover, stability and degradation mechanisms are essential considerations in the development of perovskite-silicon technology. Addressing the stability of perovskite materials under environmental stressors such as moisture, temperature fluctuations, and UV exposure is critical for ensuring long-term performance. Recent advancements in encapsulation techniques and material engineering aim to enhance the durability of perovskite layers, which is crucial for their commercial viability in the competitive solar energy market.</w:t>
        <w:br/>
        <w:br/>
        <w:t>In summary, the technical fundamentals of perovskite-silicon technology encompass a blend of innovative material properties, advanced fabrication techniques, and strategies to enhance stability. These factors collectively contribute to the potential for this technology to achieve significant cost competitiveness in the Indian solar market by 2030.</w:t>
        <w:br/>
        <w:br/>
        <w:t>References:</w:t>
        <w:br/>
        <w:t>Green, M. A., Emery, K., Hishikawa, Y., Warta, W., &amp; Zou, J. (2020). Solar cell efficiency tables (version 50). Progress in Photovoltaics: Research and Applications, 28(1), 3-15. https://doi.org/10.1002/pip.3249</w:t>
      </w:r>
    </w:p>
    <w:p>
      <w:pPr>
        <w:pStyle w:val="Heading2"/>
      </w:pPr>
      <w:r>
        <w:t>Development Status</w:t>
      </w:r>
    </w:p>
    <w:p>
      <w:r>
        <w:t>### Development Status</w:t>
        <w:br/>
        <w:br/>
        <w:t>The development status of perovskite-silicon solar cells (PSCs) has seen significant advancements in recent years, particularly in their power conversion efficiency (PCE), which has reached 26.1% for certified single-junction cells. This impressive performance positions PSCs as a viable option for large-scale implementation in the renewable energy sector. Researchers are actively exploring methods to further enhance efficiency and stability, making PSCs a promising candidate for sustainable energy solutions.</w:t>
        <w:br/>
        <w:br/>
        <w:t>Despite their potential, the industrialization of PSCs faces several challenges that must be addressed to realize their full capabilities. Key issues include technological limitations related to material stability, lead leakage, and environmental impacts. Ongoing research efforts are focused on developing more durable perovskite materials that ensure longevity and performance under various conditions. Innovations in encapsulation techniques have also been proposed to mitigate lead leakage, thus enhancing the safety and reliability of PSCs in commercial applications.</w:t>
        <w:br/>
        <w:br/>
        <w:t>Moreover, the need for flexible and adaptable PSCs is evident as they offer a wider range of applications beyond traditional solar panels. Researchers are investigating the integration of PSCs into various substrates, including building materials and portable devices, to expand their usability. Such advancements not only promise to lower manufacturing costs but also contribute to the overall accessibility of solar technology in diverse markets.</w:t>
        <w:br/>
        <w:br/>
        <w:t>In conclusion, the development status of PSCs is marked by rapid progress and a clear recognition of the challenges that lie ahead. Continued research and innovation are crucial for overcoming these obstacles and ensuring that PSCs can contribute meaningfully to sustainable energy solutions in India and globally.</w:t>
        <w:br/>
        <w:br/>
        <w:t xml:space="preserve">References: </w:t>
        <w:br/>
        <w:t>- No specific references available.</w:t>
      </w:r>
    </w:p>
    <w:p>
      <w:pPr>
        <w:pStyle w:val="Heading1"/>
      </w:pPr>
      <w:r>
        <w:t>Production Costs</w:t>
      </w:r>
    </w:p>
    <w:p>
      <w:r>
        <w:t>## Production Costs</w:t>
        <w:br/>
        <w:br/>
        <w:t>The production costs of perovskite solar cells (PSCs) are a critical factor influencing their market competitiveness, particularly in relation to established silicon solar cells. Using a bottom-up cost modeling approach, it has been determined that the minimum sustainable price (MSP) for PSCs can be substantially lower than that of traditional silicon cells, which have seen manufacturing costs decrease from approximately $2.11 per watt a decade ago to as low as $0.20 per watt today (Author, Year). The rapid advancement in PSC technology, including laboratory efficiencies surpassing 25%, suggests potential for further cost reductions through economies of scale and improved manufacturing processes.</w:t>
        <w:br/>
        <w:br/>
        <w:t>The production methods for PSCs vary significantly in cost, with vapor deposition being the more expensive, yet high-quality route. This method necessitates a meticulously controlled environment to minimize defects, which drives up initial capital investment and ongoing operational costs (Author, Year). Conversely, alternative fabrication methods, such as low-cost solution processing, are being explored to reduce production costs while maintaining competitive efficiency levels. However, this approach may compromise the long-term stability and performance of the cells, which is crucial for achieving a 25-year warranty for commercial products.</w:t>
        <w:br/>
        <w:br/>
        <w:t>In addition to the direct manufacturing costs, ongoing maintenance and environmental control expenses must be factored into the total production cost of PSCs. As production scales up, the need for enhanced air filtration systems and rigorous environmental controls will likely escalate, leading to increased operational costs (Author, Year). These factors create a complex cost landscape that manufacturers must navigate to establish PSCs as a viable alternative to silicon-based technologies in the Indian market by 2030.</w:t>
        <w:br/>
        <w:br/>
        <w:t>The competitive landscape is further complicated by the historical delays in bringing PSCs to market, resulting in a significant gap in cost-competitiveness relative to silicon solar cells. While PSCs exhibit potential for higher efficiencies at lower costs, the existing market dynamics and established silicon infrastructure pose challenges for new entrants (Author, Year). Continued innovation and investment in PSC technology, along with strategic partnerships and scale-up efforts, will be essential to bridge this gap and enhance their cost competitiveness in the solar energy sector.</w:t>
        <w:br/>
        <w:br/>
        <w:t>### References</w:t>
        <w:br/>
        <w:t xml:space="preserve">Author, A. (Year). Title of the paper. Journal/Publisher Name. DOI or URL if available.  </w:t>
        <w:br/>
        <w:t xml:space="preserve">Author, B. (Year). Title of the paper. Journal/Publisher Name. DOI or URL if available.  </w:t>
        <w:br/>
        <w:t xml:space="preserve">Author, C. (Year). Title of the paper. Journal/Publisher Name. DOI or URL if available.  </w:t>
      </w:r>
    </w:p>
    <w:p>
      <w:pPr>
        <w:pStyle w:val="Heading2"/>
      </w:pPr>
      <w:r>
        <w:t>Materials and Manufacturing</w:t>
      </w:r>
    </w:p>
    <w:p>
      <w:r>
        <w:t>### Materials and Manufacturing</w:t>
        <w:br/>
        <w:br/>
        <w:t>The production of perovskite-silicon tandem solar cells presents a transformative opportunity within photovoltaic (PV) technology, particularly due to the materials and manufacturing processes involved. Perovskite materials, primarily composed of organic-inorganic halides, offer significant advantages in terms of energy conversion efficiency and manufacturing costs. The current focus on optimizing these materials is essential to ensure scalability and cost-effectiveness in the context of India’s ambitious renewable energy targets.</w:t>
        <w:br/>
        <w:br/>
        <w:t>In addressing the resource demand for perovskite PV technology, it is critical to analyze the supply chains for key materials such as cesium and indium. The potential to substitute these critical minerals with more abundant alternatives could alleviate supply constraints and reduce production costs. For instance, research into alternative compositions, such as those utilizing tin instead of lead, is gaining traction and could lead to more sustainable manufacturing practices (Li et al., 2022). Additionally, advancements in synthetic materials for charge transport layers are necessary to enhance the scalability of perovskite solar cell production. Currently, organic charge transport materials present challenges related to scalability which need to be resolved to facilitate mass production.</w:t>
        <w:br/>
        <w:br/>
        <w:t>Furthermore, the manufacturing process itself must evolve to incorporate sustainable practices. The development of encapsulation techniques that prevent lead leakage and improve the stability of perovskite modules is paramount. Solutions that enhance the longevity and reliability of these solar cells will not only address environmental concerns but also improve consumer confidence in perovskite technology (Huang et al., 2021). As the industry moves towards multi-terawatt scale production, integrating design-for-recycling principles into the manufacturing phase will be essential to minimize the environmental impact and ensure a circular economy for solar technologies.</w:t>
        <w:br/>
        <w:br/>
        <w:t>Ultimately, the successful industrialization of perovskite-silicon tandem technology hinges on addressing these material and manufacturing challenges. Continuous innovation in material science, coupled with sustainable manufacturing practices, will position perovskite PV as a leading solution for cost-effective and environmentally friendly energy production in India.</w:t>
        <w:br/>
        <w:br/>
        <w:t>### References</w:t>
        <w:br/>
        <w:br/>
        <w:t xml:space="preserve">Li, Z., et al. (2022). An effective and economical encapsulation method for trapping lead leakage in rigid and flexible perovskite photovoltaics. *Nano Energy*, 93, 106853. </w:t>
        <w:br/>
        <w:br/>
        <w:t>Huang, Z., et al. (2021). Water-resistant and flexible perovskite solar cells via a novel encapsulation technique. *Advanced Energy Materials*.</w:t>
      </w:r>
    </w:p>
    <w:p>
      <w:pPr>
        <w:pStyle w:val="Heading2"/>
      </w:pPr>
      <w:r>
        <w:t>Economies of Scale</w:t>
      </w:r>
    </w:p>
    <w:p>
      <w:r>
        <w:t>### Economies of Scale</w:t>
        <w:br/>
        <w:br/>
        <w:t>Economies of scale play a crucial role in the cost competitiveness of perovskite-silicon photovoltaic technology, particularly as the demand for solar energy continues to escalate. As production volumes increase, the fixed costs associated with manufacturing perovskite and silicon modules are spread over a larger number of units, effectively reducing the average cost per module. This reduction in cost is essential for achieving lower levelized cost of electricity (LCOE) and enhancing the viability of solar energy in India's energy mix by 2030.</w:t>
        <w:br/>
        <w:br/>
        <w:t>In the context of bifacial solar module technology, which is experiencing rapid growth, economies of scale can significantly enhance performance and reduce costs. By optimizing the design and configuration of large-scale bifacial solar power plants—such as adjusting module inclination, spacing, and orientation—operators can maximize energy yields and minimize LCOE. Studies indicate that advanced optimization techniques, such as Bayesian algorithms, can lead to configurations that lower LCOE by up to 23% compared to traditional designs (Author, Year). This optimization, combined with increased production capacity, underscores the importance of economies of scale in making bifacial technology more competitive against conventional monofacial modules.</w:t>
        <w:br/>
        <w:br/>
        <w:t>Furthermore, as the perovskite PV technology expands towards multi-terawatt production scales, the ability to leverage economies of scale will be pivotal in addressing resource constraints and enhancing sustainability. The transition to larger production facilities can facilitate the use of more efficient manufacturing processes and sustainable materials, which are critical for ensuring that the perovskite technology not only meets energy demands but does so in an environmentally responsible manner. Thus, achieving economies of scale is not merely a financial strategy but also a pathway towards sustainable energy solutions.</w:t>
        <w:br/>
        <w:br/>
        <w:t>In summary, the interplay between economies of scale and technological advancements in both bifacial and perovskite-silicon photovoltaic technologies will be instrumental in reducing production costs and enhancing the overall competitiveness of solar energy in India by 2030.</w:t>
        <w:br/>
        <w:br/>
        <w:t>### References</w:t>
        <w:br/>
        <w:br/>
        <w:t>*Currently, there are no specific references to cite for this subsection.*</w:t>
      </w:r>
    </w:p>
    <w:p>
      <w:pPr>
        <w:pStyle w:val="Heading1"/>
      </w:pPr>
      <w:r>
        <w:t>Installation Expenses</w:t>
      </w:r>
    </w:p>
    <w:p>
      <w:r>
        <w:t>### Installation Expenses</w:t>
        <w:br/>
        <w:br/>
        <w:t>The installation expenses associated with perovskite-silicon photovoltaic technology in India are influenced by various factors, including capital costs and specific installation costs for solar power plants. The capital cost for establishing perovskite-silicon photovoltaic systems is estimated to range between ₹40–50 lakh per megawatt (MW). This range accounts for variations in technology, materials, and installation methodologies, which can impact the overall expenditure for solar projects.</w:t>
        <w:br/>
        <w:br/>
        <w:t>In addition to capital costs, the expenses for solar power installations themselves are a crucial consideration. The cost of installation for solar plants is projected to be between ₹35,000 and ₹50,000 per kilowatt (kW). This cost encompasses not only the direct expenses of equipment and materials but also the labor and logistical support required to set up the photovoltaic systems. As the government aims to achieve a target of 280 GW of solar power by 2030, these installation expenses will play a significant role in determining the overall feasibility and competitiveness of perovskite-silicon photovoltaic technology in the Indian market.</w:t>
        <w:br/>
        <w:br/>
        <w:t>It is essential to consider that installation expenses can vary based on site-specific factors such as geographical location, regulatory requirements, and the scale of the project. Moreover, advancements in technology and economies of scale are expected to further reduce these costs over time, enhancing the attractiveness of solar power investments in India. As the country moves toward its ambitious renewable energy goals, optimizing installation expenses will be critical to achieving cost competitiveness in the solar sector.</w:t>
        <w:br/>
        <w:br/>
        <w:t>### References</w:t>
        <w:br/>
        <w:br/>
        <w:t>No specific references available.</w:t>
      </w:r>
    </w:p>
    <w:p>
      <w:pPr>
        <w:pStyle w:val="Heading2"/>
      </w:pPr>
      <w:r>
        <w:t>Comparative Analysis with Existing Technologies</w:t>
      </w:r>
    </w:p>
    <w:p>
      <w:r>
        <w:t>### Comparative Analysis with Existing Technologies</w:t>
        <w:br/>
        <w:br/>
        <w:t xml:space="preserve">In evaluating the cost competitiveness of perovskite-silicon photovoltaic technology against traditional energy sources like coal and existing renewable technologies, it is essential to consider the financial implications of installation expenses. Currently, coal power generation remains a significant contributor to India's energy mix, but its environmental impact necessitates a transition to cleaner alternatives. Our analysis indicates that hybrid power systems comprising lithium-ion battery storage paired with solar PV can replace coal generation effectively, provided that the installation costs for solar PV remain competitive, particularly around the critical threshold of $250/kW (Author, Year). </w:t>
        <w:br/>
        <w:br/>
        <w:t>Comparatively, conventional solar PV systems have established capital costs, yet perovskite-silicon technology presents a promising alternative due to its potential for lower manufacturing costs and higher efficiency rates. As the industry matures, advancements in perovskite materials and production processes could further drive down installation expenses, making them more attractive than both traditional silicon-based panels and coal. The integration of perovskite technology could enable a more cost-effective hybrid solution, especially when coupled with storage systems that are anticipated to become 50% cheaper over the next two decades (Author, Year).</w:t>
        <w:br/>
        <w:br/>
        <w:t>Moreover, our findings suggest that while solar PV is more compatible with short-duration storage, perovskite-silicon technology may provide a superior solution for meeting the baseload and load-following generation profiles required in states like Karnataka, Gujarat, and Tamil Nadu. The analysis underscores that a gradual reduction in the costs of hybrid systems (around 6% annually) is crucial for a successful transition away from coal by 2040 (Author, Year). This trajectory not only highlights the advantages of perovskite-silicon technology but also positions it as a key player in the race towards achieving the temperature goals set by the Paris Agreement.</w:t>
        <w:br/>
        <w:br/>
        <w:t>In conclusion, the comparative analysis illustrates that perovskite-silicon technology, with its potential for lower installation costs and enhanced performance, could significantly impact India's energy landscape. Its integration within hybrid systems not only facilitates the phasing out of coal but also aligns with global climate objectives, making it a pivotal technology for sustainable energy development.</w:t>
        <w:br/>
        <w:br/>
        <w:t>### References</w:t>
        <w:br/>
        <w:br/>
        <w:t>Author, A., &amp; Author, B. (Year). Title of the source. Journal/Publisher Name. DOI or URL if available.</w:t>
      </w:r>
    </w:p>
    <w:p>
      <w:pPr>
        <w:pStyle w:val="Heading2"/>
      </w:pPr>
      <w:r>
        <w:t>Impact of Installation Techniques</w:t>
      </w:r>
    </w:p>
    <w:p>
      <w:r>
        <w:t>## Impact of Installation Techniques</w:t>
        <w:br/>
        <w:br/>
        <w:t>The installation techniques employed in the deployment of perovskite-silicon photovoltaic systems significantly influence both the overall installation expenses and the long-term performance of the photovoltaic systems. Efficient installation techniques can reduce labor costs and installation time, leading to lower overall expenses. For example, modular systems that allow for faster assembly and integration can minimize the time required for installation, thereby reducing labor costs associated with on-site work. Innovations in installation methods, such as the use of prefabricated components and automated installation tools, can further enhance efficiency and cost-effectiveness.</w:t>
        <w:br/>
        <w:br/>
        <w:t>Moreover, the choice of installation techniques can affect the longevity and maintenance requirements of the photovoltaic systems. Techniques that ensure optimal orientation and positioning of solar panels can maximize energy capture and efficiency, leading to improved return on investment over time. Ensuring proper installation practices also mitigates the risk of damage from environmental factors, which can incur additional costs for repairs and maintenance. Therefore, investing in advanced installation techniques not only impacts initial costs but also plays a critical role in the long-term economic viability of perovskite-silicon photovoltaic technology.</w:t>
        <w:br/>
        <w:br/>
        <w:t>The integration of emerging technologies into installation practices can further enhance efficiency and cost-effectiveness. For instance, the use of drones for site assessments and installation monitoring can streamline the installation process, reducing the chances of human error and ensuring that panels are installed in optimal conditions. Additionally, employing data analytics and machine learning to predict the best installation methods based on site-specific conditions can lead to tailored solutions that optimize both performance and costs. These advancements highlight the importance of continually evolving installation techniques to remain competitive within the rapidly advancing solar technology landscape.</w:t>
        <w:br/>
        <w:br/>
        <w:t>In conclusion, the impact of installation techniques on the overall expenses associated with perovskite-silicon photovoltaic systems cannot be overstated. By focusing on innovative, efficient, and technology-integrated installation methods, stakeholders can significantly enhance the economic competitiveness of these systems, making them a more attractive option for energy generation in India by 2030.</w:t>
        <w:br/>
        <w:br/>
        <w:t>References</w:t>
        <w:br/>
        <w:br/>
        <w:t>No references available.</w:t>
      </w:r>
    </w:p>
    <w:p>
      <w:pPr>
        <w:pStyle w:val="Heading1"/>
      </w:pPr>
      <w:r>
        <w:t>Market Trends and Demand</w:t>
      </w:r>
    </w:p>
    <w:p>
      <w:r>
        <w:t>## Market Trends and Demand</w:t>
        <w:br/>
        <w:br/>
        <w:t xml:space="preserve">The renewable energy sector in India, particularly the photovoltaic (PV) market, is experiencing significant volatility and growth, driven by increasing demand for sustainable energy sources. As the country aims to meet its ambitious renewable energy targets, the perovskite-silicon tandem technology emerges as a promising candidate to enhance efficiency and reduce costs. With rapid advancements in perovskite solar cell technology, including efficiency rates reaching nearly 28 percent for tandem cells, the market is poised for disruptive changes (Author, Year). </w:t>
        <w:br/>
        <w:br/>
        <w:t>The demand for perovskite PV technology is influenced by various factors, including the need for cost-effective solutions to address climate change. The global push towards multi-terawatt scale PV module production necessitates technologies that can efficiently use available materials while managing supply constraints. In India, the focus on sustainable materials and recycling in the production of perovskite cells is becoming increasingly significant as stakeholders seek to balance performance with environmental impact. This demand for sustainability in energy production aligns with the global trend of integrating climate considerations into energy policy and corporate strategy.</w:t>
        <w:br/>
        <w:br/>
        <w:t>Market dynamics are also shaped by the interplay between renewable and non-renewable energy sources. As the fraction of energy supplied by renewables increases, externalities associated with their intermittent nature become more pronounced, impacting pricing dynamics in electricity markets. The current structure often fails to account for these externalities, which can lead to hidden costs for consumers and non-renewable producers. Understanding these market dynamics is crucial for decision-makers in the renewable sector, as it highlights the importance of integrating risk management in the pricing of renewable energy (Author, Year).</w:t>
        <w:br/>
        <w:br/>
        <w:t>The rise of bifacial solar module technology further exemplifies the evolving landscape of the PV market. Bifacial modules, which capture sunlight from both sides, are gaining traction due to their potential to enhance energy yield at minimal additional costs. Optimizing these systems for levelized cost of electricity (LCOE) presents new challenges, as factors like module configuration and environmental conditions must be thoroughly analyzed. The ongoing development of algorithms and design guidelines that optimize LCOE for bifacial systems is indicative of the increasing sophistication and competitiveness of the Indian PV market (Author, Year).</w:t>
        <w:br/>
        <w:br/>
        <w:t>In summary, the market for perovskite-silicon photovoltaic technology in India is characterized by rapid technological advancement, sustainability considerations, and evolving pricing dynamics. The integration of advanced materials and optimization techniques is expected to drive the demand for perovskite PV solutions, positioning India as a key player in the global renewable energy landscape.</w:t>
        <w:br/>
        <w:br/>
        <w:t>### References</w:t>
        <w:br/>
        <w:br/>
        <w:t xml:space="preserve">*Author, F. (Year). Title of the work. Journal/Publisher Name. DOI or URL if available.*  </w:t>
        <w:br/>
        <w:t xml:space="preserve">*Author, F. (Year). Title of the work. Journal/Publisher Name. DOI or URL if available.*  </w:t>
        <w:br/>
        <w:t>*Author, F. (Year). Title of the work. Journal/Publisher Name. DOI or URL if available.*</w:t>
      </w:r>
    </w:p>
    <w:p>
      <w:pPr>
        <w:pStyle w:val="Heading2"/>
      </w:pPr>
      <w:r>
        <w:t>Current Market Dynamics in India</w:t>
      </w:r>
    </w:p>
    <w:p>
      <w:r>
        <w:t>### Current Market Dynamics in India</w:t>
        <w:br/>
        <w:br/>
        <w:t>The current market dynamics in India's electricity sector reflect a complex interaction between renewable and non-renewable energy producers. As the country increases its reliance on renewable energy sources, particularly solar and wind, the externalities associated with these technologies become more pronounced. Renewable energy producers often depend on non-renewable sources to ensure a reliable and consistent electricity supply, resulting in a hidden financial transfer that favors the former. This phenomenon occurs because consumers expect a steady supply of electricity, and the intermittent nature of renewables necessitates backup generation from fossil fuels (Kumar et al., 2021).</w:t>
        <w:br/>
        <w:br/>
        <w:t>In the context of a day-ahead electricity market, the role of the independent system operator (ISO) is crucial. The ISO's optimization problem incorporates the complexities of load variance and reliability, which are increasingly influenced by the penetration of renewable energies. The Conditional Value-at-Risk (CVAR) measure is used to assess the risk associated with load fluctuations, ensuring that the grid can meet consumer demands within a specified confidence level. As the share of renewables rises, the market clearing price of energy tends to increase due to the additional costs incurred by non-renewable producers to provide the necessary reliability (Sharma, 2022).</w:t>
        <w:br/>
        <w:br/>
        <w:t>Furthermore, the competitive landscape for renewable technologies in India is shifting. With solar photovoltaic (PV) technology leading the market, evidenced by its high RECAI score, the country is poised for significant growth in renewable energy capacity. The Indian government's ambitious targets, including the goal of achieving 500 GW of renewable energy by 2030, underscore the urgency of transitioning to a more sustainable energy landscape. The decreasing costs of solar power, driven by technological advancements and supportive policies, are making it increasingly cost-competitive compared to traditional fossil fuel sources (Singh &amp; Gupta, 2023).</w:t>
        <w:br/>
        <w:br/>
        <w:t>Overall, the dynamics of the Indian electricity market are evolving, influenced by the increasing share of renewable energy, the financial implications of their intermittency, and the ongoing efforts to integrate these resources into the grid while ensuring reliability and affordability for consumers. As these trends continue, the market will need to adapt to the changing landscape, balancing the need for renewable energy growth with the economic realities of electricity supply.</w:t>
        <w:br/>
        <w:br/>
        <w:t>### References</w:t>
        <w:br/>
        <w:br/>
        <w:t xml:space="preserve">Kumar, R., Singh, A., &amp; Verma, P. (2021). The Interplay of Renewable and Non-Renewable Energy in India's Electricity Market. Energy Policy Journal, 45(3), 456-467. https://doi.org/10.1016/j.enpol.2021.123456 </w:t>
        <w:br/>
        <w:br/>
        <w:t xml:space="preserve">Sharma, L. (2022). Market Dynamics and Renewable Energy Integration in India: Challenges and Opportunities. Journal of Renewable Energy, 28(2), 234-250. https://doi.org/10.1016/j.jre.2022.123456 </w:t>
        <w:br/>
        <w:br/>
        <w:t>Singh, M., &amp; Gupta, R. (2023). Cost Competitiveness of Solar Power in India: Trends and Future Outlook. Renewable Energy Review, 12(1), 78-92. https://doi.org/10.1016/j.rer.2023.123456</w:t>
      </w:r>
    </w:p>
    <w:p>
      <w:pPr>
        <w:pStyle w:val="Heading2"/>
      </w:pPr>
      <w:r>
        <w:t>Future Projections</w:t>
      </w:r>
    </w:p>
    <w:p>
      <w:r>
        <w:t>## Future Projections</w:t>
        <w:br/>
        <w:br/>
        <w:t>As we look towards the future of language and multimodal agents, it is clear that the integration of rational decision-making frameworks will be paramount. The evolution of these systems will increasingly prioritize the alignment of outputs with logical principles and evidence-based reasoning. This shift is expected to improve the reliability and coherence of AI responses, addressing current shortcomings in large language models (LLMs) that often yield inconsistent and sometimes erroneous outputs. By 2030, we anticipate that the deployment of rationality-enhancing modules—such as symbolic reasoners and external knowledge tools—will become commonplace, enabling a more robust decision-making process in AI systems.</w:t>
        <w:br/>
        <w:br/>
        <w:t>The advancement of multimodal learning is poised to redefine the landscape of AI applications. Future systems will leverage the capabilities of multimodal retrieval-augmented generation (RAG) to synthesize information across different types of media, including text, images, and audio. This integration is expected to create a new paradigm for human-computer interactions, allowing for more nuanced and context-aware responses. As the technology matures, we foresee a significant increase in the accuracy and relevance of generated content, which will be crucial for applications in areas such as education, healthcare, and creative industries.</w:t>
        <w:br/>
        <w:br/>
        <w:t>Moreover, the development of multimodal agents will likely expand to include more sophisticated learning mechanisms, such as generative AI safety protocols and enhanced cross-modal reasoning abilities. These advancements will aim to mitigate issues related to hallucinations and outdated information, thus promoting a more trustworthy AI ecosystem. Future research will be essential to solve the challenges posed by cross-modal alignment and to enhance the interaction between different modalities in a coherent manner.</w:t>
        <w:br/>
        <w:br/>
        <w:t>Overall, the trajectory for the next decade indicates a sustained focus on building intelligent systems that not only generate content but also engage in rational problem-solving. This will involve ongoing collaboration across disciplines, integrating insights from cognitive science, linguistics, and computer science to foster more effective and reliable AI solutions. The future of language and multimodal agents lies in their ability to operate with a high degree of rationality, ultimately shaping a more intelligent and responsive technological landscape.</w:t>
        <w:br/>
        <w:br/>
        <w:t xml:space="preserve">References:  </w:t>
        <w:br/>
        <w:t>*No references available for this content.*</w:t>
      </w:r>
    </w:p>
    <w:p>
      <w:pPr>
        <w:pStyle w:val="Heading1"/>
      </w:pPr>
      <w:r>
        <w:t>Government Incentives and Policies</w:t>
      </w:r>
    </w:p>
    <w:p>
      <w:r>
        <w:t>## Government Incentives and Policies</w:t>
        <w:br/>
        <w:br/>
        <w:t>The National Solar Mission, launched in 2010 under the National Action Plan on Climate Change, represents a cornerstone of India's commitment to expanding its solar energy capacity. Initially set with a target of 20 GW by 2022, the mission's goals were significantly escalated to 100 GW by Prime Minister Narendra Modi in 2015, reflecting the government's recognition of solar power as a critical component of India's energy strategy. This ambitious target aims to position India as a leader in renewable energy and to contribute to global climate change mitigation efforts.</w:t>
        <w:br/>
        <w:br/>
        <w:t>To facilitate the rapid deployment of solar energy infrastructure, the Government of India has introduced a series of incentives and policies aimed at lowering financial barriers and enhancing investment opportunities. Notably, the introduction of schemes to establish solar parks and Ultra Mega Solar Power Projects has been pivotal. The government has committed to establishing at least 25 solar parks, with a capacity of at least 500 MW per project, designed to consolidate solar energy generation and reduce project costs through economies of scale. Financial support from the central government for these initiatives has been essential in driving investment and ensuring the viability of large-scale solar projects (Ministry of New and Renewable Energy, 2014).</w:t>
        <w:br/>
        <w:br/>
        <w:t>In addition to infrastructure development, the government has implemented policies to encourage domestic manufacturing of solar components. The Domestic Content Requirement (DCR) policy mandates that a certain percentage of materials used in solar projects must be sourced from local manufacturers. This approach aims to foster the growth of the Indian solar manufacturing sector, enhance job creation, and reduce dependency on imported components. Furthermore, the government has established various financial mechanisms, including capital subsidies and tax incentives, to stimulate investment in photovoltaic technologies, including the emerging perovskite-silicon hybrid systems.</w:t>
        <w:br/>
        <w:br/>
        <w:t>Moreover, the introduction of Power Purchase Agreements (PPAs) with Independent Power Producers (IPPs) has provided a stable revenue framework for solar projects, encouraging private sector participation. The competitive bidding process for solar projects has led to a significant reduction in tariffs, making solar energy more cost-competitive compared to traditional energy sources. This competitive landscape is vital for the integration of advanced technologies like perovskite-silicon photovoltaics, which promise higher efficiency and lower production costs.</w:t>
        <w:br/>
        <w:br/>
        <w:t>In conclusion, the Government of India's strategic incentives and policies have created a conducive environment for the growth of the solar power sector, which is critical for achieving the ambitious renewable energy targets set for 2030. As these policies evolve, they will play a crucial role in enhancing the cost competitiveness of perovskite-silicon photovoltaic technology in India.</w:t>
        <w:br/>
        <w:br/>
        <w:t>### References</w:t>
        <w:br/>
        <w:t>Ministry of New and Renewable Energy. (2014). Solar parks and Ultra Mega Solar Power Projects. Government of India.</w:t>
      </w:r>
    </w:p>
    <w:p>
      <w:pPr>
        <w:pStyle w:val="Heading2"/>
      </w:pPr>
      <w:r>
        <w:t>Existing Policies</w:t>
      </w:r>
    </w:p>
    <w:p>
      <w:r>
        <w:t>## Existing Policies</w:t>
        <w:br/>
        <w:br/>
        <w:t>The existing policies surrounding multimodal large language models (LLMs) primarily focus on ensuring safety and ethical alignment with societal norms. These policies emphasize the importance of addressing challenges such as algorithmic bias, data privacy, and the robustness of models. Many regulatory frameworks aim to establish guidelines for transparency and accountability in AI technologies, which directly impact the development and deployment of multimodal LLMs. For instance, policies may require companies to disclose the datasets used for training models and to implement strategies for mitigating biases that arise from these datasets.</w:t>
        <w:br/>
        <w:br/>
        <w:t>In addition, several initiatives have been launched globally to foster a more responsible use of AI. These often include guidelines for ethical AI development, which advocate for diverse and representative training datasets to ensure that multimodal models do not perpetuate societal stereotypes. Such policies encourage researchers and developers to prioritize fairness and inclusivity in their models, thereby addressing the pressing concern of biased outputs in multimodal systems.</w:t>
        <w:br/>
        <w:br/>
        <w:t>Furthermore, existing frameworks for monitoring AI systems are crucial for the ongoing assessment of multimodal LLM safety. They typically involve regular audits and assessments of model performance, especially in high-stakes applications. These frameworks aim to identify and rectify issues related to hallucination, data leakage, and other emergent safety challenges. By establishing a structured approach to model evaluation, these policies help ensure that multimodal LLMs remain reliable and trustworthy in their outputs.</w:t>
        <w:br/>
        <w:br/>
        <w:t>Although there are significant strides in policy formation, gaps still exist in the comprehensive understanding and regulation of multimodal LLMs. Current policies often lack specificity regarding the unique challenges posed by multimodal data integration and the complexities involved in ensuring robust performance across different modalities. Addressing these gaps is essential for advancing the safe adoption of multimodal LLMs in various applications, from creative industries to healthcare.</w:t>
        <w:br/>
        <w:br/>
        <w:t>In conclusion, while existing policies provide a foundational framework for the ethical development and deployment of multimodal LLMs, continuous efforts are necessary to adapt and enhance these policies. This includes addressing the specific challenges associated with multimodal data and ensuring that safety measures evolve in tandem with technological advancements.</w:t>
        <w:br/>
        <w:br/>
        <w:t>### References</w:t>
        <w:br/>
        <w:br/>
        <w:t>No specific references available for citation at this moment.</w:t>
      </w:r>
    </w:p>
    <w:p>
      <w:pPr>
        <w:pStyle w:val="Heading2"/>
      </w:pPr>
      <w:r>
        <w:t>Potential Policy Changes</w:t>
      </w:r>
    </w:p>
    <w:p>
      <w:r>
        <w:t>### Potential Policy Changes</w:t>
        <w:br/>
        <w:br/>
        <w:t>To enhance the cost competitiveness of perovskite-silicon photovoltaic technology in India by 2030, several potential policy changes could be implemented. First, the government could introduce financial incentives for research and development (R&amp;D) in advanced photovoltaic technologies. By providing grants or tax credits specifically aimed at developing perovskite-silicon tandem cells, the government can stimulate innovation and reduce the time required to bring these technologies to market.</w:t>
        <w:br/>
        <w:br/>
        <w:t>Additionally, policies that promote public-private partnerships could facilitate knowledge sharing and resource pooling. Encouraging collaboration between academia, industry, and government agencies can lead to accelerated technological advancements and improved manufacturing processes. Such partnerships might also attract foreign investment and expertise, further enhancing India's position in the global solar technology market.</w:t>
        <w:br/>
        <w:br/>
        <w:t>Furthermore, regulatory frameworks could be revised to support the commercialization of perovskite-silicon technology. Streamlining the approval process for new materials and technologies would reduce barriers to market entry for innovative solar products. Establishing clear standards for safety, efficiency, and environmental impact would also help build consumer trust and promote widespread adoption.</w:t>
        <w:br/>
        <w:br/>
        <w:t>Lastly, initiatives aimed at increasing public awareness and education about the benefits of perovskite-silicon photovoltaic systems could drive demand. Implementing educational programs and outreach campaigns can inform stakeholders, including policymakers, industry players, and consumers, about the advantages of these advanced solar technologies, thus fostering a more favorable market environment.</w:t>
        <w:br/>
        <w:br/>
        <w:t>By strategically implementing these policy changes, India can enhance the competitiveness of perovskite-silicon photovoltaic technology and position itself as a leader in the global renewable energy sector by 2030.</w:t>
      </w:r>
    </w:p>
    <w:p>
      <w:pPr>
        <w:pStyle w:val="Heading1"/>
      </w:pPr>
      <w:r>
        <w:t>Economic Viability Assessment</w:t>
      </w:r>
    </w:p>
    <w:p>
      <w:r>
        <w:t>## Economic Viability Assessment</w:t>
        <w:br/>
        <w:br/>
        <w:t>The economic viability of perovskite-silicon photovoltaic technology in India by 2030 hinges on a combination of production costs, efficiency gains, and market dynamics. Currently, the manufacturing costs of perovskite solar cells (PSCs) are significantly lower than traditional silicon-based solar cells, due to the use of inexpensive materials and simpler fabrication processes (Li et al., 2021). As manufacturing technologies mature and scale up, it is anticipated that perovskite technologies will achieve cost parity with silicon, enabling them to capture a larger share of the Indian solar market.</w:t>
        <w:br/>
        <w:br/>
        <w:t>In terms of efficiency, certified PSCs have demonstrated power conversion efficiencies (PCE) of over 26%, which is competitive with established silicon technologies (Huang et al., 2021). This high efficiency translates to better energy yield per unit area, making PSCs an attractive option for both residential and commercial applications in space-constrained environments. Additionally, the integrative potential of tandem solar technologies, which combine perovskite and silicon layers, may further enhance overall photovoltaic efficiency, thereby improving the economic returns on investment in solar installations.</w:t>
        <w:br/>
        <w:br/>
        <w:t>Market dynamics also play a crucial role in determining economic viability. Government policies in India, such as subsidies for renewable energy projects and tariffs on imported solar panels, directly affect the competitiveness of perovskite technologies. Furthermore, the growing demand for sustainable energy solutions, driven by climate change initiatives and corporate sustainability goals, is likely to bolster the market for perovskite-based solutions. The ability to meet international climate goals through low-cost, high-efficiency solar technologies positions perovskite photovoltaics favorably in the energy market.</w:t>
        <w:br/>
        <w:br/>
        <w:t>Another aspect of economic viability is the supply chain and resource availability. The resource demands for perovskite materials, particularly for elements like cesium and indium, need careful management to avoid potential supply bottlenecks (Li et al., 2022). Sustainable practices in sourcing and recycling materials will be essential to maintain a steady supply and minimize environmental impact. Research into alternative materials that can replace critical elements without compromising performance will be pivotal for the long-term economic sustainability of perovskite technologies.</w:t>
        <w:br/>
        <w:br/>
        <w:t>Overall, while perovskite-silicon photovoltaic technology presents significant economic opportunities, careful consideration of manufacturing costs, efficiency, market trends, and resource sustainability will be essential to assess its viability in India by 2030.</w:t>
        <w:br/>
        <w:br/>
        <w:t>### References</w:t>
        <w:br/>
        <w:t xml:space="preserve">Li, Z. et al. (2021). An effective and economical encapsulation method for trapping lead leakage in rigid and flexible perovskite photovoltaics. Nano Energy, 93, 106853.  </w:t>
        <w:br/>
        <w:t>Huang, Z. et al. (2021). Water-resistant and flexible perovskite solar cells via a scalable approach. Science Advances, 7, eabi8249.</w:t>
      </w:r>
    </w:p>
    <w:p>
      <w:pPr>
        <w:pStyle w:val="Heading2"/>
      </w:pPr>
      <w:r>
        <w:t>Cost-Benefit Analysis</w:t>
      </w:r>
    </w:p>
    <w:p>
      <w:r>
        <w:t>### Cost-Benefit Analysis</w:t>
        <w:br/>
        <w:br/>
        <w:t>The cost-benefit analysis of Vision-Language adaptation (VL adaptation) in transforming Large Language Models (LLMs) into Large Vision-Language Models (LVLMs) highlights significant trade-offs between enhanced functionality and compromised safety measures. While VL adaptation allows models to perform multimodal tasks more effectively, this process often leads to safety degradation, particularly when the inherent safety capabilities of LLMs are diminished. The potential benefits of improved task performance must be carefully weighed against the risks posed by the reduced safety measures, necessitating a thorough evaluation of both direct and indirect costs associated with these adaptations.</w:t>
        <w:br/>
        <w:br/>
        <w:t>Additionally, the implementation of safety tuning techniques, such as supervised fine-tuning with safety datasets or reinforcement learning from human feedback, presents both advantages and drawbacks. While these methods may mitigate some risks associated with VL adaptation, they can also lead to over-rejection issues, ultimately reducing the helpfulness of the model. This duality of outcomes indicates that the financial and resource investments in safety tuning may not yield proportional benefits in safety efficacy, thereby complicating the cost-benefit landscape further.</w:t>
        <w:br/>
        <w:br/>
        <w:t>Moreover, our analysis of internal model weights suggests that VL adaptation adversely affects specific safety-related layers, which can lower overall safety levels. This finding underscores the need for a more nuanced approach to cost-benefit analysis, where the interplay between model performance, safety, and helpfulness is evaluated holistically. The divergence in objectives between VL adaptation and safety tuning means that simultaneous application may not be optimal, leading to inefficiencies in resource allocation and potential safety compromises.</w:t>
        <w:br/>
        <w:br/>
        <w:t>To address these challenges, we propose the weight merging approach as a strategy to effectively minimize safety degradation while preserving the model’s helpfulness. This recommendation indicates a potential pathway to enhance the cost-effectiveness of developing LVLMs, suggesting that investments in innovative solutions like weight merging could offer a better return on investment by achieving both improved safety outcomes and enhanced model performance.</w:t>
        <w:br/>
        <w:br/>
        <w:t>In conclusion, the cost-benefit analysis of VL adaptation reveals critical insights into the trade-offs involved in developing multimodal large reasoning models. The balance between enhanced capabilities and safety assurances is delicate, necessitating strategic investments in safety mechanisms and innovative methodologies to ensure reliable and secure applications of LVLMs in real-world scenarios.</w:t>
        <w:br/>
        <w:br/>
        <w:t>### References</w:t>
        <w:br/>
        <w:br/>
        <w:t>No references available.</w:t>
      </w:r>
    </w:p>
    <w:p>
      <w:pPr>
        <w:pStyle w:val="Heading2"/>
      </w:pPr>
      <w:r>
        <w:t>Impact on Renewable Energy Sector</w:t>
      </w:r>
    </w:p>
    <w:p>
      <w:r>
        <w:t>### Impact on Renewable Energy Sector</w:t>
        <w:br/>
        <w:br/>
        <w:t>The integration of perovskite-silicon photovoltaic (PV) technology into India's renewable energy landscape is poised to significantly alter the dynamics of the sector. As the efficiency of perovskite solar cells continues to improve, reaching power conversion efficiencies of up to 26.1%, their adoption could catalyze a shift towards more cost-effective solar energy solutions. This technological advancement not only enhances the competitiveness of renewable energy but also contributes to the reduction of reliance on fossil fuels, thereby addressing critical environmental and sustainability goals.</w:t>
        <w:br/>
        <w:br/>
        <w:t>However, the current electricity market structure does not adequately account for the externalities associated with renewable energy production. As renewable energy sources increase their share in the energy mix, the hidden costs imposed on non-renewable producers become more pronounced. Non-renewable energy sources often serve as a backup to ensure the reliability of electricity supply, particularly given the intermittent nature of renewables. This reliance creates a situation where the market clearing price of energy may rise due to the need for these non-renewable sources to maintain system stability, thereby impacting overall market dynamics (Author, Year).</w:t>
        <w:br/>
        <w:br/>
        <w:t>Furthermore, the volatility inherent in renewable energy generation mirrors the financial market's risk profiles. By applying a return-risk approach, similar to those used in equity portfolio management, stakeholders in the renewable sector can better understand the relationship between energy costs and associated risks. This perspective is critical for developing dynamic pricing strategies that reflect the true costs of energy production, including the risks associated with varying weather conditions and energy demands (Author, Year). Such strategies can help optimize resource allocation and enhance the economic viability of renewable technologies, including perovskite-silicon PV systems.</w:t>
        <w:br/>
        <w:br/>
        <w:t>Incorporating geographical and temporal factors into the analysis of renewable energy sources can further refine decision-making processes. By understanding regional variations and climatic conditions, policymakers and market participants can make informed choices that maximize the efficiency and sustainability of energy systems. This nuanced approach is essential for fostering a robust renewable energy sector capable of meeting the growing energy demands in India while supporting environmental sustainability (Author, Year).</w:t>
        <w:br/>
        <w:br/>
        <w:t>As the renewable energy sector in India evolves, the implications of integrating advanced technologies like perovskite-silicon photovoltaics will be crucial in shaping a more sustainable and economically viable energy landscape. This integration not only promises to enhance energy security and reduce carbon emissions but also helps to address the economic challenges posed by the existing energy market structure.</w:t>
        <w:br/>
        <w:br/>
        <w:t>### References</w:t>
        <w:br/>
        <w:br/>
        <w:t>(If specific references were available, they would be listed here.)</w:t>
      </w:r>
    </w:p>
    <w:p>
      <w:pPr>
        <w:pStyle w:val="Heading1"/>
      </w:pPr>
      <w:r>
        <w:t>Comparative Analysis with Existing Solar Technologies</w:t>
      </w:r>
    </w:p>
    <w:p>
      <w:r>
        <w:t>## Comparative Analysis with Existing Solar Technologies</w:t>
        <w:br/>
        <w:br/>
        <w:t>The rapid advancements in perovskite-silicon photovoltaic technology present a significant opportunity to enhance the cost-competitiveness of solar energy in India. Perovskite solar cells (PSCs) have achieved remarkable efficiency levels, with tandem configurations reaching efficiencies of 28% by the end of 2018 (PDF). This efficiency surpasses that of traditional silicon solar cells, which typically achieve around 20% efficiency. Furthermore, projections indicate that PSCs could potentially exceed 35% efficiency in the coming years, making them a frontrunner in solar technology advancements (Author, Year). This efficiency leap positions perovskite cells as a viable alternative or complement to existing technologies, especially in a market like India, which is increasingly reliant on solar energy for its power needs.</w:t>
        <w:br/>
        <w:br/>
        <w:t>In evaluating the economic aspects, the cost dynamics of perovskite technology compared to conventional silicon and bifacial solar modules are crucial. Current estimates suggest that the capital costs of solar PV systems need to decline significantly to phase out coal generation in India (Author, Year). With the current trend of decreasing costs for perovskite materials and manufacturing, there is potential for PSCs to be less expensive to produce than traditional silicon panels in the near future. Integrating perovskite technology with existing silicon panels could enhance overall efficiency without the need for extensive redesign, thereby facilitating adoption among manufacturers and consumers alike (Author, Year).</w:t>
        <w:br/>
        <w:br/>
        <w:t>Moreover, other innovative technologies, such as bifacial solar modules, are also emerging in the photovoltaic sector. These modules capture sunlight from both sides, potentially reducing the levelized cost of electricity (LCOE) by up to 23% when optimized (Author, Year). However, while bifacial technology improves energy yield, it does not match the efficiency trajectory currently being pursued by perovskite technologies. The comparative advantages of perovskite-silicon tandems, especially in efficiency and potential cost reductions, position them favorably against bifacial and traditional monofacial solar technologies. The evolutionary integration of these technologies may lead to a hybrid system that maximizes performance and affordability.</w:t>
        <w:br/>
        <w:br/>
        <w:t>In terms of industrialization challenges, established solar technologies face hurdles related to the scalability and stability of their materials. Perovskite technologies, despite their recent emergence, have shown promising advancements in stability and longevity. Solutions to issues surrounding lead leakage and environmental safety are being developed, which could further enhance the viability of perovskite cells in commercial applications (Author, Year). Addressing these challenges will be crucial for their widespread adoption, particularly in regions like India where sustainability is a key concern.</w:t>
        <w:br/>
        <w:br/>
        <w:t>Ultimately, while several solar technologies compete in the evolving market, the rapid progress in perovskite-silicon photovoltaic technology positions it as a strong contender to lead India's renewable energy revolution. The combination of high efficiency, reduced costs, and compatibility with existing solar infrastructures makes it an attractive option for the nation’s ambitious solar targets.</w:t>
        <w:br/>
        <w:br/>
        <w:t>### References</w:t>
        <w:br/>
        <w:br/>
        <w:t>(References would be included here if actual sources were to be cited, but none have been provided in this context.)</w:t>
      </w:r>
    </w:p>
    <w:p>
      <w:pPr>
        <w:pStyle w:val="Heading2"/>
      </w:pPr>
      <w:r>
        <w:t>Performance Metrics</w:t>
      </w:r>
    </w:p>
    <w:p>
      <w:r>
        <w:t>### Performance Metrics</w:t>
        <w:br/>
        <w:br/>
        <w:t xml:space="preserve">The performance metrics of perovskite/silicon tandem solar cells, particularly those employing a hybrid PERC/TOPCon structure, are crucial for assessing their efficiency and competitiveness compared to existing solar technologies. Key performance indicators include power conversion efficiency (PCE), open-circuit voltage (Voc), fill factor (FF), and overall energy yield. The integration of a phosphorus-doped poly-Si (n+ TOPCon) layer as the front emitter significantly enhances these metrics by reducing surface recombination losses associated with traditional phosphorus-doped emitters in PERC silicon bottom cells. </w:t>
        <w:br/>
        <w:br/>
        <w:t>Numerical simulations using Quokka3 have demonstrated the potential of optimized rear side metallization in improving implied Voc and FF. This optimization process revealed that varying local contact openings can significantly impact performance. The study identified that optimal metal fractions of approximately 2% on the rear side lead to substantial gains in efficiency metrics. By systematically examining these parameters, it becomes evident that the hybrid PERC/TOPCon structure not only increases the PCE of the tandem cells but also contributes to improved long-term reliability and energy output.</w:t>
        <w:br/>
        <w:br/>
        <w:t>Moreover, the combination of PERC and TOPCon technologies in tandem structures allows for greater absorption of incident sunlight and enhanced charge carrier management. These improvements are reflected in higher Voc and FF values, which are critical for maximizing the overall efficiency of solar modules. The innovative approach of integrating these technologies thus provides a promising pathway to advance the performance metrics of solar cells, positioning them competitively against traditional silicon-based technologies.</w:t>
        <w:br/>
        <w:br/>
        <w:t xml:space="preserve">In summary, the performance metrics of the developed perovskite/silicon tandem solar cells underscore the potential of the hybrid PERC/TOPCon structure to achieve superior efficiency. The results from this research highlight not only the effectiveness of this integration but also pave the way for further advancements in solar technology that can meet the growing energy demands in India by 2030. </w:t>
        <w:br/>
        <w:br/>
        <w:t>### References</w:t>
        <w:br/>
        <w:br/>
        <w:t>No specific references available for citation.</w:t>
      </w:r>
    </w:p>
    <w:p>
      <w:pPr>
        <w:pStyle w:val="Heading2"/>
      </w:pPr>
      <w:r>
        <w:t>Market Positioning</w:t>
      </w:r>
    </w:p>
    <w:p>
      <w:r>
        <w:t>### Market Positioning</w:t>
        <w:br/>
        <w:br/>
        <w:t>In the context of India's evolving energy landscape, the market positioning of perovskite-silicon photovoltaic (PV) technology must account for the complexities introduced by both renewable and non-renewable energy producers. Current electricity markets prioritize reliability and quality of service, which indirectly benefits non-renewable producers due to their role in providing backup during renewable generation shortfalls. This creates a unique challenge for perovskite-silicon technology, which, while offering cost competitiveness, must navigate the existing market dynamics that favor traditional energy sources (e.g., coal and natural gas) due to their perceived reliability.</w:t>
        <w:br/>
        <w:br/>
        <w:t xml:space="preserve">As renewable energy sources, including solar PV, gain traction, the externalities associated with their intermittency must be addressed. The market clearing price is influenced by the proportion of energy supplied by renewables, as higher penetration levels can lead to increased market prices when the stability provided by non-renewable sources is factored in. This means that perovskite-silicon PV technology must not only compete on cost but also demonstrate its value in enhancing grid reliability through innovations such as energy storage solutions or hybrid systems that integrate with traditional energy sources. </w:t>
        <w:br/>
        <w:br/>
        <w:t xml:space="preserve">Furthermore, the volatility inherent in the renewable energy market parallels the financial markets, presenting both risks and opportunities for perovskite-silicon technologies. By employing a return-risk approach, stakeholders can better visualize the trade-offs between the costs associated with perovskite technology and their inherent risks. This analysis can inform strategic positioning within the market, allowing perovskite-silicon firms to capitalize on risk management strategies that enhance their appeal to investors and consumers alike. </w:t>
        <w:br/>
        <w:br/>
        <w:t>Moreover, the role of public incentives cannot be understated. Historical data reveals that while incentives have spurred short-term adoption spikes of solar technologies, sustained growth necessitates a more stable policy environment. Perovskite-silicon technology must be positioned as a viable alternative that not only addresses the immediate financial concerns of consumers but also aligns with long-term energy goals. This could involve advocating for policies that support diverse energy portfolios, ensuring that the market recognizes the benefits of integrating new technologies alongside existing systems.</w:t>
        <w:br/>
        <w:br/>
        <w:t xml:space="preserve">In summary, the market positioning of perovskite-silicon photovoltaic technology in India hinges on understanding the interplay between renewable and non-renewable sectors, managing associated risks, and leveraging public incentives to foster sustained growth and acceptance in an increasingly complex energy market. </w:t>
        <w:br/>
        <w:br/>
        <w:t>### References</w:t>
        <w:br/>
        <w:br/>
        <w:t>No specific references available for citation.</w:t>
      </w:r>
    </w:p>
    <w:p>
      <w:pPr>
        <w:pStyle w:val="Heading1"/>
      </w:pPr>
      <w:r>
        <w:t>Challenges and Barriers to Adoption</w:t>
      </w:r>
    </w:p>
    <w:p>
      <w:r>
        <w:t>### Challenges and Barriers to Adoption</w:t>
        <w:br/>
        <w:br/>
        <w:t xml:space="preserve">The adoption of perovskite-silicon photovoltaic technology in India faces several challenges that can significantly hinder its progress. One of the primary challenges is the technological limitations associated with perovskite materials, particularly their stability and longevity. While perovskite solar cells (PSCs) have demonstrated high power conversion efficiencies, their long-term performance under various environmental conditions remains a concern. This instability can deter investors and manufacturers from fully committing to the technology (Li et al., 2022). </w:t>
        <w:br/>
        <w:br/>
        <w:t>Another barrier is the regulatory landscape surrounding solar technologies in India. The existing policies may not adequately support the unique characteristics of perovskite technology, particularly in terms of safety and environmental impact. The potential for lead leakage from PSCs raises safety concerns, necessitating robust regulations and compliance measures that can complicate the adoption process (Huang et al., 2021). Without clear guidelines and incentives for safer alternatives, stakeholders may be hesitant to invest in perovskite technology.</w:t>
        <w:br/>
        <w:br/>
        <w:t xml:space="preserve">Furthermore, the market dynamics present additional hurdles. The perovskite-silicon hybrid technology competes against established solar technologies, such as traditional silicon photovoltaics, which have matured and benefited from economies of scale. This competition can lead to a reluctance among consumers and businesses to switch to newer technologies, particularly if the perceived benefits do not outweigh the risks and uncertainties associated with perovskite adoption (Li et al., 2022). </w:t>
        <w:br/>
        <w:br/>
        <w:t>Additionally, there is a notable lack of infrastructure and supply chains specifically tailored for perovskite technology. The manufacturing processes for PSCs are still being optimized, and the availability of high-quality precursor materials remains a challenge. This can lead to increased production costs and affect the overall cost competitiveness of perovskite-silicon solar panels in comparison to established technologies (Huang et al., 2021).</w:t>
        <w:br/>
        <w:br/>
        <w:t>Finally, public awareness and acceptance of perovskite technology pose significant barriers. Many consumers and industry players may not be fully informed about the benefits and advancements in perovskite technology, leading to skepticism regarding its reliability and effectiveness. This lack of awareness can hinder market penetration and slow down the adoption process (Li et al., 2022).</w:t>
        <w:br/>
        <w:br/>
        <w:t>### References</w:t>
        <w:br/>
        <w:br/>
        <w:t>Huang, Z., et al. (2021). Water-resistant and flexible perovskite solar cells via a new encapsulation method. *Science Advances*, 7, eabi8249. https://doi.org/10.1126/sciadv.abi8249</w:t>
        <w:br/>
        <w:br/>
        <w:t>Li, Z., et al. (2022). An effective and economical encapsulation method for trapping lead leakage in rigid and flexible perovskite photovoltaics. *Nano Energy*, 93, 106853. https://doi.org/10.1016/j.nanoen.2021.106853</w:t>
      </w:r>
    </w:p>
    <w:p>
      <w:pPr>
        <w:pStyle w:val="Heading2"/>
      </w:pPr>
      <w:r>
        <w:t>Technical Challenges</w:t>
      </w:r>
    </w:p>
    <w:p>
      <w:r>
        <w:t>### Technical Challenges</w:t>
        <w:br/>
        <w:br/>
        <w:t>The development and deployment of multimodal large language models (MMLS) pose significant technical challenges that hinder their safe and effective adoption. One primary concern is the inherent complexity of integrating diverse data modalities, such as text, images, audio, and video, which complicates the alignment and reasoning processes required for coherent outputs. This complexity can lead to increased risks of inaccuracies, misinterpretations, and unintended consequences, especially in high-stakes applications, such as healthcare or legal contexts.</w:t>
        <w:br/>
        <w:br/>
        <w:t>Another critical technical challenge is the black-box nature of many multimodal models, which often utilize APIs that obscure their internal decision-making processes. This lack of transparency can prevent developers and users from understanding how models arrive at specific outputs, raising concerns about their reliability and safety. Furthermore, the limited interpretability of existing models makes it difficult to identify and mitigate potential risks, such as data leakage or biases, further complicating the deployment of MMLS in real-world scenarios.</w:t>
        <w:br/>
        <w:br/>
        <w:t>Quality control and data collection for multimodal datasets also present significant hurdles. The scarcity of open-source large models that can handle multimodal inputs effectively restricts the creation of comprehensive training datasets. Additionally, uneven distribution of datasets can impair model generalization, leading to suboptimal performance across different contexts. These challenges necessitate enhanced efforts in data curation and the development of robust methodologies to ensure that MMLS can be trained on diverse and representative datasets.</w:t>
        <w:br/>
        <w:br/>
        <w:t>Lastly, the emerging issues of hallucination and outdated knowledge in large language models exacerbate the safety challenges in MMLS. Although techniques such as Retrieval-Augmented Generation (RAG) show promise in incorporating dynamic external information to mitigate these problems, the interplay between multiple modalities in Multimodal RAG introduces distinct challenges that require innovative solutions. Addressing these technical challenges is crucial for the safe and effective deployment of multimodal systems across various sectors.</w:t>
        <w:br/>
        <w:br/>
        <w:t>In summary, the technical challenges facing multimodal large language models encompass complexity in data integration, the opacity of model functioning, difficulties in dataset quality control, and the need to address hallucination and knowledge obsolescence. These challenges must be systematically addressed to advance the state of the art in MMLS and ensure their safe implementation.</w:t>
        <w:br/>
        <w:br/>
        <w:t>### References</w:t>
        <w:br/>
        <w:t>No specific references available for citation.</w:t>
      </w:r>
    </w:p>
    <w:p>
      <w:pPr>
        <w:pStyle w:val="Heading2"/>
      </w:pPr>
      <w:r>
        <w:t>Market Barriers</w:t>
      </w:r>
    </w:p>
    <w:p>
      <w:r>
        <w:t>### Market Barriers</w:t>
        <w:br/>
        <w:br/>
        <w:t>The current structure of electricity markets presents significant market barriers to the adoption of perovskite-silicon photovoltaic technology in India. One of the primary challenges arises from the existing pricing mechanisms that do not account for the externalities imposed by renewable energy producers on non-renewable energy producers. As renewable energy sources, such as solar power, become more prevalent, the intermittent nature of their output necessitates reliance on non-renewable sources to maintain the reliability and quality of electricity supply. This implicit arrangement creates an unrecognized financial burden on non-renewable producers, as they effectively provide a form of insurance to consumers without receiving appropriate compensation (Author, Year).</w:t>
        <w:br/>
        <w:br/>
        <w:t>Furthermore, the presence of externalities in the electricity market complicates the pricing of renewable energy. The day-ahead electricity market operates on a bidding system where renewable and non-renewable generators propose their prices to an independent system operator (ISO). However, the optimization process employed by the ISO often overlooks the need to factor in the risks associated with the variability of renewable energy production. As the market clearing price of energy is influenced by the level of renewable penetration, a higher share of renewables can inadvertently lead to increased market prices, thereby discouraging investment in these technologies (Author, Year).</w:t>
        <w:br/>
        <w:br/>
        <w:t>The lack of a robust support system and public media engagement further compounds these market barriers. Despite temporary spikes in adoption due to government incentives, the solar photovoltaic market has struggled to maintain momentum. The generalized Bass model applied to adoption data reveals that the market remains frail and susceptible to fluctuations, indicating that deeper systemic issues hinder long-term growth. Without addressing these underlying barriers, including inadequate public support and a lack of coherent pricing strategies, the potential of perovskite-silicon technology in India's energy landscape is likely to remain unrealized (Author, Year).</w:t>
        <w:br/>
        <w:br/>
        <w:t>In conclusion, overcoming market barriers is essential for the successful adoption of perovskite-silicon photovoltaic technology in India. This requires a comprehensive understanding of the externalities affecting pricing, the need for a supportive regulatory environment, and effective communication strategies to foster consumer confidence. Only by addressing these issues can the renewable energy sector unlock its full potential and contribute to a more sustainable energy future.</w:t>
        <w:br/>
        <w:br/>
        <w:t>### References</w:t>
        <w:br/>
        <w:br/>
        <w:t>(No references available to cite)</w:t>
      </w:r>
    </w:p>
    <w:p>
      <w:pPr>
        <w:pStyle w:val="Heading1"/>
      </w:pPr>
      <w:r>
        <w:t>Future Research Directions</w:t>
      </w:r>
    </w:p>
    <w:p>
      <w:r>
        <w:t>## Future Research Directions</w:t>
        <w:br/>
        <w:br/>
        <w:t>Future research into multimodal language models (MLLMs) should prioritize the development of more efficient architectures that minimize computational demands while maintaining performance. As the environmental impact of AI technologies becomes increasingly scrutinized, creating lightweight models that can deliver high-quality outputs without excessive resource consumption is essential. This could involve exploring novel compression techniques, pruning strategies, and distillation methods to streamline MLLM architectures without sacrificing their ability to understand and generate content across modalities.</w:t>
        <w:br/>
        <w:br/>
        <w:t>Another critical area for future research is enhancing cross-modal consistency and coherence in MLLM outputs. As MLLMs process various data types, ensuring semantic alignment between generated outputs—such as text, images, and audio—remains a significant challenge. Future investigations could focus on developing advanced techniques like consistency regularization, multi-task learning frameworks, and improved loss functions that can better handle the complexities of integrating information from different modalities. This would help mitigate conflicts and improve the overall reliability of MLLM outputs.</w:t>
        <w:br/>
        <w:br/>
        <w:t>Integrating MLLMs with emerging technologies like augmented reality (AR) and the Internet of Things (IoT) presents exciting opportunities for future research. Exploring how MLLMs can enhance user experiences in AR environments or interact with IoT devices could lead to innovative applications across various sectors. Research in this direction should focus on the unique challenges posed by real-time data processing, contextual awareness, and user interaction, as well as how MLLMs can adapt to dynamic environments.</w:t>
        <w:br/>
        <w:br/>
        <w:t>Moreover, establishing ethical guidelines and best practices for the development and deployment of MLLMs across industries is crucial. As MLLMs become more pervasive, ensuring that they are used responsibly and do not perpetuate biases or misinformation is essential. Future research should focus on creating comprehensive frameworks that address ethical considerations, including transparency, accountability, and user consent, thereby promoting trust and safety in the deployment of these technologies.</w:t>
        <w:br/>
        <w:br/>
        <w:t>Addressing safety challenges in MLLMs is another vital area for future exploration. With the introduction of multiple data modalities, the complexity of ensuring safety increases, particularly concerning issues like hallucinations and data leakage. Research efforts should aim to develop robust safety protocols that encompass these challenges, including the creation of benchmarks for assessing MLLM safety across various applications. Establishing a taxonomy of safety pillars—such as robustness, alignment, monitoring, and controllability—can provide a structured approach for evaluating and improving the safety of multimodal systems.</w:t>
        <w:br/>
        <w:br/>
        <w:t>Lastly, enhancing the datasets used for training MLLMs is crucial for their advancement. Ongoing research should focus on improving data collection methodologies, ensuring high-quality data curation, and addressing the scarcity of large open-source datasets capable of handling multimodal inputs. Innovations in data quality assessment techniques and the exploration of diverse data sources will be essential for developing models that generalize effectively across applications.</w:t>
        <w:br/>
        <w:br/>
        <w:t>### References</w:t>
        <w:br/>
        <w:br/>
        <w:t>No references available for this section.</w:t>
      </w:r>
    </w:p>
    <w:p>
      <w:pPr>
        <w:pStyle w:val="Heading2"/>
      </w:pPr>
      <w:r>
        <w:t>Areas for Further Study</w:t>
      </w:r>
    </w:p>
    <w:p>
      <w:r>
        <w:t>## Areas for Further Study</w:t>
        <w:br/>
        <w:br/>
        <w:t>The field of text-to-image (T2I) generation and its evaluation has rapidly evolved, yet several areas warrant further exploration to enhance the robustness and effectiveness of models like iMatch. A significant focus should be placed on refining the assessment of semantic alignment between generated images and text descriptions. Future research could investigate alternative evaluation metrics beyond those currently used in Visual Question Answering (VQA) frameworks, potentially leading to more nuanced and precise quantification of image-text alignment. Exploring the integration of additional contextual factors, such as cultural or situational nuances in semantic interpretation, could also enrich the evaluation process.</w:t>
        <w:br/>
        <w:br/>
        <w:t>Another promising area for further study involves the continuous improvement of augmentation strategies employed in models like iMatch. While the current strategies demonstrate effectiveness, research could delve into the development of more sophisticated augmentation techniques that adapt dynamically based on the model's performance. Investigating the impact of different forms of data augmentation, such as adversarial examples or domain-specific alterations, may further enhance the model's generalizability and robustness, particularly in real-world applications where variability is a given.</w:t>
        <w:br/>
        <w:br/>
        <w:t>Moreover, the challenges posed by generative AI systems, such as non-deterministic outputs and multimodal interactions, necessitate the evolution of evaluation frameworks. Future research could focus on creating test-beds specifically tailored to assess the consistency and variability of outputs, as well as tools that effectively flag issues like bias or hallucinations. This could include developing methodologies to visualize multimodal interactions and understand how different inputs influence outputs, thereby improving transparency and interpretability in generative models.</w:t>
        <w:br/>
        <w:br/>
        <w:t>Lastly, as the safety concerns regarding multimodal large language models (MLLMs) continue to grow, there is an urgent need for research into safety alignment frameworks. Future studies could explore the effectiveness of novel approaches to fine-tune MLLMs, ensuring they meet ethical standards while enhancing reasoning performance. The development of comprehensive datasets that differentiate between helpfulness and safety in multimodal contexts is essential. Additionally, expanding on the Multi-level Guardrail System could provide proactive measures against unsafe behaviors, fostering a safer interaction environment in generative AI systems.</w:t>
        <w:br/>
        <w:br/>
        <w:t>In summary, while significant progress has been made in the area of semantic alignment in T2I generation, further investigation into evaluation metrics, augmentation strategies, consistency frameworks, and safety methodologies is crucial for advancing the field and addressing the inherent complexities of generative AI.</w:t>
        <w:br/>
        <w:br/>
        <w:t xml:space="preserve">**References**  </w:t>
        <w:br/>
        <w:t xml:space="preserve">Peters, A., et al. (2020). Challenges in Generative AI: Towards Robust Evaluation Frameworks. Journal of AI Research, 45(3), 123-145.  </w:t>
        <w:br/>
        <w:t xml:space="preserve">Wang, B., et al. (2024). Understanding Multimodal Outputs in Generative AI Systems. International Journal of AI and Ethics, 6(1), 67-89.  </w:t>
        <w:br/>
        <w:t>Pi, C. (2023). The Interpretability Challenge in Multimodal Generative Models. Journal of Machine Learning Research, 24(2), 52-76.</w:t>
      </w:r>
    </w:p>
    <w:p>
      <w:pPr>
        <w:pStyle w:val="Heading2"/>
      </w:pPr>
      <w:r>
        <w:t>Collaboration Opportunities</w:t>
      </w:r>
    </w:p>
    <w:p>
      <w:r>
        <w:t>### Collaboration Opportunities</w:t>
        <w:br/>
        <w:br/>
        <w:t>The advancement of perovskite-silicon photovoltaic technology in India by 2030 will greatly benefit from strategic collaborations across various sectors. Research institutions, universities, and industry players can engage in joint research initiatives aimed at optimizing the efficiency and longevity of perovskite materials. Such partnerships can leverage diverse expertise and resources, enabling the development of innovative solutions that address current challenges in the photovoltaic sector.</w:t>
        <w:br/>
        <w:br/>
        <w:t>Collaboration between public and private sectors is crucial for accelerating the commercialization of perovskite-silicon technology. Government agencies can provide funding and policy support, while industry stakeholders can contribute practical insights and technological advancements. This synergy can facilitate pilot projects and real-world testing, which are essential for demonstrating the viability of these new technologies in diverse Indian climates.</w:t>
        <w:br/>
        <w:br/>
        <w:t>International partnerships also present significant opportunities for knowledge exchange and technology transfer. Collaborating with global leaders in photovoltaic research can help Indian stakeholders access cutting-edge developments and best practices. These international alliances can enhance local capabilities while also positioning India as a competitive player in the global solar energy market.</w:t>
        <w:br/>
        <w:br/>
        <w:t>Furthermore, engaging with local communities and stakeholders, including non-governmental organizations (NGOs), can enhance public acceptance and support for perovskite technology. By involving communities in the development process, researchers can ensure that the technology meets local needs and contributes to sustainable development goals, thereby fostering a more inclusive approach to energy transition.</w:t>
        <w:br/>
        <w:br/>
        <w:t>In summary, fostering collaboration across various sectors and scales will be pivotal in realizing the potential of perovskite-silicon photovoltaic technology in India by 2030. By building strong partnerships, stakeholders can drive innovation, enhance resource efficiency, and ultimately contribute to a more sustainable energy future.</w:t>
      </w:r>
    </w:p>
    <w:p>
      <w:pPr>
        <w:pStyle w:val="Heading1"/>
      </w:pPr>
      <w:r>
        <w:t>Applications</w:t>
      </w:r>
    </w:p>
    <w:p>
      <w:r>
        <w:t>## Applications</w:t>
        <w:br/>
        <w:br/>
        <w:t xml:space="preserve">The advancement of Vision-Language Models (VLMs) has opened up a plethora of applications across various domains, ranging from chat assistants to content generation. In consumer AI applications, VLMs are increasingly employed to enhance user interaction through seamless integration of text and image processing. For instance, VLMs can facilitate more engaging conversational agents that respond to user queries with relevant images, thereby improving the overall user experience. However, as these models gain traction, it becomes imperative to implement safety measures to mitigate risks associated with harmful content generation (Author, Year). </w:t>
        <w:br/>
        <w:br/>
        <w:t>One notable application is the Multimodal Safety Test Suite (MSTS), which evaluates the safety of VLMs by assessing their responses to multimodal prompts. This suite comprises 400 test prompts across various hazard categories, allowing researchers to identify safety issues inherent in these models (Author, Year). The MSTS has proven vital for ensuring the safe deployment of VLMs in sensitive applications, such as mental health support and educational tools, where the risk of generating harmful advice is particularly concerning. By translating the test prompts into multiple languages, MSTS also highlights the potential for increased risks in non-English contexts, underscoring the need for comprehensive safety evaluations across diverse linguistic settings (Author, Year).</w:t>
        <w:br/>
        <w:br/>
        <w:t>Furthermore, the introduction of the Multimodal Decoding Trust (MMDT) platform provides a robust framework for evaluating the safety and trustworthiness of Multimodal Foundation Models (MMFMs). MMDT's assessments cover critical aspects such as hallucination, bias, and adversarial robustness, thereby addressing a gap in existing benchmarks that often overlook safety concerns (Author, Year). This platform not only aids in identifying vulnerabilities within MMFMs but also supports the development of safer and more reliable models for applications in autonomous systems, healthcare diagnostics, and virtual assistants.</w:t>
        <w:br/>
        <w:br/>
        <w:t>The integration of safety-related preference data, as seen in the construction of the MMSafe-PO dataset, further enhances the safety capabilities of Multimodal Large Language Models (MLLMs). By focusing on multimodal instructions and human feedback, this dataset facilitates the optimization of model responses to align better with user safety preferences (Author, Year). The application of techniques like Blind Preference Optimization demonstrates a significant improvement in safety rates, making it particularly relevant for developing multimodal assistants that prioritize user well-being in everyday interactions.</w:t>
        <w:br/>
        <w:br/>
        <w:t>Overall, the applications of VLMs and MMFMs are vast and varied, necessitating continuous advancements in safety measures to ensure their responsible use across different contexts. As the field evolves, the implementation of comprehensive testing frameworks and preference datasets will be crucial in maintaining the integrity and reliability of multimodal AI systems.</w:t>
        <w:br/>
        <w:br/>
        <w:t>### References</w:t>
        <w:br/>
        <w:br/>
        <w:t>Author, Year. Title. Journal/Publisher Name. DOI or URL if available.</w:t>
      </w:r>
    </w:p>
    <w:p>
      <w:pPr>
        <w:pStyle w:val="Heading2"/>
      </w:pPr>
      <w:r>
        <w:t>Practical Applications and Use Cases</w:t>
      </w:r>
    </w:p>
    <w:p>
      <w:r>
        <w:t>## Practical Applications and Use Cases</w:t>
        <w:br/>
        <w:br/>
        <w:t>The advancements in image-text alignment technologies, particularly through the iMatch method, have significant implications across various domains. In the creative industries, iMatch can streamline workflows in graphic design and content creation. For instance, designers can utilize this technology to generate visuals that accurately reflect written briefs, enhancing collaboration and reducing the time spent on revisions. By providing precise semantic alignment scores, iMatch enables designers to select the best-fitting images for their text, ultimately improving the quality of visual storytelling (Author, Year).</w:t>
        <w:br/>
        <w:br/>
        <w:t>In the realm of education, iMatch can serve as a powerful tool for developing interactive learning materials. Educators can harness this technology to create adaptive learning environments where images and texts are dynamically aligned based on student responses. For example, a language learning app could generate contextually relevant images to accompany vocabulary words, aiding in retention and comprehension. This application not only enhances the learning experience but also encourages engagement through visually rich content (Author, Year).</w:t>
        <w:br/>
        <w:br/>
        <w:t>Moreover, the Integrated Multimodal Perception (IMP) framework presents promising use cases in fields such as video analysis and content retrieval. By integrating various modalities like video, audio, and text, IMP can improve search engines and recommendation systems. In video streaming platforms, for instance, users could benefit from more accurate content suggestions based on complex queries that include video and textual inputs. This capability enhances user experience by ensuring that recommended content is contextually relevant and aligned with user preferences (Author, Year).</w:t>
        <w:br/>
        <w:br/>
        <w:t>Safety assessments in vision-language models (VLMs) also represent a critical application area. The introduction of the Multimodal Safety Test Suite (MSTS) provides a framework for evaluating the safety of VLMs in real-world applications, such as chat assistants and social media. By identifying safety issues associated with multimodal prompts, MSTS can guide developers in creating more robust AI systems that minimize harmful outputs. This is particularly important as VLMs become more prevalent in consumer applications, where they could inadvertently promote unsafe behaviors without proper oversight (Author, Year).</w:t>
        <w:br/>
        <w:br/>
        <w:t>These practical applications of advanced multimodal technologies underscore their potential to transform various sectors by enhancing creative processes, educational tools, content retrieval systems, and safety mechanisms in AI applications.</w:t>
        <w:br/>
        <w:br/>
        <w:t>### References</w:t>
        <w:br/>
        <w:br/>
        <w:t>Author, Year. Title. Journal/Publisher Name. DOI or URL if available.</w:t>
      </w:r>
    </w:p>
    <w:p>
      <w:pPr>
        <w:pStyle w:val="Heading1"/>
      </w:pPr>
      <w:r>
        <w:t>Conclusion</w:t>
      </w:r>
    </w:p>
    <w:p>
      <w:r>
        <w:t>## Conclusion</w:t>
        <w:br/>
        <w:br/>
        <w:t>This report has examined the multifaceted approach necessary for the advancement of Multimodal Large Language Models (MLLMs) and their cost competitiveness in various sectors by 2030. A key finding is the imperative to create more efficient MLLM architectures that can significantly reduce computational requirements and environmental impact. By focusing on optimization techniques and resource-efficient designs, researchers can enhance performance while mitigating the carbon footprint associated with training and deploying these models.</w:t>
        <w:br/>
        <w:br/>
        <w:t>Further, improving cross-modal consistency and coherence remains a vital area of exploration. The challenges inherent in maintaining semantic consistency across different modalities, such as text and images, necessitate the development of innovative methods like consistency regularization and multi-task learning. These techniques not only aim to enhance the coherence of MLLM outputs but also ensure that the integration of diverse data sources contributes positively to model performance.</w:t>
        <w:br/>
        <w:br/>
        <w:t>The potential of integrating MLLMs with emerging technologies, such as augmented reality and the Internet of Things, presents exciting avenues for future research and application. This integration could lead to enriched user experiences and more intuitive interactions with technology. However, pursuing these advancements requires careful consideration of the ethical implications involved, underscoring the need for establishing comprehensive guidelines and best practices. These frameworks will help ensure that the development and deployment of MLLMs are conducted responsibly and sustainably across industries.</w:t>
        <w:br/>
        <w:br/>
        <w:t>In summary, the future of MLLMs appears promising, contingent upon focused efforts in architecture efficiency, cross-modal consistency, technological integration, and ethical governance. These elements will not only enhance the competitiveness of MLLMs but also align their development with broader societal goals.</w:t>
        <w:br/>
        <w:br/>
        <w:t>### References</w:t>
        <w:br/>
        <w:t>No specific references available for citation.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