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7A3008"/>
          <w:sz w:val="72"/>
          <w:szCs w:val="72"/>
        </w:rPr>
        <w:t xml:space="preserve">VedaTime</w:t>
      </w:r>
    </w:p>
    <w:p>
      <w:pPr>
        <w:spacing w:after="120"/>
        <w:jc w:val="center"/>
      </w:pPr>
      <w:r>
        <w:rPr>
          <w:rFonts w:ascii="Georgia" w:cs="Georgia" w:eastAsia="Georgia" w:hAnsi="Georgia"/>
          <w:i/>
          <w:iCs/>
          <w:color w:val="C75B12"/>
          <w:sz w:val="28"/>
          <w:szCs w:val="28"/>
        </w:rPr>
        <w:t xml:space="preserve">Sacred Rhythms of Time</w:t>
      </w:r>
    </w:p>
    <w:p>
      <w:pPr>
        <w:spacing w:after="600"/>
        <w:jc w:val="center"/>
      </w:pPr>
      <w:r>
        <w:rPr>
          <w:rFonts w:ascii="Calibri" w:cs="Calibri" w:eastAsia="Calibri" w:hAnsi="Calibri"/>
          <w:color w:val="5C4033"/>
          <w:sz w:val="24"/>
          <w:szCs w:val="24"/>
        </w:rPr>
        <w:t xml:space="preserve">Brand Identity &amp; Strategy Guide</w:t>
      </w:r>
    </w:p>
    <w:p>
      <w:pPr>
        <w:spacing w:after="120"/>
        <w:jc w:val="center"/>
      </w:pPr>
      <w:r>
        <w:rPr>
          <w:rFonts w:ascii="Calibri" w:cs="Calibri" w:eastAsia="Calibri" w:hAnsi="Calibri"/>
          <w:color w:val="D4C4B0"/>
          <w:sz w:val="20"/>
          <w:szCs w:val="20"/>
        </w:rPr>
        <w:t xml:space="preserve">Version 1.0  |  March 2026</w:t>
      </w:r>
    </w:p>
    <w:p>
      <w:pPr>
        <w:jc w:val="center"/>
      </w:pPr>
      <w:r>
        <w:rPr>
          <w:rFonts w:ascii="Calibri" w:cs="Calibri" w:eastAsia="Calibri" w:hAnsi="Calibri"/>
          <w:color w:val="D4C4B0"/>
          <w:sz w:val="20"/>
          <w:szCs w:val="20"/>
        </w:rPr>
        <w:t xml:space="preserve">Prepared for internal use</w:t>
      </w:r>
    </w:p>
    <w:p>
      <w:r>
        <w:br w:type="page"/>
      </w:r>
    </w:p>
    <w:p>
      <w:pPr>
        <w:pStyle w:val="Heading1"/>
        <w:spacing w:before="360" w:after="160"/>
      </w:pPr>
      <w:r>
        <w:rPr>
          <w:rFonts w:ascii="Georgia" w:cs="Georgia" w:eastAsia="Georgia" w:hAnsi="Georgia"/>
          <w:b/>
          <w:bCs/>
          <w:color w:val="7A3008"/>
          <w:sz w:val="36"/>
          <w:szCs w:val="36"/>
        </w:rPr>
        <w:t xml:space="preserve">1. Brand Essence</w:t>
      </w:r>
    </w:p>
    <w:p>
      <w:pPr>
        <w:spacing w:after="100"/>
      </w:pPr>
      <w:r>
        <w:rPr>
          <w:rFonts w:ascii="Calibri" w:cs="Calibri" w:eastAsia="Calibri" w:hAnsi="Calibri"/>
          <w:b/>
          <w:bCs/>
          <w:color w:val="7A3008"/>
          <w:sz w:val="22"/>
          <w:szCs w:val="22"/>
        </w:rPr>
        <w:t xml:space="preserve">Name: </w:t>
      </w:r>
      <w:r>
        <w:rPr>
          <w:rFonts w:ascii="Calibri" w:cs="Calibri" w:eastAsia="Calibri" w:hAnsi="Calibri"/>
          <w:color w:val="5C4033"/>
          <w:sz w:val="22"/>
          <w:szCs w:val="22"/>
        </w:rPr>
        <w:t xml:space="preserve">VedaTime</w:t>
      </w:r>
    </w:p>
    <w:p>
      <w:pPr>
        <w:spacing w:after="100"/>
      </w:pPr>
      <w:r>
        <w:rPr>
          <w:rFonts w:ascii="Calibri" w:cs="Calibri" w:eastAsia="Calibri" w:hAnsi="Calibri"/>
          <w:b/>
          <w:bCs/>
          <w:color w:val="7A3008"/>
          <w:sz w:val="22"/>
          <w:szCs w:val="22"/>
        </w:rPr>
        <w:t xml:space="preserve">Tagline: </w:t>
      </w:r>
      <w:r>
        <w:rPr>
          <w:rFonts w:ascii="Calibri" w:cs="Calibri" w:eastAsia="Calibri" w:hAnsi="Calibri"/>
          <w:color w:val="5C4033"/>
          <w:sz w:val="22"/>
          <w:szCs w:val="22"/>
        </w:rPr>
        <w:t xml:space="preserve">Sacred Rhythms of Time</w:t>
      </w:r>
    </w:p>
    <w:p>
      <w:pPr>
        <w:spacing w:after="100"/>
      </w:pPr>
      <w:r>
        <w:rPr>
          <w:rFonts w:ascii="Calibri" w:cs="Calibri" w:eastAsia="Calibri" w:hAnsi="Calibri"/>
          <w:b/>
          <w:bCs/>
          <w:color w:val="7A3008"/>
          <w:sz w:val="22"/>
          <w:szCs w:val="22"/>
        </w:rPr>
        <w:t xml:space="preserve">Positioning: </w:t>
      </w:r>
      <w:r>
        <w:rPr>
          <w:rFonts w:ascii="Calibri" w:cs="Calibri" w:eastAsia="Calibri" w:hAnsi="Calibri"/>
          <w:color w:val="5C4033"/>
          <w:sz w:val="22"/>
          <w:szCs w:val="22"/>
        </w:rPr>
        <w:t xml:space="preserve">The most beautiful and accurate Hindu Panchang app that blends ancient Vedic wisdom with modern, world-class design.</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Brand Voice</w:t>
      </w:r>
    </w:p>
    <w:p>
      <w:pPr>
        <w:pStyle w:val="ListParagraph"/>
        <w:numPr>
          <w:ilvl w:val="0"/>
          <w:numId w:val="2"/>
        </w:numPr>
        <w:spacing w:after="60"/>
      </w:pPr>
      <w:r>
        <w:rPr>
          <w:rFonts w:ascii="Calibri" w:cs="Calibri" w:eastAsia="Calibri" w:hAnsi="Calibri"/>
          <w:color w:val="5C4033"/>
          <w:sz w:val="22"/>
          <w:szCs w:val="22"/>
        </w:rPr>
        <w:t xml:space="preserve">Warm and wise, never preachy or archaic</w:t>
      </w:r>
    </w:p>
    <w:p>
      <w:pPr>
        <w:pStyle w:val="ListParagraph"/>
        <w:numPr>
          <w:ilvl w:val="0"/>
          <w:numId w:val="2"/>
        </w:numPr>
        <w:spacing w:after="60"/>
      </w:pPr>
      <w:r>
        <w:rPr>
          <w:rFonts w:ascii="Calibri" w:cs="Calibri" w:eastAsia="Calibri" w:hAnsi="Calibri"/>
          <w:color w:val="5C4033"/>
          <w:sz w:val="22"/>
          <w:szCs w:val="22"/>
        </w:rPr>
        <w:t xml:space="preserve">Authoritative on Vedic knowledge, humble in tone</w:t>
      </w:r>
    </w:p>
    <w:p>
      <w:pPr>
        <w:pStyle w:val="ListParagraph"/>
        <w:numPr>
          <w:ilvl w:val="0"/>
          <w:numId w:val="2"/>
        </w:numPr>
        <w:spacing w:after="60"/>
      </w:pPr>
      <w:r>
        <w:rPr>
          <w:rFonts w:ascii="Calibri" w:cs="Calibri" w:eastAsia="Calibri" w:hAnsi="Calibri"/>
          <w:color w:val="5C4033"/>
          <w:sz w:val="22"/>
          <w:szCs w:val="22"/>
        </w:rPr>
        <w:t xml:space="preserve">Accessible to a 25-year-old professional and a 65-year-old devotee alike</w:t>
      </w:r>
    </w:p>
    <w:p>
      <w:pPr>
        <w:pStyle w:val="ListParagraph"/>
        <w:numPr>
          <w:ilvl w:val="0"/>
          <w:numId w:val="2"/>
        </w:numPr>
        <w:spacing w:after="60"/>
      </w:pPr>
      <w:r>
        <w:rPr>
          <w:rFonts w:ascii="Calibri" w:cs="Calibri" w:eastAsia="Calibri" w:hAnsi="Calibri"/>
          <w:color w:val="5C4033"/>
          <w:sz w:val="22"/>
          <w:szCs w:val="22"/>
        </w:rPr>
        <w:t xml:space="preserve">Simple English and Hindi, with Sanskrit used reverentially for sacred terms</w:t>
      </w:r>
    </w:p>
    <w:p>
      <w:pPr>
        <w:pStyle w:val="ListParagraph"/>
        <w:numPr>
          <w:ilvl w:val="0"/>
          <w:numId w:val="2"/>
        </w:numPr>
        <w:spacing w:after="60"/>
      </w:pPr>
      <w:r>
        <w:rPr>
          <w:rFonts w:ascii="Calibri" w:cs="Calibri" w:eastAsia="Calibri" w:hAnsi="Calibri"/>
          <w:color w:val="5C4033"/>
          <w:sz w:val="22"/>
          <w:szCs w:val="22"/>
        </w:rPr>
        <w:t xml:space="preserve">Think: a knowledgeable friend who happens to understand the stars</w:t>
      </w:r>
    </w:p>
    <w:p>
      <w:pPr>
        <w:pBdr>
          <w:bottom w:val="single" w:color="D4C4B0" w:sz="4"/>
        </w:pBdr>
        <w:spacing w:before="200" w:after="200"/>
      </w:pPr>
      <w:r>
        <w:rPr>
          <w:sz w:val="4"/>
          <w:szCs w:val="4"/>
        </w:rPr>
        <w:t xml:space="preserve"/>
      </w:r>
    </w:p>
    <w:p>
      <w:pPr>
        <w:pStyle w:val="Heading1"/>
        <w:spacing w:before="360" w:after="160"/>
      </w:pPr>
      <w:r>
        <w:rPr>
          <w:rFonts w:ascii="Georgia" w:cs="Georgia" w:eastAsia="Georgia" w:hAnsi="Georgia"/>
          <w:b/>
          <w:bCs/>
          <w:color w:val="7A3008"/>
          <w:sz w:val="36"/>
          <w:szCs w:val="36"/>
        </w:rPr>
        <w:t xml:space="preserve">2. Logo Concept</w:t>
      </w:r>
    </w:p>
    <w:p>
      <w:pPr>
        <w:spacing w:after="120"/>
        <w:jc w:val="left"/>
      </w:pPr>
      <w:r>
        <w:rPr>
          <w:rFonts w:ascii="Calibri" w:cs="Calibri" w:eastAsia="Calibri" w:hAnsi="Calibri"/>
          <w:color w:val="5C4033"/>
          <w:sz w:val="22"/>
          <w:szCs w:val="22"/>
        </w:rPr>
        <w:t xml:space="preserve">The VedaTime logo marries two universal symbols: the rising sun and the clock face. A circular disc represents the sun, with the 12 o'clock position marked by the solar disc. An outer orbital ring evokes planetary motion. Clock hands ground the celestial in the practical, connecting cosmic time to daily life.</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Primary mark: </w:t>
      </w:r>
      <w:r>
        <w:rPr>
          <w:rFonts w:ascii="Calibri" w:cs="Calibri" w:eastAsia="Calibri" w:hAnsi="Calibri"/>
          <w:color w:val="5C4033"/>
          <w:sz w:val="22"/>
          <w:szCs w:val="22"/>
        </w:rPr>
        <w:t xml:space="preserve">Sun-clock icon + 'VedaTime' wordmark</w:t>
      </w:r>
    </w:p>
    <w:p>
      <w:pPr>
        <w:spacing w:after="100"/>
      </w:pPr>
      <w:r>
        <w:rPr>
          <w:rFonts w:ascii="Calibri" w:cs="Calibri" w:eastAsia="Calibri" w:hAnsi="Calibri"/>
          <w:b/>
          <w:bCs/>
          <w:color w:val="7A3008"/>
          <w:sz w:val="22"/>
          <w:szCs w:val="22"/>
        </w:rPr>
        <w:t xml:space="preserve">Icon only: </w:t>
      </w:r>
      <w:r>
        <w:rPr>
          <w:rFonts w:ascii="Calibri" w:cs="Calibri" w:eastAsia="Calibri" w:hAnsi="Calibri"/>
          <w:color w:val="5C4033"/>
          <w:sz w:val="22"/>
          <w:szCs w:val="22"/>
        </w:rPr>
        <w:t xml:space="preserve">Sun-clock disc for app icon, favicon, notification badge</w:t>
      </w:r>
    </w:p>
    <w:p>
      <w:pPr>
        <w:spacing w:after="100"/>
      </w:pPr>
      <w:r>
        <w:rPr>
          <w:rFonts w:ascii="Calibri" w:cs="Calibri" w:eastAsia="Calibri" w:hAnsi="Calibri"/>
          <w:b/>
          <w:bCs/>
          <w:color w:val="7A3008"/>
          <w:sz w:val="22"/>
          <w:szCs w:val="22"/>
        </w:rPr>
        <w:t xml:space="preserve">Wordmark: </w:t>
      </w:r>
      <w:r>
        <w:rPr>
          <w:rFonts w:ascii="Calibri" w:cs="Calibri" w:eastAsia="Calibri" w:hAnsi="Calibri"/>
          <w:color w:val="5C4033"/>
          <w:sz w:val="22"/>
          <w:szCs w:val="22"/>
        </w:rPr>
        <w:t xml:space="preserve">'Veda' in the primary text color, 'Time' in saffron (#C75B12)</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Logo Usage Rules</w:t>
      </w:r>
    </w:p>
    <w:p>
      <w:pPr>
        <w:pStyle w:val="ListParagraph"/>
        <w:numPr>
          <w:ilvl w:val="0"/>
          <w:numId w:val="2"/>
        </w:numPr>
        <w:spacing w:after="60"/>
      </w:pPr>
      <w:r>
        <w:rPr>
          <w:rFonts w:ascii="Calibri" w:cs="Calibri" w:eastAsia="Calibri" w:hAnsi="Calibri"/>
          <w:color w:val="5C4033"/>
          <w:sz w:val="22"/>
          <w:szCs w:val="22"/>
        </w:rPr>
        <w:t xml:space="preserve">Minimum clear space: 1x the icon width on all sides</w:t>
      </w:r>
    </w:p>
    <w:p>
      <w:pPr>
        <w:pStyle w:val="ListParagraph"/>
        <w:numPr>
          <w:ilvl w:val="0"/>
          <w:numId w:val="2"/>
        </w:numPr>
        <w:spacing w:after="60"/>
      </w:pPr>
      <w:r>
        <w:rPr>
          <w:rFonts w:ascii="Calibri" w:cs="Calibri" w:eastAsia="Calibri" w:hAnsi="Calibri"/>
          <w:color w:val="5C4033"/>
          <w:sz w:val="22"/>
          <w:szCs w:val="22"/>
        </w:rPr>
        <w:t xml:space="preserve">Minimum size: 24px height for digital, 10mm for print</w:t>
      </w:r>
    </w:p>
    <w:p>
      <w:pPr>
        <w:pStyle w:val="ListParagraph"/>
        <w:numPr>
          <w:ilvl w:val="0"/>
          <w:numId w:val="2"/>
        </w:numPr>
        <w:spacing w:after="60"/>
      </w:pPr>
      <w:r>
        <w:rPr>
          <w:rFonts w:ascii="Calibri" w:cs="Calibri" w:eastAsia="Calibri" w:hAnsi="Calibri"/>
          <w:color w:val="5C4033"/>
          <w:sz w:val="22"/>
          <w:szCs w:val="22"/>
        </w:rPr>
        <w:t xml:space="preserve">Never rotate, stretch, recolor, or add effects to the logo</w:t>
      </w:r>
    </w:p>
    <w:p>
      <w:pPr>
        <w:pStyle w:val="ListParagraph"/>
        <w:numPr>
          <w:ilvl w:val="0"/>
          <w:numId w:val="2"/>
        </w:numPr>
        <w:spacing w:after="60"/>
      </w:pPr>
      <w:r>
        <w:rPr>
          <w:rFonts w:ascii="Calibri" w:cs="Calibri" w:eastAsia="Calibri" w:hAnsi="Calibri"/>
          <w:color w:val="5C4033"/>
          <w:sz w:val="22"/>
          <w:szCs w:val="22"/>
        </w:rPr>
        <w:t xml:space="preserve">On dark backgrounds, use cream (#FFF8F0) for 'Veda' and saffron for 'Time'</w:t>
      </w:r>
    </w:p>
    <w:p>
      <w:pPr>
        <w:pStyle w:val="ListParagraph"/>
        <w:numPr>
          <w:ilvl w:val="0"/>
          <w:numId w:val="2"/>
        </w:numPr>
        <w:spacing w:after="60"/>
      </w:pPr>
      <w:r>
        <w:rPr>
          <w:rFonts w:ascii="Calibri" w:cs="Calibri" w:eastAsia="Calibri" w:hAnsi="Calibri"/>
          <w:color w:val="5C4033"/>
          <w:sz w:val="22"/>
          <w:szCs w:val="22"/>
        </w:rPr>
        <w:t xml:space="preserve">On light backgrounds, use walnut (#5C4033) for 'Veda' and deep saffron (#C75B12) for 'Time'</w:t>
      </w:r>
    </w:p>
    <w:p>
      <w:pPr>
        <w:pBdr>
          <w:bottom w:val="single" w:color="D4C4B0" w:sz="4"/>
        </w:pBdr>
        <w:spacing w:before="200" w:after="200"/>
      </w:pPr>
      <w:r>
        <w:rPr>
          <w:sz w:val="4"/>
          <w:szCs w:val="4"/>
        </w:rPr>
        <w:t xml:space="preserve"/>
      </w:r>
    </w:p>
    <w:p>
      <w:pPr>
        <w:pStyle w:val="Heading1"/>
        <w:spacing w:before="360" w:after="160"/>
      </w:pPr>
      <w:r>
        <w:rPr>
          <w:rFonts w:ascii="Georgia" w:cs="Georgia" w:eastAsia="Georgia" w:hAnsi="Georgia"/>
          <w:b/>
          <w:bCs/>
          <w:color w:val="7A3008"/>
          <w:sz w:val="36"/>
          <w:szCs w:val="36"/>
        </w:rPr>
        <w:t xml:space="preserve">3. Color System</w:t>
      </w:r>
    </w:p>
    <w:p>
      <w:pPr>
        <w:spacing w:after="120"/>
        <w:jc w:val="left"/>
      </w:pPr>
      <w:r>
        <w:rPr>
          <w:rFonts w:ascii="Calibri" w:cs="Calibri" w:eastAsia="Calibri" w:hAnsi="Calibri"/>
          <w:color w:val="5C4033"/>
          <w:sz w:val="22"/>
          <w:szCs w:val="22"/>
        </w:rPr>
        <w:t xml:space="preserve">VedaTime uses four color pillars drawn from Hindu aesthetic traditions. Each pillar serves a distinct emotional and functional purpose.</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Saffron (Primary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Cream</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#FFF8F0</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Backgrounds, card surfaces, input fields</w:t>
            </w:r>
          </w:p>
        </w:tc>
      </w:tr>
      <w:tr>
        <w:tc>
          <w:tcPr>
            <w:tcW w:type="dxa" w:w="1200"/>
            <w:tcBorders>
              <w:top w:val="single" w:color="D4C4B0" w:sz="1"/>
              <w:left w:val="single" w:color="D4C4B0" w:sz="1"/>
              <w:bottom w:val="single" w:color="D4C4B0" w:sz="1"/>
              <w:right w:val="single" w:color="D4C4B0" w:sz="1"/>
            </w:tcBorders>
            <w:shd w:fill="FDDCB5"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Haldi</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#FDDCB5</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Hover states, soft highlights, badges</w:t>
            </w:r>
          </w:p>
        </w:tc>
      </w:tr>
      <w:tr>
        <w:tc>
          <w:tcPr>
            <w:tcW w:type="dxa" w:w="1200"/>
            <w:tcBorders>
              <w:top w:val="single" w:color="D4C4B0" w:sz="1"/>
              <w:left w:val="single" w:color="D4C4B0" w:sz="1"/>
              <w:bottom w:val="single" w:color="D4C4B0" w:sz="1"/>
              <w:right w:val="single" w:color="D4C4B0" w:sz="1"/>
            </w:tcBorders>
            <w:shd w:fill="E8944A"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Saffron</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#E8944A</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Accent buttons, active indicators, icons</w:t>
            </w:r>
          </w:p>
        </w:tc>
      </w:tr>
      <w:tr>
        <w:tc>
          <w:tcPr>
            <w:tcW w:type="dxa" w:w="1200"/>
            <w:tcBorders>
              <w:top w:val="single" w:color="D4C4B0" w:sz="1"/>
              <w:left w:val="single" w:color="D4C4B0" w:sz="1"/>
              <w:bottom w:val="single" w:color="D4C4B0" w:sz="1"/>
              <w:right w:val="single" w:color="D4C4B0" w:sz="1"/>
            </w:tcBorders>
            <w:shd w:fill="C75B12"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Deep Saffron</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#C75B12</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Primary CTA, logo accent, headings</w:t>
            </w:r>
          </w:p>
        </w:tc>
      </w:tr>
      <w:tr>
        <w:tc>
          <w:tcPr>
            <w:tcW w:type="dxa" w:w="1200"/>
            <w:tcBorders>
              <w:top w:val="single" w:color="D4C4B0" w:sz="1"/>
              <w:left w:val="single" w:color="D4C4B0" w:sz="1"/>
              <w:bottom w:val="single" w:color="D4C4B0" w:sz="1"/>
              <w:right w:val="single" w:color="D4C4B0" w:sz="1"/>
            </w:tcBorders>
            <w:shd w:fill="7A3008"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Burnt Ochre</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#7A3008</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Dark text on saffron backgrounds</w:t>
            </w:r>
          </w:p>
        </w:tc>
      </w:tr>
    </w:tbl>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Sacred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D4C4B0" w:sz="1"/>
              <w:left w:val="single" w:color="D4C4B0" w:sz="1"/>
              <w:bottom w:val="single" w:color="D4C4B0" w:sz="1"/>
              <w:right w:val="single" w:color="D4C4B0" w:sz="1"/>
            </w:tcBorders>
            <w:shd w:fill="EBF5E3"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Tulsi Mist</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#EBF5E3</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Fasting day cards, Ekadashi backgrounds</w:t>
            </w:r>
          </w:p>
        </w:tc>
      </w:tr>
      <w:tr>
        <w:tc>
          <w:tcPr>
            <w:tcW w:type="dxa" w:w="1200"/>
            <w:tcBorders>
              <w:top w:val="single" w:color="D4C4B0" w:sz="1"/>
              <w:left w:val="single" w:color="D4C4B0" w:sz="1"/>
              <w:bottom w:val="single" w:color="D4C4B0" w:sz="1"/>
              <w:right w:val="single" w:color="D4C4B0" w:sz="1"/>
            </w:tcBorders>
            <w:shd w:fill="7DB356"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Tulsi</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#7DB356</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Success states, auspicious indicators</w:t>
            </w:r>
          </w:p>
        </w:tc>
      </w:tr>
      <w:tr>
        <w:tc>
          <w:tcPr>
            <w:tcW w:type="dxa" w:w="1200"/>
            <w:tcBorders>
              <w:top w:val="single" w:color="D4C4B0" w:sz="1"/>
              <w:left w:val="single" w:color="D4C4B0" w:sz="1"/>
              <w:bottom w:val="single" w:color="D4C4B0" w:sz="1"/>
              <w:right w:val="single" w:color="D4C4B0" w:sz="1"/>
            </w:tcBorders>
            <w:shd w:fill="3D6B24"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Temple Leaf</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#3D6B24</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Dark text on green backgrounds</w:t>
            </w:r>
          </w:p>
        </w:tc>
      </w:tr>
    </w:tbl>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Cosmic Indigo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D4C4B0" w:sz="1"/>
              <w:left w:val="single" w:color="D4C4B0" w:sz="1"/>
              <w:bottom w:val="single" w:color="D4C4B0" w:sz="1"/>
              <w:right w:val="single" w:color="D4C4B0" w:sz="1"/>
            </w:tcBorders>
            <w:shd w:fill="E8EDF8"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Dawn Mist</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#E8EDF8</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Rahu kaal cards, calendar overlays</w:t>
            </w:r>
          </w:p>
        </w:tc>
      </w:tr>
      <w:tr>
        <w:tc>
          <w:tcPr>
            <w:tcW w:type="dxa" w:w="1200"/>
            <w:tcBorders>
              <w:top w:val="single" w:color="D4C4B0" w:sz="1"/>
              <w:left w:val="single" w:color="D4C4B0" w:sz="1"/>
              <w:bottom w:val="single" w:color="D4C4B0" w:sz="1"/>
              <w:right w:val="single" w:color="D4C4B0" w:sz="1"/>
            </w:tcBorders>
            <w:shd w:fill="5C6FA8"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Twilight</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#5C6FA8</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Secondary actions, info states</w:t>
            </w:r>
          </w:p>
        </w:tc>
      </w:tr>
      <w:tr>
        <w:tc>
          <w:tcPr>
            <w:tcW w:type="dxa" w:w="1200"/>
            <w:tcBorders>
              <w:top w:val="single" w:color="D4C4B0" w:sz="1"/>
              <w:left w:val="single" w:color="D4C4B0" w:sz="1"/>
              <w:bottom w:val="single" w:color="D4C4B0" w:sz="1"/>
              <w:right w:val="single" w:color="D4C4B0" w:sz="1"/>
            </w:tcBorders>
            <w:shd w:fill="2C3E6B"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Deep Sky</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#2C3E6B</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Dark text on indigo backgrounds</w:t>
            </w:r>
          </w:p>
        </w:tc>
      </w:tr>
    </w:tbl>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Earth 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D4C4B0" w:sz="1"/>
              <w:left w:val="single" w:color="D4C4B0" w:sz="1"/>
              <w:bottom w:val="single" w:color="D4C4B0" w:sz="1"/>
              <w:right w:val="single" w:color="D4C4B0" w:sz="1"/>
            </w:tcBorders>
            <w:shd w:fill="FAF6F1"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Sandstone</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#FAF6F1</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Page background (light mode)</w:t>
            </w:r>
          </w:p>
        </w:tc>
      </w:tr>
      <w:tr>
        <w:tc>
          <w:tcPr>
            <w:tcW w:type="dxa" w:w="1200"/>
            <w:tcBorders>
              <w:top w:val="single" w:color="D4C4B0" w:sz="1"/>
              <w:left w:val="single" w:color="D4C4B0" w:sz="1"/>
              <w:bottom w:val="single" w:color="D4C4B0" w:sz="1"/>
              <w:right w:val="single" w:color="D4C4B0" w:sz="1"/>
            </w:tcBorders>
            <w:shd w:fill="D4C4B0"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Clay</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#D4C4B0</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Borders, dividers, muted elements</w:t>
            </w:r>
          </w:p>
        </w:tc>
      </w:tr>
      <w:tr>
        <w:tc>
          <w:tcPr>
            <w:tcW w:type="dxa" w:w="1200"/>
            <w:tcBorders>
              <w:top w:val="single" w:color="D4C4B0" w:sz="1"/>
              <w:left w:val="single" w:color="D4C4B0" w:sz="1"/>
              <w:bottom w:val="single" w:color="D4C4B0" w:sz="1"/>
              <w:right w:val="single" w:color="D4C4B0" w:sz="1"/>
            </w:tcBorders>
            <w:shd w:fill="5C4033"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Walnut</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#5C4033</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Primary body text, icons</w:t>
            </w:r>
          </w:p>
        </w:tc>
      </w:tr>
      <w:tr>
        <w:tc>
          <w:tcPr>
            <w:tcW w:type="dxa" w:w="1200"/>
            <w:tcBorders>
              <w:top w:val="single" w:color="D4C4B0" w:sz="1"/>
              <w:left w:val="single" w:color="D4C4B0" w:sz="1"/>
              <w:bottom w:val="single" w:color="D4C4B0" w:sz="1"/>
              <w:right w:val="single" w:color="D4C4B0" w:sz="1"/>
            </w:tcBorders>
            <w:shd w:fill="1A1612" w:val="clear"/>
            <w:tcMar>
              <w:top w:type="dxa" w:w="80"/>
              <w:left w:type="dxa" w:w="120"/>
              <w:bottom w:type="dxa" w:w="80"/>
              <w:right w:type="dxa" w:w="120"/>
            </w:tcMar>
          </w:tcPr>
          <w:p>
            <w:r>
              <w:rPr>
                <w:sz w:val="20"/>
                <w:szCs w:val="20"/>
              </w:rPr>
              <w:t xml:space="preserve"> </w:t>
            </w:r>
          </w:p>
        </w:tc>
        <w:tc>
          <w:tcPr>
            <w:tcW w:type="dxa" w:w="20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20"/>
                <w:szCs w:val="20"/>
              </w:rPr>
              <w:t xml:space="preserve">Night</w:t>
            </w:r>
          </w:p>
        </w:tc>
        <w:tc>
          <w:tcPr>
            <w:tcW w:type="dxa" w:w="16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onsolas" w:cs="Consolas" w:eastAsia="Consolas" w:hAnsi="Consolas"/>
                <w:color w:val="5C4033"/>
                <w:sz w:val="18"/>
                <w:szCs w:val="18"/>
              </w:rPr>
              <w:t xml:space="preserve">#1A1612</w:t>
            </w:r>
          </w:p>
        </w:tc>
        <w:tc>
          <w:tcPr>
            <w:tcW w:type="dxa" w:w="456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color w:val="5C4033"/>
                <w:sz w:val="20"/>
                <w:szCs w:val="20"/>
              </w:rPr>
              <w:t xml:space="preserve">Dark mode background, high-contrast text</w:t>
            </w:r>
          </w:p>
        </w:tc>
      </w:tr>
    </w:tbl>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Dosha / Semantic Accents</w:t>
      </w:r>
    </w:p>
    <w:p>
      <w:pPr>
        <w:pStyle w:val="ListParagraph"/>
        <w:numPr>
          <w:ilvl w:val="0"/>
          <w:numId w:val="2"/>
        </w:numPr>
        <w:spacing w:after="60"/>
      </w:pPr>
      <w:r>
        <w:rPr>
          <w:rFonts w:ascii="Calibri" w:cs="Calibri" w:eastAsia="Calibri" w:hAnsi="Calibri"/>
          <w:color w:val="5C4033"/>
          <w:sz w:val="22"/>
          <w:szCs w:val="22"/>
        </w:rPr>
        <w:t xml:space="preserve">Pitta (fire): #FCE4E4 background, #A33030 text</w:t>
      </w:r>
    </w:p>
    <w:p>
      <w:pPr>
        <w:pStyle w:val="ListParagraph"/>
        <w:numPr>
          <w:ilvl w:val="0"/>
          <w:numId w:val="2"/>
        </w:numPr>
        <w:spacing w:after="60"/>
      </w:pPr>
      <w:r>
        <w:rPr>
          <w:rFonts w:ascii="Calibri" w:cs="Calibri" w:eastAsia="Calibri" w:hAnsi="Calibri"/>
          <w:color w:val="5C4033"/>
          <w:sz w:val="22"/>
          <w:szCs w:val="22"/>
        </w:rPr>
        <w:t xml:space="preserve">Vata (air): #E0F0F8 background, #1A6B8A text</w:t>
      </w:r>
    </w:p>
    <w:p>
      <w:pPr>
        <w:pStyle w:val="ListParagraph"/>
        <w:numPr>
          <w:ilvl w:val="0"/>
          <w:numId w:val="2"/>
        </w:numPr>
        <w:spacing w:after="60"/>
      </w:pPr>
      <w:r>
        <w:rPr>
          <w:rFonts w:ascii="Calibri" w:cs="Calibri" w:eastAsia="Calibri" w:hAnsi="Calibri"/>
          <w:color w:val="5C4033"/>
          <w:sz w:val="22"/>
          <w:szCs w:val="22"/>
        </w:rPr>
        <w:t xml:space="preserve">Kapha (earth): #E8F0E0 background, #3D6B24 text</w:t>
      </w:r>
    </w:p>
    <w:p>
      <w:pPr>
        <w:pStyle w:val="ListParagraph"/>
        <w:numPr>
          <w:ilvl w:val="0"/>
          <w:numId w:val="2"/>
        </w:numPr>
        <w:spacing w:after="60"/>
      </w:pPr>
      <w:r>
        <w:rPr>
          <w:rFonts w:ascii="Calibri" w:cs="Calibri" w:eastAsia="Calibri" w:hAnsi="Calibri"/>
          <w:color w:val="5C4033"/>
          <w:sz w:val="22"/>
          <w:szCs w:val="22"/>
        </w:rPr>
        <w:t xml:space="preserve">Auspicious: #FFF3D6 background, #8B6C00 text</w:t>
      </w:r>
    </w:p>
    <w:p>
      <w:pPr>
        <w:pStyle w:val="ListParagraph"/>
        <w:numPr>
          <w:ilvl w:val="0"/>
          <w:numId w:val="2"/>
        </w:numPr>
        <w:spacing w:after="60"/>
      </w:pPr>
      <w:r>
        <w:rPr>
          <w:rFonts w:ascii="Calibri" w:cs="Calibri" w:eastAsia="Calibri" w:hAnsi="Calibri"/>
          <w:color w:val="5C4033"/>
          <w:sz w:val="22"/>
          <w:szCs w:val="22"/>
        </w:rPr>
        <w:t xml:space="preserve">Rahu kaal: #F5E8F5 background, #6B3A6B text</w:t>
      </w:r>
    </w:p>
    <w:p>
      <w:r>
        <w:br w:type="page"/>
      </w:r>
    </w:p>
    <w:p>
      <w:pPr>
        <w:pStyle w:val="Heading1"/>
        <w:spacing w:before="360" w:after="160"/>
      </w:pPr>
      <w:r>
        <w:rPr>
          <w:rFonts w:ascii="Georgia" w:cs="Georgia" w:eastAsia="Georgia" w:hAnsi="Georgia"/>
          <w:b/>
          <w:bCs/>
          <w:color w:val="7A3008"/>
          <w:sz w:val="36"/>
          <w:szCs w:val="36"/>
        </w:rPr>
        <w:t xml:space="preserve">4. Typography</w:t>
      </w:r>
    </w:p>
    <w:p>
      <w:pPr>
        <w:spacing w:after="120"/>
        <w:jc w:val="left"/>
      </w:pPr>
      <w:r>
        <w:rPr>
          <w:rFonts w:ascii="Calibri" w:cs="Calibri" w:eastAsia="Calibri" w:hAnsi="Calibri"/>
          <w:color w:val="5C4033"/>
          <w:sz w:val="22"/>
          <w:szCs w:val="22"/>
        </w:rPr>
        <w:t xml:space="preserve">The type system prioritizes multi-script readability. Noto Sans supports Devanagari, Kannada, Tamil, and Latin in a single family, eliminating font-swap flicker when users toggle languages.</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Display / Headings: </w:t>
      </w:r>
      <w:r>
        <w:rPr>
          <w:rFonts w:ascii="Calibri" w:cs="Calibri" w:eastAsia="Calibri" w:hAnsi="Calibri"/>
          <w:color w:val="5C4033"/>
          <w:sz w:val="22"/>
          <w:szCs w:val="22"/>
        </w:rPr>
        <w:t xml:space="preserve">Noto Sans, 500 weight, 22-28px</w:t>
      </w:r>
    </w:p>
    <w:p>
      <w:pPr>
        <w:spacing w:after="100"/>
      </w:pPr>
      <w:r>
        <w:rPr>
          <w:rFonts w:ascii="Calibri" w:cs="Calibri" w:eastAsia="Calibri" w:hAnsi="Calibri"/>
          <w:b/>
          <w:bCs/>
          <w:color w:val="7A3008"/>
          <w:sz w:val="22"/>
          <w:szCs w:val="22"/>
        </w:rPr>
        <w:t xml:space="preserve">Body: </w:t>
      </w:r>
      <w:r>
        <w:rPr>
          <w:rFonts w:ascii="Calibri" w:cs="Calibri" w:eastAsia="Calibri" w:hAnsi="Calibri"/>
          <w:color w:val="5C4033"/>
          <w:sz w:val="22"/>
          <w:szCs w:val="22"/>
        </w:rPr>
        <w:t xml:space="preserve">Noto Sans, 400 weight, 16px, line-height 1.6</w:t>
      </w:r>
    </w:p>
    <w:p>
      <w:pPr>
        <w:spacing w:after="100"/>
      </w:pPr>
      <w:r>
        <w:rPr>
          <w:rFonts w:ascii="Calibri" w:cs="Calibri" w:eastAsia="Calibri" w:hAnsi="Calibri"/>
          <w:b/>
          <w:bCs/>
          <w:color w:val="7A3008"/>
          <w:sz w:val="22"/>
          <w:szCs w:val="22"/>
        </w:rPr>
        <w:t xml:space="preserve">Captions: </w:t>
      </w:r>
      <w:r>
        <w:rPr>
          <w:rFonts w:ascii="Calibri" w:cs="Calibri" w:eastAsia="Calibri" w:hAnsi="Calibri"/>
          <w:color w:val="5C4033"/>
          <w:sz w:val="22"/>
          <w:szCs w:val="22"/>
        </w:rPr>
        <w:t xml:space="preserve">Noto Sans, 400 weight, 13px</w:t>
      </w:r>
    </w:p>
    <w:p>
      <w:pPr>
        <w:spacing w:after="100"/>
      </w:pPr>
      <w:r>
        <w:rPr>
          <w:rFonts w:ascii="Calibri" w:cs="Calibri" w:eastAsia="Calibri" w:hAnsi="Calibri"/>
          <w:b/>
          <w:bCs/>
          <w:color w:val="7A3008"/>
          <w:sz w:val="22"/>
          <w:szCs w:val="22"/>
        </w:rPr>
        <w:t xml:space="preserve">Labels / Micro: </w:t>
      </w:r>
      <w:r>
        <w:rPr>
          <w:rFonts w:ascii="Calibri" w:cs="Calibri" w:eastAsia="Calibri" w:hAnsi="Calibri"/>
          <w:color w:val="5C4033"/>
          <w:sz w:val="22"/>
          <w:szCs w:val="22"/>
        </w:rPr>
        <w:t xml:space="preserve">Noto Sans, 500 weight, 11px, letter-spacing +0.5px</w:t>
      </w:r>
    </w:p>
    <w:p>
      <w:pPr>
        <w:spacing w:after="100"/>
      </w:pPr>
      <w:r>
        <w:rPr>
          <w:rFonts w:ascii="Calibri" w:cs="Calibri" w:eastAsia="Calibri" w:hAnsi="Calibri"/>
          <w:b/>
          <w:bCs/>
          <w:color w:val="7A3008"/>
          <w:sz w:val="22"/>
          <w:szCs w:val="22"/>
        </w:rPr>
        <w:t xml:space="preserve">Sacred text / Shlokas: </w:t>
      </w:r>
      <w:r>
        <w:rPr>
          <w:rFonts w:ascii="Calibri" w:cs="Calibri" w:eastAsia="Calibri" w:hAnsi="Calibri"/>
          <w:color w:val="5C4033"/>
          <w:sz w:val="22"/>
          <w:szCs w:val="22"/>
        </w:rPr>
        <w:t xml:space="preserve">Noto Serif, 400 weight, italics</w:t>
      </w:r>
    </w:p>
    <w:p>
      <w:pPr>
        <w:spacing w:after="120"/>
        <w:jc w:val="left"/>
      </w:pPr>
      <w:r>
        <w:rPr>
          <w:rFonts w:ascii="Calibri" w:cs="Calibri" w:eastAsia="Calibri" w:hAnsi="Calibri"/>
          <w:color w:val="5C4033"/>
          <w:sz w:val="22"/>
          <w:szCs w:val="22"/>
        </w:rPr>
        <w:t xml:space="preserve"/>
      </w:r>
    </w:p>
    <w:p>
      <w:pPr>
        <w:spacing w:after="120"/>
        <w:jc w:val="left"/>
      </w:pPr>
      <w:r>
        <w:rPr>
          <w:rFonts w:ascii="Calibri" w:cs="Calibri" w:eastAsia="Calibri" w:hAnsi="Calibri"/>
          <w:color w:val="5C4033"/>
          <w:sz w:val="22"/>
          <w:szCs w:val="22"/>
        </w:rPr>
        <w:t xml:space="preserve">Use only two weights: 400 (regular) and 500 (medium). Never use bold (700). The restrained weight range creates a calm, professional aesthetic that feels authoritative without shouting.</w:t>
      </w:r>
    </w:p>
    <w:p>
      <w:pPr>
        <w:pBdr>
          <w:bottom w:val="single" w:color="D4C4B0" w:sz="4"/>
        </w:pBdr>
        <w:spacing w:before="200" w:after="200"/>
      </w:pPr>
      <w:r>
        <w:rPr>
          <w:sz w:val="4"/>
          <w:szCs w:val="4"/>
        </w:rPr>
        <w:t xml:space="preserve"/>
      </w:r>
    </w:p>
    <w:p>
      <w:pPr>
        <w:pStyle w:val="Heading1"/>
        <w:spacing w:before="360" w:after="160"/>
      </w:pPr>
      <w:r>
        <w:rPr>
          <w:rFonts w:ascii="Georgia" w:cs="Georgia" w:eastAsia="Georgia" w:hAnsi="Georgia"/>
          <w:b/>
          <w:bCs/>
          <w:color w:val="7A3008"/>
          <w:sz w:val="36"/>
          <w:szCs w:val="36"/>
        </w:rPr>
        <w:t xml:space="preserve">5. Competitive Analysis</w:t>
      </w:r>
    </w:p>
    <w:p>
      <w:pPr>
        <w:spacing w:after="120"/>
        <w:jc w:val="left"/>
      </w:pPr>
      <w:r>
        <w:rPr>
          <w:rFonts w:ascii="Calibri" w:cs="Calibri" w:eastAsia="Calibri" w:hAnsi="Calibri"/>
          <w:color w:val="5C4033"/>
          <w:sz w:val="22"/>
          <w:szCs w:val="22"/>
        </w:rPr>
        <w:t xml:space="preserve">The Indian panchang app market is dominated by five players. Here is how VedaTime compares:</w:t>
      </w:r>
    </w:p>
    <w:p>
      <w:pPr>
        <w:spacing w:after="120"/>
        <w:jc w:val="left"/>
      </w:pPr>
      <w:r>
        <w:rPr>
          <w:rFonts w:ascii="Calibri" w:cs="Calibri" w:eastAsia="Calibri" w:hAnsi="Calibri"/>
          <w:color w:val="5C40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D4C4B0" w:sz="1"/>
              <w:left w:val="single" w:color="D4C4B0" w:sz="1"/>
              <w:bottom w:val="single" w:color="D4C4B0" w:sz="1"/>
              <w:right w:val="single" w:color="D4C4B0" w:sz="1"/>
            </w:tcBorders>
            <w:shd w:fill="E8E6E0" w:val="clear"/>
            <w:tcMar>
              <w:top w:type="dxa" w:w="80"/>
              <w:left w:type="dxa" w:w="120"/>
              <w:bottom w:type="dxa" w:w="80"/>
              <w:right w:type="dxa" w:w="120"/>
            </w:tcMar>
          </w:tcPr>
          <w:p>
            <w:r>
              <w:rPr>
                <w:rFonts w:ascii="Calibri" w:cs="Calibri" w:eastAsia="Calibri" w:hAnsi="Calibri"/>
                <w:b/>
                <w:bCs/>
                <w:color w:val="7A3008"/>
                <w:sz w:val="18"/>
                <w:szCs w:val="18"/>
              </w:rPr>
              <w:t xml:space="preserve">Feature</w:t>
            </w:r>
          </w:p>
        </w:tc>
        <w:tc>
          <w:tcPr>
            <w:tcW w:type="dxa" w:w="1790"/>
            <w:tcBorders>
              <w:top w:val="single" w:color="D4C4B0" w:sz="1"/>
              <w:left w:val="single" w:color="D4C4B0" w:sz="1"/>
              <w:bottom w:val="single" w:color="D4C4B0" w:sz="1"/>
              <w:right w:val="single" w:color="D4C4B0" w:sz="1"/>
            </w:tcBorders>
            <w:shd w:fill="E8E6E0" w:val="clear"/>
            <w:tcMar>
              <w:top w:type="dxa" w:w="80"/>
              <w:left w:type="dxa" w:w="120"/>
              <w:bottom w:type="dxa" w:w="80"/>
              <w:right w:type="dxa" w:w="120"/>
            </w:tcMar>
          </w:tcPr>
          <w:p>
            <w:r>
              <w:rPr>
                <w:rFonts w:ascii="Calibri" w:cs="Calibri" w:eastAsia="Calibri" w:hAnsi="Calibri"/>
                <w:b/>
                <w:bCs/>
                <w:color w:val="7A3008"/>
                <w:sz w:val="18"/>
                <w:szCs w:val="18"/>
              </w:rPr>
              <w:t xml:space="preserve">Drik Panchang</w:t>
            </w:r>
          </w:p>
        </w:tc>
        <w:tc>
          <w:tcPr>
            <w:tcW w:type="dxa" w:w="1790"/>
            <w:tcBorders>
              <w:top w:val="single" w:color="D4C4B0" w:sz="1"/>
              <w:left w:val="single" w:color="D4C4B0" w:sz="1"/>
              <w:bottom w:val="single" w:color="D4C4B0" w:sz="1"/>
              <w:right w:val="single" w:color="D4C4B0" w:sz="1"/>
            </w:tcBorders>
            <w:shd w:fill="E8E6E0" w:val="clear"/>
            <w:tcMar>
              <w:top w:type="dxa" w:w="80"/>
              <w:left w:type="dxa" w:w="120"/>
              <w:bottom w:type="dxa" w:w="80"/>
              <w:right w:type="dxa" w:w="120"/>
            </w:tcMar>
          </w:tcPr>
          <w:p>
            <w:r>
              <w:rPr>
                <w:rFonts w:ascii="Calibri" w:cs="Calibri" w:eastAsia="Calibri" w:hAnsi="Calibri"/>
                <w:b/>
                <w:bCs/>
                <w:color w:val="7A3008"/>
                <w:sz w:val="18"/>
                <w:szCs w:val="18"/>
              </w:rPr>
              <w:t xml:space="preserve">Shubh Panchang</w:t>
            </w:r>
          </w:p>
        </w:tc>
        <w:tc>
          <w:tcPr>
            <w:tcW w:type="dxa" w:w="1790"/>
            <w:tcBorders>
              <w:top w:val="single" w:color="D4C4B0" w:sz="1"/>
              <w:left w:val="single" w:color="D4C4B0" w:sz="1"/>
              <w:bottom w:val="single" w:color="D4C4B0" w:sz="1"/>
              <w:right w:val="single" w:color="D4C4B0" w:sz="1"/>
            </w:tcBorders>
            <w:shd w:fill="E8E6E0" w:val="clear"/>
            <w:tcMar>
              <w:top w:type="dxa" w:w="80"/>
              <w:left w:type="dxa" w:w="120"/>
              <w:bottom w:type="dxa" w:w="80"/>
              <w:right w:type="dxa" w:w="120"/>
            </w:tcMar>
          </w:tcPr>
          <w:p>
            <w:r>
              <w:rPr>
                <w:rFonts w:ascii="Calibri" w:cs="Calibri" w:eastAsia="Calibri" w:hAnsi="Calibri"/>
                <w:b/>
                <w:bCs/>
                <w:color w:val="7A3008"/>
                <w:sz w:val="18"/>
                <w:szCs w:val="18"/>
              </w:rPr>
              <w:t xml:space="preserve">Dainik Panchang</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bCs/>
                <w:color w:val="7A3008"/>
                <w:sz w:val="18"/>
                <w:szCs w:val="18"/>
              </w:rPr>
              <w:t xml:space="preserve">VedaTime</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Accuracy</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Excellent (Drik Ganita)</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Good</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Fair</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Matches Drik</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Offline</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Yes</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Yes</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100% offline</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UI/UX quality</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Dated, cluttered</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Clean, minimal</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Basic Hindi</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World-class</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Ayurvedic clock</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Built-in</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Fasting tracker</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List only</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Basic</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Basic</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Auto-detect + details</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Share as image</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Yes (basic)</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WhatsApp-optimized PNG</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Regional festivals</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100+ (strength)</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Limited</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Hindi only</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15+ (growing)</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Ad experience</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Heavy, intrusive</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Moderate</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Moderate</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Minimal, respectful</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Learn / content</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None</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Blog only</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Articles</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In-app stories</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Kundali</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Full</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No</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Roadmap Phase 5</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App Store rating</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4.85 / 5</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4.5+ / 5</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4.3 / 5</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New entrant</w:t>
            </w:r>
          </w:p>
        </w:tc>
      </w:tr>
      <w:tr>
        <w:tc>
          <w:tcPr>
            <w:tcW w:type="dxa" w:w="220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bCs/>
                <w:color w:val="5C4033"/>
                <w:sz w:val="18"/>
                <w:szCs w:val="18"/>
              </w:rPr>
              <w:t xml:space="preserve">Downloads (30d)</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~30K-40K</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~10K</w:t>
            </w:r>
          </w:p>
        </w:tc>
        <w:tc>
          <w:tcPr>
            <w:tcW w:type="dxa" w:w="1790"/>
            <w:tcBorders>
              <w:top w:val="single" w:color="D4C4B0" w:sz="1"/>
              <w:left w:val="single" w:color="D4C4B0" w:sz="1"/>
              <w:bottom w:val="single" w:color="D4C4B0" w:sz="1"/>
              <w:right w:val="single" w:color="D4C4B0" w:sz="1"/>
            </w:tcBorders>
            <w:tcMar>
              <w:top w:type="dxa" w:w="80"/>
              <w:left w:type="dxa" w:w="120"/>
              <w:bottom w:type="dxa" w:w="80"/>
              <w:right w:type="dxa" w:w="120"/>
            </w:tcMar>
          </w:tcPr>
          <w:p>
            <w:r>
              <w:rPr>
                <w:rFonts w:ascii="Calibri" w:cs="Calibri" w:eastAsia="Calibri" w:hAnsi="Calibri"/>
                <w:b w:val="false"/>
                <w:bCs w:val="false"/>
                <w:color w:val="5C4033"/>
                <w:sz w:val="18"/>
                <w:szCs w:val="18"/>
              </w:rPr>
              <w:t xml:space="preserve">~15K</w:t>
            </w:r>
          </w:p>
        </w:tc>
        <w:tc>
          <w:tcPr>
            <w:tcW w:type="dxa" w:w="1790"/>
            <w:tcBorders>
              <w:top w:val="single" w:color="D4C4B0" w:sz="1"/>
              <w:left w:val="single" w:color="D4C4B0" w:sz="1"/>
              <w:bottom w:val="single" w:color="D4C4B0" w:sz="1"/>
              <w:right w:val="single" w:color="D4C4B0" w:sz="1"/>
            </w:tcBorders>
            <w:shd w:fill="FFF8F0" w:val="clear"/>
            <w:tcMar>
              <w:top w:type="dxa" w:w="80"/>
              <w:left w:type="dxa" w:w="120"/>
              <w:bottom w:type="dxa" w:w="80"/>
              <w:right w:type="dxa" w:w="120"/>
            </w:tcMar>
          </w:tcPr>
          <w:p>
            <w:r>
              <w:rPr>
                <w:rFonts w:ascii="Calibri" w:cs="Calibri" w:eastAsia="Calibri" w:hAnsi="Calibri"/>
                <w:b w:val="false"/>
                <w:bCs w:val="false"/>
                <w:color w:val="5C4033"/>
                <w:sz w:val="18"/>
                <w:szCs w:val="18"/>
              </w:rPr>
              <w:t xml:space="preserve">Launch target: 5K</w:t>
            </w:r>
          </w:p>
        </w:tc>
      </w:tr>
    </w:tbl>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Key Competitive Insights</w:t>
      </w:r>
    </w:p>
    <w:p>
      <w:pPr>
        <w:pStyle w:val="ListParagraph"/>
        <w:numPr>
          <w:ilvl w:val="0"/>
          <w:numId w:val="2"/>
        </w:numPr>
        <w:spacing w:after="60"/>
      </w:pPr>
      <w:r>
        <w:rPr>
          <w:rFonts w:ascii="Calibri" w:cs="Calibri" w:eastAsia="Calibri" w:hAnsi="Calibri"/>
          <w:color w:val="5C4033"/>
          <w:sz w:val="22"/>
          <w:szCs w:val="22"/>
        </w:rPr>
        <w:t xml:space="preserve">Drik Panchang is the accuracy gold standard (4.85 rating, 170K+ reviews) but suffers from heavy ads and a dated UI. Users frequently complain about intrusive advertising and small font sizes.</w:t>
      </w:r>
    </w:p>
    <w:p>
      <w:pPr>
        <w:pStyle w:val="ListParagraph"/>
        <w:numPr>
          <w:ilvl w:val="0"/>
          <w:numId w:val="2"/>
        </w:numPr>
        <w:spacing w:after="60"/>
      </w:pPr>
      <w:r>
        <w:rPr>
          <w:rFonts w:ascii="Calibri" w:cs="Calibri" w:eastAsia="Calibri" w:hAnsi="Calibri"/>
          <w:color w:val="5C4033"/>
          <w:sz w:val="22"/>
          <w:szCs w:val="22"/>
        </w:rPr>
        <w:t xml:space="preserve">Shubh Panchang is the only competitor with a clean, modern UI, but it lacks depth in features and offline capability.</w:t>
      </w:r>
    </w:p>
    <w:p>
      <w:pPr>
        <w:pStyle w:val="ListParagraph"/>
        <w:numPr>
          <w:ilvl w:val="0"/>
          <w:numId w:val="2"/>
        </w:numPr>
        <w:spacing w:after="60"/>
      </w:pPr>
      <w:r>
        <w:rPr>
          <w:rFonts w:ascii="Calibri" w:cs="Calibri" w:eastAsia="Calibri" w:hAnsi="Calibri"/>
          <w:color w:val="5C4033"/>
          <w:sz w:val="22"/>
          <w:szCs w:val="22"/>
        </w:rPr>
        <w:t xml:space="preserve">No competitor offers an Ayurvedic Clock, context-aware daily guidance, or a Learn tab with Puranic stories. This is VedaTime's white space.</w:t>
      </w:r>
    </w:p>
    <w:p>
      <w:pPr>
        <w:pStyle w:val="ListParagraph"/>
        <w:numPr>
          <w:ilvl w:val="0"/>
          <w:numId w:val="2"/>
        </w:numPr>
        <w:spacing w:after="60"/>
      </w:pPr>
      <w:r>
        <w:rPr>
          <w:rFonts w:ascii="Calibri" w:cs="Calibri" w:eastAsia="Calibri" w:hAnsi="Calibri"/>
          <w:color w:val="5C4033"/>
          <w:sz w:val="22"/>
          <w:szCs w:val="22"/>
        </w:rPr>
        <w:t xml:space="preserve">Drik Panchang charges for ad-free at Rs 19/month or Rs 199/year. VedaTime can undercut with a freemium model.</w:t>
      </w:r>
    </w:p>
    <w:p>
      <w:pPr>
        <w:pStyle w:val="ListParagraph"/>
        <w:numPr>
          <w:ilvl w:val="0"/>
          <w:numId w:val="2"/>
        </w:numPr>
        <w:spacing w:after="60"/>
      </w:pPr>
      <w:r>
        <w:rPr>
          <w:rFonts w:ascii="Calibri" w:cs="Calibri" w:eastAsia="Calibri" w:hAnsi="Calibri"/>
          <w:color w:val="5C4033"/>
          <w:sz w:val="22"/>
          <w:szCs w:val="22"/>
        </w:rPr>
        <w:t xml:space="preserve">The biggest user complaint across all apps: too many ads during sacred content. VedaTime's respectful ad placement is a major differentiator.</w:t>
      </w:r>
    </w:p>
    <w:p>
      <w:r>
        <w:br w:type="page"/>
      </w:r>
    </w:p>
    <w:p>
      <w:pPr>
        <w:pStyle w:val="Heading1"/>
        <w:spacing w:before="360" w:after="160"/>
      </w:pPr>
      <w:r>
        <w:rPr>
          <w:rFonts w:ascii="Georgia" w:cs="Georgia" w:eastAsia="Georgia" w:hAnsi="Georgia"/>
          <w:b/>
          <w:bCs/>
          <w:color w:val="7A3008"/>
          <w:sz w:val="36"/>
          <w:szCs w:val="36"/>
        </w:rPr>
        <w:t xml:space="preserve">6. UI/UX Design Philosophy</w:t>
      </w:r>
    </w:p>
    <w:p>
      <w:pPr>
        <w:spacing w:after="120"/>
        <w:jc w:val="left"/>
      </w:pPr>
      <w:r>
        <w:rPr>
          <w:rFonts w:ascii="Calibri" w:cs="Calibri" w:eastAsia="Calibri" w:hAnsi="Calibri"/>
          <w:color w:val="5C4033"/>
          <w:sz w:val="22"/>
          <w:szCs w:val="22"/>
        </w:rPr>
        <w:t xml:space="preserve">VedaTime follows seven design principles inspired by world-class app design thinking (Calm, Headspace, Apple Weather) adapted for the unique context of Hindu spiritual practice.</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1: Glanceable Truth. </w:t>
      </w:r>
      <w:r>
        <w:rPr>
          <w:rFonts w:ascii="Calibri" w:cs="Calibri" w:eastAsia="Calibri" w:hAnsi="Calibri"/>
          <w:color w:val="5C4033"/>
          <w:sz w:val="22"/>
          <w:szCs w:val="22"/>
        </w:rPr>
        <w:t xml:space="preserve">The Today screen answers 'what do I need to know?' in under 2 seconds. One hero card with the tithi name, sunrise status, and nakshatra quality. No data dumps, no scrolling required for the essential information.</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2: Progressive Disclosure. </w:t>
      </w:r>
      <w:r>
        <w:rPr>
          <w:rFonts w:ascii="Calibri" w:cs="Calibri" w:eastAsia="Calibri" w:hAnsi="Calibri"/>
          <w:color w:val="5C4033"/>
          <w:sz w:val="22"/>
          <w:szCs w:val="22"/>
        </w:rPr>
        <w:t xml:space="preserve">Show the tithi name and one-line significance upfront. Tap to reveal the deity, mantra, do/don't list, and Puranic story. This respects both the rushing commuter checking Rahu kaal and the curious devotee seeking deeper knowledge.</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3: Emotional Texture. </w:t>
      </w:r>
      <w:r>
        <w:rPr>
          <w:rFonts w:ascii="Calibri" w:cs="Calibri" w:eastAsia="Calibri" w:hAnsi="Calibri"/>
          <w:color w:val="5C4033"/>
          <w:sz w:val="22"/>
          <w:szCs w:val="22"/>
        </w:rPr>
        <w:t xml:space="preserve">Colors shift with context throughout the day. Warm saffrons dominate during auspicious periods, cool indigos appear during Rahu kaal, gentle greens surface on Ekadashi days. The app feels alive and responsive to cosmic rhythms, not like a static data table.</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4: Accessibility as Dharma. </w:t>
      </w:r>
      <w:r>
        <w:rPr>
          <w:rFonts w:ascii="Calibri" w:cs="Calibri" w:eastAsia="Calibri" w:hAnsi="Calibri"/>
          <w:color w:val="5C4033"/>
          <w:sz w:val="22"/>
          <w:szCs w:val="22"/>
        </w:rPr>
        <w:t xml:space="preserve">Minimum 48px touch targets, WCAG AA contrast ratios, scalable fonts up to 200%. The app must be equally comfortable for a 25-year-old developer in Bengaluru and a 65-year-old devotee in a village. Multi-script support (Noto Sans) ensures Devanagari, Kannada, and English render beautifully.</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5: Respectful Monetization. </w:t>
      </w:r>
      <w:r>
        <w:rPr>
          <w:rFonts w:ascii="Calibri" w:cs="Calibri" w:eastAsia="Calibri" w:hAnsi="Calibri"/>
          <w:color w:val="5C4033"/>
          <w:sz w:val="22"/>
          <w:szCs w:val="22"/>
        </w:rPr>
        <w:t xml:space="preserve">No interstitial ads during sacred content (panchang viewing, fasting details, shloka reading). Ads appear only in natural transition moments: between screen changes, after sharing, in the calendar grid margin. Premium tier removes ads entirely and adds family sync, widgets, and push notifications.</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6: Micro-Delight. </w:t>
      </w:r>
      <w:r>
        <w:rPr>
          <w:rFonts w:ascii="Calibri" w:cs="Calibri" w:eastAsia="Calibri" w:hAnsi="Calibri"/>
          <w:color w:val="5C4033"/>
          <w:sz w:val="22"/>
          <w:szCs w:val="22"/>
        </w:rPr>
        <w:t xml:space="preserve">A subtle sunrise gradient animation on first app open each morning. Gentle haptic feedback when a fasting day is detected. A soft golden glow that pulses during auspicious Muhurta hours. These tiny, almost subliminal moments build emotional loyalty and a sense of sacred presence.</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Principle 7: Content as Moat. </w:t>
      </w:r>
      <w:r>
        <w:rPr>
          <w:rFonts w:ascii="Calibri" w:cs="Calibri" w:eastAsia="Calibri" w:hAnsi="Calibri"/>
          <w:color w:val="5C4033"/>
          <w:sz w:val="22"/>
          <w:szCs w:val="22"/>
        </w:rPr>
        <w:t xml:space="preserve">Every tithi has a story from the Puranas. Every Ekadashi has a parable with moral significance. Every nakshatra has a deity, quality, and recommended action. Competitors are calculators showing numbers. VedaTime is a teacher sharing wisdom. This content layer is what keeps users opening the app daily, not just on fasting days.</w:t>
      </w:r>
    </w:p>
    <w:p>
      <w:pPr>
        <w:pBdr>
          <w:bottom w:val="single" w:color="D4C4B0" w:sz="4"/>
        </w:pBdr>
        <w:spacing w:before="200" w:after="200"/>
      </w:pPr>
      <w:r>
        <w:rPr>
          <w:sz w:val="4"/>
          <w:szCs w:val="4"/>
        </w:rPr>
        <w:t xml:space="preserve"/>
      </w:r>
    </w:p>
    <w:p>
      <w:pPr>
        <w:pStyle w:val="Heading1"/>
        <w:spacing w:before="360" w:after="160"/>
      </w:pPr>
      <w:r>
        <w:rPr>
          <w:rFonts w:ascii="Georgia" w:cs="Georgia" w:eastAsia="Georgia" w:hAnsi="Georgia"/>
          <w:b/>
          <w:bCs/>
          <w:color w:val="7A3008"/>
          <w:sz w:val="36"/>
          <w:szCs w:val="36"/>
        </w:rPr>
        <w:t xml:space="preserve">7. Restructured Information Architecture</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Navigation: Five Pillars</w:t>
      </w:r>
    </w:p>
    <w:p>
      <w:pPr>
        <w:spacing w:after="120"/>
        <w:jc w:val="left"/>
      </w:pPr>
      <w:r>
        <w:rPr>
          <w:rFonts w:ascii="Calibri" w:cs="Calibri" w:eastAsia="Calibri" w:hAnsi="Calibri"/>
          <w:color w:val="5C4033"/>
          <w:sz w:val="22"/>
          <w:szCs w:val="22"/>
        </w:rPr>
        <w:t xml:space="preserve">Bottom tab bar with five destinations. Settings moves to a profile icon in the top bar, freeing the fifth tab for the high-value Learn section.</w:t>
      </w:r>
    </w:p>
    <w:p>
      <w:pPr>
        <w:spacing w:after="120"/>
        <w:jc w:val="left"/>
      </w:pPr>
      <w:r>
        <w:rPr>
          <w:rFonts w:ascii="Calibri" w:cs="Calibri" w:eastAsia="Calibri" w:hAnsi="Calibri"/>
          <w:color w:val="5C4033"/>
          <w:sz w:val="22"/>
          <w:szCs w:val="22"/>
        </w:rPr>
        <w:t xml:space="preserve"/>
      </w:r>
    </w:p>
    <w:p>
      <w:pPr>
        <w:pStyle w:val="ListParagraph"/>
        <w:numPr>
          <w:ilvl w:val="0"/>
          <w:numId w:val="3"/>
        </w:numPr>
        <w:spacing w:after="80"/>
      </w:pPr>
      <w:r>
        <w:rPr>
          <w:rFonts w:ascii="Calibri" w:cs="Calibri" w:eastAsia="Calibri" w:hAnsi="Calibri"/>
          <w:b/>
          <w:bCs/>
          <w:color w:val="C75B12"/>
          <w:sz w:val="22"/>
          <w:szCs w:val="22"/>
        </w:rPr>
        <w:t xml:space="preserve">Today</w:t>
      </w:r>
      <w:r>
        <w:rPr>
          <w:rFonts w:ascii="Calibri" w:cs="Calibri" w:eastAsia="Calibri" w:hAnsi="Calibri"/>
          <w:color w:val="5C4033"/>
          <w:sz w:val="22"/>
          <w:szCs w:val="22"/>
        </w:rPr>
        <w:t xml:space="preserve"> — Hero snapshot, action band, Ayurvedic clock, story of the day</w:t>
      </w:r>
    </w:p>
    <w:p>
      <w:pPr>
        <w:pStyle w:val="ListParagraph"/>
        <w:numPr>
          <w:ilvl w:val="0"/>
          <w:numId w:val="3"/>
        </w:numPr>
        <w:spacing w:after="80"/>
      </w:pPr>
      <w:r>
        <w:rPr>
          <w:rFonts w:ascii="Calibri" w:cs="Calibri" w:eastAsia="Calibri" w:hAnsi="Calibri"/>
          <w:b/>
          <w:bCs/>
          <w:color w:val="C75B12"/>
          <w:sz w:val="22"/>
          <w:szCs w:val="22"/>
        </w:rPr>
        <w:t xml:space="preserve">Calendar</w:t>
      </w:r>
      <w:r>
        <w:rPr>
          <w:rFonts w:ascii="Calibri" w:cs="Calibri" w:eastAsia="Calibri" w:hAnsi="Calibri"/>
          <w:color w:val="5C4033"/>
          <w:sz w:val="22"/>
          <w:szCs w:val="22"/>
        </w:rPr>
        <w:t xml:space="preserve"> — Monthly grid with tithi overlay, festival markers, tap-to-expand days</w:t>
      </w:r>
    </w:p>
    <w:p>
      <w:pPr>
        <w:pStyle w:val="ListParagraph"/>
        <w:numPr>
          <w:ilvl w:val="0"/>
          <w:numId w:val="3"/>
        </w:numPr>
        <w:spacing w:after="80"/>
      </w:pPr>
      <w:r>
        <w:rPr>
          <w:rFonts w:ascii="Calibri" w:cs="Calibri" w:eastAsia="Calibri" w:hAnsi="Calibri"/>
          <w:b/>
          <w:bCs/>
          <w:color w:val="C75B12"/>
          <w:sz w:val="22"/>
          <w:szCs w:val="22"/>
        </w:rPr>
        <w:t xml:space="preserve">Fasts</w:t>
      </w:r>
      <w:r>
        <w:rPr>
          <w:rFonts w:ascii="Calibri" w:cs="Calibri" w:eastAsia="Calibri" w:hAnsi="Calibri"/>
          <w:color w:val="5C4033"/>
          <w:sz w:val="22"/>
          <w:szCs w:val="22"/>
        </w:rPr>
        <w:t xml:space="preserve"> — All 24 Ekadashis + Pradosh + Purnima with significance, rules, parana times</w:t>
      </w:r>
    </w:p>
    <w:p>
      <w:pPr>
        <w:pStyle w:val="ListParagraph"/>
        <w:numPr>
          <w:ilvl w:val="0"/>
          <w:numId w:val="3"/>
        </w:numPr>
        <w:spacing w:after="80"/>
      </w:pPr>
      <w:r>
        <w:rPr>
          <w:rFonts w:ascii="Calibri" w:cs="Calibri" w:eastAsia="Calibri" w:hAnsi="Calibri"/>
          <w:b/>
          <w:bCs/>
          <w:color w:val="C75B12"/>
          <w:sz w:val="22"/>
          <w:szCs w:val="22"/>
        </w:rPr>
        <w:t xml:space="preserve">My Tithis</w:t>
      </w:r>
      <w:r>
        <w:rPr>
          <w:rFonts w:ascii="Calibri" w:cs="Calibri" w:eastAsia="Calibri" w:hAnsi="Calibri"/>
          <w:color w:val="5C4033"/>
          <w:sz w:val="22"/>
          <w:szCs w:val="22"/>
        </w:rPr>
        <w:t xml:space="preserve"> — Family Shraddha/Punya dates with reminders and sharing</w:t>
      </w:r>
    </w:p>
    <w:p>
      <w:pPr>
        <w:pStyle w:val="ListParagraph"/>
        <w:numPr>
          <w:ilvl w:val="0"/>
          <w:numId w:val="3"/>
        </w:numPr>
        <w:spacing w:after="80"/>
      </w:pPr>
      <w:r>
        <w:rPr>
          <w:rFonts w:ascii="Calibri" w:cs="Calibri" w:eastAsia="Calibri" w:hAnsi="Calibri"/>
          <w:b/>
          <w:bCs/>
          <w:color w:val="C75B12"/>
          <w:sz w:val="22"/>
          <w:szCs w:val="22"/>
        </w:rPr>
        <w:t xml:space="preserve">Learn</w:t>
      </w:r>
      <w:r>
        <w:rPr>
          <w:rFonts w:ascii="Calibri" w:cs="Calibri" w:eastAsia="Calibri" w:hAnsi="Calibri"/>
          <w:color w:val="5C4033"/>
          <w:sz w:val="22"/>
          <w:szCs w:val="22"/>
        </w:rPr>
        <w:t xml:space="preserve"> — Stories behind tithis, Ekadashi parables, festival deep-dives, Ayurvedic tips</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Today Screen: Layered Narrative</w:t>
      </w:r>
    </w:p>
    <w:p>
      <w:pPr>
        <w:spacing w:after="120"/>
        <w:jc w:val="left"/>
      </w:pPr>
      <w:r>
        <w:rPr>
          <w:rFonts w:ascii="Calibri" w:cs="Calibri" w:eastAsia="Calibri" w:hAnsi="Calibri"/>
          <w:color w:val="5C4033"/>
          <w:sz w:val="22"/>
          <w:szCs w:val="22"/>
        </w:rPr>
        <w:t xml:space="preserve">The current Today screen is a flat list of cards. The proposed redesign layers information into a guided narrative that moves from 'what is happening now' to 'what should I do' to 'why does it matter.'</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Layer 1 — Hero Card: </w:t>
      </w:r>
      <w:r>
        <w:rPr>
          <w:rFonts w:ascii="Calibri" w:cs="Calibri" w:eastAsia="Calibri" w:hAnsi="Calibri"/>
          <w:color w:val="5C4033"/>
          <w:sz w:val="22"/>
          <w:szCs w:val="22"/>
        </w:rPr>
        <w:t xml:space="preserve">Large tithi name in Devanagari with transliteration. Sunrise countdown or 'sun is up' state. Nakshatra with one-word quality. Background tint shifts per dosha period. Tap to expand full panchang grid.</w:t>
      </w:r>
    </w:p>
    <w:p>
      <w:pPr>
        <w:spacing w:after="100"/>
      </w:pPr>
      <w:r>
        <w:rPr>
          <w:rFonts w:ascii="Calibri" w:cs="Calibri" w:eastAsia="Calibri" w:hAnsi="Calibri"/>
          <w:b/>
          <w:bCs/>
          <w:color w:val="7A3008"/>
          <w:sz w:val="22"/>
          <w:szCs w:val="22"/>
        </w:rPr>
        <w:t xml:space="preserve">Layer 2 — Action Band: </w:t>
      </w:r>
      <w:r>
        <w:rPr>
          <w:rFonts w:ascii="Calibri" w:cs="Calibri" w:eastAsia="Calibri" w:hAnsi="Calibri"/>
          <w:color w:val="5C4033"/>
          <w:sz w:val="22"/>
          <w:szCs w:val="22"/>
        </w:rPr>
        <w:t xml:space="preserve">Contextual horizontal pills that update throughout the day: 'Fasting today', 'Avoid: Rahu kaal 3-4:30pm', 'Good for: new ventures'. Replaces scattered cards with a single actionable ribbon.</w:t>
      </w:r>
    </w:p>
    <w:p>
      <w:pPr>
        <w:spacing w:after="100"/>
      </w:pPr>
      <w:r>
        <w:rPr>
          <w:rFonts w:ascii="Calibri" w:cs="Calibri" w:eastAsia="Calibri" w:hAnsi="Calibri"/>
          <w:b/>
          <w:bCs/>
          <w:color w:val="7A3008"/>
          <w:sz w:val="22"/>
          <w:szCs w:val="22"/>
        </w:rPr>
        <w:t xml:space="preserve">Layer 3 — Ayurvedic Clock: </w:t>
      </w:r>
      <w:r>
        <w:rPr>
          <w:rFonts w:ascii="Calibri" w:cs="Calibri" w:eastAsia="Calibri" w:hAnsi="Calibri"/>
          <w:color w:val="5C4033"/>
          <w:sz w:val="22"/>
          <w:szCs w:val="22"/>
        </w:rPr>
        <w:t xml:space="preserve">Circular arc visualization showing current dosha period and transition to next phase. Tap for activity recommendations. This unique differentiator stays prominent.</w:t>
      </w:r>
    </w:p>
    <w:p>
      <w:pPr>
        <w:spacing w:after="100"/>
      </w:pPr>
      <w:r>
        <w:rPr>
          <w:rFonts w:ascii="Calibri" w:cs="Calibri" w:eastAsia="Calibri" w:hAnsi="Calibri"/>
          <w:b/>
          <w:bCs/>
          <w:color w:val="7A3008"/>
          <w:sz w:val="22"/>
          <w:szCs w:val="22"/>
        </w:rPr>
        <w:t xml:space="preserve">Layer 4 — Story of the Day: </w:t>
      </w:r>
      <w:r>
        <w:rPr>
          <w:rFonts w:ascii="Calibri" w:cs="Calibri" w:eastAsia="Calibri" w:hAnsi="Calibri"/>
          <w:color w:val="5C4033"/>
          <w:sz w:val="22"/>
          <w:szCs w:val="22"/>
        </w:rPr>
        <w:t xml:space="preserve">3-line excerpt from the tithi's Puranic significance. 'Read more' opens the Learn tab. This emotional hook separates VedaTime from calculator-style competitors.</w:t>
      </w:r>
    </w:p>
    <w:p>
      <w:pPr>
        <w:spacing w:after="100"/>
      </w:pPr>
      <w:r>
        <w:rPr>
          <w:rFonts w:ascii="Calibri" w:cs="Calibri" w:eastAsia="Calibri" w:hAnsi="Calibri"/>
          <w:b/>
          <w:bCs/>
          <w:color w:val="7A3008"/>
          <w:sz w:val="22"/>
          <w:szCs w:val="22"/>
        </w:rPr>
        <w:t xml:space="preserve">Layer 5 — Upcoming: </w:t>
      </w:r>
      <w:r>
        <w:rPr>
          <w:rFonts w:ascii="Calibri" w:cs="Calibri" w:eastAsia="Calibri" w:hAnsi="Calibri"/>
          <w:color w:val="5C4033"/>
          <w:sz w:val="22"/>
          <w:szCs w:val="22"/>
        </w:rPr>
        <w:t xml:space="preserve">Next 3 notable dates (Ekadashi, festival, saved family tithi) as horizontal scroll cards. Tap to jump to calendar.</w:t>
      </w:r>
    </w:p>
    <w:p>
      <w:r>
        <w:br w:type="page"/>
      </w:r>
    </w:p>
    <w:p>
      <w:pPr>
        <w:pStyle w:val="Heading1"/>
        <w:spacing w:before="360" w:after="160"/>
      </w:pPr>
      <w:r>
        <w:rPr>
          <w:rFonts w:ascii="Georgia" w:cs="Georgia" w:eastAsia="Georgia" w:hAnsi="Georgia"/>
          <w:b/>
          <w:bCs/>
          <w:color w:val="7A3008"/>
          <w:sz w:val="36"/>
          <w:szCs w:val="36"/>
        </w:rPr>
        <w:t xml:space="preserve">8. Recommended Feature Additions</w:t>
      </w:r>
    </w:p>
    <w:p>
      <w:pPr>
        <w:spacing w:after="120"/>
        <w:jc w:val="left"/>
      </w:pPr>
      <w:r>
        <w:rPr>
          <w:rFonts w:ascii="Calibri" w:cs="Calibri" w:eastAsia="Calibri" w:hAnsi="Calibri"/>
          <w:color w:val="5C4033"/>
          <w:sz w:val="22"/>
          <w:szCs w:val="22"/>
        </w:rPr>
        <w:t xml:space="preserve">Based on competitive gaps and user pain points identified across all major panchang apps:</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Priority 1: Launch Differentiators</w:t>
      </w:r>
    </w:p>
    <w:p>
      <w:pPr>
        <w:pStyle w:val="ListParagraph"/>
        <w:numPr>
          <w:ilvl w:val="0"/>
          <w:numId w:val="2"/>
        </w:numPr>
        <w:spacing w:after="60"/>
      </w:pPr>
      <w:r>
        <w:rPr>
          <w:rFonts w:ascii="Calibri" w:cs="Calibri" w:eastAsia="Calibri" w:hAnsi="Calibri"/>
          <w:color w:val="5C4033"/>
          <w:sz w:val="22"/>
          <w:szCs w:val="22"/>
        </w:rPr>
        <w:t xml:space="preserve">Morning Briefing Mode: One-screen summary requiring zero scrolling. Today's tithi, do/don't, sunrise countdown, fasting alert.</w:t>
      </w:r>
    </w:p>
    <w:p>
      <w:pPr>
        <w:pStyle w:val="ListParagraph"/>
        <w:numPr>
          <w:ilvl w:val="0"/>
          <w:numId w:val="2"/>
        </w:numPr>
        <w:spacing w:after="60"/>
      </w:pPr>
      <w:r>
        <w:rPr>
          <w:rFonts w:ascii="Calibri" w:cs="Calibri" w:eastAsia="Calibri" w:hAnsi="Calibri"/>
          <w:color w:val="5C4033"/>
          <w:sz w:val="22"/>
          <w:szCs w:val="22"/>
        </w:rPr>
        <w:t xml:space="preserve">Push Notifications: Sunrise reminder, Rahu kaal start/end, upcoming Ekadashi (1 day before). Critical for D7/D30 retention.</w:t>
      </w:r>
    </w:p>
    <w:p>
      <w:pPr>
        <w:pStyle w:val="ListParagraph"/>
        <w:numPr>
          <w:ilvl w:val="0"/>
          <w:numId w:val="2"/>
        </w:numPr>
        <w:spacing w:after="60"/>
      </w:pPr>
      <w:r>
        <w:rPr>
          <w:rFonts w:ascii="Calibri" w:cs="Calibri" w:eastAsia="Calibri" w:hAnsi="Calibri"/>
          <w:color w:val="5C4033"/>
          <w:sz w:val="22"/>
          <w:szCs w:val="22"/>
        </w:rPr>
        <w:t xml:space="preserve">Home Screen Widget: Glanceable today card showing tithi + nakshatra + Rahu kaal. Reduces need to open app while keeping brand visible.</w:t>
      </w:r>
    </w:p>
    <w:p>
      <w:pPr>
        <w:pStyle w:val="ListParagraph"/>
        <w:numPr>
          <w:ilvl w:val="0"/>
          <w:numId w:val="2"/>
        </w:numPr>
        <w:spacing w:after="60"/>
      </w:pPr>
      <w:r>
        <w:rPr>
          <w:rFonts w:ascii="Calibri" w:cs="Calibri" w:eastAsia="Calibri" w:hAnsi="Calibri"/>
          <w:color w:val="5C4033"/>
          <w:sz w:val="22"/>
          <w:szCs w:val="22"/>
        </w:rPr>
        <w:t xml:space="preserve">Learn Tab: In-app stories behind each tithi and nakshatra. Festival deep-dives with historical context. Ayurvedic daily tips. Content moat no calculator app can replicate.</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Priority 2: Growth Features</w:t>
      </w:r>
    </w:p>
    <w:p>
      <w:pPr>
        <w:pStyle w:val="ListParagraph"/>
        <w:numPr>
          <w:ilvl w:val="0"/>
          <w:numId w:val="2"/>
        </w:numPr>
        <w:spacing w:after="60"/>
      </w:pPr>
      <w:r>
        <w:rPr>
          <w:rFonts w:ascii="Calibri" w:cs="Calibri" w:eastAsia="Calibri" w:hAnsi="Calibri"/>
          <w:color w:val="5C4033"/>
          <w:sz w:val="22"/>
          <w:szCs w:val="22"/>
        </w:rPr>
        <w:t xml:space="preserve">Muhurta Finder: User selects activity (griha pravesh, vivah, yatra), gets best upcoming windows. Drik Panchang charges for personalized muhurta — VedaTime's free-tier edge.</w:t>
      </w:r>
    </w:p>
    <w:p>
      <w:pPr>
        <w:pStyle w:val="ListParagraph"/>
        <w:numPr>
          <w:ilvl w:val="0"/>
          <w:numId w:val="2"/>
        </w:numPr>
        <w:spacing w:after="60"/>
      </w:pPr>
      <w:r>
        <w:rPr>
          <w:rFonts w:ascii="Calibri" w:cs="Calibri" w:eastAsia="Calibri" w:hAnsi="Calibri"/>
          <w:color w:val="5C4033"/>
          <w:sz w:val="22"/>
          <w:szCs w:val="22"/>
        </w:rPr>
        <w:t xml:space="preserve">Family Tithis: Shared family group for Shraddha/Punya dates with notifications for all members. Strong retention driver and word-of-mouth catalyst.</w:t>
      </w:r>
    </w:p>
    <w:p>
      <w:pPr>
        <w:pStyle w:val="ListParagraph"/>
        <w:numPr>
          <w:ilvl w:val="0"/>
          <w:numId w:val="2"/>
        </w:numPr>
        <w:spacing w:after="60"/>
      </w:pPr>
      <w:r>
        <w:rPr>
          <w:rFonts w:ascii="Calibri" w:cs="Calibri" w:eastAsia="Calibri" w:hAnsi="Calibri"/>
          <w:color w:val="5C4033"/>
          <w:sz w:val="22"/>
          <w:szCs w:val="22"/>
        </w:rPr>
        <w:t xml:space="preserve">Regional Festivals: Karnataka, Tamil Nadu, Gujarat, Bengal-specific festivals. Most apps show only pan-Hindu dates. Localization wins hearts.</w:t>
      </w:r>
    </w:p>
    <w:p>
      <w:pPr>
        <w:pStyle w:val="ListParagraph"/>
        <w:numPr>
          <w:ilvl w:val="0"/>
          <w:numId w:val="2"/>
        </w:numPr>
        <w:spacing w:after="60"/>
      </w:pPr>
      <w:r>
        <w:rPr>
          <w:rFonts w:ascii="Calibri" w:cs="Calibri" w:eastAsia="Calibri" w:hAnsi="Calibri"/>
          <w:color w:val="5C4033"/>
          <w:sz w:val="22"/>
          <w:szCs w:val="22"/>
        </w:rPr>
        <w:t xml:space="preserve">Daily Shloka: One verse per day with translation and optional audio. Builds daily open habit. Shareable to WhatsApp groups.</w:t>
      </w:r>
    </w:p>
    <w:p>
      <w:pPr>
        <w:spacing w:after="120"/>
        <w:jc w:val="left"/>
      </w:pPr>
      <w:r>
        <w:rPr>
          <w:rFonts w:ascii="Calibri" w:cs="Calibri" w:eastAsia="Calibri" w:hAnsi="Calibri"/>
          <w:color w:val="5C4033"/>
          <w:sz w:val="22"/>
          <w:szCs w:val="22"/>
        </w:rPr>
        <w:t xml:space="preserve"/>
      </w:r>
    </w:p>
    <w:p>
      <w:pPr>
        <w:pStyle w:val="Heading2"/>
        <w:spacing w:before="240" w:after="160"/>
      </w:pPr>
      <w:r>
        <w:rPr>
          <w:rFonts w:ascii="Georgia" w:cs="Georgia" w:eastAsia="Georgia" w:hAnsi="Georgia"/>
          <w:b/>
          <w:bCs/>
          <w:color w:val="7A3008"/>
          <w:sz w:val="28"/>
          <w:szCs w:val="28"/>
        </w:rPr>
        <w:t xml:space="preserve">Priority 3: Premium Features</w:t>
      </w:r>
    </w:p>
    <w:p>
      <w:pPr>
        <w:pStyle w:val="ListParagraph"/>
        <w:numPr>
          <w:ilvl w:val="0"/>
          <w:numId w:val="2"/>
        </w:numPr>
        <w:spacing w:after="60"/>
      </w:pPr>
      <w:r>
        <w:rPr>
          <w:rFonts w:ascii="Calibri" w:cs="Calibri" w:eastAsia="Calibri" w:hAnsi="Calibri"/>
          <w:color w:val="5C4033"/>
          <w:sz w:val="22"/>
          <w:szCs w:val="22"/>
        </w:rPr>
        <w:t xml:space="preserve">Ad-free experience (core premium value)</w:t>
      </w:r>
    </w:p>
    <w:p>
      <w:pPr>
        <w:pStyle w:val="ListParagraph"/>
        <w:numPr>
          <w:ilvl w:val="0"/>
          <w:numId w:val="2"/>
        </w:numPr>
        <w:spacing w:after="60"/>
      </w:pPr>
      <w:r>
        <w:rPr>
          <w:rFonts w:ascii="Calibri" w:cs="Calibri" w:eastAsia="Calibri" w:hAnsi="Calibri"/>
          <w:color w:val="5C4033"/>
          <w:sz w:val="22"/>
          <w:szCs w:val="22"/>
        </w:rPr>
        <w:t xml:space="preserve">Family sync across devices with cloud backup</w:t>
      </w:r>
    </w:p>
    <w:p>
      <w:pPr>
        <w:pStyle w:val="ListParagraph"/>
        <w:numPr>
          <w:ilvl w:val="0"/>
          <w:numId w:val="2"/>
        </w:numPr>
        <w:spacing w:after="60"/>
      </w:pPr>
      <w:r>
        <w:rPr>
          <w:rFonts w:ascii="Calibri" w:cs="Calibri" w:eastAsia="Calibri" w:hAnsi="Calibri"/>
          <w:color w:val="5C4033"/>
          <w:sz w:val="22"/>
          <w:szCs w:val="22"/>
        </w:rPr>
        <w:t xml:space="preserve">Advanced Muhurta with personalized lagna shuddhi</w:t>
      </w:r>
    </w:p>
    <w:p>
      <w:pPr>
        <w:pStyle w:val="ListParagraph"/>
        <w:numPr>
          <w:ilvl w:val="0"/>
          <w:numId w:val="2"/>
        </w:numPr>
        <w:spacing w:after="60"/>
      </w:pPr>
      <w:r>
        <w:rPr>
          <w:rFonts w:ascii="Calibri" w:cs="Calibri" w:eastAsia="Calibri" w:hAnsi="Calibri"/>
          <w:color w:val="5C4033"/>
          <w:sz w:val="22"/>
          <w:szCs w:val="22"/>
        </w:rPr>
        <w:t xml:space="preserve">Export calendar to Google Calendar / Apple Calendar (ICS)</w:t>
      </w:r>
    </w:p>
    <w:p>
      <w:pPr>
        <w:pStyle w:val="ListParagraph"/>
        <w:numPr>
          <w:ilvl w:val="0"/>
          <w:numId w:val="2"/>
        </w:numPr>
        <w:spacing w:after="60"/>
      </w:pPr>
      <w:r>
        <w:rPr>
          <w:rFonts w:ascii="Calibri" w:cs="Calibri" w:eastAsia="Calibri" w:hAnsi="Calibri"/>
          <w:color w:val="5C4033"/>
          <w:sz w:val="22"/>
          <w:szCs w:val="22"/>
        </w:rPr>
        <w:t xml:space="preserve">Kundali generation and horoscope matching (Phase 5)</w:t>
      </w:r>
    </w:p>
    <w:p>
      <w:pPr>
        <w:pBdr>
          <w:bottom w:val="single" w:color="D4C4B0" w:sz="4"/>
        </w:pBdr>
        <w:spacing w:before="200" w:after="200"/>
      </w:pPr>
      <w:r>
        <w:rPr>
          <w:sz w:val="4"/>
          <w:szCs w:val="4"/>
        </w:rPr>
        <w:t xml:space="preserve"/>
      </w:r>
    </w:p>
    <w:p>
      <w:pPr>
        <w:pStyle w:val="Heading1"/>
        <w:spacing w:before="360" w:after="160"/>
      </w:pPr>
      <w:r>
        <w:rPr>
          <w:rFonts w:ascii="Georgia" w:cs="Georgia" w:eastAsia="Georgia" w:hAnsi="Georgia"/>
          <w:b/>
          <w:bCs/>
          <w:color w:val="7A3008"/>
          <w:sz w:val="36"/>
          <w:szCs w:val="36"/>
        </w:rPr>
        <w:t xml:space="preserve">9. Monetization Strategy</w:t>
      </w:r>
    </w:p>
    <w:p>
      <w:pPr>
        <w:spacing w:after="120"/>
        <w:jc w:val="left"/>
      </w:pPr>
      <w:r>
        <w:rPr>
          <w:rFonts w:ascii="Calibri" w:cs="Calibri" w:eastAsia="Calibri" w:hAnsi="Calibri"/>
          <w:color w:val="5C4033"/>
          <w:sz w:val="22"/>
          <w:szCs w:val="22"/>
        </w:rPr>
        <w:t xml:space="preserve"/>
      </w:r>
    </w:p>
    <w:p>
      <w:pPr>
        <w:spacing w:after="100"/>
      </w:pPr>
      <w:r>
        <w:rPr>
          <w:rFonts w:ascii="Calibri" w:cs="Calibri" w:eastAsia="Calibri" w:hAnsi="Calibri"/>
          <w:b/>
          <w:bCs/>
          <w:color w:val="7A3008"/>
          <w:sz w:val="22"/>
          <w:szCs w:val="22"/>
        </w:rPr>
        <w:t xml:space="preserve">Free Tier: </w:t>
      </w:r>
      <w:r>
        <w:rPr>
          <w:rFonts w:ascii="Calibri" w:cs="Calibri" w:eastAsia="Calibri" w:hAnsi="Calibri"/>
          <w:color w:val="5C4033"/>
          <w:sz w:val="22"/>
          <w:szCs w:val="22"/>
        </w:rPr>
        <w:t xml:space="preserve">Full panchang, calendar, fasting tracker, Ayurvedic clock, basic Learn content, share as image. Minimal, respectful ads in transition states only.</w:t>
      </w:r>
    </w:p>
    <w:p>
      <w:pPr>
        <w:spacing w:after="100"/>
      </w:pPr>
      <w:r>
        <w:rPr>
          <w:rFonts w:ascii="Calibri" w:cs="Calibri" w:eastAsia="Calibri" w:hAnsi="Calibri"/>
          <w:b/>
          <w:bCs/>
          <w:color w:val="7A3008"/>
          <w:sz w:val="22"/>
          <w:szCs w:val="22"/>
        </w:rPr>
        <w:t xml:space="preserve">Premium (Rs 99/year or Rs 149/year): </w:t>
      </w:r>
      <w:r>
        <w:rPr>
          <w:rFonts w:ascii="Calibri" w:cs="Calibri" w:eastAsia="Calibri" w:hAnsi="Calibri"/>
          <w:color w:val="5C4033"/>
          <w:sz w:val="22"/>
          <w:szCs w:val="22"/>
        </w:rPr>
        <w:t xml:space="preserve">Ad-free, push notifications, home screen widget, family tithis sync, full Learn library, export to calendar, priority support.</w:t>
      </w:r>
    </w:p>
    <w:p>
      <w:pPr>
        <w:spacing w:after="100"/>
      </w:pPr>
      <w:r>
        <w:rPr>
          <w:rFonts w:ascii="Calibri" w:cs="Calibri" w:eastAsia="Calibri" w:hAnsi="Calibri"/>
          <w:b/>
          <w:bCs/>
          <w:color w:val="7A3008"/>
          <w:sz w:val="22"/>
          <w:szCs w:val="22"/>
        </w:rPr>
        <w:t xml:space="preserve">Revenue Diversification: </w:t>
      </w:r>
      <w:r>
        <w:rPr>
          <w:rFonts w:ascii="Calibri" w:cs="Calibri" w:eastAsia="Calibri" w:hAnsi="Calibri"/>
          <w:color w:val="5C4033"/>
          <w:sz w:val="22"/>
          <w:szCs w:val="22"/>
        </w:rPr>
        <w:t xml:space="preserve">WhatsApp-shareable daily panchang cards with subtle branding create organic growth. Temple/community partnerships for bulk premium licensing. Affiliate partnerships with puja samagri e-commerce platforms.</w:t>
      </w:r>
    </w:p>
    <w:p>
      <w:pPr>
        <w:pBdr>
          <w:bottom w:val="single" w:color="D4C4B0" w:sz="4"/>
        </w:pBdr>
        <w:spacing w:before="200" w:after="200"/>
      </w:pPr>
      <w:r>
        <w:rPr>
          <w:sz w:val="4"/>
          <w:szCs w:val="4"/>
        </w:rPr>
        <w:t xml:space="preserve"/>
      </w:r>
    </w:p>
    <w:p>
      <w:pPr>
        <w:pStyle w:val="Heading1"/>
        <w:spacing w:before="360" w:after="160"/>
      </w:pPr>
      <w:r>
        <w:rPr>
          <w:rFonts w:ascii="Georgia" w:cs="Georgia" w:eastAsia="Georgia" w:hAnsi="Georgia"/>
          <w:b/>
          <w:bCs/>
          <w:color w:val="7A3008"/>
          <w:sz w:val="36"/>
          <w:szCs w:val="36"/>
        </w:rPr>
        <w:t xml:space="preserve">10. Brand Summary</w:t>
      </w:r>
    </w:p>
    <w:p>
      <w:pPr>
        <w:spacing w:after="120"/>
        <w:jc w:val="left"/>
      </w:pPr>
      <w:r>
        <w:rPr>
          <w:rFonts w:ascii="Calibri" w:cs="Calibri" w:eastAsia="Calibri" w:hAnsi="Calibri"/>
          <w:color w:val="5C4033"/>
          <w:sz w:val="22"/>
          <w:szCs w:val="22"/>
        </w:rPr>
        <w:t xml:space="preserve">VedaTime occupies a unique position in the panchang app market: the intersection of deep Vedic accuracy and world-class modern design. While Drik Panchang owns accuracy and Shubh Panchang owns aesthetics, no competitor combines both with a content-driven learning experience.</w:t>
      </w:r>
    </w:p>
    <w:p>
      <w:pPr>
        <w:spacing w:after="120"/>
        <w:jc w:val="left"/>
      </w:pPr>
      <w:r>
        <w:rPr>
          <w:rFonts w:ascii="Calibri" w:cs="Calibri" w:eastAsia="Calibri" w:hAnsi="Calibri"/>
          <w:color w:val="5C4033"/>
          <w:sz w:val="22"/>
          <w:szCs w:val="22"/>
        </w:rPr>
        <w:t xml:space="preserve"/>
      </w:r>
    </w:p>
    <w:p>
      <w:pPr>
        <w:spacing w:after="120"/>
        <w:jc w:val="left"/>
      </w:pPr>
      <w:r>
        <w:rPr>
          <w:rFonts w:ascii="Calibri" w:cs="Calibri" w:eastAsia="Calibri" w:hAnsi="Calibri"/>
          <w:color w:val="5C4033"/>
          <w:sz w:val="22"/>
          <w:szCs w:val="22"/>
        </w:rPr>
        <w:t xml:space="preserve">The brand's core promise: ancient wisdom, effortlessly accessible. Every design decision — from the saffron color system rooted in Hindu aesthetic traditions to the progressive disclosure UI pattern — serves this promise.</w:t>
      </w:r>
    </w:p>
    <w:p>
      <w:pPr>
        <w:spacing w:after="120"/>
        <w:jc w:val="left"/>
      </w:pPr>
      <w:r>
        <w:rPr>
          <w:rFonts w:ascii="Calibri" w:cs="Calibri" w:eastAsia="Calibri" w:hAnsi="Calibri"/>
          <w:color w:val="5C4033"/>
          <w:sz w:val="22"/>
          <w:szCs w:val="22"/>
        </w:rPr>
        <w:t xml:space="preserve"/>
      </w:r>
    </w:p>
    <w:p>
      <w:pPr>
        <w:spacing w:after="120"/>
        <w:jc w:val="left"/>
      </w:pPr>
      <w:r>
        <w:rPr>
          <w:rFonts w:ascii="Calibri" w:cs="Calibri" w:eastAsia="Calibri" w:hAnsi="Calibri"/>
          <w:color w:val="5C4033"/>
          <w:sz w:val="22"/>
          <w:szCs w:val="22"/>
        </w:rPr>
        <w:t xml:space="preserve">VedaTime is not just a calculator. It is a daily companion for living in harmony with cosmic rhythms.</w:t>
      </w:r>
    </w:p>
    <w:p>
      <w:pPr>
        <w:spacing w:after="120"/>
        <w:jc w:val="left"/>
      </w:pPr>
      <w:r>
        <w:rPr>
          <w:rFonts w:ascii="Calibri" w:cs="Calibri" w:eastAsia="Calibri" w:hAnsi="Calibri"/>
          <w:color w:val="5C4033"/>
          <w:sz w:val="22"/>
          <w:szCs w:val="22"/>
        </w:rPr>
        <w:t xml:space="preserve"/>
      </w:r>
    </w:p>
    <w:p>
      <w:pPr>
        <w:spacing w:after="120"/>
        <w:jc w:val="left"/>
      </w:pPr>
      <w:r>
        <w:rPr>
          <w:rFonts w:ascii="Calibri" w:cs="Calibri" w:eastAsia="Calibri" w:hAnsi="Calibri"/>
          <w:color w:val="5C4033"/>
          <w:sz w:val="22"/>
          <w:szCs w:val="22"/>
        </w:rPr>
        <w:t xml:space="preserve"/>
      </w:r>
    </w:p>
    <w:p>
      <w:pPr>
        <w:spacing w:before="400"/>
        <w:jc w:val="center"/>
      </w:pPr>
      <w:r>
        <w:rPr>
          <w:rFonts w:ascii="Georgia" w:cs="Georgia" w:eastAsia="Georgia" w:hAnsi="Georgia"/>
          <w:color w:val="C75B12"/>
          <w:sz w:val="48"/>
          <w:szCs w:val="48"/>
        </w:rPr>
        <w:t xml:space="preserve">ॐ</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D4C4B0"/>
        <w:sz w:val="16"/>
        <w:szCs w:val="16"/>
      </w:rPr>
      <w:t xml:space="preserve">VedaTime Brand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4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7A3008"/>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C7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2026-03-20T18:08:15.610Z</dcterms:created>
  <dcterms:modified xsi:type="dcterms:W3CDTF">2026-03-20T18:08:15.610Z</dcterms:modified>
</cp:coreProperties>
</file>

<file path=docProps/custom.xml><?xml version="1.0" encoding="utf-8"?>
<Properties xmlns="http://schemas.openxmlformats.org/officeDocument/2006/custom-properties" xmlns:vt="http://schemas.openxmlformats.org/officeDocument/2006/docPropsVTypes"/>
</file>