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ADE4" w14:textId="226966FD" w:rsidR="00630B7D" w:rsidRDefault="00630B7D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DF65FC" wp14:editId="0EBC2774">
            <wp:simplePos x="0" y="0"/>
            <wp:positionH relativeFrom="margin">
              <wp:posOffset>-251460</wp:posOffset>
            </wp:positionH>
            <wp:positionV relativeFrom="paragraph">
              <wp:posOffset>0</wp:posOffset>
            </wp:positionV>
            <wp:extent cx="6301740" cy="8793480"/>
            <wp:effectExtent l="0" t="0" r="3810" b="7620"/>
            <wp:wrapTight wrapText="bothSides">
              <wp:wrapPolygon edited="0">
                <wp:start x="0" y="0"/>
                <wp:lineTo x="0" y="21572"/>
                <wp:lineTo x="21548" y="21572"/>
                <wp:lineTo x="21548" y="0"/>
                <wp:lineTo x="0" y="0"/>
              </wp:wrapPolygon>
            </wp:wrapTight>
            <wp:docPr id="1348161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61966" name="Picture 13481619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879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1753DBF" w14:textId="594133D4" w:rsidR="00630B7D" w:rsidRDefault="00630B7D">
      <w:pPr>
        <w:pStyle w:val="Heading1"/>
      </w:pPr>
      <w:r>
        <w:lastRenderedPageBreak/>
        <w:t xml:space="preserve">  </w:t>
      </w:r>
      <w:r w:rsidR="005B32A6">
        <w:rPr>
          <w:noProof/>
        </w:rPr>
        <w:drawing>
          <wp:inline distT="0" distB="0" distL="0" distR="0" wp14:anchorId="356E2063" wp14:editId="5D7EE98D">
            <wp:extent cx="5731510" cy="7480300"/>
            <wp:effectExtent l="0" t="0" r="2540" b="6350"/>
            <wp:docPr id="1745523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3982" name="Picture 1745523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6B6A" w14:textId="77777777" w:rsidR="00630B7D" w:rsidRDefault="00630B7D">
      <w:pPr>
        <w:pStyle w:val="Heading1"/>
      </w:pPr>
    </w:p>
    <w:p w14:paraId="2DE7CE15" w14:textId="77777777" w:rsidR="00630B7D" w:rsidRDefault="00630B7D">
      <w:pPr>
        <w:pStyle w:val="Heading1"/>
      </w:pPr>
    </w:p>
    <w:p w14:paraId="2D724A34" w14:textId="0B06BB6F" w:rsidR="00630B7D" w:rsidRDefault="00630B7D">
      <w:pPr>
        <w:pStyle w:val="Heading1"/>
      </w:pPr>
      <w:r w:rsidRPr="00630B7D">
        <w:lastRenderedPageBreak/>
        <w:drawing>
          <wp:inline distT="0" distB="0" distL="0" distR="0" wp14:anchorId="1C51433B" wp14:editId="6CC51619">
            <wp:extent cx="5715000" cy="4661783"/>
            <wp:effectExtent l="0" t="0" r="0" b="5715"/>
            <wp:docPr id="137595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6321" name=""/>
                    <pic:cNvPicPr/>
                  </pic:nvPicPr>
                  <pic:blipFill rotWithShape="1">
                    <a:blip r:embed="rId9"/>
                    <a:srcRect t="8639" b="27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44" cy="4672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DD18A" w14:textId="12C28058" w:rsidR="001D26B8" w:rsidRDefault="00000000">
      <w:pPr>
        <w:pStyle w:val="Heading1"/>
      </w:pPr>
      <w:r>
        <w:t>Question 1: Select the correct HTML tag for video embedding and justify your answer.</w:t>
      </w:r>
    </w:p>
    <w:p w14:paraId="503C8C0D" w14:textId="77777777" w:rsidR="001D26B8" w:rsidRDefault="00000000">
      <w:pPr>
        <w:jc w:val="both"/>
      </w:pPr>
      <w:r>
        <w:rPr>
          <w:b/>
          <w:bCs/>
        </w:rPr>
        <w:t xml:space="preserve">Answer: Option B – &lt;video 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="video.mp4" controls&gt;&lt;/video&gt;</w:t>
      </w:r>
    </w:p>
    <w:p w14:paraId="3DD59E4C" w14:textId="77777777" w:rsidR="001D26B8" w:rsidRDefault="00000000">
      <w:pPr>
        <w:keepNext/>
        <w:spacing w:after="60"/>
        <w:jc w:val="both"/>
      </w:pPr>
      <w:r>
        <w:rPr>
          <w:b/>
          <w:bCs/>
        </w:rPr>
        <w:t>Justification:</w:t>
      </w:r>
    </w:p>
    <w:p w14:paraId="47269FB4" w14:textId="77777777" w:rsidR="001D26B8" w:rsidRDefault="00000000" w:rsidP="0008627B">
      <w:pPr>
        <w:pStyle w:val="ListParagraph"/>
        <w:numPr>
          <w:ilvl w:val="0"/>
          <w:numId w:val="7"/>
        </w:numPr>
        <w:spacing w:after="60"/>
        <w:jc w:val="both"/>
      </w:pPr>
      <w:r>
        <w:t>&lt;video&gt; is the standard HTML5 element for embedding video directly in a page. It plays the file in the browser without any plug-in such as Flash.</w:t>
      </w:r>
    </w:p>
    <w:p w14:paraId="2FC98AEB" w14:textId="77777777" w:rsidR="001D26B8" w:rsidRDefault="00000000" w:rsidP="0008627B">
      <w:pPr>
        <w:pStyle w:val="ListParagraph"/>
        <w:numPr>
          <w:ilvl w:val="0"/>
          <w:numId w:val="7"/>
        </w:numPr>
        <w:spacing w:after="60"/>
        <w:jc w:val="both"/>
      </w:pPr>
      <w:r>
        <w:t xml:space="preserve">The </w:t>
      </w:r>
      <w:proofErr w:type="spellStart"/>
      <w:r>
        <w:rPr>
          <w:b/>
          <w:bCs/>
        </w:rPr>
        <w:t>src</w:t>
      </w:r>
      <w:proofErr w:type="spellEnd"/>
      <w:r>
        <w:t xml:space="preserve"> attribute gives the file to play, and the </w:t>
      </w:r>
      <w:r>
        <w:rPr>
          <w:b/>
          <w:bCs/>
        </w:rPr>
        <w:t>controls</w:t>
      </w:r>
      <w:r>
        <w:t xml:space="preserve"> attribute shows the built-in play, pause, volume, seek and full-screen buttons, so the visitor can control the promotional video.</w:t>
      </w:r>
    </w:p>
    <w:p w14:paraId="61E31AA2" w14:textId="77777777" w:rsidR="001D26B8" w:rsidRDefault="00000000" w:rsidP="0008627B">
      <w:pPr>
        <w:pStyle w:val="ListParagraph"/>
        <w:numPr>
          <w:ilvl w:val="0"/>
          <w:numId w:val="7"/>
        </w:numPr>
        <w:spacing w:after="60"/>
        <w:jc w:val="both"/>
      </w:pPr>
      <w:r>
        <w:t>Text placed between the opening and closing tags is shown as fallback content in browsers that do not support the element.</w:t>
      </w:r>
    </w:p>
    <w:p w14:paraId="60819AB5" w14:textId="77777777" w:rsidR="001D26B8" w:rsidRDefault="00000000" w:rsidP="0008627B">
      <w:pPr>
        <w:pStyle w:val="ListParagraph"/>
        <w:numPr>
          <w:ilvl w:val="0"/>
          <w:numId w:val="7"/>
        </w:numPr>
        <w:spacing w:after="60"/>
        <w:jc w:val="both"/>
      </w:pPr>
      <w:r>
        <w:t>It works with the HTML5 attributes poster, autoplay, muted, loop and preload, and with &lt;track&gt; for captions, which supports accessibility.</w:t>
      </w:r>
    </w:p>
    <w:p w14:paraId="6718F422" w14:textId="77777777" w:rsidR="001D26B8" w:rsidRDefault="00000000">
      <w:pPr>
        <w:keepNext/>
        <w:spacing w:after="60"/>
        <w:jc w:val="both"/>
      </w:pPr>
      <w:r>
        <w:rPr>
          <w:b/>
          <w:bCs/>
        </w:rPr>
        <w:lastRenderedPageBreak/>
        <w:t>Why the other options are wrong: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4226"/>
      </w:tblGrid>
      <w:tr w:rsidR="001D26B8" w14:paraId="4516B5DB" w14:textId="77777777" w:rsidTr="0008627B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5AA926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17E6C2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Tag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FC4CB0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Reason</w:t>
            </w:r>
          </w:p>
        </w:tc>
      </w:tr>
      <w:tr w:rsidR="001D26B8" w14:paraId="74B583F8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B7C10" w14:textId="77777777" w:rsidR="001D26B8" w:rsidRDefault="00000000">
            <w:pPr>
              <w:spacing w:after="0"/>
            </w:pPr>
            <w:r>
              <w:t>A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31BB2" w14:textId="77777777" w:rsidR="001D26B8" w:rsidRDefault="00000000">
            <w:pPr>
              <w:spacing w:after="0"/>
            </w:pPr>
            <w:r>
              <w:t>&lt;media&gt;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AA6A1D" w14:textId="77777777" w:rsidR="001D26B8" w:rsidRDefault="00000000">
            <w:pPr>
              <w:spacing w:after="0"/>
            </w:pPr>
            <w:r>
              <w:t>Not a valid HTML element; the browser treats it as an unknown tag and shows no player.</w:t>
            </w:r>
          </w:p>
        </w:tc>
      </w:tr>
      <w:tr w:rsidR="001D26B8" w14:paraId="06629893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94AC17" w14:textId="77777777" w:rsidR="001D26B8" w:rsidRDefault="00000000">
            <w:pPr>
              <w:spacing w:after="0"/>
            </w:pPr>
            <w:r>
              <w:t>C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AD6E1" w14:textId="77777777" w:rsidR="001D26B8" w:rsidRDefault="00000000">
            <w:pPr>
              <w:spacing w:after="0"/>
            </w:pPr>
            <w:r>
              <w:t>&lt;movie&gt;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325E90" w14:textId="77777777" w:rsidR="001D26B8" w:rsidRDefault="00000000">
            <w:pPr>
              <w:spacing w:after="0"/>
            </w:pPr>
            <w:r>
              <w:t>Not a valid HTML element; it is not defined in any HTML standard.</w:t>
            </w:r>
          </w:p>
        </w:tc>
      </w:tr>
      <w:tr w:rsidR="001D26B8" w14:paraId="4E7536B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84065D" w14:textId="77777777" w:rsidR="001D26B8" w:rsidRDefault="00000000">
            <w:pPr>
              <w:spacing w:after="0"/>
            </w:pPr>
            <w:r>
              <w:t>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4D1C9" w14:textId="77777777" w:rsidR="001D26B8" w:rsidRDefault="00000000">
            <w:pPr>
              <w:spacing w:after="0"/>
            </w:pPr>
            <w:r>
              <w:t>&lt;vid&gt;</w:t>
            </w:r>
          </w:p>
        </w:tc>
        <w:tc>
          <w:tcPr>
            <w:tcW w:w="4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20E81C" w14:textId="77777777" w:rsidR="001D26B8" w:rsidRDefault="00000000">
            <w:pPr>
              <w:spacing w:after="0"/>
            </w:pPr>
            <w:r>
              <w:t>Not a valid HTML element; it is only an invented abbreviation.</w:t>
            </w:r>
          </w:p>
        </w:tc>
      </w:tr>
    </w:tbl>
    <w:p w14:paraId="01C0DB55" w14:textId="77777777" w:rsidR="001D26B8" w:rsidRDefault="001D26B8">
      <w:pPr>
        <w:spacing w:after="0" w:line="120" w:lineRule="exact"/>
      </w:pPr>
    </w:p>
    <w:p w14:paraId="5EAAFEFA" w14:textId="77777777" w:rsidR="001D26B8" w:rsidRDefault="00000000" w:rsidP="0008627B">
      <w:pPr>
        <w:keepNext/>
        <w:shd w:val="clear" w:color="auto" w:fill="FFFFFF" w:themeFill="background1"/>
        <w:spacing w:after="60"/>
        <w:jc w:val="both"/>
      </w:pPr>
      <w:r>
        <w:rPr>
          <w:b/>
          <w:bCs/>
        </w:rPr>
        <w:t>Recommended implementation: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26B8" w14:paraId="13C44D97" w14:textId="77777777" w:rsidTr="0008627B"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4B861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&lt;video width="640" height="360" controls poster="thumb.jpg" preload="metadata"&gt;</w:t>
            </w:r>
          </w:p>
          <w:p w14:paraId="0D223FE0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 xml:space="preserve">  &lt;source </w:t>
            </w:r>
            <w:proofErr w:type="spellStart"/>
            <w:r>
              <w:t>src</w:t>
            </w:r>
            <w:proofErr w:type="spellEnd"/>
            <w:r>
              <w:t>="video.mp4" type="video/mp4"&gt;</w:t>
            </w:r>
          </w:p>
          <w:p w14:paraId="75F937A8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 xml:space="preserve">  &lt;source </w:t>
            </w:r>
            <w:proofErr w:type="spellStart"/>
            <w:r>
              <w:t>src</w:t>
            </w:r>
            <w:proofErr w:type="spellEnd"/>
            <w:r>
              <w:t>="</w:t>
            </w:r>
            <w:proofErr w:type="spellStart"/>
            <w:proofErr w:type="gramStart"/>
            <w:r>
              <w:t>video.webm</w:t>
            </w:r>
            <w:proofErr w:type="spellEnd"/>
            <w:proofErr w:type="gramEnd"/>
            <w:r>
              <w:t>" type="video/</w:t>
            </w:r>
            <w:proofErr w:type="spellStart"/>
            <w:r>
              <w:t>webm</w:t>
            </w:r>
            <w:proofErr w:type="spellEnd"/>
            <w:r>
              <w:t>"&gt;</w:t>
            </w:r>
          </w:p>
          <w:p w14:paraId="74D92C94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  Your browser does not support the video tag.</w:t>
            </w:r>
          </w:p>
          <w:p w14:paraId="4A90100B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&lt;/video&gt;</w:t>
            </w:r>
          </w:p>
        </w:tc>
      </w:tr>
    </w:tbl>
    <w:p w14:paraId="6CE15A4B" w14:textId="77777777" w:rsidR="001D26B8" w:rsidRDefault="001D26B8">
      <w:pPr>
        <w:spacing w:after="0" w:line="120" w:lineRule="exact"/>
      </w:pPr>
    </w:p>
    <w:p w14:paraId="1C51D12E" w14:textId="77777777" w:rsidR="001D26B8" w:rsidRDefault="00000000">
      <w:pPr>
        <w:jc w:val="both"/>
      </w:pPr>
      <w:r>
        <w:t xml:space="preserve">Providing MP4 and </w:t>
      </w:r>
      <w:proofErr w:type="spellStart"/>
      <w:r>
        <w:t>WebM</w:t>
      </w:r>
      <w:proofErr w:type="spellEnd"/>
      <w:r>
        <w:t xml:space="preserve"> sources improves compatibility, and the poster image and preload="metadata" make the homepage load faster.</w:t>
      </w:r>
    </w:p>
    <w:p w14:paraId="09D294C7" w14:textId="77777777" w:rsidR="001D26B8" w:rsidRDefault="00000000">
      <w:pPr>
        <w:pStyle w:val="Heading1"/>
      </w:pPr>
      <w:r>
        <w:t>Question 2: Identify the appropriate HTTP method for form submission and explain why.</w:t>
      </w:r>
    </w:p>
    <w:p w14:paraId="6EA23935" w14:textId="77777777" w:rsidR="001D26B8" w:rsidRDefault="00000000">
      <w:pPr>
        <w:jc w:val="both"/>
      </w:pPr>
      <w:r>
        <w:rPr>
          <w:b/>
          <w:bCs/>
        </w:rPr>
        <w:t>Answer: Option B – POST</w:t>
      </w:r>
    </w:p>
    <w:p w14:paraId="607998D1" w14:textId="77777777" w:rsidR="001D26B8" w:rsidRDefault="00000000">
      <w:pPr>
        <w:keepNext/>
        <w:spacing w:after="60"/>
        <w:jc w:val="both"/>
      </w:pPr>
      <w:r>
        <w:rPr>
          <w:b/>
          <w:bCs/>
        </w:rPr>
        <w:t>Explanation:</w:t>
      </w:r>
    </w:p>
    <w:p w14:paraId="33E87FCA" w14:textId="77777777" w:rsidR="001D26B8" w:rsidRDefault="00000000" w:rsidP="0008627B"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POST sends the form data inside the </w:t>
      </w:r>
      <w:r>
        <w:rPr>
          <w:b/>
          <w:bCs/>
        </w:rPr>
        <w:t>body</w:t>
      </w:r>
      <w:r>
        <w:t xml:space="preserve"> of the HTTP request, so it does not appear in the URL, browser history, bookmarks or server access logs. This is essential for a registration form that carries passwords and personal details.</w:t>
      </w:r>
    </w:p>
    <w:p w14:paraId="797B3781" w14:textId="77777777" w:rsidR="001D26B8" w:rsidRDefault="00000000" w:rsidP="0008627B">
      <w:pPr>
        <w:pStyle w:val="ListParagraph"/>
        <w:numPr>
          <w:ilvl w:val="0"/>
          <w:numId w:val="6"/>
        </w:numPr>
        <w:spacing w:after="60"/>
        <w:jc w:val="both"/>
      </w:pPr>
      <w:r>
        <w:t>POST has no practical limit on data size, whereas GET is limited by URL length.</w:t>
      </w:r>
    </w:p>
    <w:p w14:paraId="070D48E0" w14:textId="77777777" w:rsidR="001D26B8" w:rsidRDefault="00000000" w:rsidP="0008627B">
      <w:pPr>
        <w:pStyle w:val="ListParagraph"/>
        <w:numPr>
          <w:ilvl w:val="0"/>
          <w:numId w:val="6"/>
        </w:numPr>
        <w:spacing w:after="60"/>
        <w:jc w:val="both"/>
      </w:pPr>
      <w:r>
        <w:t>POST is meant for submitting data that creates or changes something on the server, such as a new user account. It is not cached and is not repeated silently by the browser.</w:t>
      </w:r>
    </w:p>
    <w:p w14:paraId="23B17A57" w14:textId="77777777" w:rsidR="001D26B8" w:rsidRDefault="00000000" w:rsidP="0008627B">
      <w:pPr>
        <w:pStyle w:val="ListParagraph"/>
        <w:numPr>
          <w:ilvl w:val="0"/>
          <w:numId w:val="6"/>
        </w:numPr>
        <w:spacing w:after="60"/>
        <w:jc w:val="both"/>
      </w:pPr>
      <w:r>
        <w:t xml:space="preserve">POST supports file uploads through </w:t>
      </w:r>
      <w:proofErr w:type="spellStart"/>
      <w:r>
        <w:t>enctype</w:t>
      </w:r>
      <w:proofErr w:type="spellEnd"/>
      <w:r>
        <w:t>="multipart/form-data".</w:t>
      </w:r>
    </w:p>
    <w:p w14:paraId="6AAF2196" w14:textId="77777777" w:rsidR="001D26B8" w:rsidRDefault="00000000">
      <w:pPr>
        <w:jc w:val="both"/>
      </w:pPr>
      <w:r>
        <w:lastRenderedPageBreak/>
        <w:t xml:space="preserve">POST hides the data from the URL but does not encrypt it, so the form must also be served over </w:t>
      </w:r>
      <w:r>
        <w:rPr>
          <w:b/>
          <w:bCs/>
        </w:rPr>
        <w:t>HTTPS</w:t>
      </w:r>
      <w:r>
        <w:t>, and the server should hash passwords and validate input.</w:t>
      </w:r>
    </w:p>
    <w:p w14:paraId="5BA86A5B" w14:textId="77777777" w:rsidR="001D26B8" w:rsidRDefault="00000000">
      <w:pPr>
        <w:keepNext/>
        <w:spacing w:after="60"/>
        <w:jc w:val="both"/>
      </w:pPr>
      <w:r>
        <w:rPr>
          <w:b/>
          <w:bCs/>
        </w:rPr>
        <w:t>Why the other methods are not suitable: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1D26B8" w14:paraId="72A0DDFB" w14:textId="77777777" w:rsidTr="0008627B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05105B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15118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Reason</w:t>
            </w:r>
          </w:p>
        </w:tc>
      </w:tr>
      <w:tr w:rsidR="001D26B8" w14:paraId="73969D01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0E557" w14:textId="77777777" w:rsidR="001D26B8" w:rsidRDefault="00000000">
            <w:pPr>
              <w:spacing w:after="0"/>
            </w:pPr>
            <w:r>
              <w:t>A. GET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1AF786" w14:textId="77777777" w:rsidR="001D26B8" w:rsidRDefault="00000000">
            <w:pPr>
              <w:spacing w:after="0"/>
            </w:pPr>
            <w:r>
              <w:t>Puts the data in the URL (for example /</w:t>
            </w:r>
            <w:proofErr w:type="spellStart"/>
            <w:r>
              <w:t>register?user</w:t>
            </w:r>
            <w:proofErr w:type="spellEnd"/>
            <w:r>
              <w:t>=</w:t>
            </w:r>
            <w:proofErr w:type="spellStart"/>
            <w:r>
              <w:t>ali&amp;pass</w:t>
            </w:r>
            <w:proofErr w:type="spellEnd"/>
            <w:r>
              <w:t>=1234), so credentials are visible and stored in history and logs. GET is meant only for retrieving data.</w:t>
            </w:r>
          </w:p>
        </w:tc>
      </w:tr>
      <w:tr w:rsidR="001D26B8" w14:paraId="1A680149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121A95" w14:textId="77777777" w:rsidR="001D26B8" w:rsidRDefault="00000000">
            <w:pPr>
              <w:spacing w:after="0"/>
            </w:pPr>
            <w:r>
              <w:t>C. PUT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92C3A1" w14:textId="77777777" w:rsidR="001D26B8" w:rsidRDefault="00000000">
            <w:pPr>
              <w:spacing w:after="0"/>
            </w:pPr>
            <w:r>
              <w:t>Replaces or updates an existing resource at a known URL and is used in REST APIs. HTML forms cannot submit with PUT, and it is not meant for creating a registration.</w:t>
            </w:r>
          </w:p>
        </w:tc>
      </w:tr>
      <w:tr w:rsidR="001D26B8" w14:paraId="1B08DDE8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6027F" w14:textId="77777777" w:rsidR="001D26B8" w:rsidRDefault="00000000">
            <w:pPr>
              <w:spacing w:after="0"/>
            </w:pPr>
            <w:r>
              <w:t>D. DELETE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9A85B9" w14:textId="77777777" w:rsidR="001D26B8" w:rsidRDefault="00000000">
            <w:pPr>
              <w:spacing w:after="0"/>
            </w:pPr>
            <w:r>
              <w:t>Removes a resource. It is the opposite of what a registration form should do, and HTML forms do not support it.</w:t>
            </w:r>
          </w:p>
        </w:tc>
      </w:tr>
    </w:tbl>
    <w:p w14:paraId="3E35BCA3" w14:textId="77777777" w:rsidR="001D26B8" w:rsidRDefault="001D26B8">
      <w:pPr>
        <w:spacing w:after="0" w:line="120" w:lineRule="exact"/>
      </w:pPr>
    </w:p>
    <w:p w14:paraId="2E928B43" w14:textId="77777777" w:rsidR="001D26B8" w:rsidRDefault="00000000">
      <w:pPr>
        <w:keepNext/>
        <w:spacing w:after="60"/>
        <w:jc w:val="both"/>
      </w:pPr>
      <w:r>
        <w:rPr>
          <w:b/>
          <w:bCs/>
        </w:rPr>
        <w:t>Recommended implementation: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26B8" w14:paraId="2DF94F8E" w14:textId="77777777" w:rsidTr="0008627B">
        <w:trPr>
          <w:cantSplit/>
          <w:trHeight w:val="2561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55F35" w14:textId="77777777" w:rsidR="001D26B8" w:rsidRDefault="00000000">
            <w:pPr>
              <w:keepNext/>
              <w:spacing w:after="0"/>
            </w:pPr>
            <w:r>
              <w:t>&lt;form action="/register" method="post"&gt;</w:t>
            </w:r>
          </w:p>
          <w:p w14:paraId="4E52543D" w14:textId="77777777" w:rsidR="001D26B8" w:rsidRDefault="00000000">
            <w:pPr>
              <w:keepNext/>
              <w:spacing w:after="0"/>
            </w:pPr>
            <w:r>
              <w:t>  &lt;input type="text" name="username" required&gt;</w:t>
            </w:r>
          </w:p>
          <w:p w14:paraId="477675C9" w14:textId="77777777" w:rsidR="001D26B8" w:rsidRDefault="00000000">
            <w:pPr>
              <w:keepNext/>
              <w:spacing w:after="0"/>
            </w:pPr>
            <w:r>
              <w:t>  &lt;input type="email" name="email" required&gt;</w:t>
            </w:r>
          </w:p>
          <w:p w14:paraId="269180C1" w14:textId="77777777" w:rsidR="001D26B8" w:rsidRDefault="00000000">
            <w:pPr>
              <w:keepNext/>
              <w:spacing w:after="0"/>
            </w:pPr>
            <w:r>
              <w:t xml:space="preserve">  &lt;input type="password" name="password" </w:t>
            </w:r>
            <w:proofErr w:type="spellStart"/>
            <w:r>
              <w:t>minlength</w:t>
            </w:r>
            <w:proofErr w:type="spellEnd"/>
            <w:r>
              <w:t>="8" required&gt;</w:t>
            </w:r>
          </w:p>
          <w:p w14:paraId="370532B2" w14:textId="77777777" w:rsidR="001D26B8" w:rsidRDefault="00000000">
            <w:pPr>
              <w:keepNext/>
              <w:spacing w:after="0"/>
            </w:pPr>
            <w:r>
              <w:t>  &lt;button type="submit"&gt;Register&lt;/button&gt;</w:t>
            </w:r>
          </w:p>
          <w:p w14:paraId="5D76B48C" w14:textId="77777777" w:rsidR="001D26B8" w:rsidRDefault="00000000">
            <w:pPr>
              <w:keepNext/>
              <w:spacing w:after="0"/>
            </w:pPr>
            <w:r>
              <w:t>&lt;/form&gt;</w:t>
            </w:r>
          </w:p>
        </w:tc>
      </w:tr>
    </w:tbl>
    <w:p w14:paraId="506DB541" w14:textId="77777777" w:rsidR="001D26B8" w:rsidRDefault="001D26B8">
      <w:pPr>
        <w:spacing w:after="0" w:line="120" w:lineRule="exact"/>
      </w:pPr>
    </w:p>
    <w:p w14:paraId="1BCF6112" w14:textId="77777777" w:rsidR="001D26B8" w:rsidRDefault="00000000">
      <w:pPr>
        <w:pStyle w:val="Heading1"/>
      </w:pPr>
      <w:r>
        <w:t>Question 3: Choose the proper semantic element for navigation and justify its usage.</w:t>
      </w:r>
    </w:p>
    <w:p w14:paraId="7DCBBCF0" w14:textId="77777777" w:rsidR="001D26B8" w:rsidRDefault="00000000">
      <w:pPr>
        <w:jc w:val="both"/>
      </w:pPr>
      <w:r>
        <w:rPr>
          <w:b/>
          <w:bCs/>
        </w:rPr>
        <w:t>Answer: Option B – &lt;nav&gt;</w:t>
      </w:r>
    </w:p>
    <w:p w14:paraId="0C1C3562" w14:textId="77777777" w:rsidR="001D26B8" w:rsidRDefault="00000000">
      <w:pPr>
        <w:keepNext/>
        <w:spacing w:after="60"/>
        <w:jc w:val="both"/>
      </w:pPr>
      <w:r>
        <w:rPr>
          <w:b/>
          <w:bCs/>
        </w:rPr>
        <w:t>Justification:</w:t>
      </w:r>
    </w:p>
    <w:p w14:paraId="31389D2F" w14:textId="77777777" w:rsidR="001D26B8" w:rsidRDefault="00000000" w:rsidP="0008627B">
      <w:pPr>
        <w:pStyle w:val="ListParagraph"/>
        <w:numPr>
          <w:ilvl w:val="0"/>
          <w:numId w:val="5"/>
        </w:numPr>
        <w:spacing w:after="60"/>
        <w:jc w:val="both"/>
      </w:pPr>
      <w:r>
        <w:t xml:space="preserve">&lt;nav&gt; is the HTML5 semantic element that marks a block of </w:t>
      </w:r>
      <w:r w:rsidRPr="0008627B">
        <w:rPr>
          <w:b/>
          <w:bCs/>
        </w:rPr>
        <w:t>navigation links</w:t>
      </w:r>
      <w:r>
        <w:t xml:space="preserve"> such as the main menu, a table of contents or pagination. Its name states its purpose, so the code is self-describing.</w:t>
      </w:r>
    </w:p>
    <w:p w14:paraId="63F2F0D5" w14:textId="77777777" w:rsidR="001D26B8" w:rsidRDefault="00000000" w:rsidP="0008627B">
      <w:pPr>
        <w:pStyle w:val="ListParagraph"/>
        <w:numPr>
          <w:ilvl w:val="0"/>
          <w:numId w:val="5"/>
        </w:numPr>
        <w:spacing w:after="60"/>
        <w:jc w:val="both"/>
      </w:pPr>
      <w:r w:rsidRPr="0008627B">
        <w:rPr>
          <w:b/>
          <w:bCs/>
        </w:rPr>
        <w:t>Accessibility:</w:t>
      </w:r>
      <w:r>
        <w:t xml:space="preserve"> screen readers announce it as a "navigation" landmark, so users can jump straight to the menu or skip it.</w:t>
      </w:r>
    </w:p>
    <w:p w14:paraId="7A0E16A2" w14:textId="77777777" w:rsidR="001D26B8" w:rsidRDefault="00000000" w:rsidP="0008627B">
      <w:pPr>
        <w:pStyle w:val="ListParagraph"/>
        <w:numPr>
          <w:ilvl w:val="0"/>
          <w:numId w:val="5"/>
        </w:numPr>
        <w:spacing w:after="60"/>
        <w:jc w:val="both"/>
      </w:pPr>
      <w:r w:rsidRPr="0008627B">
        <w:rPr>
          <w:b/>
          <w:bCs/>
        </w:rPr>
        <w:t>SEO:</w:t>
      </w:r>
      <w:r>
        <w:t xml:space="preserve"> search engines understand which links form the site structure.</w:t>
      </w:r>
    </w:p>
    <w:p w14:paraId="09873D57" w14:textId="77777777" w:rsidR="001D26B8" w:rsidRDefault="00000000" w:rsidP="0008627B">
      <w:pPr>
        <w:pStyle w:val="ListParagraph"/>
        <w:numPr>
          <w:ilvl w:val="0"/>
          <w:numId w:val="5"/>
        </w:numPr>
        <w:spacing w:after="60"/>
        <w:jc w:val="both"/>
      </w:pPr>
      <w:r w:rsidRPr="0008627B">
        <w:rPr>
          <w:b/>
          <w:bCs/>
        </w:rPr>
        <w:lastRenderedPageBreak/>
        <w:t>Maintainability:</w:t>
      </w:r>
      <w:r>
        <w:t xml:space="preserve"> developers and CSS can find and style the menu easily, and the page follows web standards.</w:t>
      </w:r>
    </w:p>
    <w:p w14:paraId="2448E915" w14:textId="77777777" w:rsidR="001D26B8" w:rsidRDefault="00000000">
      <w:pPr>
        <w:keepNext/>
        <w:spacing w:after="60"/>
        <w:jc w:val="both"/>
      </w:pPr>
      <w:r>
        <w:rPr>
          <w:b/>
          <w:bCs/>
        </w:rPr>
        <w:t>Why the other options are not proper: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1D26B8" w14:paraId="2295AA20" w14:textId="77777777" w:rsidTr="0008627B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228021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9A3FFC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Reason</w:t>
            </w:r>
          </w:p>
        </w:tc>
      </w:tr>
      <w:tr w:rsidR="001D26B8" w14:paraId="72099679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AC3F9A" w14:textId="77777777" w:rsidR="001D26B8" w:rsidRDefault="00000000">
            <w:pPr>
              <w:spacing w:after="0"/>
            </w:pPr>
            <w:r>
              <w:t>A. &lt;div&gt;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10D6B5" w14:textId="77777777" w:rsidR="001D26B8" w:rsidRDefault="00000000">
            <w:pPr>
              <w:spacing w:after="0"/>
            </w:pPr>
            <w:r>
              <w:t>A generic container with no meaning. It can hold a menu, but it tells browsers and assistive technology nothing.</w:t>
            </w:r>
          </w:p>
        </w:tc>
      </w:tr>
      <w:tr w:rsidR="001D26B8" w14:paraId="68521805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E8D0D" w14:textId="77777777" w:rsidR="001D26B8" w:rsidRDefault="00000000">
            <w:pPr>
              <w:spacing w:after="0"/>
            </w:pPr>
            <w:r>
              <w:t>C. &lt;section&gt;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D6178C" w14:textId="77777777" w:rsidR="001D26B8" w:rsidRDefault="00000000">
            <w:pPr>
              <w:spacing w:after="0"/>
            </w:pPr>
            <w:r>
              <w:t>Groups related content under a heading (a thematic section), not a set of navigation links.</w:t>
            </w:r>
          </w:p>
        </w:tc>
      </w:tr>
      <w:tr w:rsidR="001D26B8" w14:paraId="37620206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706091" w14:textId="77777777" w:rsidR="001D26B8" w:rsidRDefault="00000000">
            <w:pPr>
              <w:spacing w:after="0"/>
            </w:pPr>
            <w:r>
              <w:t>D. &lt;header&gt;</w:t>
            </w:r>
          </w:p>
        </w:tc>
        <w:tc>
          <w:tcPr>
            <w:tcW w:w="7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571F7" w14:textId="77777777" w:rsidR="001D26B8" w:rsidRDefault="00000000">
            <w:pPr>
              <w:spacing w:after="0"/>
            </w:pPr>
            <w:r>
              <w:t>Holds introductory content such as a logo or title. It may contain a &lt;nav&gt;, but it is not the navigation element itself.</w:t>
            </w:r>
          </w:p>
        </w:tc>
      </w:tr>
    </w:tbl>
    <w:p w14:paraId="45F46C3B" w14:textId="77777777" w:rsidR="001D26B8" w:rsidRDefault="001D26B8">
      <w:pPr>
        <w:spacing w:after="0" w:line="120" w:lineRule="exact"/>
      </w:pPr>
    </w:p>
    <w:p w14:paraId="4CE8FB49" w14:textId="77777777" w:rsidR="001D26B8" w:rsidRDefault="00000000" w:rsidP="0008627B">
      <w:pPr>
        <w:keepNext/>
        <w:shd w:val="clear" w:color="auto" w:fill="FFFFFF" w:themeFill="background1"/>
        <w:spacing w:after="60"/>
        <w:jc w:val="both"/>
      </w:pPr>
      <w:r>
        <w:rPr>
          <w:b/>
          <w:bCs/>
        </w:rPr>
        <w:t>Recommended implementation: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26B8" w14:paraId="0F7812B3" w14:textId="77777777" w:rsidTr="0008627B"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CEFEB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&lt;header&gt;</w:t>
            </w:r>
          </w:p>
          <w:p w14:paraId="228CE064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  &lt;nav aria-label="Main menu"&gt;</w:t>
            </w:r>
          </w:p>
          <w:p w14:paraId="118923E3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    &lt;ul&gt;</w:t>
            </w:r>
          </w:p>
          <w:p w14:paraId="553280D9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 xml:space="preserve">      &lt;li&gt;&lt;a </w:t>
            </w:r>
            <w:proofErr w:type="spellStart"/>
            <w:r>
              <w:t>href</w:t>
            </w:r>
            <w:proofErr w:type="spellEnd"/>
            <w:r>
              <w:t>="index.html"&gt;Home&lt;/a&gt;&lt;/li&gt;</w:t>
            </w:r>
          </w:p>
          <w:p w14:paraId="0D85E651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 xml:space="preserve">      &lt;li&gt;&lt;a </w:t>
            </w:r>
            <w:proofErr w:type="spellStart"/>
            <w:r>
              <w:t>href</w:t>
            </w:r>
            <w:proofErr w:type="spellEnd"/>
            <w:r>
              <w:t>="about.html"&gt;About&lt;/a&gt;&lt;/li&gt;</w:t>
            </w:r>
          </w:p>
          <w:p w14:paraId="64E170F7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 xml:space="preserve">      &lt;li&gt;&lt;a </w:t>
            </w:r>
            <w:proofErr w:type="spellStart"/>
            <w:r>
              <w:t>href</w:t>
            </w:r>
            <w:proofErr w:type="spellEnd"/>
            <w:r>
              <w:t>="contact.html"&gt;Contact&lt;/a&gt;&lt;/li&gt;</w:t>
            </w:r>
          </w:p>
          <w:p w14:paraId="37B78EC5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    &lt;/ul&gt;</w:t>
            </w:r>
          </w:p>
          <w:p w14:paraId="17ECE9A5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  &lt;/nav&gt;</w:t>
            </w:r>
          </w:p>
          <w:p w14:paraId="76CC1CC1" w14:textId="77777777" w:rsidR="001D26B8" w:rsidRDefault="00000000" w:rsidP="0008627B">
            <w:pPr>
              <w:keepNext/>
              <w:shd w:val="clear" w:color="auto" w:fill="FFFFFF" w:themeFill="background1"/>
              <w:spacing w:after="0"/>
            </w:pPr>
            <w:r>
              <w:t>&lt;/header&gt;</w:t>
            </w:r>
          </w:p>
        </w:tc>
      </w:tr>
    </w:tbl>
    <w:p w14:paraId="0C7216CD" w14:textId="77777777" w:rsidR="001D26B8" w:rsidRDefault="001D26B8">
      <w:pPr>
        <w:spacing w:after="0" w:line="120" w:lineRule="exact"/>
      </w:pPr>
    </w:p>
    <w:p w14:paraId="0FE16BAD" w14:textId="77777777" w:rsidR="001D26B8" w:rsidRDefault="00000000">
      <w:pPr>
        <w:pStyle w:val="Heading1"/>
      </w:pPr>
      <w:r>
        <w:t>Question 4: Identify the correct XML syntax and explain the error in other options.</w:t>
      </w:r>
    </w:p>
    <w:p w14:paraId="55EC7DF9" w14:textId="77777777" w:rsidR="001D26B8" w:rsidRDefault="00000000">
      <w:pPr>
        <w:jc w:val="both"/>
      </w:pPr>
      <w:r>
        <w:rPr>
          <w:b/>
          <w:bCs/>
        </w:rPr>
        <w:t>Answer: Option B – &lt;note&gt;&lt;to&gt;User&lt;/to&gt;&lt;from&gt;Admin&lt;/from&gt;&lt;/note&gt;</w:t>
      </w:r>
    </w:p>
    <w:p w14:paraId="6CA9A726" w14:textId="77777777" w:rsidR="001D26B8" w:rsidRDefault="00000000">
      <w:pPr>
        <w:jc w:val="both"/>
      </w:pPr>
      <w:r>
        <w:rPr>
          <w:b/>
          <w:bCs/>
        </w:rPr>
        <w:t>Explanation:</w:t>
      </w:r>
      <w:r>
        <w:t xml:space="preserve"> Option B is </w:t>
      </w:r>
      <w:r>
        <w:rPr>
          <w:b/>
          <w:bCs/>
        </w:rPr>
        <w:t>well-formed</w:t>
      </w:r>
      <w:r>
        <w:t xml:space="preserve"> XML. It has a single root element (&lt;note&gt;), every start tag has a matching end tag, and the elements are properly nested, with &lt;to&gt; and &lt;from&gt; opened and closed inside &lt;note&gt;. XML is strict and case-sensitive, and a document that breaks these rules is rejected by the parser.</w:t>
      </w:r>
    </w:p>
    <w:p w14:paraId="437E5A03" w14:textId="77777777" w:rsidR="001D26B8" w:rsidRDefault="00000000">
      <w:pPr>
        <w:keepNext/>
        <w:spacing w:after="60"/>
        <w:jc w:val="both"/>
      </w:pPr>
      <w:r>
        <w:rPr>
          <w:b/>
          <w:bCs/>
        </w:rPr>
        <w:lastRenderedPageBreak/>
        <w:t>Errors in the other options: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6"/>
        <w:gridCol w:w="4527"/>
        <w:gridCol w:w="3193"/>
      </w:tblGrid>
      <w:tr w:rsidR="001D26B8" w14:paraId="5D54B4C6" w14:textId="77777777" w:rsidTr="0008627B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FECA5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3661B0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Code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4E7E6C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Error</w:t>
            </w:r>
          </w:p>
        </w:tc>
      </w:tr>
      <w:tr w:rsidR="001D26B8" w14:paraId="0F3AB7B2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A7EAF8" w14:textId="77777777" w:rsidR="001D26B8" w:rsidRDefault="00000000">
            <w:pPr>
              <w:spacing w:after="0"/>
            </w:pPr>
            <w:r>
              <w:t>A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EDFA2B" w14:textId="77777777" w:rsidR="001D26B8" w:rsidRDefault="00000000">
            <w:pPr>
              <w:spacing w:after="0"/>
            </w:pPr>
            <w:r>
              <w:t>&lt;note&gt;&lt;to&gt;User&lt;/to&gt;&lt;from&gt;Admin&lt;/from&gt;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A327CC" w14:textId="77777777" w:rsidR="001D26B8" w:rsidRDefault="00000000">
            <w:pPr>
              <w:spacing w:after="0"/>
            </w:pPr>
            <w:r>
              <w:t>The root element &lt;note&gt; is never closed; the end tag &lt;/note&gt; is missing.</w:t>
            </w:r>
          </w:p>
        </w:tc>
      </w:tr>
      <w:tr w:rsidR="001D26B8" w14:paraId="1254F457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A5E16F" w14:textId="77777777" w:rsidR="001D26B8" w:rsidRDefault="00000000">
            <w:pPr>
              <w:spacing w:after="0"/>
            </w:pPr>
            <w:r>
              <w:t>C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C63AE3" w14:textId="77777777" w:rsidR="001D26B8" w:rsidRDefault="00000000">
            <w:pPr>
              <w:spacing w:after="0"/>
            </w:pPr>
            <w:r>
              <w:t>&lt;note&gt;&lt;to&gt;User&lt;/from&gt;&lt;/note&gt;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CDEEF4" w14:textId="77777777" w:rsidR="001D26B8" w:rsidRDefault="00000000">
            <w:pPr>
              <w:spacing w:after="0"/>
            </w:pPr>
            <w:r>
              <w:t>The start tag &lt;to&gt; is closed by &lt;/from&gt;, which does not match, so the nesting is improper. There is also no opening &lt;from&gt; tag.</w:t>
            </w:r>
          </w:p>
        </w:tc>
      </w:tr>
      <w:tr w:rsidR="001D26B8" w14:paraId="6F5000F9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2E5E15" w14:textId="77777777" w:rsidR="001D26B8" w:rsidRDefault="00000000">
            <w:pPr>
              <w:spacing w:after="0"/>
            </w:pPr>
            <w:r>
              <w:t>D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C3979" w14:textId="77777777" w:rsidR="001D26B8" w:rsidRDefault="00000000">
            <w:pPr>
              <w:spacing w:after="0"/>
            </w:pPr>
            <w:r>
              <w:t>&lt;note to="User"&gt;&lt;/note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95BBBD" w14:textId="77777777" w:rsidR="001D26B8" w:rsidRDefault="00000000">
            <w:pPr>
              <w:spacing w:after="0"/>
            </w:pPr>
            <w:r>
              <w:t>The end tag is incomplete: the closing "&gt;" is missing in &lt;/note. (The attribute syntax to="User" itself is valid.)</w:t>
            </w:r>
          </w:p>
        </w:tc>
      </w:tr>
    </w:tbl>
    <w:p w14:paraId="6B423CF3" w14:textId="77777777" w:rsidR="001D26B8" w:rsidRDefault="001D26B8">
      <w:pPr>
        <w:spacing w:after="0" w:line="120" w:lineRule="exact"/>
      </w:pPr>
    </w:p>
    <w:p w14:paraId="67293714" w14:textId="77777777" w:rsidR="001D26B8" w:rsidRDefault="00000000">
      <w:pPr>
        <w:keepNext/>
        <w:spacing w:after="60"/>
        <w:jc w:val="both"/>
      </w:pPr>
      <w:r>
        <w:rPr>
          <w:b/>
          <w:bCs/>
        </w:rPr>
        <w:t>Rules of well-formed XML applied:</w:t>
      </w:r>
    </w:p>
    <w:p w14:paraId="3332DD66" w14:textId="77777777" w:rsidR="001D26B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Exactly one root element.</w:t>
      </w:r>
    </w:p>
    <w:p w14:paraId="41645172" w14:textId="77777777" w:rsidR="001D26B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Every start tag has a matching, correctly spelled end tag.</w:t>
      </w:r>
    </w:p>
    <w:p w14:paraId="40954F84" w14:textId="77777777" w:rsidR="001D26B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Elements are properly nested (the last element opened is the first closed).</w:t>
      </w:r>
    </w:p>
    <w:p w14:paraId="3B185145" w14:textId="77777777" w:rsidR="001D26B8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Tag names are case-sensitive and attribute values are quoted.</w:t>
      </w:r>
    </w:p>
    <w:p w14:paraId="2EF2A77F" w14:textId="77777777" w:rsidR="001D26B8" w:rsidRDefault="00000000">
      <w:pPr>
        <w:keepNext/>
        <w:spacing w:after="60"/>
        <w:jc w:val="both"/>
      </w:pPr>
      <w:r>
        <w:t>A complete configuration file following these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26B8" w14:paraId="55BBE78B" w14:textId="77777777" w:rsidTr="0008627B">
        <w:trPr>
          <w:cantSplit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08E67" w14:textId="77777777" w:rsidR="001D26B8" w:rsidRDefault="00000000">
            <w:pPr>
              <w:keepNext/>
              <w:spacing w:after="0"/>
            </w:pPr>
            <w:r>
              <w:t>&lt;?xml version="1.0" encoding="UTF-8"?&gt;</w:t>
            </w:r>
          </w:p>
          <w:p w14:paraId="4C33C209" w14:textId="77777777" w:rsidR="001D26B8" w:rsidRDefault="00000000">
            <w:pPr>
              <w:keepNext/>
              <w:spacing w:after="0"/>
            </w:pPr>
            <w:r>
              <w:t>&lt;note&gt;</w:t>
            </w:r>
          </w:p>
          <w:p w14:paraId="78A7AB15" w14:textId="77777777" w:rsidR="001D26B8" w:rsidRDefault="00000000">
            <w:pPr>
              <w:keepNext/>
              <w:spacing w:after="0"/>
            </w:pPr>
            <w:r>
              <w:t>  &lt;to&gt;User&lt;/to&gt;</w:t>
            </w:r>
          </w:p>
          <w:p w14:paraId="535B4056" w14:textId="77777777" w:rsidR="001D26B8" w:rsidRDefault="00000000">
            <w:pPr>
              <w:keepNext/>
              <w:spacing w:after="0"/>
            </w:pPr>
            <w:r>
              <w:t>  &lt;from&gt;Admin&lt;/from&gt;</w:t>
            </w:r>
          </w:p>
          <w:p w14:paraId="6EBFF8E2" w14:textId="77777777" w:rsidR="001D26B8" w:rsidRDefault="00000000">
            <w:pPr>
              <w:keepNext/>
              <w:spacing w:after="0"/>
            </w:pPr>
            <w:r>
              <w:t>&lt;/note&gt;</w:t>
            </w:r>
          </w:p>
        </w:tc>
      </w:tr>
    </w:tbl>
    <w:p w14:paraId="24AE99A3" w14:textId="77777777" w:rsidR="001D26B8" w:rsidRDefault="001D26B8">
      <w:pPr>
        <w:spacing w:after="0" w:line="120" w:lineRule="exact"/>
      </w:pPr>
    </w:p>
    <w:p w14:paraId="5948C965" w14:textId="77777777" w:rsidR="001D26B8" w:rsidRDefault="00000000">
      <w:pPr>
        <w:pStyle w:val="Heading1"/>
      </w:pPr>
      <w:r>
        <w:t>Question 5: Choose the correct protocol for web communication and justify your choice.</w:t>
      </w:r>
    </w:p>
    <w:p w14:paraId="586316F5" w14:textId="77777777" w:rsidR="001D26B8" w:rsidRDefault="00000000">
      <w:pPr>
        <w:jc w:val="both"/>
      </w:pPr>
      <w:r>
        <w:rPr>
          <w:b/>
          <w:bCs/>
        </w:rPr>
        <w:t>Answer: Option B – HTTP (in practice HTTPS)</w:t>
      </w:r>
    </w:p>
    <w:p w14:paraId="6C74AB17" w14:textId="77777777" w:rsidR="001D26B8" w:rsidRDefault="00000000">
      <w:pPr>
        <w:keepNext/>
        <w:spacing w:after="60"/>
        <w:jc w:val="both"/>
      </w:pPr>
      <w:r>
        <w:rPr>
          <w:b/>
          <w:bCs/>
        </w:rPr>
        <w:lastRenderedPageBreak/>
        <w:t>Justification:</w:t>
      </w:r>
    </w:p>
    <w:p w14:paraId="52D47562" w14:textId="77777777" w:rsidR="001D26B8" w:rsidRDefault="00000000" w:rsidP="0008627B">
      <w:pPr>
        <w:pStyle w:val="ListParagraph"/>
        <w:numPr>
          <w:ilvl w:val="0"/>
          <w:numId w:val="4"/>
        </w:numPr>
        <w:spacing w:after="60"/>
        <w:jc w:val="both"/>
      </w:pPr>
      <w:r>
        <w:t>HTTP (</w:t>
      </w:r>
      <w:proofErr w:type="spellStart"/>
      <w:r>
        <w:t>HyperText</w:t>
      </w:r>
      <w:proofErr w:type="spellEnd"/>
      <w:r>
        <w:t xml:space="preserve"> Transfer Protocol) is the application-layer protocol designed for the Web. A browser (client) sends a request and the web server returns a response containing HTML, CSS, images, JSON and other content.</w:t>
      </w:r>
    </w:p>
    <w:p w14:paraId="3BA81D53" w14:textId="77777777" w:rsidR="001D26B8" w:rsidRDefault="00000000" w:rsidP="0008627B">
      <w:pPr>
        <w:pStyle w:val="ListParagraph"/>
        <w:numPr>
          <w:ilvl w:val="0"/>
          <w:numId w:val="4"/>
        </w:numPr>
        <w:spacing w:after="60"/>
        <w:jc w:val="both"/>
      </w:pPr>
      <w:r>
        <w:t>It runs over TCP, by default on port 80, and carries the methods (GET, POST), status codes (200, 404, 500) and headers used to deliver web pages and submit forms.</w:t>
      </w:r>
    </w:p>
    <w:p w14:paraId="3B79C222" w14:textId="77777777" w:rsidR="001D26B8" w:rsidRDefault="00000000" w:rsidP="0008627B">
      <w:pPr>
        <w:pStyle w:val="ListParagraph"/>
        <w:numPr>
          <w:ilvl w:val="0"/>
          <w:numId w:val="4"/>
        </w:numPr>
        <w:spacing w:after="60"/>
        <w:jc w:val="both"/>
      </w:pPr>
      <w:r>
        <w:t xml:space="preserve">For a registration form and user data the application should use </w:t>
      </w:r>
      <w:r>
        <w:rPr>
          <w:b/>
          <w:bCs/>
        </w:rPr>
        <w:t>HTTPS</w:t>
      </w:r>
      <w:r>
        <w:t xml:space="preserve"> (HTTP over TLS, port 443). It encrypts the traffic and protects the confidentiality and integrity of the data.</w:t>
      </w:r>
    </w:p>
    <w:p w14:paraId="4919690B" w14:textId="77777777" w:rsidR="001D26B8" w:rsidRDefault="00000000">
      <w:pPr>
        <w:keepNext/>
        <w:spacing w:after="60"/>
        <w:jc w:val="both"/>
      </w:pPr>
      <w:r>
        <w:rPr>
          <w:b/>
          <w:bCs/>
        </w:rPr>
        <w:t>Why the other protocols are not suitable: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100"/>
        <w:gridCol w:w="4426"/>
      </w:tblGrid>
      <w:tr w:rsidR="001D26B8" w14:paraId="28DCE414" w14:textId="77777777" w:rsidTr="0008627B">
        <w:trPr>
          <w:cantSplit/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DFAAE7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Option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AC4CF1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Protocol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0781F" w14:textId="77777777" w:rsidR="001D26B8" w:rsidRDefault="00000000">
            <w:pPr>
              <w:spacing w:after="0"/>
              <w:jc w:val="center"/>
            </w:pPr>
            <w:r>
              <w:rPr>
                <w:b/>
                <w:bCs/>
              </w:rPr>
              <w:t>Purpose (why it does not fit)</w:t>
            </w:r>
          </w:p>
        </w:tc>
      </w:tr>
      <w:tr w:rsidR="001D26B8" w14:paraId="2F82B6A4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268A30" w14:textId="77777777" w:rsidR="001D26B8" w:rsidRDefault="00000000">
            <w:pPr>
              <w:spacing w:after="0"/>
            </w:pPr>
            <w:r>
              <w:t>A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9032C0" w14:textId="77777777" w:rsidR="001D26B8" w:rsidRDefault="00000000">
            <w:pPr>
              <w:spacing w:after="0"/>
            </w:pPr>
            <w:r>
              <w:t>FTP (File Transfer Protocol, ports 20/21)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F7A506" w14:textId="77777777" w:rsidR="001D26B8" w:rsidRDefault="00000000">
            <w:pPr>
              <w:spacing w:after="0"/>
            </w:pPr>
            <w:r>
              <w:t>Transfers files between hosts; it does not deliver web pages to browsers.</w:t>
            </w:r>
          </w:p>
        </w:tc>
      </w:tr>
      <w:tr w:rsidR="001D26B8" w14:paraId="0B7EEF75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A574CA" w14:textId="77777777" w:rsidR="001D26B8" w:rsidRDefault="00000000">
            <w:pPr>
              <w:spacing w:after="0"/>
            </w:pPr>
            <w:r>
              <w:t>C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E409A" w14:textId="77777777" w:rsidR="001D26B8" w:rsidRDefault="00000000">
            <w:pPr>
              <w:spacing w:after="0"/>
            </w:pPr>
            <w:r>
              <w:t>SMTP (Simple Mail Transfer Protocol, port 25/587)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117E7" w14:textId="77777777" w:rsidR="001D26B8" w:rsidRDefault="00000000">
            <w:pPr>
              <w:spacing w:after="0"/>
            </w:pPr>
            <w:r>
              <w:t>Sends e-mail between mail servers; not used for web pages.</w:t>
            </w:r>
          </w:p>
        </w:tc>
      </w:tr>
      <w:tr w:rsidR="001D26B8" w14:paraId="642543D0" w14:textId="77777777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B51CC5" w14:textId="77777777" w:rsidR="001D26B8" w:rsidRDefault="00000000">
            <w:pPr>
              <w:spacing w:after="0"/>
            </w:pPr>
            <w:r>
              <w:t>D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1D6D10" w14:textId="77777777" w:rsidR="001D26B8" w:rsidRDefault="00000000">
            <w:pPr>
              <w:spacing w:after="0"/>
            </w:pPr>
            <w:r>
              <w:t>SNMP (Simple Network Management Protocol, port 161)</w:t>
            </w:r>
          </w:p>
        </w:tc>
        <w:tc>
          <w:tcPr>
            <w:tcW w:w="4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EDBAD5" w14:textId="77777777" w:rsidR="001D26B8" w:rsidRDefault="00000000">
            <w:pPr>
              <w:spacing w:after="0"/>
            </w:pPr>
            <w:r>
              <w:t>Monitors and manages network devices such as routers and switches.</w:t>
            </w:r>
          </w:p>
        </w:tc>
      </w:tr>
    </w:tbl>
    <w:p w14:paraId="04A76985" w14:textId="77777777" w:rsidR="001D26B8" w:rsidRDefault="001D26B8">
      <w:pPr>
        <w:spacing w:after="0" w:line="120" w:lineRule="exact"/>
      </w:pPr>
    </w:p>
    <w:p w14:paraId="2587B676" w14:textId="77777777" w:rsidR="001D26B8" w:rsidRDefault="00000000">
      <w:pPr>
        <w:jc w:val="both"/>
      </w:pPr>
      <w:proofErr w:type="gramStart"/>
      <w:r>
        <w:t>Therefore</w:t>
      </w:r>
      <w:proofErr w:type="gramEnd"/>
      <w:r>
        <w:t xml:space="preserve"> the startup should deliver the web application over HTTP, secured as HTTPS.</w:t>
      </w:r>
    </w:p>
    <w:sectPr w:rsidR="001D26B8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1AB24" w14:textId="77777777" w:rsidR="0045204B" w:rsidRDefault="0045204B">
      <w:pPr>
        <w:spacing w:after="0" w:line="240" w:lineRule="auto"/>
      </w:pPr>
      <w:r>
        <w:separator/>
      </w:r>
    </w:p>
  </w:endnote>
  <w:endnote w:type="continuationSeparator" w:id="0">
    <w:p w14:paraId="16AAD452" w14:textId="77777777" w:rsidR="0045204B" w:rsidRDefault="00452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E3A11" w14:textId="77777777" w:rsidR="001D26B8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0862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42499" w14:textId="77777777" w:rsidR="0045204B" w:rsidRDefault="0045204B">
      <w:pPr>
        <w:spacing w:after="0" w:line="240" w:lineRule="auto"/>
      </w:pPr>
      <w:r>
        <w:separator/>
      </w:r>
    </w:p>
  </w:footnote>
  <w:footnote w:type="continuationSeparator" w:id="0">
    <w:p w14:paraId="30BD4A6B" w14:textId="77777777" w:rsidR="0045204B" w:rsidRDefault="004520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3D1"/>
    <w:multiLevelType w:val="hybridMultilevel"/>
    <w:tmpl w:val="402EB4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DA4F00"/>
    <w:multiLevelType w:val="hybridMultilevel"/>
    <w:tmpl w:val="0D2C99C8"/>
    <w:lvl w:ilvl="0" w:tplc="0F7A32D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A538C104">
      <w:numFmt w:val="decimal"/>
      <w:lvlText w:val=""/>
      <w:lvlJc w:val="left"/>
    </w:lvl>
    <w:lvl w:ilvl="2" w:tplc="30A46DF2">
      <w:numFmt w:val="decimal"/>
      <w:lvlText w:val=""/>
      <w:lvlJc w:val="left"/>
    </w:lvl>
    <w:lvl w:ilvl="3" w:tplc="4D8A2154">
      <w:numFmt w:val="decimal"/>
      <w:lvlText w:val=""/>
      <w:lvlJc w:val="left"/>
    </w:lvl>
    <w:lvl w:ilvl="4" w:tplc="05143FE8">
      <w:numFmt w:val="decimal"/>
      <w:lvlText w:val=""/>
      <w:lvlJc w:val="left"/>
    </w:lvl>
    <w:lvl w:ilvl="5" w:tplc="0EB808F2">
      <w:numFmt w:val="decimal"/>
      <w:lvlText w:val=""/>
      <w:lvlJc w:val="left"/>
    </w:lvl>
    <w:lvl w:ilvl="6" w:tplc="9970D068">
      <w:numFmt w:val="decimal"/>
      <w:lvlText w:val=""/>
      <w:lvlJc w:val="left"/>
    </w:lvl>
    <w:lvl w:ilvl="7" w:tplc="D1E6EDEA">
      <w:numFmt w:val="decimal"/>
      <w:lvlText w:val=""/>
      <w:lvlJc w:val="left"/>
    </w:lvl>
    <w:lvl w:ilvl="8" w:tplc="B4D8771E">
      <w:numFmt w:val="decimal"/>
      <w:lvlText w:val=""/>
      <w:lvlJc w:val="left"/>
    </w:lvl>
  </w:abstractNum>
  <w:abstractNum w:abstractNumId="2" w15:restartNumberingAfterBreak="0">
    <w:nsid w:val="15632C44"/>
    <w:multiLevelType w:val="hybridMultilevel"/>
    <w:tmpl w:val="F2D2F108"/>
    <w:lvl w:ilvl="0" w:tplc="58BA3D90">
      <w:start w:val="1"/>
      <w:numFmt w:val="bullet"/>
      <w:lvlText w:val="●"/>
      <w:lvlJc w:val="left"/>
      <w:pPr>
        <w:ind w:left="720" w:hanging="360"/>
      </w:pPr>
    </w:lvl>
    <w:lvl w:ilvl="1" w:tplc="0EF40DFE">
      <w:start w:val="1"/>
      <w:numFmt w:val="bullet"/>
      <w:lvlText w:val="○"/>
      <w:lvlJc w:val="left"/>
      <w:pPr>
        <w:ind w:left="1440" w:hanging="360"/>
      </w:pPr>
    </w:lvl>
    <w:lvl w:ilvl="2" w:tplc="4BD0EAFC">
      <w:start w:val="1"/>
      <w:numFmt w:val="bullet"/>
      <w:lvlText w:val="■"/>
      <w:lvlJc w:val="left"/>
      <w:pPr>
        <w:ind w:left="2160" w:hanging="360"/>
      </w:pPr>
    </w:lvl>
    <w:lvl w:ilvl="3" w:tplc="5600A8CA">
      <w:start w:val="1"/>
      <w:numFmt w:val="bullet"/>
      <w:lvlText w:val="●"/>
      <w:lvlJc w:val="left"/>
      <w:pPr>
        <w:ind w:left="2880" w:hanging="360"/>
      </w:pPr>
    </w:lvl>
    <w:lvl w:ilvl="4" w:tplc="F036CE9C">
      <w:start w:val="1"/>
      <w:numFmt w:val="bullet"/>
      <w:lvlText w:val="○"/>
      <w:lvlJc w:val="left"/>
      <w:pPr>
        <w:ind w:left="3600" w:hanging="360"/>
      </w:pPr>
    </w:lvl>
    <w:lvl w:ilvl="5" w:tplc="F25A0868">
      <w:start w:val="1"/>
      <w:numFmt w:val="bullet"/>
      <w:lvlText w:val="■"/>
      <w:lvlJc w:val="left"/>
      <w:pPr>
        <w:ind w:left="4320" w:hanging="360"/>
      </w:pPr>
    </w:lvl>
    <w:lvl w:ilvl="6" w:tplc="D0968BFA">
      <w:start w:val="1"/>
      <w:numFmt w:val="bullet"/>
      <w:lvlText w:val="●"/>
      <w:lvlJc w:val="left"/>
      <w:pPr>
        <w:ind w:left="5040" w:hanging="360"/>
      </w:pPr>
    </w:lvl>
    <w:lvl w:ilvl="7" w:tplc="5ABC6566">
      <w:start w:val="1"/>
      <w:numFmt w:val="bullet"/>
      <w:lvlText w:val="●"/>
      <w:lvlJc w:val="left"/>
      <w:pPr>
        <w:ind w:left="5760" w:hanging="360"/>
      </w:pPr>
    </w:lvl>
    <w:lvl w:ilvl="8" w:tplc="99C49C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5036750"/>
    <w:multiLevelType w:val="hybridMultilevel"/>
    <w:tmpl w:val="175693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AB005DB"/>
    <w:multiLevelType w:val="hybridMultilevel"/>
    <w:tmpl w:val="9912F6B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1686B94"/>
    <w:multiLevelType w:val="hybridMultilevel"/>
    <w:tmpl w:val="30E065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71035145">
    <w:abstractNumId w:val="2"/>
    <w:lvlOverride w:ilvl="0">
      <w:startOverride w:val="1"/>
    </w:lvlOverride>
  </w:num>
  <w:num w:numId="2" w16cid:durableId="1425877339">
    <w:abstractNumId w:val="1"/>
    <w:lvlOverride w:ilvl="0">
      <w:startOverride w:val="1"/>
    </w:lvlOverride>
  </w:num>
  <w:num w:numId="3" w16cid:durableId="784346437">
    <w:abstractNumId w:val="1"/>
  </w:num>
  <w:num w:numId="4" w16cid:durableId="1008142342">
    <w:abstractNumId w:val="3"/>
  </w:num>
  <w:num w:numId="5" w16cid:durableId="540242005">
    <w:abstractNumId w:val="4"/>
  </w:num>
  <w:num w:numId="6" w16cid:durableId="152062240">
    <w:abstractNumId w:val="0"/>
  </w:num>
  <w:num w:numId="7" w16cid:durableId="1487239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6B8"/>
    <w:rsid w:val="0008627B"/>
    <w:rsid w:val="000E4A9C"/>
    <w:rsid w:val="001D26B8"/>
    <w:rsid w:val="003D0F69"/>
    <w:rsid w:val="0045204B"/>
    <w:rsid w:val="004F47B4"/>
    <w:rsid w:val="005B32A6"/>
    <w:rsid w:val="0063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4BB1"/>
  <w15:docId w15:val="{D191959A-51BC-4B8A-8DDD-B9884165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/>
      <w:outlineLvl w:val="0"/>
    </w:pPr>
    <w:rPr>
      <w:b/>
      <w:bCs/>
      <w:color w:val="00000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Programming CSA43 – Assessment Tool 3 Answers</dc:title>
  <dc:creator>Student</dc:creator>
  <cp:lastModifiedBy>S Naveen Kumar</cp:lastModifiedBy>
  <cp:revision>3</cp:revision>
  <dcterms:created xsi:type="dcterms:W3CDTF">2026-10-22T07:53:00Z</dcterms:created>
  <dcterms:modified xsi:type="dcterms:W3CDTF">2026-10-22T07:58:00Z</dcterms:modified>
</cp:coreProperties>
</file>