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hAnsi="Calibri" w:cs="Calibri"/>
          <w:sz w:val="2"/>
        </w:rPr>
        <w:alias w:val="Financial Statement/Report"/>
        <w:tag w:val="Confluence.DataElement:638458378082041086:statement"/>
        <w:id w:val="-434673980"/>
        <w:placeholder>
          <w:docPart w:val="835192EF7D7F4790A2578A1DC242A71F"/>
        </w:placeholder>
      </w:sdtPr>
      <w:sdtEndPr>
        <w:rPr>
          <w:rFonts w:asciiTheme="minorHAnsi" w:hAnsiTheme="minorHAnsi" w:cstheme="minorBidi"/>
          <w:vanish/>
          <w:sz w:val="22"/>
        </w:rPr>
      </w:sdtEndPr>
      <w:sdtContent>
        <w:p w14:paraId="54F1061D" w14:textId="695EC082" w:rsidR="00216BDE" w:rsidRDefault="00216BDE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4320" w:type="dxa"/>
            <w:tblLayout w:type="fixed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880"/>
            <w:gridCol w:w="1440"/>
          </w:tblGrid>
          <w:tr w:rsidR="00216BDE" w14:paraId="1C801CE2" w14:textId="77777777">
            <w:trPr>
              <w:cantSplit/>
              <w:tblHeader/>
            </w:trPr>
            <w:tc>
              <w:tcPr>
                <w:tcW w:w="4320" w:type="dxa"/>
                <w:gridSpan w:val="2"/>
                <w:vAlign w:val="bottom"/>
              </w:tcPr>
              <w:p w14:paraId="3D846E16" w14:textId="77777777" w:rsidR="00216BDE" w:rsidRDefault="00216BDE">
                <w:pPr>
                  <w:keepNext/>
                  <w:keepLines/>
                  <w:rPr>
                    <w:rFonts w:ascii="Times New Roman" w:hAnsi="Times New Roman" w:cs="Times New Roman"/>
                    <w:b/>
                    <w:color w:val="000000"/>
                    <w:sz w:val="16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  <w:sz w:val="16"/>
                  </w:rPr>
                  <w:t>Statement of Operations</w:t>
                </w:r>
                <w:r>
                  <w:rPr>
                    <w:rFonts w:ascii="Times New Roman" w:hAnsi="Times New Roman" w:cs="Times New Roman"/>
                    <w:b/>
                    <w:sz w:val="16"/>
                    <w:vertAlign w:val="superscript"/>
                  </w:rPr>
                  <w:footnoteReference w:customMarkFollows="1" w:id="1"/>
                  <w:t xml:space="preserve"> </w:t>
                </w:r>
              </w:p>
            </w:tc>
          </w:tr>
          <w:tr w:rsidR="00216BDE" w14:paraId="3FBB7295" w14:textId="77777777">
            <w:trPr>
              <w:cantSplit/>
              <w:tblHeader/>
            </w:trPr>
            <w:tc>
              <w:tcPr>
                <w:tcW w:w="4320" w:type="dxa"/>
                <w:gridSpan w:val="2"/>
                <w:vAlign w:val="bottom"/>
              </w:tcPr>
              <w:p w14:paraId="79E0CA3D" w14:textId="77777777" w:rsidR="00216BDE" w:rsidRDefault="00216BDE">
                <w:pPr>
                  <w:keepNext/>
                  <w:keepLines/>
                  <w:rPr>
                    <w:rFonts w:ascii="Times New Roman" w:hAnsi="Times New Roman" w:cs="Times New Roman"/>
                    <w:b/>
                    <w:color w:val="000000"/>
                    <w:sz w:val="16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  <w:sz w:val="16"/>
                  </w:rPr>
                  <w:t>For the Year Ended October 31, 2025</w:t>
                </w:r>
              </w:p>
            </w:tc>
          </w:tr>
          <w:tr w:rsidR="00216BDE" w14:paraId="380A37C7" w14:textId="77777777">
            <w:trPr>
              <w:cantSplit/>
              <w:tblHeader/>
            </w:trPr>
            <w:tc>
              <w:tcPr>
                <w:tcW w:w="2880" w:type="dxa"/>
                <w:vAlign w:val="bottom"/>
              </w:tcPr>
              <w:p w14:paraId="152791AD" w14:textId="77777777" w:rsidR="00216BDE" w:rsidRDefault="00216BDE">
                <w:pPr>
                  <w:keepNext/>
                  <w:keepLines/>
                  <w:rPr>
                    <w:rFonts w:ascii="Times New Roman" w:hAnsi="Times New Roman" w:cs="Times New Roman"/>
                    <w:b/>
                    <w:color w:val="000000"/>
                    <w:sz w:val="16"/>
                  </w:rPr>
                </w:pP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2A0C61A1" w14:textId="77777777" w:rsidR="00216BDE" w:rsidRDefault="00216BDE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  <w:sz w:val="16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  <w:sz w:val="16"/>
                  </w:rPr>
                  <w:t xml:space="preserve">Perritt </w:t>
                </w:r>
                <w:proofErr w:type="spellStart"/>
                <w:r>
                  <w:rPr>
                    <w:rFonts w:ascii="Times New Roman" w:hAnsi="Times New Roman" w:cs="Times New Roman"/>
                    <w:b/>
                    <w:color w:val="000000"/>
                    <w:sz w:val="16"/>
                  </w:rPr>
                  <w:t>MicroCap</w:t>
                </w:r>
                <w:proofErr w:type="spellEnd"/>
                <w:r>
                  <w:rPr>
                    <w:rFonts w:ascii="Times New Roman" w:hAnsi="Times New Roman" w:cs="Times New Roman"/>
                    <w:b/>
                    <w:color w:val="000000"/>
                    <w:sz w:val="16"/>
                  </w:rPr>
                  <w:t xml:space="preserve"> Opportunities Fund</w:t>
                </w:r>
              </w:p>
            </w:tc>
          </w:tr>
          <w:tr w:rsidR="00216BDE" w14:paraId="079FD189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7B0AA269" w14:textId="77777777" w:rsidR="00216BDE" w:rsidRDefault="00216BDE">
                <w:pPr>
                  <w:rPr>
                    <w:rFonts w:ascii="Times New Roman" w:hAnsi="Times New Roman" w:cs="Times New Roman"/>
                    <w:b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  <w:sz w:val="14"/>
                  </w:rPr>
                  <w:t>INVESTMENT INCOME: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62057D2B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FFFFFF"/>
                    <w:sz w:val="14"/>
                  </w:rPr>
                </w:pPr>
              </w:p>
            </w:tc>
          </w:tr>
          <w:tr w:rsidR="00216BDE" w14:paraId="6F4A5857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1936325D" w14:textId="77777777" w:rsidR="00216BDE" w:rsidRDefault="00216BDE">
                <w:pPr>
                  <w:keepNext/>
                  <w:keepLines/>
                  <w:ind w:left="288" w:hanging="144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Dividend income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01CCC3B4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4F36D919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14:paraId="06338095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00D88835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849,028</w:t>
                      </w:r>
                    </w:p>
                  </w:tc>
                  <w:tc>
                    <w:tcPr>
                      <w:tcW w:w="750" w:type="pct"/>
                    </w:tcPr>
                    <w:p w14:paraId="0DEE15F3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277C86C1" w14:textId="77777777" w:rsidR="00216BDE" w:rsidRDefault="00216BDE"/>
            </w:tc>
          </w:tr>
          <w:tr w:rsidR="00216BDE" w14:paraId="47869834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122BFFFA" w14:textId="77777777" w:rsidR="00216BDE" w:rsidRDefault="00216BDE">
                <w:pPr>
                  <w:keepNext/>
                  <w:keepLines/>
                  <w:ind w:left="288" w:hanging="144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Less:  Dividend withholding taxes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674A615B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3D07C727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6E6FF8E2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58ABEE83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(1,781</w:t>
                      </w:r>
                    </w:p>
                  </w:tc>
                  <w:tc>
                    <w:tcPr>
                      <w:tcW w:w="750" w:type="pct"/>
                    </w:tcPr>
                    <w:p w14:paraId="56E9ED88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2B85CFEE" w14:textId="77777777" w:rsidR="00216BDE" w:rsidRDefault="00216BDE"/>
            </w:tc>
          </w:tr>
          <w:tr w:rsidR="00216BDE" w14:paraId="293A551F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1189EC51" w14:textId="77777777" w:rsidR="00216BDE" w:rsidRDefault="00216BDE">
                <w:pPr>
                  <w:keepNext/>
                  <w:keepLines/>
                  <w:ind w:left="288" w:hanging="144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Interest income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1B8D688F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733BA8B4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52C3F3F5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4272CD81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108,207</w:t>
                      </w:r>
                    </w:p>
                  </w:tc>
                  <w:tc>
                    <w:tcPr>
                      <w:tcW w:w="750" w:type="pct"/>
                    </w:tcPr>
                    <w:p w14:paraId="49429CFD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1AF0F6D7" w14:textId="77777777" w:rsidR="00216BDE" w:rsidRDefault="00216BDE"/>
            </w:tc>
          </w:tr>
          <w:tr w:rsidR="00216BDE" w14:paraId="5177FFFF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3DE056E3" w14:textId="77777777" w:rsidR="00216BDE" w:rsidRDefault="00216BDE">
                <w:pPr>
                  <w:ind w:left="216" w:hanging="216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Total investment income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0F31DF96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62720706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4B8452BC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2E66E32B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955,454</w:t>
                      </w:r>
                    </w:p>
                  </w:tc>
                  <w:tc>
                    <w:tcPr>
                      <w:tcW w:w="750" w:type="pct"/>
                    </w:tcPr>
                    <w:p w14:paraId="3C25BF8A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075B37CA" w14:textId="77777777" w:rsidR="00216BDE" w:rsidRDefault="00216BDE"/>
            </w:tc>
          </w:tr>
          <w:tr w:rsidR="00216BDE" w14:paraId="08A79FC0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03A4BBA6" w14:textId="77777777" w:rsidR="00216BDE" w:rsidRDefault="00216BDE">
                <w:pPr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61BF72E5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FFFFFF"/>
                    <w:sz w:val="14"/>
                  </w:rPr>
                </w:pPr>
              </w:p>
            </w:tc>
          </w:tr>
          <w:tr w:rsidR="00216BDE" w14:paraId="7B1A31C0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21A83316" w14:textId="77777777" w:rsidR="00216BDE" w:rsidRDefault="00216BDE">
                <w:pPr>
                  <w:rPr>
                    <w:rFonts w:ascii="Times New Roman" w:hAnsi="Times New Roman" w:cs="Times New Roman"/>
                    <w:b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  <w:sz w:val="14"/>
                  </w:rPr>
                  <w:t>EXPENSES: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4CBC9E85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FFFFFF"/>
                    <w:sz w:val="14"/>
                  </w:rPr>
                </w:pPr>
              </w:p>
            </w:tc>
          </w:tr>
          <w:tr w:rsidR="00216BDE" w14:paraId="5BF02255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36F37FFF" w14:textId="77777777" w:rsidR="00216BDE" w:rsidRDefault="00216BDE">
                <w:pPr>
                  <w:keepNext/>
                  <w:keepLines/>
                  <w:ind w:left="288" w:hanging="144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Investment advisory fee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72CFC04D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36822D2F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3B0C2BDB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5CFB4AD9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584,613</w:t>
                      </w:r>
                    </w:p>
                  </w:tc>
                  <w:tc>
                    <w:tcPr>
                      <w:tcW w:w="750" w:type="pct"/>
                    </w:tcPr>
                    <w:p w14:paraId="2F733BF4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271140D0" w14:textId="77777777" w:rsidR="00216BDE" w:rsidRDefault="00216BDE"/>
            </w:tc>
          </w:tr>
          <w:tr w:rsidR="00216BDE" w14:paraId="0AB038D2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26620E9E" w14:textId="77777777" w:rsidR="00216BDE" w:rsidRDefault="00216BDE">
                <w:pPr>
                  <w:keepNext/>
                  <w:keepLines/>
                  <w:ind w:left="288" w:hanging="144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Transfer agent fees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7F413704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1AD780EB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58796FB7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45BFB019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127,820</w:t>
                      </w:r>
                    </w:p>
                  </w:tc>
                  <w:tc>
                    <w:tcPr>
                      <w:tcW w:w="750" w:type="pct"/>
                    </w:tcPr>
                    <w:p w14:paraId="65D38925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03E887D9" w14:textId="77777777" w:rsidR="00216BDE" w:rsidRDefault="00216BDE"/>
            </w:tc>
          </w:tr>
          <w:tr w:rsidR="00216BDE" w14:paraId="0459156A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2580917B" w14:textId="77777777" w:rsidR="00216BDE" w:rsidRDefault="00216BDE">
                <w:pPr>
                  <w:keepNext/>
                  <w:keepLines/>
                  <w:ind w:left="288" w:hanging="144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Fund administration and accounting fees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0A6BB557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5059D035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209567C2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1EBA4389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109,778</w:t>
                      </w:r>
                    </w:p>
                  </w:tc>
                  <w:tc>
                    <w:tcPr>
                      <w:tcW w:w="750" w:type="pct"/>
                    </w:tcPr>
                    <w:p w14:paraId="6ABDB23D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611882A6" w14:textId="77777777" w:rsidR="00216BDE" w:rsidRDefault="00216BDE"/>
            </w:tc>
          </w:tr>
          <w:tr w:rsidR="00216BDE" w14:paraId="54F715EE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689747B1" w14:textId="77777777" w:rsidR="00216BDE" w:rsidRDefault="00216BDE">
                <w:pPr>
                  <w:keepNext/>
                  <w:keepLines/>
                  <w:ind w:left="288" w:hanging="144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Legal fees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2A173471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0EA63662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1981025B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05440BBE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66,304</w:t>
                      </w:r>
                    </w:p>
                  </w:tc>
                  <w:tc>
                    <w:tcPr>
                      <w:tcW w:w="750" w:type="pct"/>
                    </w:tcPr>
                    <w:p w14:paraId="1E8331B8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5743894C" w14:textId="77777777" w:rsidR="00216BDE" w:rsidRDefault="00216BDE"/>
            </w:tc>
          </w:tr>
          <w:tr w:rsidR="00216BDE" w14:paraId="29558DF8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261125D4" w14:textId="77777777" w:rsidR="00216BDE" w:rsidRDefault="00216BDE">
                <w:pPr>
                  <w:keepNext/>
                  <w:keepLines/>
                  <w:ind w:left="288" w:hanging="144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Trustees' fees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14C1DDCA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7AE4EBBC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3B349491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6B344F85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50,708</w:t>
                      </w:r>
                    </w:p>
                  </w:tc>
                  <w:tc>
                    <w:tcPr>
                      <w:tcW w:w="750" w:type="pct"/>
                    </w:tcPr>
                    <w:p w14:paraId="50DBA125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6C663D96" w14:textId="77777777" w:rsidR="00216BDE" w:rsidRDefault="00216BDE"/>
            </w:tc>
          </w:tr>
          <w:tr w:rsidR="00216BDE" w14:paraId="162E1F3B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52341AEA" w14:textId="77777777" w:rsidR="00216BDE" w:rsidRDefault="00216BDE">
                <w:pPr>
                  <w:keepNext/>
                  <w:keepLines/>
                  <w:ind w:left="288" w:hanging="144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Affiliated expenses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088F51C0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33F96936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02460D2B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5473E836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46,695</w:t>
                      </w:r>
                    </w:p>
                  </w:tc>
                  <w:tc>
                    <w:tcPr>
                      <w:tcW w:w="750" w:type="pct"/>
                    </w:tcPr>
                    <w:p w14:paraId="7DA0454B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7D3FDDD5" w14:textId="77777777" w:rsidR="00216BDE" w:rsidRDefault="00216BDE"/>
            </w:tc>
          </w:tr>
          <w:tr w:rsidR="00216BDE" w14:paraId="19DA59E1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0270CED0" w14:textId="77777777" w:rsidR="00216BDE" w:rsidRDefault="00216BDE">
                <w:pPr>
                  <w:keepNext/>
                  <w:keepLines/>
                  <w:ind w:left="288" w:hanging="144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Audit fees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379BD106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3CBAB3C4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618F3481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4DDE2296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34,030</w:t>
                      </w:r>
                    </w:p>
                  </w:tc>
                  <w:tc>
                    <w:tcPr>
                      <w:tcW w:w="750" w:type="pct"/>
                    </w:tcPr>
                    <w:p w14:paraId="5DE1B9A5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6FAEA41A" w14:textId="77777777" w:rsidR="00216BDE" w:rsidRDefault="00216BDE"/>
            </w:tc>
          </w:tr>
          <w:tr w:rsidR="00216BDE" w14:paraId="5CFE6877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68B6DDE2" w14:textId="77777777" w:rsidR="00216BDE" w:rsidRDefault="00216BDE">
                <w:pPr>
                  <w:keepNext/>
                  <w:keepLines/>
                  <w:ind w:left="288" w:hanging="144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Federal and state registration fees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1E45CAE0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4A6B1C70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0A2EDFC3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434B04F8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30,164</w:t>
                      </w:r>
                    </w:p>
                  </w:tc>
                  <w:tc>
                    <w:tcPr>
                      <w:tcW w:w="750" w:type="pct"/>
                    </w:tcPr>
                    <w:p w14:paraId="300A82B9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7684BAC7" w14:textId="77777777" w:rsidR="00216BDE" w:rsidRDefault="00216BDE"/>
            </w:tc>
          </w:tr>
          <w:tr w:rsidR="00216BDE" w14:paraId="71D68AF2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26FA86F5" w14:textId="77777777" w:rsidR="00216BDE" w:rsidRDefault="00216BDE">
                <w:pPr>
                  <w:keepNext/>
                  <w:keepLines/>
                  <w:ind w:left="288" w:hanging="144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Reports to shareholders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45DF3ABA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741823CA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5D2204D3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7D200A02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20,379</w:t>
                      </w:r>
                    </w:p>
                  </w:tc>
                  <w:tc>
                    <w:tcPr>
                      <w:tcW w:w="750" w:type="pct"/>
                    </w:tcPr>
                    <w:p w14:paraId="512CFC7D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1FDCB9F4" w14:textId="77777777" w:rsidR="00216BDE" w:rsidRDefault="00216BDE"/>
            </w:tc>
          </w:tr>
          <w:tr w:rsidR="00216BDE" w14:paraId="5FE9EFA3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4E9D66CA" w14:textId="77777777" w:rsidR="00216BDE" w:rsidRDefault="00216BDE">
                <w:pPr>
                  <w:keepNext/>
                  <w:keepLines/>
                  <w:ind w:left="288" w:hanging="144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Custodian fees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4E0DE0EF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077D3D69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6AA99971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07707C04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8,897</w:t>
                      </w:r>
                    </w:p>
                  </w:tc>
                  <w:tc>
                    <w:tcPr>
                      <w:tcW w:w="750" w:type="pct"/>
                    </w:tcPr>
                    <w:p w14:paraId="01525184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057B2292" w14:textId="77777777" w:rsidR="00216BDE" w:rsidRDefault="00216BDE"/>
            </w:tc>
          </w:tr>
          <w:tr w:rsidR="00216BDE" w14:paraId="7D573CE2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2C9B2DB0" w14:textId="77777777" w:rsidR="00216BDE" w:rsidRDefault="00216BDE">
                <w:pPr>
                  <w:keepNext/>
                  <w:keepLines/>
                  <w:ind w:left="288" w:hanging="144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Compliance fees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6C479531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58347AE0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705AB738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6333C2FF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5,431</w:t>
                      </w:r>
                    </w:p>
                  </w:tc>
                  <w:tc>
                    <w:tcPr>
                      <w:tcW w:w="750" w:type="pct"/>
                    </w:tcPr>
                    <w:p w14:paraId="53CCA0F4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11336FDD" w14:textId="77777777" w:rsidR="00216BDE" w:rsidRDefault="00216BDE"/>
            </w:tc>
          </w:tr>
          <w:tr w:rsidR="00216BDE" w14:paraId="55CDC62A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16C7B4DF" w14:textId="77777777" w:rsidR="00216BDE" w:rsidRDefault="00216BDE">
                <w:pPr>
                  <w:ind w:left="288" w:hanging="144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Other expenses and fees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049FA0E6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067291C7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744F2CB2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1C72ABB7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9,924</w:t>
                      </w:r>
                    </w:p>
                  </w:tc>
                  <w:tc>
                    <w:tcPr>
                      <w:tcW w:w="750" w:type="pct"/>
                    </w:tcPr>
                    <w:p w14:paraId="7632597A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7AEC4987" w14:textId="77777777" w:rsidR="00216BDE" w:rsidRDefault="00216BDE"/>
            </w:tc>
          </w:tr>
          <w:tr w:rsidR="00216BDE" w14:paraId="105CD7AA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5238187E" w14:textId="77777777" w:rsidR="00216BDE" w:rsidRDefault="00216BDE">
                <w:pPr>
                  <w:ind w:left="216" w:hanging="216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Total expenses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5A0CD069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4D106E71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0A69C8A2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1742B1B1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1,094,743</w:t>
                      </w:r>
                    </w:p>
                  </w:tc>
                  <w:tc>
                    <w:tcPr>
                      <w:tcW w:w="750" w:type="pct"/>
                    </w:tcPr>
                    <w:p w14:paraId="74A787AC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38A440F5" w14:textId="77777777" w:rsidR="00216BDE" w:rsidRDefault="00216BDE"/>
            </w:tc>
          </w:tr>
          <w:tr w:rsidR="00216BDE" w14:paraId="57EBB72B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54CA545F" w14:textId="77777777" w:rsidR="00216BDE" w:rsidRDefault="00216BDE">
                <w:pPr>
                  <w:ind w:left="144" w:hanging="144"/>
                  <w:rPr>
                    <w:rFonts w:ascii="Times New Roman" w:hAnsi="Times New Roman" w:cs="Times New Roman"/>
                    <w:b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  <w:sz w:val="14"/>
                  </w:rPr>
                  <w:t>NET INVESTMENT LOSS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7D71A56F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7113A284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194E9246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764E45B1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(139,289</w:t>
                      </w:r>
                    </w:p>
                  </w:tc>
                  <w:tc>
                    <w:tcPr>
                      <w:tcW w:w="750" w:type="pct"/>
                    </w:tcPr>
                    <w:p w14:paraId="33D49555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0BE47F13" w14:textId="77777777" w:rsidR="00216BDE" w:rsidRDefault="00216BDE"/>
            </w:tc>
          </w:tr>
          <w:tr w:rsidR="00216BDE" w14:paraId="1EBF0596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08DEE077" w14:textId="77777777" w:rsidR="00216BDE" w:rsidRDefault="00216BDE">
                <w:pPr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6955E1A9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FFFFFF"/>
                    <w:sz w:val="14"/>
                  </w:rPr>
                </w:pPr>
              </w:p>
            </w:tc>
          </w:tr>
          <w:tr w:rsidR="00216BDE" w14:paraId="2A2908C9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21460244" w14:textId="77777777" w:rsidR="00216BDE" w:rsidRDefault="00216BDE">
                <w:pPr>
                  <w:rPr>
                    <w:rFonts w:ascii="Times New Roman" w:hAnsi="Times New Roman" w:cs="Times New Roman"/>
                    <w:b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  <w:sz w:val="14"/>
                  </w:rPr>
                  <w:t>REALIZED AND UNREALIZED GAIN (LOSS)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15D1BC14" w14:textId="77777777" w:rsidR="00216BDE" w:rsidRDefault="00216BDE">
                <w:pPr>
                  <w:jc w:val="right"/>
                  <w:rPr>
                    <w:rFonts w:ascii="Times New Roman" w:hAnsi="Times New Roman" w:cs="Times New Roman"/>
                    <w:color w:val="FFFFFF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FFFFFF"/>
                    <w:sz w:val="14"/>
                  </w:rPr>
                  <w:t>6,487,234</w:t>
                </w:r>
              </w:p>
            </w:tc>
          </w:tr>
          <w:tr w:rsidR="00216BDE" w14:paraId="4E53D91B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0342BF5F" w14:textId="77777777" w:rsidR="00216BDE" w:rsidRDefault="00216BDE">
                <w:pPr>
                  <w:ind w:left="144" w:hanging="144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Net realized gain (loss) from: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04D1D9EF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32B44367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488AA07C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093B8C44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/>
                          <w:sz w:val="14"/>
                        </w:rPr>
                        <w:t>5,374,408</w:t>
                      </w:r>
                    </w:p>
                  </w:tc>
                  <w:tc>
                    <w:tcPr>
                      <w:tcW w:w="750" w:type="pct"/>
                    </w:tcPr>
                    <w:p w14:paraId="4C80D0AA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FFFFFF"/>
                          <w:sz w:val="14"/>
                        </w:rPr>
                      </w:pPr>
                    </w:p>
                  </w:tc>
                </w:tr>
              </w:tbl>
              <w:p w14:paraId="01A266F1" w14:textId="77777777" w:rsidR="00216BDE" w:rsidRDefault="00216BDE"/>
            </w:tc>
          </w:tr>
          <w:tr w:rsidR="00216BDE" w14:paraId="550AE374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01BCCB70" w14:textId="77777777" w:rsidR="00216BDE" w:rsidRDefault="00216BDE">
                <w:pPr>
                  <w:ind w:left="288" w:hanging="144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Investments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2306E79E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42D53279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07FE1AF0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3A5C1E8A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5,374,409</w:t>
                      </w:r>
                    </w:p>
                  </w:tc>
                  <w:tc>
                    <w:tcPr>
                      <w:tcW w:w="750" w:type="pct"/>
                    </w:tcPr>
                    <w:p w14:paraId="7B0C5431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5AF07023" w14:textId="77777777" w:rsidR="00216BDE" w:rsidRDefault="00216BDE"/>
            </w:tc>
          </w:tr>
          <w:tr w:rsidR="00216BDE" w14:paraId="00C4406D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1DC4B2D5" w14:textId="77777777" w:rsidR="00216BDE" w:rsidRDefault="00216BDE">
                <w:pPr>
                  <w:ind w:left="144" w:hanging="144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Net realized gain (loss)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30B38107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1E0D591E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01208F2C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59213219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5,374,409</w:t>
                      </w:r>
                    </w:p>
                  </w:tc>
                  <w:tc>
                    <w:tcPr>
                      <w:tcW w:w="750" w:type="pct"/>
                    </w:tcPr>
                    <w:p w14:paraId="698BBBE0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7169BEA9" w14:textId="77777777" w:rsidR="00216BDE" w:rsidRDefault="00216BDE"/>
            </w:tc>
          </w:tr>
          <w:tr w:rsidR="00216BDE" w14:paraId="20F11B21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03E83FC9" w14:textId="77777777" w:rsidR="00216BDE" w:rsidRDefault="00216BDE">
                <w:pPr>
                  <w:ind w:left="144" w:hanging="144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Net change in unrealized appreciation (depreciation) on: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603CE44A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7FE3BF9C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5F3AB4D8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FFFFFF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6A38B615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FFFFFF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/>
                          <w:sz w:val="14"/>
                        </w:rPr>
                        <w:t>1,112,826</w:t>
                      </w:r>
                    </w:p>
                  </w:tc>
                  <w:tc>
                    <w:tcPr>
                      <w:tcW w:w="750" w:type="pct"/>
                    </w:tcPr>
                    <w:p w14:paraId="1CAE27E3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FFFFFF"/>
                          <w:sz w:val="14"/>
                        </w:rPr>
                      </w:pPr>
                    </w:p>
                  </w:tc>
                </w:tr>
              </w:tbl>
              <w:p w14:paraId="1B0EC6E6" w14:textId="77777777" w:rsidR="00216BDE" w:rsidRDefault="00216BDE"/>
            </w:tc>
          </w:tr>
          <w:tr w:rsidR="00216BDE" w14:paraId="68BB64CB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5CAA95F5" w14:textId="77777777" w:rsidR="00216BDE" w:rsidRDefault="00216BDE">
                <w:pPr>
                  <w:ind w:left="288" w:hanging="144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Investments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1F21FE5B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1747B119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3461BE6F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24D38490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1,112,826</w:t>
                      </w:r>
                    </w:p>
                  </w:tc>
                  <w:tc>
                    <w:tcPr>
                      <w:tcW w:w="750" w:type="pct"/>
                    </w:tcPr>
                    <w:p w14:paraId="619152CA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76279CE8" w14:textId="77777777" w:rsidR="00216BDE" w:rsidRDefault="00216BDE"/>
            </w:tc>
          </w:tr>
          <w:tr w:rsidR="00216BDE" w14:paraId="0377B694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7816AAF7" w14:textId="77777777" w:rsidR="00216BDE" w:rsidRDefault="00216BDE">
                <w:pPr>
                  <w:ind w:left="288" w:hanging="288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Net change in unrealized appreciation (depreciation)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404B8FA6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18A9C32A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43B0D86E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726BDA4F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1,112,826</w:t>
                      </w:r>
                    </w:p>
                  </w:tc>
                  <w:tc>
                    <w:tcPr>
                      <w:tcW w:w="750" w:type="pct"/>
                    </w:tcPr>
                    <w:p w14:paraId="2EA30D8C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2DD29A57" w14:textId="77777777" w:rsidR="00216BDE" w:rsidRDefault="00216BDE"/>
            </w:tc>
          </w:tr>
          <w:tr w:rsidR="00216BDE" w14:paraId="08ECAC9F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22A3FD5F" w14:textId="77777777" w:rsidR="00216BDE" w:rsidRDefault="00216BDE">
                <w:pPr>
                  <w:ind w:left="144" w:hanging="144"/>
                  <w:rPr>
                    <w:rFonts w:ascii="Times New Roman" w:hAnsi="Times New Roman" w:cs="Times New Roman"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4"/>
                  </w:rPr>
                  <w:t>Net realized and unrealized gain (loss)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06CB209E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083BE26F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7C6A6349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186FD2BF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6,487,235</w:t>
                      </w:r>
                    </w:p>
                  </w:tc>
                  <w:tc>
                    <w:tcPr>
                      <w:tcW w:w="750" w:type="pct"/>
                    </w:tcPr>
                    <w:p w14:paraId="14F49A2B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39AEFB55" w14:textId="77777777" w:rsidR="00216BDE" w:rsidRDefault="00216BDE"/>
            </w:tc>
          </w:tr>
          <w:tr w:rsidR="00216BDE" w14:paraId="0C9B040E" w14:textId="77777777">
            <w:trPr>
              <w:cantSplit/>
            </w:trPr>
            <w:tc>
              <w:tcPr>
                <w:tcW w:w="2880" w:type="dxa"/>
                <w:vAlign w:val="bottom"/>
              </w:tcPr>
              <w:p w14:paraId="7AA700D6" w14:textId="77777777" w:rsidR="00216BDE" w:rsidRDefault="00216BDE">
                <w:pPr>
                  <w:rPr>
                    <w:rFonts w:ascii="Times New Roman" w:hAnsi="Times New Roman" w:cs="Times New Roman"/>
                    <w:b/>
                    <w:color w:val="000000"/>
                    <w:sz w:val="14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  <w:sz w:val="14"/>
                  </w:rPr>
                  <w:t>NET INCREASE (DECREASE) IN NET ASSETS RESULTING FROM OPERATIONS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216BDE" w14:paraId="28E76DC5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73D810F8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14:paraId="430FE46B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53BAAD1E" w14:textId="77777777" w:rsidR="00216BDE" w:rsidRDefault="00216BDE">
                      <w:pPr>
                        <w:jc w:val="right"/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  <w:t>6,347,946</w:t>
                      </w:r>
                    </w:p>
                  </w:tc>
                  <w:tc>
                    <w:tcPr>
                      <w:tcW w:w="750" w:type="pct"/>
                    </w:tcPr>
                    <w:p w14:paraId="3B904658" w14:textId="77777777" w:rsidR="00216BDE" w:rsidRDefault="00216BDE">
                      <w:pPr>
                        <w:rPr>
                          <w:rFonts w:ascii="Times New Roman" w:hAnsi="Times New Roman"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516AE333" w14:textId="77777777" w:rsidR="00216BDE" w:rsidRDefault="00216BDE"/>
            </w:tc>
          </w:tr>
        </w:tbl>
        <w:p w14:paraId="31F74F79" w14:textId="77777777" w:rsidR="00216BDE" w:rsidRDefault="00216BDE">
          <w:pPr>
            <w:rPr>
              <w:vanish/>
            </w:rPr>
          </w:pPr>
        </w:p>
        <w:p w14:paraId="77B0AC3F" w14:textId="6C0A7CB3" w:rsidR="00216BDE" w:rsidRDefault="00AC4DAE">
          <w:pPr>
            <w:rPr>
              <w:vanish/>
            </w:rPr>
          </w:pPr>
        </w:p>
      </w:sdtContent>
    </w:sdt>
    <w:p w14:paraId="4FCCDE2D" w14:textId="77777777" w:rsidR="00216BDE" w:rsidRDefault="00216BDE">
      <w:pPr>
        <w:jc w:val="right"/>
        <w:rPr>
          <w:color w:val="000000"/>
        </w:rPr>
      </w:pPr>
    </w:p>
    <w:p w14:paraId="1B15D3CD" w14:textId="77777777" w:rsidR="003B729F" w:rsidRDefault="003B729F">
      <w:pPr>
        <w:jc w:val="right"/>
        <w:rPr>
          <w:color w:val="000000"/>
        </w:rPr>
      </w:pPr>
    </w:p>
    <w:p w14:paraId="2F6B28FB" w14:textId="77777777" w:rsidR="00923808" w:rsidRDefault="00923808">
      <w:pPr>
        <w:spacing w:after="200"/>
        <w:rPr>
          <w:color w:val="000000"/>
        </w:rPr>
      </w:pPr>
      <w:r>
        <w:rPr>
          <w:color w:val="000000"/>
        </w:rPr>
        <w:br w:type="page"/>
      </w:r>
    </w:p>
    <w:p w14:paraId="0109D0B7" w14:textId="428F5035" w:rsidR="00216BDE" w:rsidRDefault="00216BDE">
      <w:pPr>
        <w:keepNext/>
        <w:rPr>
          <w:rFonts w:ascii="Calibri" w:hAnsi="Calibri" w:cs="Calibri"/>
          <w:sz w:val="2"/>
        </w:rPr>
      </w:pPr>
    </w:p>
    <w:p w14:paraId="332930DD" w14:textId="77777777" w:rsidR="004B6761" w:rsidRPr="004B6761" w:rsidRDefault="004B6761" w:rsidP="004B6761">
      <w:pPr>
        <w:rPr>
          <w:rFonts w:ascii="Calibri" w:hAnsi="Calibri" w:cs="Calibri"/>
          <w:sz w:val="2"/>
        </w:rPr>
      </w:pPr>
    </w:p>
    <w:sectPr w:rsidR="004B6761" w:rsidRPr="004B6761" w:rsidSect="003500E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51251" w14:textId="77777777" w:rsidR="00AC4DAE" w:rsidRDefault="00AC4DAE" w:rsidP="001F607B">
      <w:pPr>
        <w:spacing w:line="240" w:lineRule="auto"/>
      </w:pPr>
      <w:r>
        <w:separator/>
      </w:r>
    </w:p>
  </w:endnote>
  <w:endnote w:type="continuationSeparator" w:id="0">
    <w:p w14:paraId="0D3D84C6" w14:textId="77777777" w:rsidR="00AC4DAE" w:rsidRDefault="00AC4DAE" w:rsidP="001F60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B38BD" w14:textId="77777777" w:rsidR="00AC4DAE" w:rsidRDefault="00AC4DAE" w:rsidP="001F607B">
      <w:pPr>
        <w:spacing w:line="240" w:lineRule="auto"/>
      </w:pPr>
      <w:r>
        <w:separator/>
      </w:r>
    </w:p>
  </w:footnote>
  <w:footnote w:type="continuationSeparator" w:id="0">
    <w:p w14:paraId="1A307291" w14:textId="77777777" w:rsidR="00AC4DAE" w:rsidRDefault="00AC4DAE" w:rsidP="001F607B">
      <w:pPr>
        <w:spacing w:line="240" w:lineRule="auto"/>
      </w:pPr>
      <w:r>
        <w:continuationSeparator/>
      </w:r>
    </w:p>
  </w:footnote>
  <w:footnote w:id="1">
    <w:p w14:paraId="017456C4" w14:textId="77777777" w:rsidR="00216BDE" w:rsidRDefault="00216BDE">
      <w:pPr>
        <w:rPr>
          <w:rFonts w:ascii="Times New Roman" w:hAnsi="Times New Roman" w:cs="Times New Roman"/>
          <w:color w:val="000000"/>
          <w:sz w:val="14"/>
        </w:rPr>
      </w:pPr>
      <w:r>
        <w:rPr>
          <w:rFonts w:ascii="Times New Roman" w:hAnsi="Times New Roman" w:cs="Times New Roman"/>
          <w:sz w:val="14"/>
          <w:vertAlign w:val="superscript"/>
        </w:rPr>
        <w:t xml:space="preserve"> </w:t>
      </w:r>
      <w:r>
        <w:t xml:space="preserve"> </w:t>
      </w:r>
      <w:r>
        <w:rPr>
          <w:rFonts w:ascii="Times New Roman" w:hAnsi="Times New Roman" w:cs="Times New Roman"/>
          <w:color w:val="000000"/>
          <w:sz w:val="14"/>
        </w:rPr>
        <w:t>The accompanying notes are an integral part of these financial statements.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FD0"/>
    <w:rsid w:val="000021DF"/>
    <w:rsid w:val="00002E3B"/>
    <w:rsid w:val="00004A42"/>
    <w:rsid w:val="000155F0"/>
    <w:rsid w:val="00016ABD"/>
    <w:rsid w:val="0001718D"/>
    <w:rsid w:val="00017600"/>
    <w:rsid w:val="000200CE"/>
    <w:rsid w:val="000212D9"/>
    <w:rsid w:val="00022363"/>
    <w:rsid w:val="0003491C"/>
    <w:rsid w:val="00035564"/>
    <w:rsid w:val="00035801"/>
    <w:rsid w:val="00041379"/>
    <w:rsid w:val="000422E1"/>
    <w:rsid w:val="0004392C"/>
    <w:rsid w:val="00050DDF"/>
    <w:rsid w:val="000515C9"/>
    <w:rsid w:val="00052444"/>
    <w:rsid w:val="00054FCA"/>
    <w:rsid w:val="00056B19"/>
    <w:rsid w:val="0006167A"/>
    <w:rsid w:val="00062C14"/>
    <w:rsid w:val="00070F87"/>
    <w:rsid w:val="00072238"/>
    <w:rsid w:val="00072B32"/>
    <w:rsid w:val="000752C3"/>
    <w:rsid w:val="00075BCD"/>
    <w:rsid w:val="00077185"/>
    <w:rsid w:val="00077550"/>
    <w:rsid w:val="000803A7"/>
    <w:rsid w:val="00082F50"/>
    <w:rsid w:val="00084CA8"/>
    <w:rsid w:val="00085BBC"/>
    <w:rsid w:val="00085EB2"/>
    <w:rsid w:val="0009217F"/>
    <w:rsid w:val="00092C22"/>
    <w:rsid w:val="00094C5C"/>
    <w:rsid w:val="00097AE3"/>
    <w:rsid w:val="000A07ED"/>
    <w:rsid w:val="000B638C"/>
    <w:rsid w:val="000C4334"/>
    <w:rsid w:val="000C7820"/>
    <w:rsid w:val="000D32C8"/>
    <w:rsid w:val="000E0CF5"/>
    <w:rsid w:val="000E2358"/>
    <w:rsid w:val="000E712E"/>
    <w:rsid w:val="000E72F2"/>
    <w:rsid w:val="000E7CF6"/>
    <w:rsid w:val="000F0B1F"/>
    <w:rsid w:val="000F1367"/>
    <w:rsid w:val="000F53F9"/>
    <w:rsid w:val="00100A33"/>
    <w:rsid w:val="00107E17"/>
    <w:rsid w:val="00110000"/>
    <w:rsid w:val="001139A5"/>
    <w:rsid w:val="00114402"/>
    <w:rsid w:val="00114BC0"/>
    <w:rsid w:val="001176D9"/>
    <w:rsid w:val="00121924"/>
    <w:rsid w:val="0012349E"/>
    <w:rsid w:val="00136330"/>
    <w:rsid w:val="00145992"/>
    <w:rsid w:val="00145E15"/>
    <w:rsid w:val="00147896"/>
    <w:rsid w:val="00147B05"/>
    <w:rsid w:val="00151E47"/>
    <w:rsid w:val="00152589"/>
    <w:rsid w:val="001604AA"/>
    <w:rsid w:val="001608F0"/>
    <w:rsid w:val="00161F80"/>
    <w:rsid w:val="00162938"/>
    <w:rsid w:val="00162ED6"/>
    <w:rsid w:val="0016309B"/>
    <w:rsid w:val="00163D57"/>
    <w:rsid w:val="001641D7"/>
    <w:rsid w:val="001657DB"/>
    <w:rsid w:val="001704F5"/>
    <w:rsid w:val="001705C3"/>
    <w:rsid w:val="0017095C"/>
    <w:rsid w:val="001718DE"/>
    <w:rsid w:val="00172904"/>
    <w:rsid w:val="001812C3"/>
    <w:rsid w:val="00182985"/>
    <w:rsid w:val="00182B2A"/>
    <w:rsid w:val="0018464B"/>
    <w:rsid w:val="00192F50"/>
    <w:rsid w:val="00193C5A"/>
    <w:rsid w:val="00196199"/>
    <w:rsid w:val="001974AA"/>
    <w:rsid w:val="001A1A72"/>
    <w:rsid w:val="001A796E"/>
    <w:rsid w:val="001B349E"/>
    <w:rsid w:val="001B483A"/>
    <w:rsid w:val="001B5E09"/>
    <w:rsid w:val="001B6063"/>
    <w:rsid w:val="001C2DF5"/>
    <w:rsid w:val="001C5D75"/>
    <w:rsid w:val="001D0B90"/>
    <w:rsid w:val="001D4E21"/>
    <w:rsid w:val="001D618A"/>
    <w:rsid w:val="001D6D13"/>
    <w:rsid w:val="001E0B78"/>
    <w:rsid w:val="001F3A24"/>
    <w:rsid w:val="001F52EE"/>
    <w:rsid w:val="001F5558"/>
    <w:rsid w:val="001F607B"/>
    <w:rsid w:val="002025D6"/>
    <w:rsid w:val="00203D8C"/>
    <w:rsid w:val="00210E0C"/>
    <w:rsid w:val="0021667F"/>
    <w:rsid w:val="002168F9"/>
    <w:rsid w:val="00216BDE"/>
    <w:rsid w:val="002177E4"/>
    <w:rsid w:val="002206DF"/>
    <w:rsid w:val="00220DAB"/>
    <w:rsid w:val="00221550"/>
    <w:rsid w:val="002406D6"/>
    <w:rsid w:val="00245E76"/>
    <w:rsid w:val="002613A9"/>
    <w:rsid w:val="002630A3"/>
    <w:rsid w:val="0026354F"/>
    <w:rsid w:val="002669D0"/>
    <w:rsid w:val="00267BE1"/>
    <w:rsid w:val="002713FE"/>
    <w:rsid w:val="002715A9"/>
    <w:rsid w:val="002720CE"/>
    <w:rsid w:val="00275128"/>
    <w:rsid w:val="00275CE7"/>
    <w:rsid w:val="00275EC5"/>
    <w:rsid w:val="00277C86"/>
    <w:rsid w:val="00277EE8"/>
    <w:rsid w:val="00281340"/>
    <w:rsid w:val="002879E4"/>
    <w:rsid w:val="00287AE1"/>
    <w:rsid w:val="00291674"/>
    <w:rsid w:val="00295694"/>
    <w:rsid w:val="002A3879"/>
    <w:rsid w:val="002A63D7"/>
    <w:rsid w:val="002B0328"/>
    <w:rsid w:val="002B3846"/>
    <w:rsid w:val="002B6DF8"/>
    <w:rsid w:val="002B761F"/>
    <w:rsid w:val="002C09F5"/>
    <w:rsid w:val="002C4399"/>
    <w:rsid w:val="002C67A5"/>
    <w:rsid w:val="002D2A71"/>
    <w:rsid w:val="002D581F"/>
    <w:rsid w:val="002D6F29"/>
    <w:rsid w:val="002E1481"/>
    <w:rsid w:val="002F0FA4"/>
    <w:rsid w:val="002F2141"/>
    <w:rsid w:val="002F3BBF"/>
    <w:rsid w:val="002F4210"/>
    <w:rsid w:val="002F47DD"/>
    <w:rsid w:val="002F642E"/>
    <w:rsid w:val="00306165"/>
    <w:rsid w:val="00306C35"/>
    <w:rsid w:val="00312618"/>
    <w:rsid w:val="00315291"/>
    <w:rsid w:val="0032194C"/>
    <w:rsid w:val="0032283F"/>
    <w:rsid w:val="00323323"/>
    <w:rsid w:val="00323EAF"/>
    <w:rsid w:val="00323F2E"/>
    <w:rsid w:val="0032416B"/>
    <w:rsid w:val="00326BD5"/>
    <w:rsid w:val="00332AAE"/>
    <w:rsid w:val="003339E4"/>
    <w:rsid w:val="003372F8"/>
    <w:rsid w:val="003403E2"/>
    <w:rsid w:val="0034069C"/>
    <w:rsid w:val="00340BAA"/>
    <w:rsid w:val="00341211"/>
    <w:rsid w:val="0034239F"/>
    <w:rsid w:val="00342C72"/>
    <w:rsid w:val="00344AEC"/>
    <w:rsid w:val="003500E8"/>
    <w:rsid w:val="003635F3"/>
    <w:rsid w:val="0036524B"/>
    <w:rsid w:val="003656C7"/>
    <w:rsid w:val="003674DA"/>
    <w:rsid w:val="00371E17"/>
    <w:rsid w:val="003723A8"/>
    <w:rsid w:val="003731C0"/>
    <w:rsid w:val="00376731"/>
    <w:rsid w:val="003813C9"/>
    <w:rsid w:val="0038414E"/>
    <w:rsid w:val="0039248D"/>
    <w:rsid w:val="003935D0"/>
    <w:rsid w:val="003937B2"/>
    <w:rsid w:val="00397581"/>
    <w:rsid w:val="003B244E"/>
    <w:rsid w:val="003B3C66"/>
    <w:rsid w:val="003B4185"/>
    <w:rsid w:val="003B4E36"/>
    <w:rsid w:val="003B6D43"/>
    <w:rsid w:val="003B729F"/>
    <w:rsid w:val="003B7B13"/>
    <w:rsid w:val="003B7D1D"/>
    <w:rsid w:val="003C64A1"/>
    <w:rsid w:val="003C6A75"/>
    <w:rsid w:val="003D05BE"/>
    <w:rsid w:val="003D133B"/>
    <w:rsid w:val="003D1900"/>
    <w:rsid w:val="003D23B0"/>
    <w:rsid w:val="003D5CD4"/>
    <w:rsid w:val="003E560D"/>
    <w:rsid w:val="003E610F"/>
    <w:rsid w:val="003F126C"/>
    <w:rsid w:val="00402BB2"/>
    <w:rsid w:val="00404005"/>
    <w:rsid w:val="00404F18"/>
    <w:rsid w:val="0040667D"/>
    <w:rsid w:val="004067DF"/>
    <w:rsid w:val="00407A4F"/>
    <w:rsid w:val="004151DC"/>
    <w:rsid w:val="0041689A"/>
    <w:rsid w:val="00417311"/>
    <w:rsid w:val="004220C9"/>
    <w:rsid w:val="00422977"/>
    <w:rsid w:val="00423328"/>
    <w:rsid w:val="00426810"/>
    <w:rsid w:val="00430DF8"/>
    <w:rsid w:val="00430EBB"/>
    <w:rsid w:val="00434064"/>
    <w:rsid w:val="0043499E"/>
    <w:rsid w:val="004367FF"/>
    <w:rsid w:val="004448EF"/>
    <w:rsid w:val="0044621D"/>
    <w:rsid w:val="00446DD5"/>
    <w:rsid w:val="004514EB"/>
    <w:rsid w:val="00452541"/>
    <w:rsid w:val="00455468"/>
    <w:rsid w:val="004612BF"/>
    <w:rsid w:val="00461DA6"/>
    <w:rsid w:val="00461F88"/>
    <w:rsid w:val="00463634"/>
    <w:rsid w:val="004658E3"/>
    <w:rsid w:val="004679FE"/>
    <w:rsid w:val="00472F7C"/>
    <w:rsid w:val="004742B6"/>
    <w:rsid w:val="00474EB1"/>
    <w:rsid w:val="0047670A"/>
    <w:rsid w:val="0047702F"/>
    <w:rsid w:val="00481B7A"/>
    <w:rsid w:val="00485CFA"/>
    <w:rsid w:val="00486C5A"/>
    <w:rsid w:val="004877F4"/>
    <w:rsid w:val="00487F81"/>
    <w:rsid w:val="004939D0"/>
    <w:rsid w:val="00494DBC"/>
    <w:rsid w:val="0049733F"/>
    <w:rsid w:val="004A087A"/>
    <w:rsid w:val="004A1511"/>
    <w:rsid w:val="004A181F"/>
    <w:rsid w:val="004A2E08"/>
    <w:rsid w:val="004A3FE1"/>
    <w:rsid w:val="004A41AA"/>
    <w:rsid w:val="004A6D58"/>
    <w:rsid w:val="004A7036"/>
    <w:rsid w:val="004B15FC"/>
    <w:rsid w:val="004B21C0"/>
    <w:rsid w:val="004B222B"/>
    <w:rsid w:val="004B6761"/>
    <w:rsid w:val="004B7445"/>
    <w:rsid w:val="004C2BEA"/>
    <w:rsid w:val="004C3533"/>
    <w:rsid w:val="004C4956"/>
    <w:rsid w:val="004C56BE"/>
    <w:rsid w:val="004C6054"/>
    <w:rsid w:val="004D067A"/>
    <w:rsid w:val="004D19F9"/>
    <w:rsid w:val="004D5E9B"/>
    <w:rsid w:val="004D7BA9"/>
    <w:rsid w:val="004E1108"/>
    <w:rsid w:val="004E2D73"/>
    <w:rsid w:val="004E4FD0"/>
    <w:rsid w:val="004F1B3B"/>
    <w:rsid w:val="004F2E17"/>
    <w:rsid w:val="004F4318"/>
    <w:rsid w:val="004F441D"/>
    <w:rsid w:val="004F7BF9"/>
    <w:rsid w:val="005001D5"/>
    <w:rsid w:val="00512643"/>
    <w:rsid w:val="00512D58"/>
    <w:rsid w:val="00524716"/>
    <w:rsid w:val="00532CF9"/>
    <w:rsid w:val="00537306"/>
    <w:rsid w:val="00537850"/>
    <w:rsid w:val="00537888"/>
    <w:rsid w:val="005447AA"/>
    <w:rsid w:val="005453A5"/>
    <w:rsid w:val="005454FE"/>
    <w:rsid w:val="005500A3"/>
    <w:rsid w:val="00552465"/>
    <w:rsid w:val="00552A6B"/>
    <w:rsid w:val="00554016"/>
    <w:rsid w:val="005546F5"/>
    <w:rsid w:val="00554C27"/>
    <w:rsid w:val="0057143D"/>
    <w:rsid w:val="00576F48"/>
    <w:rsid w:val="00581FFC"/>
    <w:rsid w:val="005859C2"/>
    <w:rsid w:val="00587280"/>
    <w:rsid w:val="0059028D"/>
    <w:rsid w:val="005942C8"/>
    <w:rsid w:val="005A3B6D"/>
    <w:rsid w:val="005A6AD0"/>
    <w:rsid w:val="005B086C"/>
    <w:rsid w:val="005B47B1"/>
    <w:rsid w:val="005B5D1A"/>
    <w:rsid w:val="005B62F6"/>
    <w:rsid w:val="005C2D60"/>
    <w:rsid w:val="005C635C"/>
    <w:rsid w:val="005D24BF"/>
    <w:rsid w:val="005D2718"/>
    <w:rsid w:val="005D32F2"/>
    <w:rsid w:val="005D4309"/>
    <w:rsid w:val="005D50DA"/>
    <w:rsid w:val="005D69CB"/>
    <w:rsid w:val="005E504D"/>
    <w:rsid w:val="005F3F3C"/>
    <w:rsid w:val="005F44B1"/>
    <w:rsid w:val="005F6AB4"/>
    <w:rsid w:val="00610971"/>
    <w:rsid w:val="00617787"/>
    <w:rsid w:val="00620BA1"/>
    <w:rsid w:val="006219F9"/>
    <w:rsid w:val="00626415"/>
    <w:rsid w:val="00632474"/>
    <w:rsid w:val="00633547"/>
    <w:rsid w:val="00633856"/>
    <w:rsid w:val="00634A29"/>
    <w:rsid w:val="00636D94"/>
    <w:rsid w:val="006403F7"/>
    <w:rsid w:val="00641978"/>
    <w:rsid w:val="006509E4"/>
    <w:rsid w:val="006548CF"/>
    <w:rsid w:val="00662C93"/>
    <w:rsid w:val="00663CC7"/>
    <w:rsid w:val="00664F65"/>
    <w:rsid w:val="006659F9"/>
    <w:rsid w:val="006664AC"/>
    <w:rsid w:val="00666F7C"/>
    <w:rsid w:val="00671DC6"/>
    <w:rsid w:val="00676961"/>
    <w:rsid w:val="00677470"/>
    <w:rsid w:val="00693DDC"/>
    <w:rsid w:val="00696001"/>
    <w:rsid w:val="006A2A6D"/>
    <w:rsid w:val="006A3083"/>
    <w:rsid w:val="006A5BEC"/>
    <w:rsid w:val="006A6667"/>
    <w:rsid w:val="006A6A9D"/>
    <w:rsid w:val="006B0285"/>
    <w:rsid w:val="006B111B"/>
    <w:rsid w:val="006B2FF2"/>
    <w:rsid w:val="006C1E57"/>
    <w:rsid w:val="006C425D"/>
    <w:rsid w:val="006C7C3A"/>
    <w:rsid w:val="006D18CB"/>
    <w:rsid w:val="006D4579"/>
    <w:rsid w:val="006D5D26"/>
    <w:rsid w:val="006D6A88"/>
    <w:rsid w:val="006E09CF"/>
    <w:rsid w:val="006E0A89"/>
    <w:rsid w:val="006E255B"/>
    <w:rsid w:val="006F5D9A"/>
    <w:rsid w:val="00700ADD"/>
    <w:rsid w:val="007020E0"/>
    <w:rsid w:val="007023B7"/>
    <w:rsid w:val="00712695"/>
    <w:rsid w:val="00712C33"/>
    <w:rsid w:val="00712CA0"/>
    <w:rsid w:val="00716725"/>
    <w:rsid w:val="0071711C"/>
    <w:rsid w:val="00717453"/>
    <w:rsid w:val="00721D55"/>
    <w:rsid w:val="0072414B"/>
    <w:rsid w:val="00724690"/>
    <w:rsid w:val="00727A66"/>
    <w:rsid w:val="0073470F"/>
    <w:rsid w:val="007354A0"/>
    <w:rsid w:val="00742B5E"/>
    <w:rsid w:val="00744FFD"/>
    <w:rsid w:val="007472A0"/>
    <w:rsid w:val="007477C5"/>
    <w:rsid w:val="00747AB3"/>
    <w:rsid w:val="007559CA"/>
    <w:rsid w:val="00757D55"/>
    <w:rsid w:val="00767CF1"/>
    <w:rsid w:val="007718AB"/>
    <w:rsid w:val="0077241F"/>
    <w:rsid w:val="00774450"/>
    <w:rsid w:val="0078102B"/>
    <w:rsid w:val="00782CA8"/>
    <w:rsid w:val="00783BF4"/>
    <w:rsid w:val="00790235"/>
    <w:rsid w:val="0079039A"/>
    <w:rsid w:val="007966BB"/>
    <w:rsid w:val="00796A9E"/>
    <w:rsid w:val="00797B1E"/>
    <w:rsid w:val="007A4FB5"/>
    <w:rsid w:val="007A675B"/>
    <w:rsid w:val="007B05AE"/>
    <w:rsid w:val="007B07EB"/>
    <w:rsid w:val="007B2477"/>
    <w:rsid w:val="007B3205"/>
    <w:rsid w:val="007B5EA2"/>
    <w:rsid w:val="007B71DC"/>
    <w:rsid w:val="007C0724"/>
    <w:rsid w:val="007C12AD"/>
    <w:rsid w:val="007C14B7"/>
    <w:rsid w:val="007C308D"/>
    <w:rsid w:val="007C34CF"/>
    <w:rsid w:val="007C399B"/>
    <w:rsid w:val="007D1DEA"/>
    <w:rsid w:val="007D3F1C"/>
    <w:rsid w:val="007D5451"/>
    <w:rsid w:val="007E070C"/>
    <w:rsid w:val="007E1979"/>
    <w:rsid w:val="007F2483"/>
    <w:rsid w:val="007F64E4"/>
    <w:rsid w:val="007F6A3F"/>
    <w:rsid w:val="007F7782"/>
    <w:rsid w:val="008028AF"/>
    <w:rsid w:val="00803CE3"/>
    <w:rsid w:val="00815DC6"/>
    <w:rsid w:val="00823220"/>
    <w:rsid w:val="008307C1"/>
    <w:rsid w:val="00834F7A"/>
    <w:rsid w:val="00837C39"/>
    <w:rsid w:val="00842E81"/>
    <w:rsid w:val="008472CC"/>
    <w:rsid w:val="00851F14"/>
    <w:rsid w:val="00851FB6"/>
    <w:rsid w:val="00853461"/>
    <w:rsid w:val="00855783"/>
    <w:rsid w:val="00855EFE"/>
    <w:rsid w:val="0085743B"/>
    <w:rsid w:val="00860185"/>
    <w:rsid w:val="008608B6"/>
    <w:rsid w:val="00861974"/>
    <w:rsid w:val="008632F5"/>
    <w:rsid w:val="00863F2B"/>
    <w:rsid w:val="008703F9"/>
    <w:rsid w:val="00870544"/>
    <w:rsid w:val="00875E7E"/>
    <w:rsid w:val="008764FC"/>
    <w:rsid w:val="00877082"/>
    <w:rsid w:val="0088091E"/>
    <w:rsid w:val="00887686"/>
    <w:rsid w:val="00887D34"/>
    <w:rsid w:val="00890714"/>
    <w:rsid w:val="00894E23"/>
    <w:rsid w:val="00895F51"/>
    <w:rsid w:val="008A0144"/>
    <w:rsid w:val="008A0242"/>
    <w:rsid w:val="008B208E"/>
    <w:rsid w:val="008B3428"/>
    <w:rsid w:val="008B42F9"/>
    <w:rsid w:val="008B43AD"/>
    <w:rsid w:val="008C11BC"/>
    <w:rsid w:val="008C3BC1"/>
    <w:rsid w:val="008C5110"/>
    <w:rsid w:val="008C5A27"/>
    <w:rsid w:val="008C7196"/>
    <w:rsid w:val="008E40EA"/>
    <w:rsid w:val="008F08E5"/>
    <w:rsid w:val="008F0D98"/>
    <w:rsid w:val="008F0E99"/>
    <w:rsid w:val="008F10CA"/>
    <w:rsid w:val="008F1120"/>
    <w:rsid w:val="008F2DC5"/>
    <w:rsid w:val="008F2FF0"/>
    <w:rsid w:val="0090274C"/>
    <w:rsid w:val="009039E1"/>
    <w:rsid w:val="00910039"/>
    <w:rsid w:val="00916509"/>
    <w:rsid w:val="00916C66"/>
    <w:rsid w:val="00920222"/>
    <w:rsid w:val="00921C79"/>
    <w:rsid w:val="00922978"/>
    <w:rsid w:val="00923808"/>
    <w:rsid w:val="00923AD2"/>
    <w:rsid w:val="009272A3"/>
    <w:rsid w:val="00927C35"/>
    <w:rsid w:val="0093064B"/>
    <w:rsid w:val="00930EAF"/>
    <w:rsid w:val="0093142A"/>
    <w:rsid w:val="00931440"/>
    <w:rsid w:val="00934E3D"/>
    <w:rsid w:val="00937AE5"/>
    <w:rsid w:val="00937BE5"/>
    <w:rsid w:val="00944205"/>
    <w:rsid w:val="00950A20"/>
    <w:rsid w:val="00952D0D"/>
    <w:rsid w:val="00952EC2"/>
    <w:rsid w:val="00956DBA"/>
    <w:rsid w:val="0095768D"/>
    <w:rsid w:val="00965E86"/>
    <w:rsid w:val="00970443"/>
    <w:rsid w:val="00973D61"/>
    <w:rsid w:val="00974B12"/>
    <w:rsid w:val="00977A0D"/>
    <w:rsid w:val="009858FA"/>
    <w:rsid w:val="009861D2"/>
    <w:rsid w:val="0099197B"/>
    <w:rsid w:val="00992DEB"/>
    <w:rsid w:val="00996261"/>
    <w:rsid w:val="00996F88"/>
    <w:rsid w:val="009A1E8E"/>
    <w:rsid w:val="009A2911"/>
    <w:rsid w:val="009A36CE"/>
    <w:rsid w:val="009B1197"/>
    <w:rsid w:val="009B2F81"/>
    <w:rsid w:val="009B65E5"/>
    <w:rsid w:val="009B6940"/>
    <w:rsid w:val="009B774D"/>
    <w:rsid w:val="009C18A4"/>
    <w:rsid w:val="009C3674"/>
    <w:rsid w:val="009C3D47"/>
    <w:rsid w:val="009C6F04"/>
    <w:rsid w:val="009C725C"/>
    <w:rsid w:val="009D51CA"/>
    <w:rsid w:val="009D556B"/>
    <w:rsid w:val="009D7E55"/>
    <w:rsid w:val="009E056A"/>
    <w:rsid w:val="009E14C0"/>
    <w:rsid w:val="009E1F09"/>
    <w:rsid w:val="009E257B"/>
    <w:rsid w:val="009E2CAA"/>
    <w:rsid w:val="009E5262"/>
    <w:rsid w:val="009E623A"/>
    <w:rsid w:val="009F22A0"/>
    <w:rsid w:val="009F516E"/>
    <w:rsid w:val="00A02703"/>
    <w:rsid w:val="00A12DE8"/>
    <w:rsid w:val="00A1393F"/>
    <w:rsid w:val="00A141E8"/>
    <w:rsid w:val="00A26870"/>
    <w:rsid w:val="00A269E2"/>
    <w:rsid w:val="00A3076C"/>
    <w:rsid w:val="00A34634"/>
    <w:rsid w:val="00A4047E"/>
    <w:rsid w:val="00A40B3B"/>
    <w:rsid w:val="00A42916"/>
    <w:rsid w:val="00A50AE6"/>
    <w:rsid w:val="00A520D8"/>
    <w:rsid w:val="00A544FF"/>
    <w:rsid w:val="00A57A39"/>
    <w:rsid w:val="00A607E0"/>
    <w:rsid w:val="00A611B1"/>
    <w:rsid w:val="00A623CD"/>
    <w:rsid w:val="00A7024E"/>
    <w:rsid w:val="00A70644"/>
    <w:rsid w:val="00A7071E"/>
    <w:rsid w:val="00A72581"/>
    <w:rsid w:val="00A754C7"/>
    <w:rsid w:val="00A82411"/>
    <w:rsid w:val="00A879E2"/>
    <w:rsid w:val="00A905F4"/>
    <w:rsid w:val="00A93AE8"/>
    <w:rsid w:val="00A95E29"/>
    <w:rsid w:val="00AA4B8D"/>
    <w:rsid w:val="00AB1398"/>
    <w:rsid w:val="00AB3C8D"/>
    <w:rsid w:val="00AC34B2"/>
    <w:rsid w:val="00AC4BDA"/>
    <w:rsid w:val="00AC4DAE"/>
    <w:rsid w:val="00AC653C"/>
    <w:rsid w:val="00AD10C8"/>
    <w:rsid w:val="00AD286D"/>
    <w:rsid w:val="00AD4CC1"/>
    <w:rsid w:val="00AD5A83"/>
    <w:rsid w:val="00AD6DDC"/>
    <w:rsid w:val="00AE110F"/>
    <w:rsid w:val="00AE41F4"/>
    <w:rsid w:val="00AE7AF9"/>
    <w:rsid w:val="00AF05F1"/>
    <w:rsid w:val="00AF4268"/>
    <w:rsid w:val="00AF5C3E"/>
    <w:rsid w:val="00B00ED3"/>
    <w:rsid w:val="00B054A7"/>
    <w:rsid w:val="00B0622E"/>
    <w:rsid w:val="00B10D90"/>
    <w:rsid w:val="00B1456E"/>
    <w:rsid w:val="00B23B80"/>
    <w:rsid w:val="00B2430F"/>
    <w:rsid w:val="00B3096A"/>
    <w:rsid w:val="00B32BF0"/>
    <w:rsid w:val="00B360D4"/>
    <w:rsid w:val="00B506D2"/>
    <w:rsid w:val="00B50BAE"/>
    <w:rsid w:val="00B50DA4"/>
    <w:rsid w:val="00B5675E"/>
    <w:rsid w:val="00B57263"/>
    <w:rsid w:val="00B61AF4"/>
    <w:rsid w:val="00B63DC2"/>
    <w:rsid w:val="00B663A3"/>
    <w:rsid w:val="00B735DF"/>
    <w:rsid w:val="00B7520C"/>
    <w:rsid w:val="00B7742D"/>
    <w:rsid w:val="00B80309"/>
    <w:rsid w:val="00B85FE2"/>
    <w:rsid w:val="00B9428C"/>
    <w:rsid w:val="00B97512"/>
    <w:rsid w:val="00BA4781"/>
    <w:rsid w:val="00BA4CC2"/>
    <w:rsid w:val="00BA58D3"/>
    <w:rsid w:val="00BA613D"/>
    <w:rsid w:val="00BB06A5"/>
    <w:rsid w:val="00BB17A8"/>
    <w:rsid w:val="00BB203E"/>
    <w:rsid w:val="00BB2631"/>
    <w:rsid w:val="00BB4B9A"/>
    <w:rsid w:val="00BC0733"/>
    <w:rsid w:val="00BC1A94"/>
    <w:rsid w:val="00BC6FF6"/>
    <w:rsid w:val="00BD202D"/>
    <w:rsid w:val="00BD3E4C"/>
    <w:rsid w:val="00BD5583"/>
    <w:rsid w:val="00BD6ED4"/>
    <w:rsid w:val="00BD7E55"/>
    <w:rsid w:val="00BE0A88"/>
    <w:rsid w:val="00BE2ECC"/>
    <w:rsid w:val="00BF06B1"/>
    <w:rsid w:val="00BF170D"/>
    <w:rsid w:val="00BF26F4"/>
    <w:rsid w:val="00BF50AF"/>
    <w:rsid w:val="00BF73CD"/>
    <w:rsid w:val="00C00B8B"/>
    <w:rsid w:val="00C1119F"/>
    <w:rsid w:val="00C14C97"/>
    <w:rsid w:val="00C15742"/>
    <w:rsid w:val="00C15FD1"/>
    <w:rsid w:val="00C22A66"/>
    <w:rsid w:val="00C25C5C"/>
    <w:rsid w:val="00C26D15"/>
    <w:rsid w:val="00C27CF0"/>
    <w:rsid w:val="00C300E4"/>
    <w:rsid w:val="00C30A60"/>
    <w:rsid w:val="00C31163"/>
    <w:rsid w:val="00C315EE"/>
    <w:rsid w:val="00C31A92"/>
    <w:rsid w:val="00C33C69"/>
    <w:rsid w:val="00C35834"/>
    <w:rsid w:val="00C407B1"/>
    <w:rsid w:val="00C44BD7"/>
    <w:rsid w:val="00C51476"/>
    <w:rsid w:val="00C51D56"/>
    <w:rsid w:val="00C51ED1"/>
    <w:rsid w:val="00C53114"/>
    <w:rsid w:val="00C5321B"/>
    <w:rsid w:val="00C611A3"/>
    <w:rsid w:val="00C666CC"/>
    <w:rsid w:val="00C73111"/>
    <w:rsid w:val="00C7390C"/>
    <w:rsid w:val="00C73B90"/>
    <w:rsid w:val="00C75E01"/>
    <w:rsid w:val="00C80099"/>
    <w:rsid w:val="00C8014F"/>
    <w:rsid w:val="00C801F7"/>
    <w:rsid w:val="00C81050"/>
    <w:rsid w:val="00C87440"/>
    <w:rsid w:val="00C91AF5"/>
    <w:rsid w:val="00C97A16"/>
    <w:rsid w:val="00CA01FD"/>
    <w:rsid w:val="00CA284F"/>
    <w:rsid w:val="00CA6802"/>
    <w:rsid w:val="00CB1917"/>
    <w:rsid w:val="00CB6549"/>
    <w:rsid w:val="00CB689F"/>
    <w:rsid w:val="00CB6E84"/>
    <w:rsid w:val="00CC20E2"/>
    <w:rsid w:val="00CC2DF3"/>
    <w:rsid w:val="00CC6258"/>
    <w:rsid w:val="00CD2598"/>
    <w:rsid w:val="00CD2C82"/>
    <w:rsid w:val="00CD4937"/>
    <w:rsid w:val="00CE47E2"/>
    <w:rsid w:val="00CE660E"/>
    <w:rsid w:val="00CF1A41"/>
    <w:rsid w:val="00CF3E83"/>
    <w:rsid w:val="00CF74D2"/>
    <w:rsid w:val="00CF799E"/>
    <w:rsid w:val="00D0127A"/>
    <w:rsid w:val="00D01F69"/>
    <w:rsid w:val="00D07113"/>
    <w:rsid w:val="00D112A2"/>
    <w:rsid w:val="00D13C1F"/>
    <w:rsid w:val="00D13F60"/>
    <w:rsid w:val="00D22746"/>
    <w:rsid w:val="00D22979"/>
    <w:rsid w:val="00D2387F"/>
    <w:rsid w:val="00D2798C"/>
    <w:rsid w:val="00D353CF"/>
    <w:rsid w:val="00D3716F"/>
    <w:rsid w:val="00D414E3"/>
    <w:rsid w:val="00D462B6"/>
    <w:rsid w:val="00D507A8"/>
    <w:rsid w:val="00D50C83"/>
    <w:rsid w:val="00D533F8"/>
    <w:rsid w:val="00D55AA6"/>
    <w:rsid w:val="00D60C96"/>
    <w:rsid w:val="00D67C42"/>
    <w:rsid w:val="00D72E22"/>
    <w:rsid w:val="00D85009"/>
    <w:rsid w:val="00D85378"/>
    <w:rsid w:val="00D91064"/>
    <w:rsid w:val="00D93264"/>
    <w:rsid w:val="00DA0943"/>
    <w:rsid w:val="00DA0DA9"/>
    <w:rsid w:val="00DA5384"/>
    <w:rsid w:val="00DA65E6"/>
    <w:rsid w:val="00DB4599"/>
    <w:rsid w:val="00DB6215"/>
    <w:rsid w:val="00DB6320"/>
    <w:rsid w:val="00DB7B75"/>
    <w:rsid w:val="00DB7CFD"/>
    <w:rsid w:val="00DC0C7E"/>
    <w:rsid w:val="00DC668D"/>
    <w:rsid w:val="00DC7217"/>
    <w:rsid w:val="00DD088B"/>
    <w:rsid w:val="00DD34C9"/>
    <w:rsid w:val="00DD49A8"/>
    <w:rsid w:val="00DD7EA6"/>
    <w:rsid w:val="00DD7EFD"/>
    <w:rsid w:val="00DE6D44"/>
    <w:rsid w:val="00DE73F9"/>
    <w:rsid w:val="00DF1661"/>
    <w:rsid w:val="00DF3524"/>
    <w:rsid w:val="00DF5559"/>
    <w:rsid w:val="00DF7608"/>
    <w:rsid w:val="00DF7665"/>
    <w:rsid w:val="00E1673C"/>
    <w:rsid w:val="00E20A86"/>
    <w:rsid w:val="00E22046"/>
    <w:rsid w:val="00E23F8B"/>
    <w:rsid w:val="00E251A3"/>
    <w:rsid w:val="00E32221"/>
    <w:rsid w:val="00E32D3E"/>
    <w:rsid w:val="00E33295"/>
    <w:rsid w:val="00E334AD"/>
    <w:rsid w:val="00E342AE"/>
    <w:rsid w:val="00E40FA2"/>
    <w:rsid w:val="00E441B2"/>
    <w:rsid w:val="00E447F7"/>
    <w:rsid w:val="00E604E8"/>
    <w:rsid w:val="00E63B98"/>
    <w:rsid w:val="00E65B48"/>
    <w:rsid w:val="00E65D22"/>
    <w:rsid w:val="00E669AD"/>
    <w:rsid w:val="00E66ED0"/>
    <w:rsid w:val="00E70FA8"/>
    <w:rsid w:val="00E8391A"/>
    <w:rsid w:val="00E848AD"/>
    <w:rsid w:val="00E84D02"/>
    <w:rsid w:val="00E854AA"/>
    <w:rsid w:val="00E861CA"/>
    <w:rsid w:val="00E867A6"/>
    <w:rsid w:val="00E90517"/>
    <w:rsid w:val="00E90B2C"/>
    <w:rsid w:val="00E916B4"/>
    <w:rsid w:val="00E953B8"/>
    <w:rsid w:val="00E965B3"/>
    <w:rsid w:val="00E96B21"/>
    <w:rsid w:val="00EA0B72"/>
    <w:rsid w:val="00EB2027"/>
    <w:rsid w:val="00EB3D0F"/>
    <w:rsid w:val="00EB6150"/>
    <w:rsid w:val="00EB61E0"/>
    <w:rsid w:val="00EC1C16"/>
    <w:rsid w:val="00EC1ECA"/>
    <w:rsid w:val="00ED0C0F"/>
    <w:rsid w:val="00EE0856"/>
    <w:rsid w:val="00EE1751"/>
    <w:rsid w:val="00EE21CB"/>
    <w:rsid w:val="00EE278A"/>
    <w:rsid w:val="00EE361E"/>
    <w:rsid w:val="00EE594B"/>
    <w:rsid w:val="00EF253A"/>
    <w:rsid w:val="00F0081E"/>
    <w:rsid w:val="00F05166"/>
    <w:rsid w:val="00F062BC"/>
    <w:rsid w:val="00F07028"/>
    <w:rsid w:val="00F13763"/>
    <w:rsid w:val="00F13AD3"/>
    <w:rsid w:val="00F233CC"/>
    <w:rsid w:val="00F279CB"/>
    <w:rsid w:val="00F303AE"/>
    <w:rsid w:val="00F35BDB"/>
    <w:rsid w:val="00F4445F"/>
    <w:rsid w:val="00F5368D"/>
    <w:rsid w:val="00F54265"/>
    <w:rsid w:val="00F54F08"/>
    <w:rsid w:val="00F55C34"/>
    <w:rsid w:val="00F61724"/>
    <w:rsid w:val="00F619D1"/>
    <w:rsid w:val="00F628B1"/>
    <w:rsid w:val="00F71FF8"/>
    <w:rsid w:val="00F73727"/>
    <w:rsid w:val="00F73CA9"/>
    <w:rsid w:val="00F767D6"/>
    <w:rsid w:val="00F81630"/>
    <w:rsid w:val="00F829B8"/>
    <w:rsid w:val="00F860D6"/>
    <w:rsid w:val="00F90AB1"/>
    <w:rsid w:val="00F90B8C"/>
    <w:rsid w:val="00F9290D"/>
    <w:rsid w:val="00F945B3"/>
    <w:rsid w:val="00FA1D92"/>
    <w:rsid w:val="00FA4B45"/>
    <w:rsid w:val="00FB13F8"/>
    <w:rsid w:val="00FB7297"/>
    <w:rsid w:val="00FB75F2"/>
    <w:rsid w:val="00FC0890"/>
    <w:rsid w:val="00FC33FF"/>
    <w:rsid w:val="00FD28C3"/>
    <w:rsid w:val="00FD617B"/>
    <w:rsid w:val="00FD73BE"/>
    <w:rsid w:val="00FD77AC"/>
    <w:rsid w:val="00FE3108"/>
    <w:rsid w:val="00FE342C"/>
    <w:rsid w:val="00FF1265"/>
    <w:rsid w:val="00F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confluence.com/uri/vectors/1.0/header_spreading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42FCCB"/>
  <w15:docId w15:val="{10018EBB-5C33-4A99-8681-E08C9A9FB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40BAA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340BA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A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A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A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A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A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A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A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A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BA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A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A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A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A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BA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BA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A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0BA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40BAA"/>
    <w:rPr>
      <w:b/>
      <w:bCs/>
    </w:rPr>
  </w:style>
  <w:style w:type="character" w:styleId="Emphasis">
    <w:name w:val="Emphasis"/>
    <w:uiPriority w:val="20"/>
    <w:qFormat/>
    <w:rsid w:val="00340BA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40BA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40B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0BA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0B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A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AA"/>
    <w:rPr>
      <w:b/>
      <w:bCs/>
      <w:i/>
      <w:iCs/>
    </w:rPr>
  </w:style>
  <w:style w:type="character" w:styleId="SubtleEmphasis">
    <w:name w:val="Subtle Emphasis"/>
    <w:uiPriority w:val="19"/>
    <w:qFormat/>
    <w:rsid w:val="00340BAA"/>
    <w:rPr>
      <w:i/>
      <w:iCs/>
    </w:rPr>
  </w:style>
  <w:style w:type="character" w:styleId="IntenseEmphasis">
    <w:name w:val="Intense Emphasis"/>
    <w:uiPriority w:val="21"/>
    <w:qFormat/>
    <w:rsid w:val="00340BAA"/>
    <w:rPr>
      <w:b/>
      <w:bCs/>
    </w:rPr>
  </w:style>
  <w:style w:type="character" w:styleId="SubtleReference">
    <w:name w:val="Subtle Reference"/>
    <w:uiPriority w:val="31"/>
    <w:qFormat/>
    <w:rsid w:val="00340BAA"/>
    <w:rPr>
      <w:smallCaps/>
    </w:rPr>
  </w:style>
  <w:style w:type="character" w:styleId="IntenseReference">
    <w:name w:val="Intense Reference"/>
    <w:uiPriority w:val="32"/>
    <w:qFormat/>
    <w:rsid w:val="00340BAA"/>
    <w:rPr>
      <w:smallCaps/>
      <w:spacing w:val="5"/>
      <w:u w:val="single"/>
    </w:rPr>
  </w:style>
  <w:style w:type="character" w:styleId="BookTitle">
    <w:name w:val="Book Title"/>
    <w:uiPriority w:val="33"/>
    <w:qFormat/>
    <w:rsid w:val="00340BA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A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1F607B"/>
    <w:rPr>
      <w:color w:val="808080"/>
    </w:rPr>
  </w:style>
  <w:style w:type="paragraph" w:styleId="Header">
    <w:name w:val="header"/>
    <w:basedOn w:val="Normal"/>
    <w:link w:val="HeaderChar"/>
    <w:unhideWhenUsed/>
    <w:rsid w:val="001F607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1F607B"/>
  </w:style>
  <w:style w:type="paragraph" w:styleId="Footer">
    <w:name w:val="footer"/>
    <w:basedOn w:val="Normal"/>
    <w:link w:val="FooterChar"/>
    <w:unhideWhenUsed/>
    <w:rsid w:val="001F607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1F607B"/>
  </w:style>
  <w:style w:type="paragraph" w:styleId="BalloonText">
    <w:name w:val="Balloon Text"/>
    <w:basedOn w:val="Normal"/>
    <w:link w:val="BalloonTextChar"/>
    <w:semiHidden/>
    <w:unhideWhenUsed/>
    <w:rsid w:val="001F607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1F607B"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35192EF7D7F4790A2578A1DC242A7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D6A57-D6D4-47DC-A62C-C0388B5E604F}"/>
      </w:docPartPr>
      <w:docPartBody>
        <w:p w:rsidR="00F87D09" w:rsidRDefault="00821A5F">
          <w:r w:rsidRPr="00B52F20">
            <w:rPr>
              <w:rStyle w:val="PlaceholderText"/>
            </w:rPr>
            <w:t>Placeholder: Returns an entire table created with the Statement Mapper - Display Statement: Statement of Operations (Model Office - MST-SPT)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4E9"/>
    <w:rsid w:val="00063F0A"/>
    <w:rsid w:val="00095ECF"/>
    <w:rsid w:val="000D6A1F"/>
    <w:rsid w:val="000F5435"/>
    <w:rsid w:val="001176D9"/>
    <w:rsid w:val="001A7D82"/>
    <w:rsid w:val="001D06BF"/>
    <w:rsid w:val="00220153"/>
    <w:rsid w:val="00236ED7"/>
    <w:rsid w:val="00250C03"/>
    <w:rsid w:val="002624AB"/>
    <w:rsid w:val="00267670"/>
    <w:rsid w:val="002A6709"/>
    <w:rsid w:val="002E372E"/>
    <w:rsid w:val="00323CBB"/>
    <w:rsid w:val="00340D49"/>
    <w:rsid w:val="0039329B"/>
    <w:rsid w:val="003E6178"/>
    <w:rsid w:val="0040353F"/>
    <w:rsid w:val="0040667D"/>
    <w:rsid w:val="00455B16"/>
    <w:rsid w:val="00463336"/>
    <w:rsid w:val="005D3549"/>
    <w:rsid w:val="006674E9"/>
    <w:rsid w:val="006D259E"/>
    <w:rsid w:val="00712695"/>
    <w:rsid w:val="00716A16"/>
    <w:rsid w:val="007B1B73"/>
    <w:rsid w:val="007B4EDA"/>
    <w:rsid w:val="007E066F"/>
    <w:rsid w:val="007E6428"/>
    <w:rsid w:val="007F7701"/>
    <w:rsid w:val="008011A3"/>
    <w:rsid w:val="00821A5F"/>
    <w:rsid w:val="00824A54"/>
    <w:rsid w:val="008A1D5A"/>
    <w:rsid w:val="008A7F5A"/>
    <w:rsid w:val="008F72C1"/>
    <w:rsid w:val="00940841"/>
    <w:rsid w:val="009704C3"/>
    <w:rsid w:val="00A16763"/>
    <w:rsid w:val="00A9775E"/>
    <w:rsid w:val="00AB54C1"/>
    <w:rsid w:val="00AD27E0"/>
    <w:rsid w:val="00B16913"/>
    <w:rsid w:val="00B25BDE"/>
    <w:rsid w:val="00BC317E"/>
    <w:rsid w:val="00BC6286"/>
    <w:rsid w:val="00C154C1"/>
    <w:rsid w:val="00C51E40"/>
    <w:rsid w:val="00C66E09"/>
    <w:rsid w:val="00D23B52"/>
    <w:rsid w:val="00D81EA9"/>
    <w:rsid w:val="00D96692"/>
    <w:rsid w:val="00DB48A0"/>
    <w:rsid w:val="00E21D6D"/>
    <w:rsid w:val="00E9722A"/>
    <w:rsid w:val="00EC78B8"/>
    <w:rsid w:val="00F769D7"/>
    <w:rsid w:val="00F87D09"/>
    <w:rsid w:val="00F93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21A5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<?xml version="1.0" encoding="utf-8"?>
<hiddenSymbols>
  <hiddenSymbol id="_hs_08a10c7296b64c75a29b82030e6acb41" isHidden="false">
    <symbol><![CDATA[$]]></symbol>
    <whiteSpaceChar><![CDATA[ ]]></whiteSpaceChar>
  </hiddenSymbol>
  <hiddenSymbol id="_hs_0585805c18db4a81a35cc279926129f6" isHidden="false">
    <symbol><![CDATA[$]]></symbol>
    <whiteSpaceChar><![CDATA[ ]]></whiteSpaceChar>
  </hiddenSymbol>
  <hiddenSymbol id="_hs_2a293f0939324f64ac3630c0fdc23ebc" isHidden="false">
    <symbol><![CDATA[$]]></symbol>
    <whiteSpaceChar><![CDATA[ ]]></whiteSpaceChar>
  </hiddenSymbol>
  <hiddenSymbol id="_hs_cb23d80af297422b8819d3e1773486c0" isHidden="false">
    <symbol><![CDATA[$]]></symbol>
    <whiteSpaceChar><![CDATA[ ]]></whiteSpaceChar>
  </hiddenSymbol>
</hiddenSymbol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publishing_footnote_symbols/>
</file>

<file path=customXml/item4.xml><?xml version="1.0" encoding="utf-8"?>
<publishing_footnote_references/>
</file>

<file path=customXml/item5.xml><?xml version="1.0" encoding="utf-8"?>
<metaTags xmlns:h="http://www.confluence.com/uri/vectors/1.0/header_spreading">
  <DataElement cc_id="638458375271492839">
    <h:tags xmlns:wbusgaap="http://www.confluence.com/2018/workbooksusgaap" xmlns:h="http://www.confluence.com/uri/vectors/1.0/header_spreading" date="10/31/2025" entity_ids="6582" holding_ids="" transaction_ids="" security_ids="" value="55735354" precision="0" divisor_power="0" wbusgaap:tag="SAL_InvestmentValue"/>
    <h:tags xmlns:wbusgaap="http://www.confluence.com/2018/workbooksusgaap" xmlns:h="http://www.confluence.com/uri/vectors/1.0/header_spreading" date="10/31/2025" entity_ids="6582" holding_ids="" transaction_ids="" security_ids="" value="4385454" precision="0" divisor_power="0" wbusgaap:tag="SAL_MMDA"/>
    <h:tags xmlns:wbusgaap="http://www.confluence.com/2018/workbooksusgaap" xmlns:h="http://www.confluence.com/uri/vectors/1.0/header_spreading" date="10/31/2025" entity_ids="6582" holding_ids="" transaction_ids="" security_ids="" value="60157271" precision="0" divisor_power="0" wbusgaap:tag="SAL_TotalAssets"/>
    <h:tags xmlns:wbusgaap="http://www.confluence.com/2018/workbooksusgaap" xmlns:h="http://www.confluence.com/uri/vectors/1.0/header_spreading" date="10/31/2025" entity_ids="6582" holding_ids="" transaction_ids="" security_ids="" value="59959232" precision="0" divisor_power="0" wbusgaap:tag="SAL_TotalNetAssets"/>
    <h:tags xmlns:wbusgaap="http://www.confluence.com/2018/workbooksusgaap" xmlns:h="http://www.confluence.com/uri/vectors/1.0/header_spreading" date="10/31/2025" entity_ids="6582" holding_ids="" transaction_ids="" security_ids="" value="225" precision="0" divisor_power="0" wbusgaap:tag="SAL_CapitalStockDollars"/>
    <h:tags xmlns:wbusgaap="http://www.confluence.com/2018/workbooksusgaap" xmlns:h="http://www.confluence.com/uri/vectors/1.0/header_spreading" date="10/31/2025" entity_ids="6582" holding_ids="" transaction_ids="" security_ids="" value="31850401" precision="0" divisor_power="0" wbusgaap:tag="SAL_AdditionalPaidInCapital"/>
    <h:tags xmlns:wbusgaap="http://www.confluence.com/2018/workbooksusgaap" xmlns:h="http://www.confluence.com/uri/vectors/1.0/header_spreading" date="10/31/2025" entity_ids="6582" holding_ids="" transaction_ids="" security_ids="" value="28108606" precision="0" divisor_power="0" wbusgaap:tag="SAL_Distributions"/>
    <h:tags xmlns:wbusgaap="http://www.confluence.com/2018/workbooksusgaap" xmlns:h="http://www.confluence.com/uri/vectors/1.0/header_spreading" date="10/31/2025" entity_ids="6582" holding_ids="" transaction_ids="" security_ids="" value="59959232" precision="0" divisor_power="0" wbusgaap:tag="SAL_NACO_NetAssets"/>
    <h:tags xmlns:wbusgaap="http://www.confluence.com/2018/workbooksusgaap" xmlns:h="http://www.confluence.com/uri/vectors/1.0/header_spreading" date="10/31/2025" entity_ids="51" holding_ids="" transaction_ids="" security_ids="" value="59959232" precision="0" divisor_power="0" wbusgaap:tag="SAL_Net_Assets_Class_Level"/>
    <h:tags xmlns:wbusgaap="http://www.confluence.com/2018/workbooksusgaap" xmlns:h="http://www.confluence.com/uri/vectors/1.0/header_spreading" date="10/31/2025" entity_ids="51" holding_ids="" transaction_ids="" security_ids="" value="26.65" precision="2" divisor_power="0" wbusgaap:tag="SAL_NACO_ClassNetAssets"/>
    <h:tags xmlns:wbusgaap="http://www.confluence.com/2018/workbooksusgaap" xmlns:h="http://www.confluence.com/uri/vectors/1.0/header_spreading" date="10/31/2025" entity_ids="6582" holding_ids="" transaction_ids="" security_ids="" value="32413908" precision="0" divisor_power="0" wbusgaap:tag="SAL_CostInvestmentsTotal"/>
  </DataElement>
  <DataElement cc_id="638458378082041086">
    <h:tags xmlns:wbusgaap="http://www.confluence.com/2018/workbooksusgaap" xmlns:h="http://www.confluence.com/uri/vectors/1.0/header_spreading" date="10/31/2025" entity_ids="6582" holding_ids="" transaction_ids="" security_ids="" value="849028" precision="0" divisor_power="0" wbusgaap:tag="SOP_Dividends"/>
    <h:tags xmlns:wbusgaap="http://www.confluence.com/2018/workbooksusgaap" xmlns:h="http://www.confluence.com/uri/vectors/1.0/header_spreading" date="10/31/2025" entity_ids="6582" holding_ids="" transaction_ids="" security_ids="" value="955454" precision="0" divisor_power="0" wbusgaap:tag="SOP_TotalInvestmentIncome"/>
    <h:tags xmlns:wbusgaap="http://www.confluence.com/2018/workbooksusgaap" xmlns:h="http://www.confluence.com/uri/vectors/1.0/header_spreading" date="10/31/2025" entity_ids="6582" holding_ids="" transaction_ids="" security_ids="" value="584613" precision="0" divisor_power="0" wbusgaap:tag="SOP_AdvisoryFees"/>
    <h:tags xmlns:wbusgaap="http://www.confluence.com/2018/workbooksusgaap" xmlns:h="http://www.confluence.com/uri/vectors/1.0/header_spreading" date="10/31/2025" entity_ids="6582" holding_ids="" transaction_ids="" security_ids="" value="109778" precision="0" divisor_power="0" wbusgaap:tag="SOP_AdministrationFees"/>
    <h:tags xmlns:wbusgaap="http://www.confluence.com/2018/workbooksusgaap" xmlns:h="http://www.confluence.com/uri/vectors/1.0/header_spreading" date="10/31/2025" entity_ids="6582" holding_ids="" transaction_ids="" security_ids="" value="8897" precision="0" divisor_power="0" wbusgaap:tag="SOP_CustodyFees"/>
    <h:tags xmlns:wbusgaap="http://www.confluence.com/2018/workbooksusgaap" xmlns:h="http://www.confluence.com/uri/vectors/1.0/header_spreading" date="10/31/2025" entity_ids="6582" holding_ids="" transaction_ids="" security_ids="" value="5431" precision="0" divisor_power="0" wbusgaap:tag="SOP_ComplianceServiceFees"/>
    <h:tags xmlns:wbusgaap="http://www.confluence.com/2018/workbooksusgaap" xmlns:h="http://www.confluence.com/uri/vectors/1.0/header_spreading" date="10/31/2025" entity_ids="6582" holding_ids="" transaction_ids="" security_ids="" value="1094743" precision="0" divisor_power="0" wbusgaap:tag="SOP_TotalExpenses"/>
    <h:tags xmlns:wbusgaap="http://www.confluence.com/2018/workbooksusgaap" xmlns:h="http://www.confluence.com/uri/vectors/1.0/header_spreading" date="10/31/2025" entity_ids="6582" holding_ids="" transaction_ids="" security_ids="" value="-139289" precision="0" divisor_power="0" is_negative="1" wbusgaap:tag="SOP_NetInvestmentIncome"/>
    <h:tags xmlns:wbusgaap="http://www.confluence.com/2018/workbooksusgaap" xmlns:h="http://www.confluence.com/uri/vectors/1.0/header_spreading" date="10/31/2025" entity_ids="6582" holding_ids="" transaction_ids="" security_ids="" value="5374409" precision="0" divisor_power="0" wbusgaap:tag="SOP_NetRealizedGainLoss"/>
    <h:tags xmlns:wbusgaap="http://www.confluence.com/2018/workbooksusgaap" xmlns:h="http://www.confluence.com/uri/vectors/1.0/header_spreading" date="10/31/2025" entity_ids="6582" holding_ids="" transaction_ids="" security_ids="" value="1112826" precision="0" divisor_power="0" wbusgaap:tag="SOP_NetAppDepInvestments"/>
    <h:tags xmlns:wbusgaap="http://www.confluence.com/2018/workbooksusgaap" xmlns:h="http://www.confluence.com/uri/vectors/1.0/header_spreading" date="10/31/2025" entity_ids="6582" holding_ids="" transaction_ids="" security_ids="" value="1112826" precision="0" divisor_power="0" wbusgaap:tag="SOP_ChangeAppDep"/>
    <h:tags xmlns:wbusgaap="http://www.confluence.com/2018/workbooksusgaap" xmlns:h="http://www.confluence.com/uri/vectors/1.0/header_spreading" date="10/31/2025" entity_ids="6582" holding_ids="" transaction_ids="" security_ids="" value="6487235" precision="0" divisor_power="0" wbusgaap:tag="SOP_NetRealizedUnrealizedGainLoss"/>
    <h:tags xmlns:wbusgaap="http://www.confluence.com/2018/workbooksusgaap" xmlns:h="http://www.confluence.com/uri/vectors/1.0/header_spreading" date="10/31/2025" entity_ids="6582" holding_ids="" transaction_ids="" security_ids="" value="6347946" precision="0" divisor_power="0" wbusgaap:tag="SOP_NetIncNetAssetsOps"/>
  </DataElement>
  <DataElement cc_id="638458378441140507">
    <h:tags xmlns:wbusgaap="http://www.confluence.com/2018/workbooksusgaap" xmlns:h="http://www.confluence.com/uri/vectors/1.0/header_spreading" date="10/31/2025" entity_ids="6582" holding_ids="" transaction_ids="" security_ids="" value="-139289" precision="0" divisor_power="0" is_negative="1" wbusgaap:tag="SOC_NetInvestmentIncome"/>
    <h:tags xmlns:wbusgaap="http://www.confluence.com/2018/workbooksusgaap" xmlns:h="http://www.confluence.com/uri/vectors/1.0/header_spreading" date="10/31/2024" entity_ids="6582" holding_ids="" transaction_ids="" security_ids="" value="-216777" precision="0" divisor_power="0" is_negative="1" wbusgaap:tag="SOC_NetInvestmentIncome"/>
    <h:tags xmlns:wbusgaap="http://www.confluence.com/2018/workbooksusgaap" xmlns:h="http://www.confluence.com/uri/vectors/1.0/header_spreading" date="10/31/2025" entity_ids="6582" holding_ids="" transaction_ids="" security_ids="" value="5374409" precision="0" divisor_power="0" wbusgaap:tag="SOC_NetRealizedGainLoss"/>
    <h:tags xmlns:wbusgaap="http://www.confluence.com/2018/workbooksusgaap" xmlns:h="http://www.confluence.com/uri/vectors/1.0/header_spreading" date="10/31/2024" entity_ids="6582" holding_ids="" transaction_ids="" security_ids="" value="4229023" precision="0" divisor_power="0" wbusgaap:tag="SOC_NetRealizedGainLoss"/>
    <h:tags xmlns:wbusgaap="http://www.confluence.com/2018/workbooksusgaap" xmlns:h="http://www.confluence.com/uri/vectors/1.0/header_spreading" date="10/31/2025" entity_ids="6582" holding_ids="" transaction_ids="" security_ids="" value="1112826" precision="0" divisor_power="0" wbusgaap:tag="SOC_ChangeAppDep"/>
    <h:tags xmlns:wbusgaap="http://www.confluence.com/2018/workbooksusgaap" xmlns:h="http://www.confluence.com/uri/vectors/1.0/header_spreading" date="10/31/2024" entity_ids="6582" holding_ids="" transaction_ids="" security_ids="" value="4448659" precision="0" divisor_power="0" wbusgaap:tag="SOC_ChangeAppDep"/>
    <h:tags xmlns:wbusgaap="http://www.confluence.com/2018/workbooksusgaap" xmlns:h="http://www.confluence.com/uri/vectors/1.0/header_spreading" date="10/31/2025" entity_ids="6582" holding_ids="" transaction_ids="" security_ids="" value="6347946" precision="0" divisor_power="0" wbusgaap:tag="SOC_NetIncNetAssetsOperations"/>
    <h:tags xmlns:wbusgaap="http://www.confluence.com/2018/workbooksusgaap" xmlns:h="http://www.confluence.com/uri/vectors/1.0/header_spreading" date="10/31/2024" entity_ids="6582" holding_ids="" transaction_ids="" security_ids="" value="8460905" precision="0" divisor_power="0" wbusgaap:tag="SOC_NetIncNetAssetsOperations"/>
    <h:tags xmlns:wbusgaap="http://www.confluence.com/2018/workbooksusgaap" xmlns:h="http://www.confluence.com/uri/vectors/1.0/header_spreading" date="10/31/2025" entity_ids="6582" holding_ids="" transaction_ids="" security_ids="" value="0" precision="0" divisor_power="0" wbusgaap:tag="SOC_DistributableEarnings"/>
    <h:tags xmlns:wbusgaap="http://www.confluence.com/2018/workbooksusgaap" xmlns:h="http://www.confluence.com/uri/vectors/1.0/header_spreading" date="10/31/2024" entity_ids="6582" holding_ids="" transaction_ids="" security_ids="" value="-8059299" precision="0" divisor_power="0" is_negative="1" wbusgaap:tag="SOC_DistributableEarnings"/>
    <h:tags xmlns:wbusgaap="http://www.confluence.com/2018/workbooksusgaap" xmlns:h="http://www.confluence.com/uri/vectors/1.0/header_spreading" date="10/31/2025" entity_ids="51" holding_ids="" transaction_ids="" security_ids="" value="1837600" precision="0" divisor_power="0" wbusgaap:tag="SOC_SubscriptionsClassLevel"/>
    <h:tags xmlns:wbusgaap="http://www.confluence.com/2018/workbooksusgaap" xmlns:h="http://www.confluence.com/uri/vectors/1.0/header_spreading" date="10/31/2024" entity_ids="51" holding_ids="" transaction_ids="" security_ids="" value="1998681" precision="0" divisor_power="0" wbusgaap:tag="SOC_SubscriptionsClassLevel"/>
    <h:tags xmlns:wbusgaap="http://www.confluence.com/2018/workbooksusgaap" xmlns:h="http://www.confluence.com/uri/vectors/1.0/header_spreading" date="10/31/2025" entity_ids="51" holding_ids="" transaction_ids="" security_ids="" value="0" precision="0" divisor_power="0" wbusgaap:tag="SOC_ReinvestmentsClassLevel"/>
    <h:tags xmlns:wbusgaap="http://www.confluence.com/2018/workbooksusgaap" xmlns:h="http://www.confluence.com/uri/vectors/1.0/header_spreading" date="10/31/2024" entity_ids="51" holding_ids="" transaction_ids="" security_ids="" value="7851878" precision="0" divisor_power="0" wbusgaap:tag="SOC_ReinvestmentsClassLevel"/>
    <h:tags xmlns:wbusgaap="http://www.confluence.com/2018/workbooksusgaap" xmlns:h="http://www.confluence.com/uri/vectors/1.0/header_spreading" date="10/31/2025" entity_ids="51" holding_ids="" transaction_ids="" security_ids="" value="-10319817" precision="0" divisor_power="0" is_negative="1" wbusgaap:tag="SOC_RedemptionsClassLevel"/>
    <h:tags xmlns:wbusgaap="http://www.confluence.com/2018/workbooksusgaap" xmlns:h="http://www.confluence.com/uri/vectors/1.0/header_spreading" date="10/31/2024" entity_ids="51" holding_ids="" transaction_ids="" security_ids="" value="-8275555" precision="0" divisor_power="0" is_negative="1" wbusgaap:tag="SOC_RedemptionsClassLevel"/>
    <h:tags xmlns:wbusgaap="http://www.confluence.com/2018/workbooksusgaap" xmlns:h="http://www.confluence.com/uri/vectors/1.0/header_spreading" date="10/31/2025" entity_ids="51" holding_ids="" transaction_ids="" security_ids="" value="480" precision="0" divisor_power="0" wbusgaap:tag="SOC_RedemptionsRedemptionFeesClassLevel"/>
    <h:tags xmlns:wbusgaap="http://www.confluence.com/2018/workbooksusgaap" xmlns:h="http://www.confluence.com/uri/vectors/1.0/header_spreading" date="10/31/2024" entity_ids="51" holding_ids="" transaction_ids="" security_ids="" value="174" precision="0" divisor_power="0" wbusgaap:tag="SOC_RedemptionsRedemptionFeesClassLevel"/>
    <h:tags xmlns:wbusgaap="http://www.confluence.com/2018/workbooksusgaap" xmlns:h="http://www.confluence.com/uri/vectors/1.0/header_spreading" date="10/31/2025" entity_ids="6582" holding_ids="" transaction_ids="" security_ids="" value="-8481737" precision="0" divisor_power="0" is_negative="1" wbusgaap:tag="SOC_NetIncShareTransx"/>
    <h:tags xmlns:wbusgaap="http://www.confluence.com/2018/workbooksusgaap" xmlns:h="http://www.confluence.com/uri/vectors/1.0/header_spreading" date="10/31/2024" entity_ids="6582" holding_ids="" transaction_ids="" security_ids="" value="10792697" precision="0" divisor_power="0" wbusgaap:tag="SOC_NetIncShareTransx"/>
    <h:tags xmlns:wbusgaap="http://www.confluence.com/2018/workbooksusgaap" xmlns:h="http://www.confluence.com/uri/vectors/1.0/header_spreading" date="10/31/2025" entity_ids="6582" holding_ids="" transaction_ids="" security_ids="" value="62093023" precision="0" divisor_power="0" wbusgaap:tag="SOC_PYTotalNetAssets"/>
    <h:tags xmlns:wbusgaap="http://www.confluence.com/2018/workbooksusgaap" xmlns:h="http://www.confluence.com/uri/vectors/1.0/header_spreading" date="10/31/2024" entity_ids="6582" holding_ids="" transaction_ids="" security_ids="" value="50898720" precision="0" divisor_power="0" wbusgaap:tag="SOC_PYTotalNetAssets"/>
    <h:tags xmlns:wbusgaap="http://www.confluence.com/2018/workbooksusgaap" xmlns:frh="http://www.confluence.com/2012/financialreportinghistory" xmlns:h="http://www.confluence.com/uri/vectors/1.0/header_spreading" date="10/31/2025" entity_ids="6582" holding_ids="" transaction_ids="" security_ids="" value="59959232" precision="0" divisor_power="0" frh:tag="display_precision" wbusgaap:tag="SOC_TotalNetAssets"/>
    <h:tags xmlns:wbusgaap="http://www.confluence.com/2018/workbooksusgaap" xmlns:frh="http://www.confluence.com/2012/financialreportinghistory" xmlns:h="http://www.confluence.com/uri/vectors/1.0/header_spreading" date="10/31/2024" entity_ids="6582" holding_ids="" transaction_ids="" security_ids="" value="62093023" precision="0" divisor_power="0" frh:tag="display_precision" wbusgaap:tag="SOC_TotalNetAssets"/>
    <h:tags xmlns:wbusgaap="http://www.confluence.com/2018/workbooksusgaap" xmlns:h="http://www.confluence.com/uri/vectors/1.0/header_spreading" date="10/31/2025" entity_ids="51" holding_ids="" transaction_ids="" security_ids="" value="77665" precision="0" divisor_power="0" wbusgaap:tag="SOC_SharesIssuedClassLevel"/>
    <h:tags xmlns:wbusgaap="http://www.confluence.com/2018/workbooksusgaap" xmlns:h="http://www.confluence.com/uri/vectors/1.0/header_spreading" date="10/31/2024" entity_ids="51" holding_ids="" transaction_ids="" security_ids="" value="81416" precision="0" divisor_power="0" wbusgaap:tag="SOC_SharesIssuedClassLevel"/>
    <h:tags xmlns:wbusgaap="http://www.confluence.com/2018/workbooksusgaap" xmlns:h="http://www.confluence.com/uri/vectors/1.0/header_spreading" date="10/31/2025" entity_ids="51" holding_ids="" transaction_ids="" security_ids="" value="0" precision="0" divisor_power="0" wbusgaap:tag="SOC_SharesReinvestmentsClassLevel"/>
    <h:tags xmlns:wbusgaap="http://www.confluence.com/2018/workbooksusgaap" xmlns:h="http://www.confluence.com/uri/vectors/1.0/header_spreading" date="10/31/2024" entity_ids="51" holding_ids="" transaction_ids="" security_ids="" value="336145" precision="0" divisor_power="0" wbusgaap:tag="SOC_SharesReinvestmentsClassLevel"/>
    <h:tags xmlns:wbusgaap="http://www.confluence.com/2018/workbooksusgaap" xmlns:h="http://www.confluence.com/uri/vectors/1.0/header_spreading" date="10/31/2025" entity_ids="51" holding_ids="" transaction_ids="" security_ids="" value="0" precision="0" divisor_power="0" wbusgaap:tag="SOC_SharesIssuedReorganizationClassLevel"/>
    <h:tags xmlns:wbusgaap="http://www.confluence.com/2018/workbooksusgaap" xmlns:h="http://www.confluence.com/uri/vectors/1.0/header_spreading" date="10/31/2024" entity_ids="51" holding_ids="" transaction_ids="" security_ids="" value="385389" precision="0" divisor_power="0" wbusgaap:tag="SOC_SharesIssuedReorganizationClassLevel"/>
    <h:tags xmlns:wbusgaap="http://www.confluence.com/2018/workbooksusgaap" xmlns:h="http://www.confluence.com/uri/vectors/1.0/header_spreading" date="10/31/2025" entity_ids="51" holding_ids="" transaction_ids="" security_ids="" value="-448993" precision="0" divisor_power="0" is_negative="1" wbusgaap:tag="SOC_SharesRedeemedClassLevel"/>
    <h:tags xmlns:wbusgaap="http://www.confluence.com/2018/workbooksusgaap" xmlns:h="http://www.confluence.com/uri/vectors/1.0/header_spreading" date="10/31/2024" entity_ids="51" holding_ids="" transaction_ids="" security_ids="" value="-340128" precision="0" divisor_power="0" is_negative="1" wbusgaap:tag="SOC_SharesRedeemedClassLevel"/>
    <h:tags xmlns:wbusgaap="http://www.confluence.com/2018/workbooksusgaap" xmlns:h="http://www.confluence.com/uri/vectors/1.0/header_spreading" date="10/31/2025" entity_ids="6582" holding_ids="" transaction_ids="" security_ids="" value="-371328" precision="0" divisor_power="0" is_negative="1" wbusgaap:tag="SOC_Share_Activity"/>
    <h:tags xmlns:wbusgaap="http://www.confluence.com/2018/workbooksusgaap" xmlns:h="http://www.confluence.com/uri/vectors/1.0/header_spreading" date="10/31/2024" entity_ids="6582" holding_ids="" transaction_ids="" security_ids="" value="462822" precision="0" divisor_power="0" wbusgaap:tag="SOC_Share_Activity"/>
  </DataElement>
  <DataElement cc_id="638458378807439840">
    <h:tags xmlns:wbusgaap="http://www.confluence.com/2018/workbooksusgaap" xmlns:frh="http://www.confluence.com/2012/financialreportinghistory" xmlns:h="http://www.confluence.com/uri/vectors/1.0/header_spreading" date="10/31/2025" entity_ids="51" holding_ids="" transaction_ids="" security_ids="" value="26.65" precision="2" divisor_power="0" frh:tag="full_precision" wbusgaap:tag="FiHi_ClassEndingNAV"/>
    <h:tags xmlns:wbusgaap="http://www.confluence.com/2018/workbooksusgaap" xmlns:frh="http://www.confluence.com/2012/financialreportinghistory" xmlns:h="http://www.confluence.com/uri/vectors/1.0/header_spreading" date="10/31/2024" entity_ids="51" holding_ids="" transaction_ids="" security_ids="" value="23.69" precision="2" divisor_power="0" frh:tag="full_precision" wbusgaap:tag="FiHi_ClassEndingNAV"/>
    <h:tags xmlns:wbusgaap="http://www.confluence.com/2018/workbooksusgaap" xmlns:frh="http://www.confluence.com/2012/financialreportinghistory" xmlns:h="http://www.confluence.com/uri/vectors/1.0/header_spreading" date="10/31/2023" entity_ids="51" holding_ids="" transaction_ids="" security_ids="" value="23.58" precision="2" divisor_power="0" frh:tag="full_precision" wbusgaap:tag="FiHi_ClassEndingNAV"/>
    <h:tags xmlns:wbusgaap="http://www.confluence.com/2018/workbooksusgaap" xmlns:frh="http://www.confluence.com/2012/financialreportinghistory" xmlns:h="http://www.confluence.com/uri/vectors/1.0/header_spreading" date="10/31/2022" entity_ids="51" holding_ids="" transaction_ids="" security_ids="" value="23.68" precision="2" divisor_power="0" frh:tag="full_precision" wbusgaap:tag="FiHi_ClassEndingNAV"/>
    <h:tags xmlns:wbusgaap="http://www.confluence.com/2018/workbooksusgaap" xmlns:frh="http://www.confluence.com/2012/financialreportinghistory" xmlns:h="http://www.confluence.com/uri/vectors/1.0/header_spreading" date="10/31/2021" entity_ids="51" holding_ids="" transaction_ids="" security_ids="" value="32.02" precision="2" divisor_power="0" frh:tag="full_precision" wbusgaap:tag="FiHi_ClassEndingNAV"/>
    <h:tags xmlns:wbusgaap="http://www.confluence.com/2018/workbooksusgaap" xmlns:h="http://www.confluence.com/uri/vectors/1.0/header_spreading" date="10/31/2025" entity_ids="51" holding_ids="" transaction_ids="" security_ids="" value="59959000" precision="0" divisor_power="3" wbusgaap:tag="FiHi_ClassRoundedNetAssets"/>
    <h:tags xmlns:wbusgaap="http://www.confluence.com/2018/workbooksusgaap" xmlns:h="http://www.confluence.com/uri/vectors/1.0/header_spreading" date="10/31/2024" entity_ids="51" holding_ids="" transaction_ids="" security_ids="" value="62093000" precision="0" divisor_power="3" wbusgaap:tag="FiHi_ClassRoundedNetAssets"/>
    <h:tags xmlns:wbusgaap="http://www.confluence.com/2018/workbooksusgaap" xmlns:h="http://www.confluence.com/uri/vectors/1.0/header_spreading" date="10/31/2023" entity_ids="51" holding_ids="" transaction_ids="" security_ids="" value="50899000" precision="0" divisor_power="3" wbusgaap:tag="FiHi_ClassRoundedNetAssets"/>
    <h:tags xmlns:wbusgaap="http://www.confluence.com/2018/workbooksusgaap" xmlns:h="http://www.confluence.com/uri/vectors/1.0/header_spreading" date="10/31/2022" entity_ids="51" holding_ids="" transaction_ids="" security_ids="" value="54739000" precision="0" divisor_power="3" wbusgaap:tag="FiHi_ClassRoundedNetAssets"/>
    <h:tags xmlns:wbusgaap="http://www.confluence.com/2018/workbooksusgaap" xmlns:h="http://www.confluence.com/uri/vectors/1.0/header_spreading" date="10/31/2021" entity_ids="51" holding_ids="" transaction_ids="" security_ids="" value="72496000" precision="0" divisor_power="3" wbusgaap:tag="FiHi_ClassRoundedNetAssets"/>
  </DataElement>
</metaTags>
</file>

<file path=customXml/item6.xml><?xml version="1.0" encoding="utf-8"?>
<publishing_cross_references/>
</file>

<file path=customXml/item7.xml><?xml version="1.0" encoding="utf-8"?>
<publishing_variables/>
</file>

<file path=customXml/item8.xml><?xml version="1.0" encoding="utf-8"?>
<Confluence>
  <DataElements>
    <DataElement>
      <ContentControlId>638458378082041086</ContentControlId>
      <escaped_vector><![CDATA[<vector vector_body_tag="statement" full_description="Returns an entire table created with the Statement Mapper - Display Statement: Statement of Operations (Model Office - MST-SPT)" guid="a4f48bfe-5243-4b73-bd06-eeb2c11ea874"><statement ShowFormatDebugInfo="False" column_group_iterator_ids="@@REDIRECTED" working_range="" statement_and_map="&lt;map_statement_pair map_reference_type=&quot;StoredMap&quot; map_reference=&quot;1510&quot;&gt;&lt;statement id=&quot;fd1a417a-3e37-4248-a9c2-94bf8e7d6689&quot; break_before=&quot;False&quot; break_after=&quot;False&quot; /&gt;&lt;/map_statement_pair&gt;" width="7.5in" suppress_value_sort="0" statement_span_pages="0" table_row_height_tolerance="0" statement_whitespace_column="" statement_disable_suppression="0" do_audit="0" currency_code="   " output_number_format_using_tabs="0" output_alignment_wrap_text="1" class_drop_liquidated_option="False" statement_generate_footnotes_table="True" statement_generate_footnotes_table_pattern="1" entity_ids="@@REDIRECTED" date_range="@@REDIRECTED" /><vectors /><format type_id="DefaultFormat" /><context><item variable="date_range" value="10/31/2023" /><item variable="disableCellAutoResize" value="true" /><item variable="entity_ids" value="4923" /><item variable="ignoreCrossRefrenceField" value="true" /><item variable="nohackrow" value="1" /></context></vector>]]></escaped_vector>
    </DataElement>
    <DataElement>
      <ContentControlId>638458378441140507</ContentControlId>
      <escaped_vector><![CDATA[<vector vector_body_tag="statement" full_description="Returns an entire table created with the Statement Mapper - Display Statement: Statement of Changes in Net Assets (Model Office - MST-SPT)" guid="22ba0e60-ecec-473d-8608-f45b67a23adf"><statement ShowFormatDebugInfo="False" column_group_iterator_ids="@@REDIRECTED" working_range="" statement_and_map="&lt;map_statement_pair map_reference_type=&quot;StoredMap&quot; map_reference=&quot;1510&quot;&gt;&lt;statement id=&quot;d448934a-3ffa-4784-8317-ecf50591625f&quot; break_before=&quot;False&quot; break_after=&quot;False&quot; /&gt;&lt;/map_statement_pair&gt;" width="7.5in" suppress_value_sort="0" statement_span_pages="0" table_row_height_tolerance="0" statement_whitespace_column="" statement_disable_suppression="0" do_audit="0" currency_code="   " output_number_format_using_tabs="0" output_alignment_wrap_text="1" class_drop_liquidated_option="False" statement_generate_footnotes_table="True" statement_generate_footnotes_table_pattern="1" entity_ids="@@REDIRECTED" date_range="@@REDIRECTED" class_name_filter="" /><vectors /><format type_id="DefaultFormat" /><context><item variable="date_range" value="10/31/2023" /><item variable="disableCellAutoResize" value="true" /><item variable="entity_ids" value="4923" /><item variable="ignoreCrossRefrenceField" value="true" /><item variable="nohackrow" value="1" /></context></vector>]]></escaped_vector>
    </DataElement>
    <DataElement>
      <ContentControlId>638458378807439840</ContentControlId>
      <escaped_vector><![CDATA[<vector vector_body_tag="statement" full_description="Returns an entire table created with the Statement Mapper - Display Statement: Financial Highlights (Model Office - MST-SPT)" guid="4472d2fb-5390-4855-943c-01783c73eb40"><statement ShowFormatDebugInfo="False" column_group_iterator_ids="@@REDIRECTED" working_range="" statement_and_map="&lt;map_statement_pair map_reference_type=&quot;StoredMap&quot; map_reference=&quot;1510&quot;&gt;&lt;statement id=&quot;0043d677-c8ea-4da9-a773-33b730070ebc&quot; break_before=&quot;False&quot; break_after=&quot;False&quot; /&gt;&lt;/map_statement_pair&gt;" width="2in" suppress_value_sort="0" statement_span_pages="0" table_row_height_tolerance="0" statement_whitespace_column="" statement_disable_suppression="0" do_audit="0" currency_code="   " output_number_format_using_tabs="0" output_alignment_wrap_text="1" class_drop_liquidated_option="False" statement_generate_footnotes_table="True" statement_generate_footnotes_table_pattern="1" entity_ids="@@REDIRECTED" date_range="@@REDIRECTED" class_name_filter="" /><vectors /><format type_id="DefaultFormat" /><context><item variable="date_range" value="10/31/2023" /><item variable="disableCellAutoResize" value="true" /><item variable="entity_ids" value="4923" /><item variable="ignoreCrossRefrenceField" value="true" /><item variable="nohackrow" value="1" /></context></vector>]]></escaped_vector>
    </DataElement>
    <DataElement>
      <ContentControlId>638458375271492839</ContentControlId>
      <escaped_vector><![CDATA[<vector vector_body_tag="statement" full_description="Returns an entire table created with the Statement Mapper - Display Statement: Statement of Assets and Liabilities (Model Office - MST-SPT (Model Office))" guid="25aa9f3c-bb54-41dd-a7b5-3ad495dd8c60"><statement ShowFormatDebugInfo="False" column_group_iterator_ids="@@REDIRECTED" working_range="" statement_and_map="&lt;map_statement_pair map_reference_type=&quot;StoredMap&quot; map_reference=&quot;1510&quot;&gt;&lt;statement id=&quot;db5a7c3b-ad24-4a51-97f7-892f2e6dcd3d&quot; break_before=&quot;False&quot; break_after=&quot;False&quot; /&gt;&lt;/map_statement_pair&gt;" width="7.5in" suppress_value_sort="0" statement_span_pages="0" table_row_height_tolerance="0" statement_whitespace_column="" statement_disable_suppression="0" do_audit="0" currency_code="   " output_number_format_using_tabs="0" output_alignment_wrap_text="1" class_drop_liquidated_option="False" statement_generate_footnotes_table="True" statement_generate_footnotes_table_pattern="1" entity_ids="@@REDIRECTED" date_range="@@REDIRECTED" class_name_filter="" /><vectors /><format type_id="DefaultFormat" /><context><item variable="date_range" value="10/31/2023" /><item variable="disableCellAutoResize" value="true" /><item variable="entity_ids" value="4923" /><item variable="ignoreCrossRefrenceField" value="true" /><item variable="nohackrow" value="1" /></context></vector>]]></escaped_vector>
    </DataElement>
  </DataElements>
</Confluence>
</file>

<file path=customXml/item9.xml><?xml version="1.0" encoding="utf-8"?>
<headings/>
</file>

<file path=customXml/item10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11.xml><?xml version="1.0" encoding="utf-8"?>
<alternating_section_styles/>
</file>

<file path=customXml/item12.xml>��
</file>

<file path=customXml/itemProps1.xml><?xml version="1.0" encoding="utf-8"?>
<ds:datastoreItem xmlns:ds="http://schemas.openxmlformats.org/officeDocument/2006/customXml" ds:itemID="{125B568F-AFBD-4F6A-96EE-A752FFE2B306}">
  <ds:schemaRefs/>
</ds:datastoreItem>
</file>

<file path=customXml/itemProps2.xml><?xml version="1.0" encoding="utf-8"?>
<ds:datastoreItem xmlns:ds="http://schemas.openxmlformats.org/officeDocument/2006/customXml" ds:itemID="{1800ACFF-7712-463F-B1AB-4DAA5604B06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5746629-21BD-4BBA-9471-F6564DB45782}">
  <ds:schemaRefs/>
</ds:datastoreItem>
</file>

<file path=customXml/itemProps4.xml><?xml version="1.0" encoding="utf-8"?>
<ds:datastoreItem xmlns:ds="http://schemas.openxmlformats.org/officeDocument/2006/customXml" ds:itemID="{2D4F0104-7479-4F9D-8579-A6308F83D323}">
  <ds:schemaRefs/>
</ds:datastoreItem>
</file>

<file path=customXml/itemProps5.xml><?xml version="1.0" encoding="utf-8"?>
<ds:datastoreItem xmlns:ds="http://schemas.openxmlformats.org/officeDocument/2006/customXml" ds:itemID="{22EAD34B-F056-4195-9FEF-D1C2176E94E8}">
  <ds:schemaRefs>
    <ds:schemaRef ds:uri="http://www.confluence.com/uri/vectors/1.0/header_spreading"/>
    <ds:schemaRef ds:uri="http://www.confluence.com/2018/workbooksusgaap"/>
    <ds:schemaRef ds:uri="http://www.confluence.com/2012/financialreportinghistory"/>
  </ds:schemaRefs>
</ds:datastoreItem>
</file>

<file path=customXml/itemProps6.xml><?xml version="1.0" encoding="utf-8"?>
<ds:datastoreItem xmlns:ds="http://schemas.openxmlformats.org/officeDocument/2006/customXml" ds:itemID="{8D04EF6F-9B3B-40DD-BA8F-3A737100EB85}">
  <ds:schemaRefs/>
</ds:datastoreItem>
</file>

<file path=customXml/itemProps7.xml><?xml version="1.0" encoding="utf-8"?>
<ds:datastoreItem xmlns:ds="http://schemas.openxmlformats.org/officeDocument/2006/customXml" ds:itemID="{39BC9D4D-BA17-48F0-AF2F-A3D113CC69D8}">
  <ds:schemaRefs/>
</ds:datastoreItem>
</file>

<file path=customXml/itemProps8.xml><?xml version="1.0" encoding="utf-8"?>
<ds:datastoreItem xmlns:ds="http://schemas.openxmlformats.org/officeDocument/2006/customXml" ds:itemID="{1AC0D610-3A1D-410C-87EE-85CA91EFBD9F}">
  <ds:schemaRefs/>
</ds:datastoreItem>
</file>

<file path=customXml/itemProps9.xml><?xml version="1.0" encoding="utf-8"?>
<ds:datastoreItem xmlns:ds="http://schemas.openxmlformats.org/officeDocument/2006/customXml" ds:itemID="{0EF720C6-4A8A-41FD-A8FE-F656494EFD59}">
  <ds:schemaRefs/>
</ds:datastoreItem>
</file>

<file path=customXml/itemProps10.xml><?xml version="1.0" encoding="utf-8"?>
<ds:datastoreItem xmlns:ds="http://schemas.openxmlformats.org/officeDocument/2006/customXml" ds:itemID="{A84F052B-C60C-432A-9BEC-5D6C5BD30138}">
  <ds:schemaRefs>
    <ds:schemaRef ds:uri="http://schemas.microsoft.com/office/2006/customDocumentInformationPanel"/>
  </ds:schemaRefs>
</ds:datastoreItem>
</file>

<file path=customXml/itemProps11.xml><?xml version="1.0" encoding="utf-8"?>
<ds:datastoreItem xmlns:ds="http://schemas.openxmlformats.org/officeDocument/2006/customXml" ds:itemID="{2863C63C-546B-42F7-877E-B8418A2B4885}">
  <ds:schemaRefs/>
</ds:datastoreItem>
</file>

<file path=customXml/itemProps12.xml><?xml version="1.0" encoding="utf-8"?>
<ds:datastoreItem xmlns:ds="http://schemas.openxmlformats.org/officeDocument/2006/customXml" ds:itemID="{4614DE17-17AC-41D9-AEC7-B1F354EA726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Small, Cody O</dc:creator>
  <cp:keywords/>
  <dc:description/>
  <cp:lastModifiedBy>xbrl six</cp:lastModifiedBy>
  <cp:revision>4</cp:revision>
  <dcterms:created xsi:type="dcterms:W3CDTF">2025-12-05T22:16:00Z</dcterms:created>
  <dcterms:modified xsi:type="dcterms:W3CDTF">2025-12-08T19:59:00Z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luence Column Balance">
    <vt:bool>false</vt:bool>
  </property>
  <property fmtid="{D5CDD505-2E9C-101B-9397-08002B2CF9AE}" pid="3" name="Confluence Pagination Strategy">
    <vt:lpwstr>Default</vt:lpwstr>
  </property>
  <property fmtid="{D5CDD505-2E9C-101B-9397-08002B2CF9AE}" pid="4" name="Confluence Tabbed Formatting Document Option">
    <vt:bool>false</vt:bool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2025-12-05T16:56:23Z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90353568-edc8-4f9d-9a1e-997e96e9ec38</vt:lpwstr>
  </property>
  <property fmtid="{D5CDD505-2E9C-101B-9397-08002B2CF9AE}" pid="11" name="MSIP_Label_320df1db-9955-4087-a541-42c2f5a9332e_ContentBits">
    <vt:lpwstr>0</vt:lpwstr>
  </property>
  <property fmtid="{D5CDD505-2E9C-101B-9397-08002B2CF9AE}" pid="12" name="MSIP_Label_320df1db-9955-4087-a541-42c2f5a9332e_Tag">
    <vt:lpwstr>10, 3, 0, 1</vt:lpwstr>
  </property>
</Properties>
</file>