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35F8" w14:textId="123A02A9" w:rsidR="00381221" w:rsidRPr="00381221" w:rsidRDefault="00381221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381221">
        <w:rPr>
          <w:rFonts w:ascii="Times New Roman" w:hAnsi="Times New Roman" w:cs="Times New Roman"/>
          <w:b/>
          <w:caps/>
          <w:color w:val="000000"/>
        </w:rPr>
        <w:t>Leverage Shares 2X Long AMD Daily ETF</w:t>
      </w:r>
    </w:p>
    <w:p w14:paraId="79921859" w14:textId="5684C391" w:rsidR="00381221" w:rsidRPr="00381221" w:rsidRDefault="00381221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381221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74BD0371" w14:textId="3E4F7807" w:rsidR="00381221" w:rsidRPr="00381221" w:rsidRDefault="00381221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381221">
        <w:rPr>
          <w:rFonts w:ascii="Times New Roman" w:hAnsi="Times New Roman" w:cs="Times New Roman"/>
          <w:color w:val="000000"/>
        </w:rPr>
        <w:t>October 31, 2025</w:t>
      </w:r>
    </w:p>
    <w:p w14:paraId="308022ED" w14:textId="77777777" w:rsidR="00381221" w:rsidRDefault="00381221"/>
    <w:tbl>
      <w:tblPr>
        <w:tblW w:w="5000" w:type="pct"/>
        <w:tblLook w:val="00A0" w:firstRow="1" w:lastRow="0" w:firstColumn="1" w:lastColumn="0" w:noHBand="0" w:noVBand="0"/>
      </w:tblPr>
      <w:tblGrid>
        <w:gridCol w:w="8196"/>
        <w:gridCol w:w="1205"/>
        <w:gridCol w:w="1615"/>
      </w:tblGrid>
      <w:tr w:rsidR="00711EA6" w:rsidRPr="00711EA6" w14:paraId="48ECEA1C" w14:textId="77777777" w:rsidTr="00711EA6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24EA8D40" w14:textId="77777777" w:rsidR="00711EA6" w:rsidRPr="00711EA6" w:rsidRDefault="00711EA6" w:rsidP="00B87BD0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51" w:type="pct"/>
          </w:tcPr>
          <w:p w14:paraId="55399568" w14:textId="77777777" w:rsidR="00711EA6" w:rsidRPr="00711EA6" w:rsidRDefault="00711EA6" w:rsidP="00B87BD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11EA6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525" w:type="pct"/>
          </w:tcPr>
          <w:p w14:paraId="1D25A9B9" w14:textId="77777777" w:rsidR="00711EA6" w:rsidRPr="00711EA6" w:rsidRDefault="00711EA6" w:rsidP="00B87BD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11EA6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711EA6" w:rsidRPr="00711EA6" w14:paraId="583B29DC" w14:textId="77777777" w:rsidTr="00711EA6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43DE0E16" w14:textId="2CB075B2" w:rsidR="00711EA6" w:rsidRPr="00711EA6" w:rsidRDefault="00711EA6" w:rsidP="00B87BD0">
            <w:r w:rsidRPr="00711EA6">
              <w:rPr>
                <w:rFonts w:ascii="Times New Roman" w:hAnsi="Times New Roman"/>
                <w:b/>
              </w:rPr>
              <w:t xml:space="preserve">MONEY MARKET FUNDS - 16.4%  </w:t>
            </w:r>
            <w:r w:rsidRPr="00711EA6">
              <w:rPr>
                <w:rFonts w:ascii="Times New Roman" w:hAnsi="Times New Roman"/>
              </w:rPr>
              <w:t>&lt;</w:t>
            </w:r>
            <w:proofErr w:type="spellStart"/>
            <w:r w:rsidRPr="00711EA6">
              <w:rPr>
                <w:rFonts w:ascii="Times New Roman" w:hAnsi="Times New Roman"/>
              </w:rPr>
              <w:t>qa</w:t>
            </w:r>
            <w:proofErr w:type="spellEnd"/>
            <w:r w:rsidRPr="00711EA6">
              <w:rPr>
                <w:rFonts w:ascii="Times New Roman" w:hAnsi="Times New Roman"/>
              </w:rPr>
              <w:t>&gt;</w:t>
            </w:r>
          </w:p>
        </w:tc>
        <w:tc>
          <w:tcPr>
            <w:tcW w:w="651" w:type="pct"/>
          </w:tcPr>
          <w:p w14:paraId="38CF3AA2" w14:textId="77777777" w:rsidR="00711EA6" w:rsidRPr="00711EA6" w:rsidRDefault="00711EA6" w:rsidP="00B87BD0"/>
        </w:tc>
        <w:tc>
          <w:tcPr>
            <w:tcW w:w="525" w:type="pct"/>
          </w:tcPr>
          <w:p w14:paraId="01092E20" w14:textId="77777777" w:rsidR="00711EA6" w:rsidRPr="00711EA6" w:rsidRDefault="00711EA6" w:rsidP="00B87BD0"/>
        </w:tc>
      </w:tr>
      <w:tr w:rsidR="00711EA6" w:rsidRPr="00711EA6" w14:paraId="211F36D9" w14:textId="77777777" w:rsidTr="00711EA6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70C1CB84" w14:textId="77777777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 w:rsidRPr="00711EA6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711EA6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651" w:type="pct"/>
          </w:tcPr>
          <w:p w14:paraId="55A97027" w14:textId="77777777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 w:rsidRPr="00711EA6">
              <w:rPr>
                <w:rFonts w:ascii="Times New Roman" w:hAnsi="Times New Roman" w:cs="Times New Roman"/>
                <w:color w:val="000000"/>
              </w:rPr>
              <w:t>4,517,303</w:t>
            </w:r>
          </w:p>
        </w:tc>
        <w:tc>
          <w:tcPr>
            <w:tcW w:w="525" w:type="pct"/>
          </w:tcPr>
          <w:p w14:paraId="604062E8" w14:textId="77777777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 w:rsidRPr="00711EA6">
              <w:rPr>
                <w:rFonts w:ascii="Times New Roman" w:hAnsi="Times New Roman" w:cs="Times New Roman"/>
                <w:color w:val="000000"/>
              </w:rPr>
              <w:t>&lt;trule;1&gt;$4,517,303</w:t>
            </w:r>
          </w:p>
        </w:tc>
      </w:tr>
      <w:tr w:rsidR="00711EA6" w:rsidRPr="00711EA6" w14:paraId="45174BBC" w14:textId="77777777" w:rsidTr="00711EA6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4587F122" w14:textId="6E789219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 w:rsidRPr="00711EA6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711EA6">
              <w:rPr>
                <w:rFonts w:ascii="Times New Roman" w:hAnsi="Times New Roman" w:cs="Times New Roman"/>
                <w:color w:val="000000"/>
              </w:rPr>
              <w:t xml:space="preserve">  &lt;</w:t>
            </w:r>
            <w:proofErr w:type="spellStart"/>
            <w:r w:rsidRPr="00711EA6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Pr="00711EA6">
              <w:rPr>
                <w:rFonts w:ascii="Times New Roman" w:hAnsi="Times New Roman" w:cs="Times New Roman"/>
                <w:color w:val="000000"/>
              </w:rPr>
              <w:t>&gt; (Cost $4,517,303)</w:t>
            </w:r>
          </w:p>
        </w:tc>
        <w:tc>
          <w:tcPr>
            <w:tcW w:w="651" w:type="pct"/>
          </w:tcPr>
          <w:p w14:paraId="0B3A7813" w14:textId="34506F03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5D1D38C2" w14:textId="623C09CA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&lt;trule;1&gt;4,517,303</w:t>
            </w:r>
          </w:p>
        </w:tc>
      </w:tr>
      <w:tr w:rsidR="00711EA6" w:rsidRPr="00711EA6" w14:paraId="3FA2F56F" w14:textId="77777777" w:rsidTr="00711EA6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29C13C4C" w14:textId="77777777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1" w:type="pct"/>
          </w:tcPr>
          <w:p w14:paraId="7532F0A5" w14:textId="77777777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3E46DD42" w14:textId="77777777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11EA6" w:rsidRPr="00711EA6" w14:paraId="0507C8B9" w14:textId="77777777" w:rsidTr="00711EA6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69AE6F99" w14:textId="186F448D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 w:rsidRPr="00711EA6">
              <w:rPr>
                <w:rFonts w:ascii="Times New Roman" w:hAnsi="Times New Roman" w:cs="Times New Roman"/>
                <w:b/>
                <w:color w:val="000000"/>
              </w:rPr>
              <w:t xml:space="preserve">TOTAL INVESTMENTS - 16.4%  </w:t>
            </w:r>
            <w:r w:rsidRPr="00711EA6">
              <w:rPr>
                <w:rFonts w:ascii="Times New Roman" w:hAnsi="Times New Roman" w:cs="Times New Roman"/>
                <w:color w:val="000000"/>
              </w:rPr>
              <w:t>&lt;</w:t>
            </w:r>
            <w:proofErr w:type="spellStart"/>
            <w:r w:rsidRPr="00711EA6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Pr="00711EA6">
              <w:rPr>
                <w:rFonts w:ascii="Times New Roman" w:hAnsi="Times New Roman" w:cs="Times New Roman"/>
                <w:color w:val="000000"/>
              </w:rPr>
              <w:t>&gt;</w:t>
            </w:r>
            <w:r w:rsidRPr="00711EA6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711EA6">
              <w:rPr>
                <w:rFonts w:ascii="Times New Roman" w:hAnsi="Times New Roman" w:cs="Times New Roman"/>
                <w:color w:val="000000"/>
              </w:rPr>
              <w:t>(Cost $4,517,303)</w:t>
            </w:r>
          </w:p>
        </w:tc>
        <w:tc>
          <w:tcPr>
            <w:tcW w:w="651" w:type="pct"/>
          </w:tcPr>
          <w:p w14:paraId="63FC3D56" w14:textId="2E13E2E2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5EC9F6A4" w14:textId="0CBF9DC2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4,517,303</w:t>
            </w:r>
          </w:p>
        </w:tc>
      </w:tr>
      <w:tr w:rsidR="00711EA6" w:rsidRPr="00711EA6" w14:paraId="1ACB24C6" w14:textId="77777777" w:rsidTr="00711EA6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7E41320D" w14:textId="77777777" w:rsid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 w:rsidRPr="00711EA6">
              <w:rPr>
                <w:rFonts w:ascii="Times New Roman" w:hAnsi="Times New Roman" w:cs="Times New Roman"/>
                <w:color w:val="000000"/>
              </w:rPr>
              <w:t xml:space="preserve">Other Assets in Excess of </w:t>
            </w:r>
          </w:p>
          <w:p w14:paraId="16AC1E34" w14:textId="08A00735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 w:rsidRPr="00711EA6">
              <w:rPr>
                <w:rFonts w:ascii="Times New Roman" w:hAnsi="Times New Roman" w:cs="Times New Roman"/>
                <w:color w:val="000000"/>
              </w:rPr>
              <w:t>Liabilities - 83.6%</w:t>
            </w:r>
          </w:p>
        </w:tc>
        <w:tc>
          <w:tcPr>
            <w:tcW w:w="651" w:type="pct"/>
          </w:tcPr>
          <w:p w14:paraId="640F5ED2" w14:textId="6462355E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3CB58564" w14:textId="4BF3D5E9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&lt;trule;1&gt;22,952,986</w:t>
            </w:r>
          </w:p>
        </w:tc>
      </w:tr>
      <w:tr w:rsidR="00711EA6" w:rsidRPr="00711EA6" w14:paraId="6BB989DD" w14:textId="77777777" w:rsidTr="00711EA6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7E4E726E" w14:textId="77777777" w:rsidR="00711EA6" w:rsidRPr="00711EA6" w:rsidRDefault="00711EA6" w:rsidP="00B87BD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11EA6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51" w:type="pct"/>
          </w:tcPr>
          <w:p w14:paraId="2288D023" w14:textId="5264380E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75A59106" w14:textId="26A63C4E" w:rsidR="00711EA6" w:rsidRPr="00711EA6" w:rsidRDefault="00711EA6" w:rsidP="00B87BD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&lt;trule;3&gt;$27,470,289</w:t>
            </w:r>
          </w:p>
        </w:tc>
      </w:tr>
    </w:tbl>
    <w:p w14:paraId="05AF6069" w14:textId="3F9EE040" w:rsidR="00381221" w:rsidRDefault="00381221" w:rsidP="00381221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34125DA2" w14:textId="0E9F1400" w:rsidR="00381221" w:rsidRDefault="00381221" w:rsidP="00381221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822CE1">
        <w:rPr>
          <w:rFonts w:ascii="Times New Roman" w:hAnsi="Times New Roman" w:cs="Times New Roman"/>
          <w:color w:val="000000"/>
        </w:rPr>
        <w:t>[</w:t>
      </w:r>
      <w:proofErr w:type="spellStart"/>
      <w:r w:rsidRPr="00822CE1">
        <w:rPr>
          <w:rFonts w:ascii="Times New Roman" w:hAnsi="Times New Roman" w:cs="Times New Roman"/>
          <w:color w:val="000000"/>
        </w:rPr>
        <w:t>ftnote</w:t>
      </w:r>
      <w:proofErr w:type="spellEnd"/>
      <w:r w:rsidRPr="00822CE1"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>
        <w:rPr>
          <w:rFonts w:ascii="Times New Roman" w:hAnsi="Times New Roman" w:cs="Times New Roman"/>
          <w:color w:val="000000"/>
        </w:rPr>
        <w:t>percent</w:t>
      </w:r>
      <w:proofErr w:type="gramEnd"/>
      <w:r>
        <w:rPr>
          <w:rFonts w:ascii="Times New Roman" w:hAnsi="Times New Roman" w:cs="Times New Roman"/>
          <w:color w:val="000000"/>
        </w:rPr>
        <w:t xml:space="preserve"> of net assets.  </w:t>
      </w:r>
      <w:r w:rsidR="00711EA6" w:rsidRPr="00711EA6">
        <w:rPr>
          <w:rFonts w:ascii="Times New Roman" w:hAnsi="Times New Roman" w:cs="Times New Roman"/>
          <w:color w:val="000000"/>
        </w:rPr>
        <w:t>&lt;</w:t>
      </w:r>
      <w:proofErr w:type="spellStart"/>
      <w:r w:rsidR="00711EA6" w:rsidRPr="00711EA6">
        <w:rPr>
          <w:rFonts w:ascii="Times New Roman" w:hAnsi="Times New Roman" w:cs="Times New Roman"/>
          <w:color w:val="000000"/>
        </w:rPr>
        <w:t>qa</w:t>
      </w:r>
      <w:proofErr w:type="spellEnd"/>
      <w:r w:rsidR="00711EA6" w:rsidRPr="00711EA6">
        <w:rPr>
          <w:rFonts w:ascii="Times New Roman" w:hAnsi="Times New Roman" w:cs="Times New Roman"/>
          <w:color w:val="000000"/>
        </w:rPr>
        <w:t>&gt;</w:t>
      </w:r>
    </w:p>
    <w:p w14:paraId="54C7BA2A" w14:textId="1C3C2729" w:rsidR="00B56A50" w:rsidRDefault="00B56A50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B56A50">
        <w:rPr>
          <w:rFonts w:ascii="Times New Roman" w:hAnsi="Times New Roman" w:cs="Times New Roman"/>
          <w:color w:val="000000"/>
        </w:rPr>
        <w:t>[</w:t>
      </w:r>
      <w:proofErr w:type="spellStart"/>
      <w:r w:rsidRPr="00B56A50">
        <w:rPr>
          <w:rFonts w:ascii="Times New Roman" w:hAnsi="Times New Roman" w:cs="Times New Roman"/>
          <w:color w:val="000000"/>
        </w:rPr>
        <w:t>ftnote</w:t>
      </w:r>
      <w:proofErr w:type="spellEnd"/>
      <w:r w:rsidRPr="00B56A50">
        <w:rPr>
          <w:rFonts w:ascii="Times New Roman" w:hAnsi="Times New Roman" w:cs="Times New Roman"/>
          <w:color w:val="000000"/>
        </w:rPr>
        <w:t>]</w:t>
      </w:r>
      <w:r w:rsidRPr="00B56A50">
        <w:rPr>
          <w:rFonts w:ascii="Times New Roman" w:hAnsi="Times New Roman" w:cs="Times New Roman"/>
          <w:color w:val="000000"/>
          <w:vertAlign w:val="superscript"/>
        </w:rPr>
        <w:t>(a)</w:t>
      </w:r>
      <w:r w:rsidRPr="00B56A50">
        <w:rPr>
          <w:rFonts w:ascii="Times New Roman" w:hAnsi="Times New Roman" w:cs="Times New Roman"/>
          <w:color w:val="000000"/>
        </w:rPr>
        <w:t>&lt;hang;20q&gt;</w:t>
      </w:r>
      <w:r w:rsidR="00711EA6"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1EFF8FB3" w14:textId="6AEADB4E" w:rsidR="00B72A82" w:rsidRPr="00381221" w:rsidRDefault="00B72A82">
      <w:pPr>
        <w:rPr>
          <w:rFonts w:ascii="Times New Roman" w:hAnsi="Times New Roman" w:cs="Times New Roman"/>
          <w:b/>
          <w:caps/>
          <w:color w:val="000000"/>
        </w:rPr>
      </w:pPr>
    </w:p>
    <w:p w14:paraId="069A1672" w14:textId="77777777" w:rsidR="00381221" w:rsidRPr="00381221" w:rsidRDefault="00381221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381221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605BC683" w14:textId="77777777" w:rsidR="00381221" w:rsidRPr="00381221" w:rsidRDefault="00381221">
      <w:pPr>
        <w:jc w:val="center"/>
        <w:rPr>
          <w:rFonts w:ascii="Times New Roman" w:hAnsi="Times New Roman" w:cs="Times New Roman"/>
          <w:bCs/>
          <w:color w:val="000000"/>
        </w:rPr>
      </w:pPr>
      <w:r w:rsidRPr="00381221">
        <w:rPr>
          <w:rFonts w:ascii="Times New Roman" w:hAnsi="Times New Roman" w:cs="Times New Roman"/>
          <w:bCs/>
          <w:color w:val="000000"/>
        </w:rPr>
        <w:t>October 31, 2025</w:t>
      </w:r>
    </w:p>
    <w:p w14:paraId="35F8FA37" w14:textId="77777777" w:rsidR="00381221" w:rsidRPr="00381221" w:rsidRDefault="00381221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52"/>
        <w:gridCol w:w="1440"/>
        <w:gridCol w:w="1353"/>
        <w:gridCol w:w="1353"/>
        <w:gridCol w:w="1353"/>
        <w:gridCol w:w="1355"/>
        <w:gridCol w:w="1355"/>
        <w:gridCol w:w="1455"/>
      </w:tblGrid>
      <w:tr w:rsidR="00381221" w:rsidRPr="00381221" w14:paraId="6D0E37E9" w14:textId="77777777" w:rsidTr="00711EA6">
        <w:tc>
          <w:tcPr>
            <w:tcW w:w="614" w:type="pct"/>
          </w:tcPr>
          <w:p w14:paraId="3A1CCE57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7E24B94B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14" w:type="pct"/>
          </w:tcPr>
          <w:p w14:paraId="61E55C58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14" w:type="pct"/>
          </w:tcPr>
          <w:p w14:paraId="37147D9A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14" w:type="pct"/>
          </w:tcPr>
          <w:p w14:paraId="28234A6C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15" w:type="pct"/>
          </w:tcPr>
          <w:p w14:paraId="6CEAE407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15" w:type="pct"/>
          </w:tcPr>
          <w:p w14:paraId="0A3AD5BC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0" w:type="pct"/>
          </w:tcPr>
          <w:p w14:paraId="0E264413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81221" w:rsidRPr="00381221" w14:paraId="0142C73F" w14:textId="77777777" w:rsidTr="00711EA6">
        <w:tc>
          <w:tcPr>
            <w:tcW w:w="614" w:type="pct"/>
          </w:tcPr>
          <w:p w14:paraId="5583C986" w14:textId="77777777" w:rsidR="00381221" w:rsidRPr="00381221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54" w:type="pct"/>
          </w:tcPr>
          <w:p w14:paraId="3BD6F877" w14:textId="77777777" w:rsidR="00381221" w:rsidRPr="00381221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14" w:type="pct"/>
          </w:tcPr>
          <w:p w14:paraId="354BE862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Pay/ </w:t>
            </w:r>
          </w:p>
          <w:p w14:paraId="066101B3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Receive </w:t>
            </w:r>
          </w:p>
          <w:p w14:paraId="3543BDAA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Reference </w:t>
            </w:r>
          </w:p>
          <w:p w14:paraId="4106BE74" w14:textId="528AE36D" w:rsidR="00381221" w:rsidRPr="00381221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Entity</w:t>
            </w:r>
          </w:p>
        </w:tc>
        <w:tc>
          <w:tcPr>
            <w:tcW w:w="614" w:type="pct"/>
          </w:tcPr>
          <w:p w14:paraId="00A724EC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Financing </w:t>
            </w:r>
          </w:p>
          <w:p w14:paraId="3AC53E16" w14:textId="02D00046" w:rsidR="00381221" w:rsidRPr="00381221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Rate</w:t>
            </w:r>
          </w:p>
        </w:tc>
        <w:tc>
          <w:tcPr>
            <w:tcW w:w="614" w:type="pct"/>
          </w:tcPr>
          <w:p w14:paraId="614B2385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Payment </w:t>
            </w:r>
          </w:p>
          <w:p w14:paraId="3BEB9295" w14:textId="27401AA6" w:rsidR="00381221" w:rsidRPr="00381221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Frequency</w:t>
            </w:r>
          </w:p>
        </w:tc>
        <w:tc>
          <w:tcPr>
            <w:tcW w:w="615" w:type="pct"/>
          </w:tcPr>
          <w:p w14:paraId="4FCCC8B8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Maturity </w:t>
            </w:r>
          </w:p>
          <w:p w14:paraId="576327A2" w14:textId="1A9E8E7B" w:rsidR="00381221" w:rsidRPr="00381221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615" w:type="pct"/>
          </w:tcPr>
          <w:p w14:paraId="07E7D3E8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Notional </w:t>
            </w:r>
          </w:p>
          <w:p w14:paraId="11F452F6" w14:textId="7E3D11FB" w:rsidR="00381221" w:rsidRPr="00381221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Amount</w:t>
            </w:r>
          </w:p>
        </w:tc>
        <w:tc>
          <w:tcPr>
            <w:tcW w:w="660" w:type="pct"/>
          </w:tcPr>
          <w:p w14:paraId="4F0ED376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Value/ </w:t>
            </w:r>
          </w:p>
          <w:p w14:paraId="6D41D6CA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Unrealized </w:t>
            </w:r>
          </w:p>
          <w:p w14:paraId="6F6D156A" w14:textId="77777777" w:rsidR="00711EA6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 xml:space="preserve">Appreciation </w:t>
            </w:r>
          </w:p>
          <w:p w14:paraId="651F6A6D" w14:textId="11D9E684" w:rsidR="00381221" w:rsidRPr="00381221" w:rsidRDefault="00381221" w:rsidP="00B2743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(Depreciation)</w:t>
            </w:r>
          </w:p>
        </w:tc>
      </w:tr>
      <w:tr w:rsidR="00381221" w:rsidRPr="00381221" w14:paraId="1E94C167" w14:textId="77777777" w:rsidTr="00711EA6">
        <w:tc>
          <w:tcPr>
            <w:tcW w:w="614" w:type="pct"/>
          </w:tcPr>
          <w:p w14:paraId="79E261B9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Advanced Micro Devices, Inc.</w:t>
            </w:r>
          </w:p>
        </w:tc>
        <w:tc>
          <w:tcPr>
            <w:tcW w:w="654" w:type="pct"/>
          </w:tcPr>
          <w:p w14:paraId="7CCBEBFE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14" w:type="pct"/>
          </w:tcPr>
          <w:p w14:paraId="36296955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14" w:type="pct"/>
          </w:tcPr>
          <w:p w14:paraId="6DBAB7AB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14" w:type="pct"/>
          </w:tcPr>
          <w:p w14:paraId="2F251A80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15" w:type="pct"/>
          </w:tcPr>
          <w:p w14:paraId="3D76723F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02/24/2026</w:t>
            </w:r>
          </w:p>
        </w:tc>
        <w:tc>
          <w:tcPr>
            <w:tcW w:w="615" w:type="pct"/>
          </w:tcPr>
          <w:p w14:paraId="0409BB40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$29,200,497</w:t>
            </w:r>
          </w:p>
        </w:tc>
        <w:tc>
          <w:tcPr>
            <w:tcW w:w="660" w:type="pct"/>
          </w:tcPr>
          <w:p w14:paraId="046129FF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$364,835</w:t>
            </w:r>
          </w:p>
        </w:tc>
      </w:tr>
      <w:tr w:rsidR="00381221" w:rsidRPr="00381221" w14:paraId="4F06C5BE" w14:textId="77777777" w:rsidTr="00711EA6">
        <w:tc>
          <w:tcPr>
            <w:tcW w:w="614" w:type="pct"/>
          </w:tcPr>
          <w:p w14:paraId="4BCC54E0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Advanced Micro Devices, Inc.</w:t>
            </w:r>
          </w:p>
        </w:tc>
        <w:tc>
          <w:tcPr>
            <w:tcW w:w="654" w:type="pct"/>
          </w:tcPr>
          <w:p w14:paraId="78E0E1A6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14" w:type="pct"/>
          </w:tcPr>
          <w:p w14:paraId="663D9A0F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14" w:type="pct"/>
          </w:tcPr>
          <w:p w14:paraId="644C1BEC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14" w:type="pct"/>
          </w:tcPr>
          <w:p w14:paraId="56D80AD8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15" w:type="pct"/>
          </w:tcPr>
          <w:p w14:paraId="3924DFB4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03/03/2026</w:t>
            </w:r>
          </w:p>
        </w:tc>
        <w:tc>
          <w:tcPr>
            <w:tcW w:w="615" w:type="pct"/>
          </w:tcPr>
          <w:p w14:paraId="56A6D10F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15,965,240</w:t>
            </w:r>
          </w:p>
        </w:tc>
        <w:tc>
          <w:tcPr>
            <w:tcW w:w="660" w:type="pct"/>
          </w:tcPr>
          <w:p w14:paraId="58AF1007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4,791,977</w:t>
            </w:r>
          </w:p>
        </w:tc>
      </w:tr>
      <w:tr w:rsidR="00381221" w:rsidRPr="00381221" w14:paraId="69684FFC" w14:textId="77777777" w:rsidTr="00711EA6">
        <w:tc>
          <w:tcPr>
            <w:tcW w:w="614" w:type="pct"/>
          </w:tcPr>
          <w:p w14:paraId="51DCE4C3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Advanced Micro Devices, Inc.</w:t>
            </w:r>
          </w:p>
        </w:tc>
        <w:tc>
          <w:tcPr>
            <w:tcW w:w="654" w:type="pct"/>
          </w:tcPr>
          <w:p w14:paraId="2240E568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14" w:type="pct"/>
          </w:tcPr>
          <w:p w14:paraId="2EAD9515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14" w:type="pct"/>
          </w:tcPr>
          <w:p w14:paraId="543D1959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14" w:type="pct"/>
          </w:tcPr>
          <w:p w14:paraId="4702598D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15" w:type="pct"/>
          </w:tcPr>
          <w:p w14:paraId="4032577B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02/24/2026</w:t>
            </w:r>
          </w:p>
        </w:tc>
        <w:tc>
          <w:tcPr>
            <w:tcW w:w="615" w:type="pct"/>
          </w:tcPr>
          <w:p w14:paraId="6652DAAE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9,752,281</w:t>
            </w:r>
          </w:p>
        </w:tc>
        <w:tc>
          <w:tcPr>
            <w:tcW w:w="660" w:type="pct"/>
          </w:tcPr>
          <w:p w14:paraId="139C2C9D" w14:textId="77777777" w:rsidR="00381221" w:rsidRPr="00381221" w:rsidRDefault="00381221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&lt;trule;1&gt;726,971</w:t>
            </w:r>
          </w:p>
        </w:tc>
      </w:tr>
      <w:tr w:rsidR="00711EA6" w:rsidRPr="00381221" w14:paraId="7971B62B" w14:textId="77777777" w:rsidTr="00711EA6">
        <w:tc>
          <w:tcPr>
            <w:tcW w:w="4340" w:type="pct"/>
            <w:gridSpan w:val="7"/>
          </w:tcPr>
          <w:p w14:paraId="15A0BD16" w14:textId="5C7AEB2F" w:rsidR="00711EA6" w:rsidRPr="00381221" w:rsidRDefault="00711EA6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60" w:type="pct"/>
          </w:tcPr>
          <w:p w14:paraId="5282A7F1" w14:textId="58346250" w:rsidR="00711EA6" w:rsidRPr="00381221" w:rsidRDefault="00711EA6" w:rsidP="00B27434">
            <w:pPr>
              <w:rPr>
                <w:rFonts w:ascii="Times New Roman" w:hAnsi="Times New Roman" w:cs="Times New Roman"/>
                <w:color w:val="000000"/>
              </w:rPr>
            </w:pPr>
            <w:r w:rsidRPr="00381221">
              <w:rPr>
                <w:rFonts w:ascii="Times New Roman" w:hAnsi="Times New Roman" w:cs="Times New Roman"/>
                <w:color w:val="000000"/>
              </w:rPr>
              <w:t>&lt;trule;3&gt;5,883,783</w:t>
            </w:r>
          </w:p>
        </w:tc>
      </w:tr>
    </w:tbl>
    <w:p w14:paraId="087F5083" w14:textId="1D0EC1FE" w:rsidR="00381221" w:rsidRPr="00381221" w:rsidRDefault="00381221" w:rsidP="00381221">
      <w:pPr>
        <w:tabs>
          <w:tab w:val="left" w:pos="1377"/>
          <w:tab w:val="left" w:pos="2754"/>
          <w:tab w:val="left" w:pos="4131"/>
          <w:tab w:val="left" w:pos="5508"/>
          <w:tab w:val="left" w:pos="6885"/>
          <w:tab w:val="left" w:pos="8262"/>
          <w:tab w:val="left" w:pos="9639"/>
        </w:tabs>
        <w:rPr>
          <w:rFonts w:ascii="Times New Roman" w:hAnsi="Times New Roman" w:cs="Times New Roman"/>
          <w:color w:val="000000"/>
        </w:rPr>
      </w:pPr>
    </w:p>
    <w:p w14:paraId="174078D9" w14:textId="2CB7A37D" w:rsidR="00381221" w:rsidRPr="00381221" w:rsidRDefault="00381221" w:rsidP="00381221">
      <w:pPr>
        <w:tabs>
          <w:tab w:val="left" w:pos="1377"/>
          <w:tab w:val="left" w:pos="2754"/>
          <w:tab w:val="left" w:pos="4131"/>
          <w:tab w:val="left" w:pos="5508"/>
          <w:tab w:val="left" w:pos="6885"/>
          <w:tab w:val="left" w:pos="8262"/>
          <w:tab w:val="left" w:pos="9639"/>
        </w:tabs>
        <w:rPr>
          <w:rFonts w:ascii="Times New Roman" w:hAnsi="Times New Roman" w:cs="Times New Roman"/>
          <w:color w:val="000000"/>
        </w:rPr>
      </w:pPr>
      <w:r w:rsidRPr="00822CE1">
        <w:rPr>
          <w:rFonts w:ascii="Times New Roman" w:hAnsi="Times New Roman" w:cs="Times New Roman"/>
          <w:color w:val="000000"/>
        </w:rPr>
        <w:t>[</w:t>
      </w:r>
      <w:proofErr w:type="spellStart"/>
      <w:r w:rsidRPr="00822CE1">
        <w:rPr>
          <w:rFonts w:ascii="Times New Roman" w:hAnsi="Times New Roman" w:cs="Times New Roman"/>
          <w:color w:val="000000"/>
        </w:rPr>
        <w:t>ftnote</w:t>
      </w:r>
      <w:proofErr w:type="spellEnd"/>
      <w:r w:rsidRPr="00822CE1">
        <w:rPr>
          <w:rFonts w:ascii="Times New Roman" w:hAnsi="Times New Roman" w:cs="Times New Roman"/>
          <w:color w:val="000000"/>
        </w:rPr>
        <w:t>]</w:t>
      </w:r>
      <w:r w:rsidRPr="00381221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74DA75C" w14:textId="76B23332" w:rsidR="00381221" w:rsidRPr="00381221" w:rsidRDefault="00381221" w:rsidP="00381221">
      <w:pPr>
        <w:tabs>
          <w:tab w:val="left" w:pos="1377"/>
          <w:tab w:val="left" w:pos="2754"/>
          <w:tab w:val="left" w:pos="4131"/>
          <w:tab w:val="left" w:pos="5508"/>
          <w:tab w:val="left" w:pos="6885"/>
          <w:tab w:val="left" w:pos="8262"/>
          <w:tab w:val="left" w:pos="9639"/>
        </w:tabs>
        <w:rPr>
          <w:rFonts w:ascii="Times New Roman" w:hAnsi="Times New Roman" w:cs="Times New Roman"/>
          <w:color w:val="000000"/>
        </w:rPr>
      </w:pPr>
      <w:r w:rsidRPr="00822CE1">
        <w:rPr>
          <w:rFonts w:ascii="Times New Roman" w:hAnsi="Times New Roman" w:cs="Times New Roman"/>
          <w:color w:val="000000"/>
        </w:rPr>
        <w:t>[</w:t>
      </w:r>
      <w:proofErr w:type="spellStart"/>
      <w:r w:rsidRPr="00822CE1">
        <w:rPr>
          <w:rFonts w:ascii="Times New Roman" w:hAnsi="Times New Roman" w:cs="Times New Roman"/>
          <w:color w:val="000000"/>
        </w:rPr>
        <w:t>ftnote</w:t>
      </w:r>
      <w:proofErr w:type="spellEnd"/>
      <w:r w:rsidRPr="00822CE1">
        <w:rPr>
          <w:rFonts w:ascii="Times New Roman" w:hAnsi="Times New Roman" w:cs="Times New Roman"/>
          <w:color w:val="000000"/>
        </w:rPr>
        <w:t>]</w:t>
      </w:r>
      <w:r w:rsidRPr="00381221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381221" w:rsidRPr="00381221" w:rsidSect="00251C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837C5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223C149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60270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0DA95694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0D78"/>
    <w:rsid w:val="00016ABD"/>
    <w:rsid w:val="0001718D"/>
    <w:rsid w:val="000200CE"/>
    <w:rsid w:val="000212D9"/>
    <w:rsid w:val="0003491C"/>
    <w:rsid w:val="00035564"/>
    <w:rsid w:val="00035801"/>
    <w:rsid w:val="0003786B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864D5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3AF8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59ED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1C0A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3CF4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0034"/>
    <w:rsid w:val="00306165"/>
    <w:rsid w:val="00306A14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463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3C92"/>
    <w:rsid w:val="00376731"/>
    <w:rsid w:val="0038122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B9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0871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2926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97268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1EA6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0CF1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0502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0BDF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66280"/>
    <w:rsid w:val="00970443"/>
    <w:rsid w:val="00974B12"/>
    <w:rsid w:val="00977A0D"/>
    <w:rsid w:val="0098155E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160B3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2B4B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C7E8F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56A50"/>
    <w:rsid w:val="00B61AF4"/>
    <w:rsid w:val="00B63DC2"/>
    <w:rsid w:val="00B663A3"/>
    <w:rsid w:val="00B72A82"/>
    <w:rsid w:val="00B735DF"/>
    <w:rsid w:val="00B7520C"/>
    <w:rsid w:val="00B7742D"/>
    <w:rsid w:val="00B80309"/>
    <w:rsid w:val="00B80944"/>
    <w:rsid w:val="00B84DA0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CBB881B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cross_references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metaTags xmlns:h="http://www.confluence.com/uri/vectors/1.0/header_spreading"/>
</file>

<file path=customXml/item5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638991595013763395</ContentControlId>
      <escaped_vector><![CDATA[<vector vector_body_tag="adhoc_table" guid="3b7a0b89-7918-485f-b145-72bfc783258d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</DataElements>
</Confluence>
</file>

<file path=customXml/item6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f1bf4264915499abf9c12540e32bf56" isHidden="false">
    <symbol><![CDATA[$]]></symbol>
    <whiteSpaceChar><![CDATA[ ]]></whiteSpaceChar>
  </hiddenSymbol>
  <hiddenSymbol id="_hs_c13a97d667e04566b0bdc53367306394" isHidden="false">
    <symbol><![CDATA[$]]></symbol>
    <whiteSpaceChar><![CDATA[ ]]></whiteSpaceChar>
  </hiddenSymbol>
  <hiddenSymbol id="_hs_b819fd72003a4082a7e9ff3985b2b520" isHidden="false">
    <symbol><![CDATA[$]]></symbol>
    <whiteSpaceChar><![CDATA[ ]]></whiteSpaceChar>
  </hiddenSymbol>
  <hiddenSymbol id="_hs_2c374427642d4736a5e8d34718dd24ea" isHidden="false">
    <symbol><![CDATA[$]]></symbol>
    <whiteSpaceChar><![CDATA[ ]]></whiteSpaceChar>
  </hiddenSymbol>
  <hiddenSymbol id="_hs_c342ab26e63c41b88b1fd47c5975e2ca" isHidden="false">
    <symbol><![CDATA[$]]></symbol>
    <whiteSpaceChar><![CDATA[ ]]></whiteSpaceChar>
  </hiddenSymbol>
  <hiddenSymbol id="_hs_f1d0955684624762b38c85c062d2686c" isHidden="false">
    <symbol><![CDATA[$]]></symbol>
    <whiteSpaceChar><![CDATA[ ]]></whiteSpaceChar>
  </hiddenSymbol>
  <hiddenSymbol id="_hs_9e2b37679d774182988546597d61f764" isHidden="false">
    <symbol><![CDATA[$]]></symbol>
    <whiteSpaceChar><![CDATA[ ]]></whiteSpaceChar>
  </hiddenSymbol>
  <hiddenSymbol id="_hs_ac8ef57dd50b43299f023aea6ae07924" isHidden="false">
    <symbol><![CDATA[$]]></symbol>
    <whiteSpaceChar><![CDATA[ ]]></whiteSpaceChar>
  </hiddenSymbol>
  <hiddenSymbol id="_hs_5b79a09dcdb547eaa5ca4a81fede0550" isHidden="false">
    <symbol><![CDATA[$]]></symbol>
    <whiteSpaceChar><![CDATA[ ]]></whiteSpaceChar>
  </hiddenSymbol>
  <hiddenSymbol id="_hs_d1046ebdef77405b8f736602753abff1" isHidden="true">
    <symbol><![CDATA[$]]></symbol>
    <whiteSpaceChar><![CDATA[ ]]></whiteSpaceChar>
  </hiddenSymbol>
  <hiddenSymbol id="_hs_c90eea24c7924455a8991378e778e388" isHidden="true">
    <symbol><![CDATA[$]]></symbol>
    <whiteSpaceChar><![CDATA[ ]]></whiteSpaceChar>
  </hiddenSymbol>
  <hiddenSymbol id="_hs_6687f5a58cf4429abcbc0ca6d50e04ad" isHidden="false">
    <symbol><![CDATA[$]]></symbol>
    <whiteSpaceChar><![CDATA[ ]]></whiteSpaceChar>
  </hiddenSymbol>
  <hiddenSymbol id="_hs_4eafa74f465b4df19a48d8bda7293a75" isHidden="false">
    <symbol><![CDATA[$]]></symbol>
    <whiteSpaceChar><![CDATA[ ]]></whiteSpaceChar>
  </hiddenSymbol>
  <hiddenSymbol id="_hs_461cbf4ad4244fc094aff5f77e11ae9a" isHidden="true">
    <symbol><![CDATA[$]]></symbol>
    <whiteSpaceChar><![CDATA[ ]]></whiteSpaceChar>
  </hiddenSymbol>
  <hiddenSymbol id="_hs_c01e77fa1ff74715a3c2bf3e1d738eb5" isHidden="true">
    <symbol><![CDATA[$]]></symbol>
    <whiteSpaceChar><![CDATA[ ]]></whiteSpaceChar>
  </hiddenSymbol>
  <hiddenSymbol id="_hs_dd0f15c942cc4c278cedb16e6efec7d0" isHidden="true">
    <symbol><![CDATA[$]]></symbol>
    <whiteSpaceChar><![CDATA[ ]]></whiteSpaceChar>
  </hiddenSymbol>
  <hiddenSymbol id="_hs_7db7396a4b214f47b83a86c32ed6db86" isHidden="true">
    <symbol><![CDATA[$]]></symbol>
    <whiteSpaceChar><![CDATA[ ]]></whiteSpaceChar>
  </hiddenSymbol>
  <hiddenSymbol id="_hs_ca41ac7c21394806bd155ff5d7263a2d" isHidden="true">
    <symbol><![CDATA[$]]></symbol>
    <whiteSpaceChar><![CDATA[ ]]></whiteSpaceChar>
  </hiddenSymbol>
  <hiddenSymbol id="_hs_14fc5b821c3f4f29b62dfdc471bf1837" isHidden="true">
    <symbol><![CDATA[$]]></symbol>
    <whiteSpaceChar><![CDATA[ ]]></whiteSpaceChar>
  </hiddenSymbol>
  <hiddenSymbol id="_hs_757096310d85478ab12f6999b26a4e4c" isHidden="true">
    <symbol><![CDATA[$]]></symbol>
    <whiteSpaceChar><![CDATA[ ]]></whiteSpaceChar>
  </hiddenSymbol>
</hiddenSymbols>
</file>

<file path=customXml/item7.xml><?xml version="1.0" encoding="utf-8"?>
<publishing_variables/>
</file>

<file path=customXml/item8.xml><?xml version="1.0" encoding="utf-8"?>
<publishing_footnote_references/>
</file>

<file path=customXml/item9.xml>��
</file>

<file path=customXml/item10.xml><?xml version="1.0" encoding="utf-8"?>
<publishing_footnote_symbols/>
</file>

<file path=customXml/item11.xml><?xml version="1.0" encoding="utf-8"?>
<alternating_section_styles/>
</file>

<file path=customXml/item1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Props1.xml><?xml version="1.0" encoding="utf-8"?>
<ds:datastoreItem xmlns:ds="http://schemas.openxmlformats.org/officeDocument/2006/customXml" ds:itemID="{21FFFA4A-ADF9-47AD-85F3-DA9AC3021057}">
  <ds:schemaRefs/>
</ds:datastoreItem>
</file>

<file path=customXml/itemProps2.xml><?xml version="1.0" encoding="utf-8"?>
<ds:datastoreItem xmlns:ds="http://schemas.openxmlformats.org/officeDocument/2006/customXml" ds:itemID="{67146195-D17E-4AC0-8925-B64174D246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0D4D0B98-FC86-41F0-90C6-48406CFD4735}">
  <ds:schemaRefs/>
</ds:datastoreItem>
</file>

<file path=customXml/itemProps5.xml><?xml version="1.0" encoding="utf-8"?>
<ds:datastoreItem xmlns:ds="http://schemas.openxmlformats.org/officeDocument/2006/customXml" ds:itemID="{101B058B-FC53-489B-81A6-8E9269B9E9C3}">
  <ds:schemaRefs/>
</ds:datastoreItem>
</file>

<file path=customXml/itemProps6.xml><?xml version="1.0" encoding="utf-8"?>
<ds:datastoreItem xmlns:ds="http://schemas.openxmlformats.org/officeDocument/2006/customXml" ds:itemID="{84D6E8BF-C6D0-48C4-98D2-2F7D075A47A8}">
  <ds:schemaRefs/>
</ds:datastoreItem>
</file>

<file path=customXml/itemProps7.xml><?xml version="1.0" encoding="utf-8"?>
<ds:datastoreItem xmlns:ds="http://schemas.openxmlformats.org/officeDocument/2006/customXml" ds:itemID="{49257DE3-C8CD-4861-A632-9B5E23B1D8F5}">
  <ds:schemaRefs/>
</ds:datastoreItem>
</file>

<file path=customXml/itemProps8.xml><?xml version="1.0" encoding="utf-8"?>
<ds:datastoreItem xmlns:ds="http://schemas.openxmlformats.org/officeDocument/2006/customXml" ds:itemID="{998B91CF-0A23-4D4A-8BBF-441475A28662}">
  <ds:schemaRefs/>
</ds:datastoreItem>
</file>

<file path=customXml/itemProps9.xml><?xml version="1.0" encoding="utf-8"?>
<ds:datastoreItem xmlns:ds="http://schemas.openxmlformats.org/officeDocument/2006/customXml" ds:itemID="{B560765F-B721-42FC-B8D6-340CD6D71CF9}">
  <ds:schemaRefs/>
</ds:datastoreItem>
</file>

<file path=customXml/itemProps10.xml><?xml version="1.0" encoding="utf-8"?>
<ds:datastoreItem xmlns:ds="http://schemas.openxmlformats.org/officeDocument/2006/customXml" ds:itemID="{A17CE3AA-299C-46A2-BC03-1E2A3CEE60A0}">
  <ds:schemaRefs/>
</ds:datastoreItem>
</file>

<file path=customXml/itemProps11.xml><?xml version="1.0" encoding="utf-8"?>
<ds:datastoreItem xmlns:ds="http://schemas.openxmlformats.org/officeDocument/2006/customXml" ds:itemID="{330E225E-75AD-4350-B3A6-45049BA04B9E}">
  <ds:schemaRefs/>
</ds:datastoreItem>
</file>

<file path=customXml/itemProps12.xml><?xml version="1.0" encoding="utf-8"?>
<ds:datastoreItem xmlns:ds="http://schemas.openxmlformats.org/officeDocument/2006/customXml" ds:itemID="{544CF2E8-5401-415B-B5DA-B1CBF532D9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US Marketing Seven</cp:lastModifiedBy>
  <cp:revision>6</cp:revision>
  <dcterms:created xsi:type="dcterms:W3CDTF">2025-12-09T03:29:00Z</dcterms:created>
  <dcterms:modified xsi:type="dcterms:W3CDTF">2025-12-09T18:28:00Z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