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3D7B" w14:textId="77777777" w:rsidR="00923808" w:rsidRDefault="00923808">
      <w:pPr>
        <w:jc w:val="right"/>
        <w:rPr>
          <w:color w:val="000000"/>
        </w:rPr>
      </w:pPr>
    </w:p>
    <w:p w14:paraId="4D086336" w14:textId="77777777" w:rsidR="00216BDE" w:rsidRDefault="00216BDE">
      <w:pPr>
        <w:keepNext/>
        <w:rPr>
          <w:rFonts w:ascii="Calibri" w:hAnsi="Calibri" w:cs="Calibri"/>
          <w:sz w:val="2"/>
        </w:rPr>
      </w:pPr>
    </w:p>
    <w:p w14:paraId="4BB579D3" w14:textId="77777777" w:rsidR="009D3A53" w:rsidRDefault="009D3A53">
      <w:pPr>
        <w:keepNext/>
        <w:keepLines/>
        <w:rPr>
          <w:rFonts w:ascii="Times New Roman" w:hAnsi="Times New Roman" w:cs="Times New Roman"/>
          <w:b/>
          <w:color w:val="000000"/>
          <w:sz w:val="16"/>
        </w:rPr>
      </w:pPr>
      <w:r>
        <w:rPr>
          <w:rFonts w:ascii="Times New Roman" w:hAnsi="Times New Roman" w:cs="Times New Roman"/>
          <w:b/>
          <w:color w:val="000000"/>
          <w:sz w:val="16"/>
        </w:rPr>
        <w:t>Statements of Changes in Net Assets</w:t>
      </w:r>
      <w:r>
        <w:rPr>
          <w:rFonts w:ascii="Times New Roman" w:hAnsi="Times New Roman" w:cs="Times New Roman"/>
          <w:b/>
          <w:sz w:val="16"/>
          <w:vertAlign w:val="superscript"/>
        </w:rPr>
        <w:t>&lt;</w:t>
      </w:r>
      <w:proofErr w:type="spellStart"/>
      <w:r>
        <w:rPr>
          <w:rFonts w:ascii="Times New Roman" w:hAnsi="Times New Roman" w:cs="Times New Roman"/>
          <w:b/>
          <w:sz w:val="16"/>
          <w:vertAlign w:val="superscript"/>
        </w:rPr>
        <w:t>qa</w:t>
      </w:r>
      <w:proofErr w:type="spellEnd"/>
      <w:r>
        <w:rPr>
          <w:rFonts w:ascii="Times New Roman" w:hAnsi="Times New Roman" w:cs="Times New Roman"/>
          <w:b/>
          <w:sz w:val="16"/>
          <w:vertAlign w:val="superscript"/>
        </w:rPr>
        <w:t>&gt;</w:t>
      </w:r>
    </w:p>
    <w:p w14:paraId="78E6E47F" w14:textId="77777777" w:rsidR="009D3A53" w:rsidRDefault="009D3A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3"/>
        <w:gridCol w:w="2203"/>
        <w:gridCol w:w="2203"/>
      </w:tblGrid>
      <w:tr w:rsidR="009D3A53" w:rsidRPr="009D3A53" w14:paraId="7451B307" w14:textId="77777777" w:rsidTr="009F760E">
        <w:tc>
          <w:tcPr>
            <w:tcW w:w="0" w:type="auto"/>
          </w:tcPr>
          <w:p w14:paraId="0BC5908C" w14:textId="7561A5EC" w:rsidR="009D3A53" w:rsidRPr="009D3A53" w:rsidRDefault="009D3A53" w:rsidP="00C57A67">
            <w:pPr>
              <w:keepNext/>
              <w:keepLines/>
              <w:rPr>
                <w:rFonts w:ascii="Times New Roman" w:hAnsi="Times New Roman" w:cs="Times New Roman"/>
                <w:color w:val="000000"/>
                <w:sz w:val="16"/>
              </w:rPr>
            </w:pPr>
          </w:p>
        </w:tc>
        <w:tc>
          <w:tcPr>
            <w:tcW w:w="0" w:type="auto"/>
            <w:gridSpan w:val="2"/>
          </w:tcPr>
          <w:p w14:paraId="0232DCEA" w14:textId="4D532FD7" w:rsidR="009D3A53" w:rsidRPr="009D3A53" w:rsidRDefault="009D3A53" w:rsidP="00C57A67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  <w:sz w:val="16"/>
              </w:rPr>
            </w:pPr>
            <w:r w:rsidRPr="009D3A53">
              <w:rPr>
                <w:rFonts w:ascii="Times New Roman" w:hAnsi="Times New Roman" w:cs="Times New Roman"/>
                <w:b/>
                <w:color w:val="000000"/>
                <w:sz w:val="16"/>
              </w:rPr>
              <w:t xml:space="preserve">Perritt </w:t>
            </w:r>
            <w:proofErr w:type="spellStart"/>
            <w:r w:rsidRPr="009D3A53">
              <w:rPr>
                <w:rFonts w:ascii="Times New Roman" w:hAnsi="Times New Roman" w:cs="Times New Roman"/>
                <w:b/>
                <w:color w:val="000000"/>
                <w:sz w:val="16"/>
              </w:rPr>
              <w:t>MicroCap</w:t>
            </w:r>
            <w:proofErr w:type="spellEnd"/>
            <w:r w:rsidRPr="009D3A53">
              <w:rPr>
                <w:rFonts w:ascii="Times New Roman" w:hAnsi="Times New Roman" w:cs="Times New Roman"/>
                <w:b/>
                <w:color w:val="000000"/>
                <w:sz w:val="16"/>
              </w:rPr>
              <w:t xml:space="preserve"> Opportunities Fund</w:t>
            </w:r>
          </w:p>
        </w:tc>
      </w:tr>
      <w:tr w:rsidR="009D3A53" w:rsidRPr="009D3A53" w14:paraId="709E28AC" w14:textId="77777777" w:rsidTr="009D3A53">
        <w:tc>
          <w:tcPr>
            <w:tcW w:w="0" w:type="auto"/>
          </w:tcPr>
          <w:p w14:paraId="7D4E1252" w14:textId="3E274DBD" w:rsidR="009D3A53" w:rsidRPr="009D3A53" w:rsidRDefault="009D3A53" w:rsidP="00C57A67">
            <w:pPr>
              <w:keepNext/>
              <w:keepLines/>
              <w:rPr>
                <w:rFonts w:ascii="Times New Roman" w:hAnsi="Times New Roman" w:cs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3721D198" w14:textId="77777777" w:rsidR="009D3A53" w:rsidRPr="009D3A53" w:rsidRDefault="009D3A53" w:rsidP="00C57A67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  <w:sz w:val="16"/>
              </w:rPr>
            </w:pPr>
            <w:r w:rsidRPr="009D3A53">
              <w:rPr>
                <w:rFonts w:ascii="Times New Roman" w:hAnsi="Times New Roman" w:cs="Times New Roman"/>
                <w:b/>
                <w:color w:val="000000"/>
                <w:sz w:val="16"/>
              </w:rPr>
              <w:t>Year ended October 31, 2025</w:t>
            </w:r>
          </w:p>
        </w:tc>
        <w:tc>
          <w:tcPr>
            <w:tcW w:w="0" w:type="auto"/>
          </w:tcPr>
          <w:p w14:paraId="27728D29" w14:textId="77777777" w:rsidR="009D3A53" w:rsidRPr="009D3A53" w:rsidRDefault="009D3A53" w:rsidP="00C57A67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  <w:sz w:val="16"/>
              </w:rPr>
            </w:pPr>
            <w:r w:rsidRPr="009D3A53">
              <w:rPr>
                <w:rFonts w:ascii="Times New Roman" w:hAnsi="Times New Roman" w:cs="Times New Roman"/>
                <w:b/>
                <w:color w:val="000000"/>
                <w:sz w:val="16"/>
              </w:rPr>
              <w:t>Year ended October 31, 2024</w:t>
            </w:r>
          </w:p>
        </w:tc>
      </w:tr>
      <w:tr w:rsidR="009D3A53" w:rsidRPr="009D3A53" w14:paraId="696CA3C6" w14:textId="77777777" w:rsidTr="009D3A53">
        <w:tc>
          <w:tcPr>
            <w:tcW w:w="0" w:type="auto"/>
          </w:tcPr>
          <w:p w14:paraId="7E8B32F6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OPERATIONS:&lt;</w:t>
            </w:r>
            <w:proofErr w:type="spellStart"/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3D2EF789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4DDB1976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9D3A53" w:rsidRPr="009D3A53" w14:paraId="0779075C" w14:textId="77777777" w:rsidTr="009D3A53">
        <w:tc>
          <w:tcPr>
            <w:tcW w:w="0" w:type="auto"/>
          </w:tcPr>
          <w:p w14:paraId="07D3CFF4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Net investment income (loss)</w:t>
            </w:r>
          </w:p>
        </w:tc>
        <w:tc>
          <w:tcPr>
            <w:tcW w:w="0" w:type="auto"/>
          </w:tcPr>
          <w:p w14:paraId="63DD8221" w14:textId="77777777" w:rsidR="009D3A53" w:rsidRPr="009D3A53" w:rsidRDefault="009D3A53" w:rsidP="00C57A67"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$</w:t>
            </w:r>
            <w:r w:rsidRPr="009D3A53">
              <w:rPr>
                <w:rFonts w:ascii="Times New Roman" w:hAnsi="Times New Roman"/>
                <w:sz w:val="14"/>
              </w:rPr>
              <w:t>(139,289 )</w:t>
            </w:r>
          </w:p>
        </w:tc>
        <w:tc>
          <w:tcPr>
            <w:tcW w:w="0" w:type="auto"/>
          </w:tcPr>
          <w:p w14:paraId="43D6188F" w14:textId="77777777" w:rsidR="009D3A53" w:rsidRPr="009D3A53" w:rsidRDefault="009D3A53" w:rsidP="00C57A67">
            <w:r w:rsidRPr="009D3A53">
              <w:t>$</w:t>
            </w:r>
            <w:r w:rsidRPr="009D3A53">
              <w:rPr>
                <w:rFonts w:ascii="Times New Roman" w:hAnsi="Times New Roman"/>
                <w:sz w:val="14"/>
              </w:rPr>
              <w:t>(216,777 )</w:t>
            </w:r>
          </w:p>
        </w:tc>
      </w:tr>
      <w:tr w:rsidR="009D3A53" w:rsidRPr="009D3A53" w14:paraId="54BC60E1" w14:textId="77777777" w:rsidTr="009D3A53">
        <w:tc>
          <w:tcPr>
            <w:tcW w:w="0" w:type="auto"/>
          </w:tcPr>
          <w:p w14:paraId="491C0CFE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Net realized gain (loss)</w:t>
            </w:r>
          </w:p>
        </w:tc>
        <w:tc>
          <w:tcPr>
            <w:tcW w:w="0" w:type="auto"/>
          </w:tcPr>
          <w:p w14:paraId="542B4B6E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5,374,409</w:t>
            </w:r>
          </w:p>
        </w:tc>
        <w:tc>
          <w:tcPr>
            <w:tcW w:w="0" w:type="auto"/>
          </w:tcPr>
          <w:p w14:paraId="1BF9AF07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4,229,023</w:t>
            </w:r>
          </w:p>
        </w:tc>
      </w:tr>
      <w:tr w:rsidR="009D3A53" w:rsidRPr="009D3A53" w14:paraId="38D6BC0B" w14:textId="77777777" w:rsidTr="009D3A53">
        <w:tc>
          <w:tcPr>
            <w:tcW w:w="0" w:type="auto"/>
          </w:tcPr>
          <w:p w14:paraId="59DD8090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Net change in unrealized appreciation (depreciation)</w:t>
            </w:r>
          </w:p>
        </w:tc>
        <w:tc>
          <w:tcPr>
            <w:tcW w:w="0" w:type="auto"/>
          </w:tcPr>
          <w:p w14:paraId="2199F293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&lt;chgrow;trule;1&gt;1,112,826</w:t>
            </w:r>
          </w:p>
        </w:tc>
        <w:tc>
          <w:tcPr>
            <w:tcW w:w="0" w:type="auto"/>
          </w:tcPr>
          <w:p w14:paraId="29FBB836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4,448,659</w:t>
            </w:r>
          </w:p>
        </w:tc>
      </w:tr>
      <w:tr w:rsidR="009D3A53" w:rsidRPr="009D3A53" w14:paraId="3166432B" w14:textId="77777777" w:rsidTr="009D3A53">
        <w:tc>
          <w:tcPr>
            <w:tcW w:w="0" w:type="auto"/>
          </w:tcPr>
          <w:p w14:paraId="20F8D654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Net increase (decrease) in net assets from operations</w:t>
            </w:r>
          </w:p>
        </w:tc>
        <w:tc>
          <w:tcPr>
            <w:tcW w:w="0" w:type="auto"/>
          </w:tcPr>
          <w:p w14:paraId="05431050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&lt;chgrow;trule;1&gt;6,347,946</w:t>
            </w:r>
          </w:p>
        </w:tc>
        <w:tc>
          <w:tcPr>
            <w:tcW w:w="0" w:type="auto"/>
          </w:tcPr>
          <w:p w14:paraId="78D57E96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8,460,905</w:t>
            </w:r>
          </w:p>
        </w:tc>
      </w:tr>
      <w:tr w:rsidR="009D3A53" w:rsidRPr="009D3A53" w14:paraId="12D28133" w14:textId="77777777" w:rsidTr="009D3A53">
        <w:tc>
          <w:tcPr>
            <w:tcW w:w="0" w:type="auto"/>
          </w:tcPr>
          <w:p w14:paraId="3B2B9A12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12C26907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4743E5C5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9D3A53" w:rsidRPr="009D3A53" w14:paraId="75CB43B2" w14:textId="77777777" w:rsidTr="009D3A53">
        <w:tc>
          <w:tcPr>
            <w:tcW w:w="0" w:type="auto"/>
          </w:tcPr>
          <w:p w14:paraId="30B331B5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6586BEB9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7D4FB477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9D3A53" w:rsidRPr="009D3A53" w14:paraId="571386C3" w14:textId="77777777" w:rsidTr="009D3A53">
        <w:tc>
          <w:tcPr>
            <w:tcW w:w="0" w:type="auto"/>
          </w:tcPr>
          <w:p w14:paraId="11F0F748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DISTRIBUTIONS TO SHAREHOLDERS:&lt;</w:t>
            </w:r>
            <w:proofErr w:type="spellStart"/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644B431F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365ADE6B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9D3A53" w:rsidRPr="009D3A53" w14:paraId="68B245D6" w14:textId="77777777" w:rsidTr="009D3A53">
        <w:tc>
          <w:tcPr>
            <w:tcW w:w="0" w:type="auto"/>
          </w:tcPr>
          <w:p w14:paraId="2325C327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From earnings</w:t>
            </w:r>
          </w:p>
        </w:tc>
        <w:tc>
          <w:tcPr>
            <w:tcW w:w="0" w:type="auto"/>
          </w:tcPr>
          <w:p w14:paraId="7ABC809D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&lt;chgrow;trule;1&gt;–</w:t>
            </w:r>
          </w:p>
        </w:tc>
        <w:tc>
          <w:tcPr>
            <w:tcW w:w="0" w:type="auto"/>
          </w:tcPr>
          <w:p w14:paraId="2C9EF1E2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(8,059,299 )</w:t>
            </w:r>
          </w:p>
        </w:tc>
      </w:tr>
      <w:tr w:rsidR="009D3A53" w:rsidRPr="009D3A53" w14:paraId="51C5A6E1" w14:textId="77777777" w:rsidTr="009D3A53">
        <w:tc>
          <w:tcPr>
            <w:tcW w:w="0" w:type="auto"/>
          </w:tcPr>
          <w:p w14:paraId="1A2E21AC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Total distributions to shareholders</w:t>
            </w:r>
          </w:p>
        </w:tc>
        <w:tc>
          <w:tcPr>
            <w:tcW w:w="0" w:type="auto"/>
          </w:tcPr>
          <w:p w14:paraId="76CE91C8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&lt;chgrow;trule;1&gt;–</w:t>
            </w:r>
          </w:p>
        </w:tc>
        <w:tc>
          <w:tcPr>
            <w:tcW w:w="0" w:type="auto"/>
          </w:tcPr>
          <w:p w14:paraId="6DBB9EBD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(8,059,299 )</w:t>
            </w:r>
          </w:p>
        </w:tc>
      </w:tr>
      <w:tr w:rsidR="009D3A53" w:rsidRPr="009D3A53" w14:paraId="7EC38DC4" w14:textId="77777777" w:rsidTr="009D3A53">
        <w:tc>
          <w:tcPr>
            <w:tcW w:w="0" w:type="auto"/>
          </w:tcPr>
          <w:p w14:paraId="269FE712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5F707581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7858B924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9D3A53" w:rsidRPr="009D3A53" w14:paraId="197226C0" w14:textId="77777777" w:rsidTr="009D3A53">
        <w:tc>
          <w:tcPr>
            <w:tcW w:w="0" w:type="auto"/>
          </w:tcPr>
          <w:p w14:paraId="2F22836D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CAPITAL TRANSACTIONS:&lt;</w:t>
            </w:r>
            <w:proofErr w:type="spellStart"/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5A18C3BD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031A0D05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9D3A53" w:rsidRPr="009D3A53" w14:paraId="612F600E" w14:textId="77777777" w:rsidTr="009D3A53">
        <w:tc>
          <w:tcPr>
            <w:tcW w:w="0" w:type="auto"/>
          </w:tcPr>
          <w:p w14:paraId="4B45547D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Shares sold</w:t>
            </w:r>
          </w:p>
        </w:tc>
        <w:tc>
          <w:tcPr>
            <w:tcW w:w="0" w:type="auto"/>
          </w:tcPr>
          <w:p w14:paraId="3DC72DDB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1,837,600</w:t>
            </w:r>
          </w:p>
        </w:tc>
        <w:tc>
          <w:tcPr>
            <w:tcW w:w="0" w:type="auto"/>
          </w:tcPr>
          <w:p w14:paraId="1D36FA5C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1,998,681</w:t>
            </w:r>
          </w:p>
        </w:tc>
      </w:tr>
      <w:tr w:rsidR="009D3A53" w:rsidRPr="009D3A53" w14:paraId="4E58A9B6" w14:textId="77777777" w:rsidTr="009D3A53">
        <w:tc>
          <w:tcPr>
            <w:tcW w:w="0" w:type="auto"/>
          </w:tcPr>
          <w:p w14:paraId="7184E19C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Shares issued in reinvestment of distributions</w:t>
            </w:r>
          </w:p>
        </w:tc>
        <w:tc>
          <w:tcPr>
            <w:tcW w:w="0" w:type="auto"/>
          </w:tcPr>
          <w:p w14:paraId="11D0066D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0" w:type="auto"/>
          </w:tcPr>
          <w:p w14:paraId="749334AC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7,851,878</w:t>
            </w:r>
          </w:p>
        </w:tc>
      </w:tr>
      <w:tr w:rsidR="009D3A53" w:rsidRPr="009D3A53" w14:paraId="21D22912" w14:textId="77777777" w:rsidTr="009D3A53">
        <w:tc>
          <w:tcPr>
            <w:tcW w:w="0" w:type="auto"/>
          </w:tcPr>
          <w:p w14:paraId="3A739571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Shares issued in the reorganization</w:t>
            </w:r>
          </w:p>
        </w:tc>
        <w:tc>
          <w:tcPr>
            <w:tcW w:w="0" w:type="auto"/>
          </w:tcPr>
          <w:p w14:paraId="7F38E038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0" w:type="auto"/>
          </w:tcPr>
          <w:p w14:paraId="43FED22F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8,217,519</w:t>
            </w:r>
          </w:p>
        </w:tc>
      </w:tr>
      <w:tr w:rsidR="009D3A53" w:rsidRPr="009D3A53" w14:paraId="0B0B22F5" w14:textId="77777777" w:rsidTr="009D3A53">
        <w:tc>
          <w:tcPr>
            <w:tcW w:w="0" w:type="auto"/>
          </w:tcPr>
          <w:p w14:paraId="167E62C5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Shares redeemed</w:t>
            </w:r>
          </w:p>
        </w:tc>
        <w:tc>
          <w:tcPr>
            <w:tcW w:w="0" w:type="auto"/>
          </w:tcPr>
          <w:p w14:paraId="099FE122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(10,319,817 )</w:t>
            </w:r>
          </w:p>
        </w:tc>
        <w:tc>
          <w:tcPr>
            <w:tcW w:w="0" w:type="auto"/>
          </w:tcPr>
          <w:p w14:paraId="558C865B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(8,275,555 )</w:t>
            </w:r>
          </w:p>
        </w:tc>
      </w:tr>
      <w:tr w:rsidR="009D3A53" w:rsidRPr="009D3A53" w14:paraId="43DBB15C" w14:textId="77777777" w:rsidTr="009D3A53">
        <w:tc>
          <w:tcPr>
            <w:tcW w:w="0" w:type="auto"/>
          </w:tcPr>
          <w:p w14:paraId="4548D8EF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Redemption fees</w:t>
            </w:r>
          </w:p>
        </w:tc>
        <w:tc>
          <w:tcPr>
            <w:tcW w:w="0" w:type="auto"/>
          </w:tcPr>
          <w:p w14:paraId="16B7310D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&lt;chgrow;trule;1&gt;480</w:t>
            </w:r>
          </w:p>
        </w:tc>
        <w:tc>
          <w:tcPr>
            <w:tcW w:w="0" w:type="auto"/>
          </w:tcPr>
          <w:p w14:paraId="0CE18C9A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174</w:t>
            </w:r>
          </w:p>
        </w:tc>
      </w:tr>
      <w:tr w:rsidR="009D3A53" w:rsidRPr="009D3A53" w14:paraId="79C1A8A6" w14:textId="77777777" w:rsidTr="009D3A53">
        <w:tc>
          <w:tcPr>
            <w:tcW w:w="0" w:type="auto"/>
          </w:tcPr>
          <w:p w14:paraId="5E2FDFDA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Net increase (decrease) in net assets from capital transactions</w:t>
            </w:r>
          </w:p>
        </w:tc>
        <w:tc>
          <w:tcPr>
            <w:tcW w:w="0" w:type="auto"/>
          </w:tcPr>
          <w:p w14:paraId="6DAB8855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&lt;chgrow;trule;1&gt;(8,481,737 )</w:t>
            </w:r>
          </w:p>
        </w:tc>
        <w:tc>
          <w:tcPr>
            <w:tcW w:w="0" w:type="auto"/>
          </w:tcPr>
          <w:p w14:paraId="689A126C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10,792,697</w:t>
            </w:r>
          </w:p>
        </w:tc>
      </w:tr>
      <w:tr w:rsidR="009D3A53" w:rsidRPr="009D3A53" w14:paraId="6EE92443" w14:textId="77777777" w:rsidTr="009D3A53">
        <w:tc>
          <w:tcPr>
            <w:tcW w:w="0" w:type="auto"/>
          </w:tcPr>
          <w:p w14:paraId="156FEC55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01CA2E75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4464ED1C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9D3A53" w:rsidRPr="009D3A53" w14:paraId="04F1F524" w14:textId="77777777" w:rsidTr="009D3A53">
        <w:tc>
          <w:tcPr>
            <w:tcW w:w="0" w:type="auto"/>
          </w:tcPr>
          <w:p w14:paraId="01210E10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NET INCREASE (DECREASE) IN NET ASSETS</w:t>
            </w:r>
          </w:p>
        </w:tc>
        <w:tc>
          <w:tcPr>
            <w:tcW w:w="0" w:type="auto"/>
          </w:tcPr>
          <w:p w14:paraId="6C2528B1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&lt;chgrow;trule;1&gt;(2,133,791 )</w:t>
            </w:r>
          </w:p>
        </w:tc>
        <w:tc>
          <w:tcPr>
            <w:tcW w:w="0" w:type="auto"/>
          </w:tcPr>
          <w:p w14:paraId="689706EF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11,194,303</w:t>
            </w:r>
          </w:p>
        </w:tc>
      </w:tr>
      <w:tr w:rsidR="009D3A53" w:rsidRPr="009D3A53" w14:paraId="28F247B5" w14:textId="77777777" w:rsidTr="009D3A53">
        <w:tc>
          <w:tcPr>
            <w:tcW w:w="0" w:type="auto"/>
          </w:tcPr>
          <w:p w14:paraId="51561249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6E085ACD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519053F9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9D3A53" w:rsidRPr="009D3A53" w14:paraId="2BF57263" w14:textId="77777777" w:rsidTr="009D3A53">
        <w:tc>
          <w:tcPr>
            <w:tcW w:w="0" w:type="auto"/>
          </w:tcPr>
          <w:p w14:paraId="71B5B2D5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NET ASSETS:&lt;</w:t>
            </w:r>
            <w:proofErr w:type="spellStart"/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629A8B8A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5DE81834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9D3A53" w:rsidRPr="009D3A53" w14:paraId="34677902" w14:textId="77777777" w:rsidTr="009D3A53">
        <w:tc>
          <w:tcPr>
            <w:tcW w:w="0" w:type="auto"/>
          </w:tcPr>
          <w:p w14:paraId="0231FE3C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Beginning of the year</w:t>
            </w:r>
          </w:p>
        </w:tc>
        <w:tc>
          <w:tcPr>
            <w:tcW w:w="0" w:type="auto"/>
          </w:tcPr>
          <w:p w14:paraId="52F2F519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&lt;chgrow;trule;1&gt;62,093,023</w:t>
            </w:r>
          </w:p>
        </w:tc>
        <w:tc>
          <w:tcPr>
            <w:tcW w:w="0" w:type="auto"/>
          </w:tcPr>
          <w:p w14:paraId="4DB1ADDB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50,898,720</w:t>
            </w:r>
          </w:p>
        </w:tc>
      </w:tr>
      <w:tr w:rsidR="009D3A53" w:rsidRPr="009D3A53" w14:paraId="6F5C9B62" w14:textId="77777777" w:rsidTr="009D3A53">
        <w:tc>
          <w:tcPr>
            <w:tcW w:w="0" w:type="auto"/>
          </w:tcPr>
          <w:p w14:paraId="009A2263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End of the year</w:t>
            </w:r>
          </w:p>
        </w:tc>
        <w:tc>
          <w:tcPr>
            <w:tcW w:w="0" w:type="auto"/>
          </w:tcPr>
          <w:p w14:paraId="3425EF94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&lt;chgrow;trule;3&gt;$ 59,959,232</w:t>
            </w:r>
          </w:p>
        </w:tc>
        <w:tc>
          <w:tcPr>
            <w:tcW w:w="0" w:type="auto"/>
          </w:tcPr>
          <w:p w14:paraId="2E64E2C6" w14:textId="77777777" w:rsidR="009D3A53" w:rsidRPr="009D3A53" w:rsidRDefault="009D3A53" w:rsidP="00C57A67">
            <w:r w:rsidRPr="009D3A53">
              <w:t>$</w:t>
            </w:r>
            <w:r w:rsidRPr="009D3A53">
              <w:rPr>
                <w:rFonts w:ascii="Times New Roman" w:hAnsi="Times New Roman"/>
                <w:sz w:val="14"/>
              </w:rPr>
              <w:t>62,093,023</w:t>
            </w:r>
          </w:p>
        </w:tc>
      </w:tr>
      <w:tr w:rsidR="009D3A53" w:rsidRPr="009D3A53" w14:paraId="55BCFF64" w14:textId="77777777" w:rsidTr="009D3A53">
        <w:tc>
          <w:tcPr>
            <w:tcW w:w="0" w:type="auto"/>
          </w:tcPr>
          <w:p w14:paraId="4EC1F1CE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01663CFD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4A3E5E85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9D3A53" w:rsidRPr="009D3A53" w14:paraId="2982433F" w14:textId="77777777" w:rsidTr="009D3A53">
        <w:tc>
          <w:tcPr>
            <w:tcW w:w="0" w:type="auto"/>
          </w:tcPr>
          <w:p w14:paraId="4E9E73EC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SHARES TRANSACTIONS&lt;</w:t>
            </w:r>
            <w:proofErr w:type="spellStart"/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9D3A53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2FD20159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268A7A4A" w14:textId="77777777" w:rsidR="009D3A53" w:rsidRPr="009D3A53" w:rsidRDefault="009D3A53" w:rsidP="00C57A67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9D3A53" w:rsidRPr="009D3A53" w14:paraId="268B1A52" w14:textId="77777777" w:rsidTr="009D3A53">
        <w:tc>
          <w:tcPr>
            <w:tcW w:w="0" w:type="auto"/>
          </w:tcPr>
          <w:p w14:paraId="055AA3FA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Shares sold</w:t>
            </w:r>
          </w:p>
        </w:tc>
        <w:tc>
          <w:tcPr>
            <w:tcW w:w="0" w:type="auto"/>
          </w:tcPr>
          <w:p w14:paraId="01516A5E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77,665</w:t>
            </w:r>
          </w:p>
        </w:tc>
        <w:tc>
          <w:tcPr>
            <w:tcW w:w="0" w:type="auto"/>
          </w:tcPr>
          <w:p w14:paraId="2B6A42A2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81,416</w:t>
            </w:r>
          </w:p>
        </w:tc>
      </w:tr>
      <w:tr w:rsidR="009D3A53" w:rsidRPr="009D3A53" w14:paraId="6F5EC28B" w14:textId="77777777" w:rsidTr="009D3A53">
        <w:tc>
          <w:tcPr>
            <w:tcW w:w="0" w:type="auto"/>
          </w:tcPr>
          <w:p w14:paraId="417D761F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Shares issued in reinvestment of distributions</w:t>
            </w:r>
          </w:p>
        </w:tc>
        <w:tc>
          <w:tcPr>
            <w:tcW w:w="0" w:type="auto"/>
          </w:tcPr>
          <w:p w14:paraId="0529598C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0" w:type="auto"/>
          </w:tcPr>
          <w:p w14:paraId="1E5CF63A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336,145</w:t>
            </w:r>
          </w:p>
        </w:tc>
      </w:tr>
      <w:tr w:rsidR="009D3A53" w:rsidRPr="009D3A53" w14:paraId="41044AC7" w14:textId="77777777" w:rsidTr="009D3A53">
        <w:tc>
          <w:tcPr>
            <w:tcW w:w="0" w:type="auto"/>
          </w:tcPr>
          <w:p w14:paraId="215A4689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Shares issued in the reorganization</w:t>
            </w:r>
          </w:p>
        </w:tc>
        <w:tc>
          <w:tcPr>
            <w:tcW w:w="0" w:type="auto"/>
          </w:tcPr>
          <w:p w14:paraId="1F50A8F3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0" w:type="auto"/>
          </w:tcPr>
          <w:p w14:paraId="746E2813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385,389</w:t>
            </w:r>
          </w:p>
        </w:tc>
      </w:tr>
      <w:tr w:rsidR="009D3A53" w:rsidRPr="009D3A53" w14:paraId="7CEB0EFB" w14:textId="77777777" w:rsidTr="009D3A53">
        <w:tc>
          <w:tcPr>
            <w:tcW w:w="0" w:type="auto"/>
          </w:tcPr>
          <w:p w14:paraId="5CB58118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Shares redeemed</w:t>
            </w:r>
          </w:p>
        </w:tc>
        <w:tc>
          <w:tcPr>
            <w:tcW w:w="0" w:type="auto"/>
          </w:tcPr>
          <w:p w14:paraId="3A265687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&lt;chgrow;trule;1&gt;(448,993 )</w:t>
            </w:r>
          </w:p>
        </w:tc>
        <w:tc>
          <w:tcPr>
            <w:tcW w:w="0" w:type="auto"/>
          </w:tcPr>
          <w:p w14:paraId="6BD24697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(340,128 )</w:t>
            </w:r>
          </w:p>
        </w:tc>
      </w:tr>
      <w:tr w:rsidR="009D3A53" w:rsidRPr="009D3A53" w14:paraId="6EE8D5DE" w14:textId="77777777" w:rsidTr="009D3A53">
        <w:tc>
          <w:tcPr>
            <w:tcW w:w="0" w:type="auto"/>
          </w:tcPr>
          <w:p w14:paraId="60AAA466" w14:textId="77777777" w:rsidR="009D3A53" w:rsidRPr="009D3A53" w:rsidRDefault="009D3A53" w:rsidP="00C57A67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9D3A53">
              <w:rPr>
                <w:rFonts w:ascii="Times New Roman" w:hAnsi="Times New Roman" w:cs="Times New Roman"/>
                <w:color w:val="000000"/>
                <w:sz w:val="14"/>
              </w:rPr>
              <w:t>Total increase (decrease) in shares outstanding</w:t>
            </w:r>
          </w:p>
        </w:tc>
        <w:tc>
          <w:tcPr>
            <w:tcW w:w="0" w:type="auto"/>
          </w:tcPr>
          <w:p w14:paraId="0D71C895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&lt;chgrow;trule;3&gt;(371,328 )</w:t>
            </w:r>
          </w:p>
        </w:tc>
        <w:tc>
          <w:tcPr>
            <w:tcW w:w="0" w:type="auto"/>
          </w:tcPr>
          <w:p w14:paraId="6128A257" w14:textId="77777777" w:rsidR="009D3A53" w:rsidRPr="009D3A53" w:rsidRDefault="009D3A53" w:rsidP="00C57A67">
            <w:r w:rsidRPr="009D3A53">
              <w:rPr>
                <w:rFonts w:ascii="Times New Roman" w:hAnsi="Times New Roman"/>
                <w:sz w:val="14"/>
              </w:rPr>
              <w:t>462,822</w:t>
            </w:r>
          </w:p>
        </w:tc>
      </w:tr>
    </w:tbl>
    <w:p w14:paraId="05AA9436" w14:textId="77777777" w:rsidR="00216BDE" w:rsidRDefault="00216BDE">
      <w:pPr>
        <w:rPr>
          <w:vanish/>
        </w:rPr>
      </w:pPr>
    </w:p>
    <w:p w14:paraId="7C04983B" w14:textId="77777777" w:rsidR="00216BDE" w:rsidRDefault="00216BDE">
      <w:pPr>
        <w:rPr>
          <w:vanish/>
        </w:rPr>
      </w:pPr>
    </w:p>
    <w:p w14:paraId="57510D9D" w14:textId="77777777" w:rsidR="00216BDE" w:rsidRDefault="00216BDE">
      <w:pPr>
        <w:jc w:val="right"/>
        <w:rPr>
          <w:color w:val="000000"/>
        </w:rPr>
      </w:pPr>
    </w:p>
    <w:p w14:paraId="5B841561" w14:textId="77777777" w:rsidR="00923808" w:rsidRDefault="00923808">
      <w:pPr>
        <w:spacing w:after="20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  <w:br w:type="page"/>
      </w:r>
    </w:p>
    <w:sectPr w:rsidR="00923808" w:rsidSect="003500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A8003" w14:textId="77777777" w:rsidR="00B364F4" w:rsidRDefault="00B364F4" w:rsidP="001F607B">
      <w:pPr>
        <w:spacing w:line="240" w:lineRule="auto"/>
      </w:pPr>
      <w:r>
        <w:separator/>
      </w:r>
    </w:p>
  </w:endnote>
  <w:endnote w:type="continuationSeparator" w:id="0">
    <w:p w14:paraId="47392A3D" w14:textId="77777777" w:rsidR="00B364F4" w:rsidRDefault="00B364F4" w:rsidP="001F6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08AF3" w14:textId="77777777" w:rsidR="00B364F4" w:rsidRDefault="00B364F4" w:rsidP="001F607B">
      <w:pPr>
        <w:spacing w:line="240" w:lineRule="auto"/>
      </w:pPr>
      <w:r>
        <w:separator/>
      </w:r>
    </w:p>
  </w:footnote>
  <w:footnote w:type="continuationSeparator" w:id="0">
    <w:p w14:paraId="4FC77978" w14:textId="77777777" w:rsidR="00B364F4" w:rsidRDefault="00B364F4" w:rsidP="001F607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D0"/>
    <w:rsid w:val="000021DF"/>
    <w:rsid w:val="00002E3B"/>
    <w:rsid w:val="00004A42"/>
    <w:rsid w:val="000155F0"/>
    <w:rsid w:val="00016ABD"/>
    <w:rsid w:val="0001718D"/>
    <w:rsid w:val="00017600"/>
    <w:rsid w:val="000200CE"/>
    <w:rsid w:val="000212D9"/>
    <w:rsid w:val="00022363"/>
    <w:rsid w:val="0003491C"/>
    <w:rsid w:val="00035564"/>
    <w:rsid w:val="00035801"/>
    <w:rsid w:val="00041379"/>
    <w:rsid w:val="000422E1"/>
    <w:rsid w:val="0004392C"/>
    <w:rsid w:val="000472CA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E0CF5"/>
    <w:rsid w:val="000E2358"/>
    <w:rsid w:val="000E712E"/>
    <w:rsid w:val="000E72F2"/>
    <w:rsid w:val="000E7CF6"/>
    <w:rsid w:val="000F0B1F"/>
    <w:rsid w:val="000F1367"/>
    <w:rsid w:val="000F53F9"/>
    <w:rsid w:val="00100A33"/>
    <w:rsid w:val="00107E17"/>
    <w:rsid w:val="00110000"/>
    <w:rsid w:val="001139A5"/>
    <w:rsid w:val="00114402"/>
    <w:rsid w:val="00114BC0"/>
    <w:rsid w:val="001176D9"/>
    <w:rsid w:val="00121924"/>
    <w:rsid w:val="0012349E"/>
    <w:rsid w:val="00136330"/>
    <w:rsid w:val="00145992"/>
    <w:rsid w:val="00145E15"/>
    <w:rsid w:val="00147896"/>
    <w:rsid w:val="00147B05"/>
    <w:rsid w:val="00151E47"/>
    <w:rsid w:val="00152589"/>
    <w:rsid w:val="001604AA"/>
    <w:rsid w:val="001608F0"/>
    <w:rsid w:val="00161F80"/>
    <w:rsid w:val="00162938"/>
    <w:rsid w:val="00162ED6"/>
    <w:rsid w:val="0016309B"/>
    <w:rsid w:val="00163D57"/>
    <w:rsid w:val="001641D7"/>
    <w:rsid w:val="001657DB"/>
    <w:rsid w:val="001704F5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4E21"/>
    <w:rsid w:val="001D618A"/>
    <w:rsid w:val="001D6D13"/>
    <w:rsid w:val="001E0B78"/>
    <w:rsid w:val="001F3A24"/>
    <w:rsid w:val="001F52EE"/>
    <w:rsid w:val="001F5558"/>
    <w:rsid w:val="001F607B"/>
    <w:rsid w:val="002025D6"/>
    <w:rsid w:val="00203D8C"/>
    <w:rsid w:val="00210E0C"/>
    <w:rsid w:val="0021667F"/>
    <w:rsid w:val="002168F9"/>
    <w:rsid w:val="00216BDE"/>
    <w:rsid w:val="002177E4"/>
    <w:rsid w:val="002206DF"/>
    <w:rsid w:val="00220DAB"/>
    <w:rsid w:val="00221550"/>
    <w:rsid w:val="002406D6"/>
    <w:rsid w:val="00245E76"/>
    <w:rsid w:val="002613A9"/>
    <w:rsid w:val="002630A3"/>
    <w:rsid w:val="0026354F"/>
    <w:rsid w:val="002669D0"/>
    <w:rsid w:val="00267BE1"/>
    <w:rsid w:val="002713FE"/>
    <w:rsid w:val="002715A9"/>
    <w:rsid w:val="002720CE"/>
    <w:rsid w:val="00275128"/>
    <w:rsid w:val="00275C72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3879"/>
    <w:rsid w:val="002A63D7"/>
    <w:rsid w:val="002B0328"/>
    <w:rsid w:val="002B3846"/>
    <w:rsid w:val="002B6DF8"/>
    <w:rsid w:val="002B761F"/>
    <w:rsid w:val="002C09F5"/>
    <w:rsid w:val="002C4399"/>
    <w:rsid w:val="002C67A5"/>
    <w:rsid w:val="002D2A71"/>
    <w:rsid w:val="002D581F"/>
    <w:rsid w:val="002D6F29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72F8"/>
    <w:rsid w:val="003403E2"/>
    <w:rsid w:val="0034069C"/>
    <w:rsid w:val="00340BAA"/>
    <w:rsid w:val="00341211"/>
    <w:rsid w:val="0034239F"/>
    <w:rsid w:val="00342C72"/>
    <w:rsid w:val="00344AEC"/>
    <w:rsid w:val="003500E8"/>
    <w:rsid w:val="003635F3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5D0"/>
    <w:rsid w:val="003937B2"/>
    <w:rsid w:val="00397581"/>
    <w:rsid w:val="003B244E"/>
    <w:rsid w:val="003B3C66"/>
    <w:rsid w:val="003B4185"/>
    <w:rsid w:val="003B4E36"/>
    <w:rsid w:val="003B6D43"/>
    <w:rsid w:val="003B729F"/>
    <w:rsid w:val="003B7B13"/>
    <w:rsid w:val="003B7D1D"/>
    <w:rsid w:val="003C64A1"/>
    <w:rsid w:val="003C6A75"/>
    <w:rsid w:val="003D05BE"/>
    <w:rsid w:val="003D133B"/>
    <w:rsid w:val="003D1900"/>
    <w:rsid w:val="003D23B0"/>
    <w:rsid w:val="003D5CD4"/>
    <w:rsid w:val="003E560D"/>
    <w:rsid w:val="003E610F"/>
    <w:rsid w:val="003F126C"/>
    <w:rsid w:val="00402BB2"/>
    <w:rsid w:val="00404005"/>
    <w:rsid w:val="00404F18"/>
    <w:rsid w:val="0040667D"/>
    <w:rsid w:val="004067DF"/>
    <w:rsid w:val="00407A4F"/>
    <w:rsid w:val="004151DC"/>
    <w:rsid w:val="0041689A"/>
    <w:rsid w:val="00417311"/>
    <w:rsid w:val="004220C9"/>
    <w:rsid w:val="00422977"/>
    <w:rsid w:val="00423328"/>
    <w:rsid w:val="00426810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7F4"/>
    <w:rsid w:val="00487F81"/>
    <w:rsid w:val="004939D0"/>
    <w:rsid w:val="00494DBC"/>
    <w:rsid w:val="0049733F"/>
    <w:rsid w:val="004A087A"/>
    <w:rsid w:val="004A1511"/>
    <w:rsid w:val="004A181F"/>
    <w:rsid w:val="004A2E08"/>
    <w:rsid w:val="004A3FE1"/>
    <w:rsid w:val="004A41AA"/>
    <w:rsid w:val="004A6D58"/>
    <w:rsid w:val="004A7036"/>
    <w:rsid w:val="004B15FC"/>
    <w:rsid w:val="004B21C0"/>
    <w:rsid w:val="004B222B"/>
    <w:rsid w:val="004B7445"/>
    <w:rsid w:val="004C2BEA"/>
    <w:rsid w:val="004C3533"/>
    <w:rsid w:val="004C4956"/>
    <w:rsid w:val="004C56BE"/>
    <w:rsid w:val="004C6054"/>
    <w:rsid w:val="004D067A"/>
    <w:rsid w:val="004D19F9"/>
    <w:rsid w:val="004D5E9B"/>
    <w:rsid w:val="004D7BA9"/>
    <w:rsid w:val="004E1108"/>
    <w:rsid w:val="004E2D73"/>
    <w:rsid w:val="004E4FD0"/>
    <w:rsid w:val="004F1B3B"/>
    <w:rsid w:val="004F2E17"/>
    <w:rsid w:val="004F4318"/>
    <w:rsid w:val="004F441D"/>
    <w:rsid w:val="004F7BF9"/>
    <w:rsid w:val="005001D5"/>
    <w:rsid w:val="00512643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028D"/>
    <w:rsid w:val="005942C8"/>
    <w:rsid w:val="005A3B6D"/>
    <w:rsid w:val="005A6AD0"/>
    <w:rsid w:val="005B086C"/>
    <w:rsid w:val="005B47B1"/>
    <w:rsid w:val="005B5D1A"/>
    <w:rsid w:val="005B62F6"/>
    <w:rsid w:val="005C2D60"/>
    <w:rsid w:val="005C635C"/>
    <w:rsid w:val="005D24BF"/>
    <w:rsid w:val="005D2718"/>
    <w:rsid w:val="005D32F2"/>
    <w:rsid w:val="005D4309"/>
    <w:rsid w:val="005D50DA"/>
    <w:rsid w:val="005D69CB"/>
    <w:rsid w:val="005E504D"/>
    <w:rsid w:val="005F3F3C"/>
    <w:rsid w:val="005F44B1"/>
    <w:rsid w:val="005F6AB4"/>
    <w:rsid w:val="00610971"/>
    <w:rsid w:val="00617787"/>
    <w:rsid w:val="00620BA1"/>
    <w:rsid w:val="006219F9"/>
    <w:rsid w:val="00626415"/>
    <w:rsid w:val="00632474"/>
    <w:rsid w:val="00633547"/>
    <w:rsid w:val="00633856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425D"/>
    <w:rsid w:val="006C7C3A"/>
    <w:rsid w:val="006D18CB"/>
    <w:rsid w:val="006D4579"/>
    <w:rsid w:val="006D5D26"/>
    <w:rsid w:val="006D6A88"/>
    <w:rsid w:val="006E09CF"/>
    <w:rsid w:val="006E0A89"/>
    <w:rsid w:val="006E255B"/>
    <w:rsid w:val="006F5D9A"/>
    <w:rsid w:val="00700ADD"/>
    <w:rsid w:val="007020E0"/>
    <w:rsid w:val="007023B7"/>
    <w:rsid w:val="00712695"/>
    <w:rsid w:val="00712C33"/>
    <w:rsid w:val="00712CA0"/>
    <w:rsid w:val="00716725"/>
    <w:rsid w:val="0071711C"/>
    <w:rsid w:val="00717453"/>
    <w:rsid w:val="00721D55"/>
    <w:rsid w:val="0072414B"/>
    <w:rsid w:val="00724690"/>
    <w:rsid w:val="00727A66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4FB5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4CF"/>
    <w:rsid w:val="007C399B"/>
    <w:rsid w:val="007D1DEA"/>
    <w:rsid w:val="007D3F1C"/>
    <w:rsid w:val="007D5451"/>
    <w:rsid w:val="007E070C"/>
    <w:rsid w:val="007E1979"/>
    <w:rsid w:val="007F2483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E81"/>
    <w:rsid w:val="008472CC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95F51"/>
    <w:rsid w:val="008A0144"/>
    <w:rsid w:val="008A0242"/>
    <w:rsid w:val="008B208E"/>
    <w:rsid w:val="008B3428"/>
    <w:rsid w:val="008B42F9"/>
    <w:rsid w:val="008B43AD"/>
    <w:rsid w:val="008C11BC"/>
    <w:rsid w:val="008C3BC1"/>
    <w:rsid w:val="008C5110"/>
    <w:rsid w:val="008C5A27"/>
    <w:rsid w:val="008C7196"/>
    <w:rsid w:val="008E40EA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6509"/>
    <w:rsid w:val="00916C66"/>
    <w:rsid w:val="00920222"/>
    <w:rsid w:val="00921C79"/>
    <w:rsid w:val="00922978"/>
    <w:rsid w:val="00923808"/>
    <w:rsid w:val="00923AD2"/>
    <w:rsid w:val="009272A3"/>
    <w:rsid w:val="00927C35"/>
    <w:rsid w:val="0093064B"/>
    <w:rsid w:val="00930EAF"/>
    <w:rsid w:val="0093142A"/>
    <w:rsid w:val="00931440"/>
    <w:rsid w:val="00934E3D"/>
    <w:rsid w:val="00937AE5"/>
    <w:rsid w:val="00937BE5"/>
    <w:rsid w:val="00944205"/>
    <w:rsid w:val="00950A20"/>
    <w:rsid w:val="00952D0D"/>
    <w:rsid w:val="00952EC2"/>
    <w:rsid w:val="00956DBA"/>
    <w:rsid w:val="0095768D"/>
    <w:rsid w:val="00965E86"/>
    <w:rsid w:val="00970443"/>
    <w:rsid w:val="00973D61"/>
    <w:rsid w:val="00974B12"/>
    <w:rsid w:val="00977A0D"/>
    <w:rsid w:val="009858FA"/>
    <w:rsid w:val="009861D2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6940"/>
    <w:rsid w:val="009B774D"/>
    <w:rsid w:val="009C18A4"/>
    <w:rsid w:val="009C3674"/>
    <w:rsid w:val="009C3D47"/>
    <w:rsid w:val="009C6F04"/>
    <w:rsid w:val="009C725C"/>
    <w:rsid w:val="009D3A53"/>
    <w:rsid w:val="009D51CA"/>
    <w:rsid w:val="009D556B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82411"/>
    <w:rsid w:val="00A879E2"/>
    <w:rsid w:val="00A905F4"/>
    <w:rsid w:val="00A93AE8"/>
    <w:rsid w:val="00A95E29"/>
    <w:rsid w:val="00AA4B8D"/>
    <w:rsid w:val="00AB1398"/>
    <w:rsid w:val="00AB3C8D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364F4"/>
    <w:rsid w:val="00B506D2"/>
    <w:rsid w:val="00B50BAE"/>
    <w:rsid w:val="00B50DA4"/>
    <w:rsid w:val="00B5675E"/>
    <w:rsid w:val="00B57263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17A8"/>
    <w:rsid w:val="00BB203E"/>
    <w:rsid w:val="00BB2631"/>
    <w:rsid w:val="00BB4B9A"/>
    <w:rsid w:val="00BC0733"/>
    <w:rsid w:val="00BC1A94"/>
    <w:rsid w:val="00BC6FF6"/>
    <w:rsid w:val="00BD202D"/>
    <w:rsid w:val="00BD3E4C"/>
    <w:rsid w:val="00BD5583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321B"/>
    <w:rsid w:val="00C611A3"/>
    <w:rsid w:val="00C666CC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1AF5"/>
    <w:rsid w:val="00C97A16"/>
    <w:rsid w:val="00CA01FD"/>
    <w:rsid w:val="00CA284F"/>
    <w:rsid w:val="00CA6802"/>
    <w:rsid w:val="00CB1917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C1F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5AA6"/>
    <w:rsid w:val="00D60C96"/>
    <w:rsid w:val="00D67C42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0C7E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041DA"/>
    <w:rsid w:val="00E1673C"/>
    <w:rsid w:val="00E20A86"/>
    <w:rsid w:val="00E22046"/>
    <w:rsid w:val="00E23F8B"/>
    <w:rsid w:val="00E251A3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66ED0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C16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5368D"/>
    <w:rsid w:val="00F54265"/>
    <w:rsid w:val="00F54F08"/>
    <w:rsid w:val="00F55C34"/>
    <w:rsid w:val="00F61724"/>
    <w:rsid w:val="00F619D1"/>
    <w:rsid w:val="00F628B1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B45"/>
    <w:rsid w:val="00FB13F8"/>
    <w:rsid w:val="00FB7297"/>
    <w:rsid w:val="00FB75F2"/>
    <w:rsid w:val="00FC0890"/>
    <w:rsid w:val="00FC0D2C"/>
    <w:rsid w:val="00FC33FF"/>
    <w:rsid w:val="00FD28C3"/>
    <w:rsid w:val="00FD617B"/>
    <w:rsid w:val="00FD73BE"/>
    <w:rsid w:val="00FD77AC"/>
    <w:rsid w:val="00FE3108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F17A2"/>
  <w15:docId w15:val="{10018EBB-5C33-4A99-8681-E08C9A9F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0BAA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1F607B"/>
    <w:rPr>
      <w:color w:val="808080"/>
    </w:rPr>
  </w:style>
  <w:style w:type="paragraph" w:styleId="Header">
    <w:name w:val="header"/>
    <w:basedOn w:val="Normal"/>
    <w:link w:val="Head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F607B"/>
  </w:style>
  <w:style w:type="paragraph" w:styleId="Footer">
    <w:name w:val="footer"/>
    <w:basedOn w:val="Normal"/>
    <w:link w:val="Foot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F607B"/>
  </w:style>
  <w:style w:type="paragraph" w:styleId="BalloonText">
    <w:name w:val="Balloon Text"/>
    <w:basedOn w:val="Normal"/>
    <w:link w:val="BalloonTextChar"/>
    <w:semiHidden/>
    <w:unhideWhenUsed/>
    <w:rsid w:val="001F60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F607B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table" w:styleId="TableGrid">
    <w:name w:val="Table Grid"/>
    <w:basedOn w:val="TableNormal"/>
    <w:rsid w:val="009D3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Confluence>
  <DataElements>
    <DataElement>
      <ContentControlId>638458378082041086</ContentControlId>
      <escaped_vector><![CDATA[<vector vector_body_tag="statement" full_description="Returns an entire table created with the Statement Mapper - Display Statement: Statement of Operations (Model Office - MST-SPT)" guid="a4f48bfe-5243-4b73-bd06-eeb2c11ea874"><statement ShowFormatDebugInfo="False" column_group_iterator_ids="@@REDIRECTED" working_range="" statement_and_map="&lt;map_statement_pair map_reference_type=&quot;StoredMap&quot; map_reference=&quot;1510&quot;&gt;&lt;statement id=&quot;fd1a417a-3e37-4248-a9c2-94bf8e7d6689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638458378441140507</ContentControlId>
      <escaped_vector><![CDATA[<vector vector_body_tag="statement" full_description="Returns an entire table created with the Statement Mapper - Display Statement: Statement of Changes in Net Assets (Model Office - MST-SPT)" guid="22ba0e60-ecec-473d-8608-f45b67a23adf"><statement ShowFormatDebugInfo="False" column_group_iterator_ids="@@REDIRECTED" working_range="" statement_and_map="&lt;map_statement_pair map_reference_type=&quot;StoredMap&quot; map_reference=&quot;1510&quot;&gt;&lt;statement id=&quot;d448934a-3ffa-4784-8317-ecf50591625f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638458378807439840</ContentControlId>
      <escaped_vector><![CDATA[<vector vector_body_tag="statement" full_description="Returns an entire table created with the Statement Mapper - Display Statement: Financial Highlights (Model Office - MST-SPT)" guid="4472d2fb-5390-4855-943c-01783c73eb40"><statement ShowFormatDebugInfo="False" column_group_iterator_ids="@@REDIRECTED" working_range="" statement_and_map="&lt;map_statement_pair map_reference_type=&quot;StoredMap&quot; map_reference=&quot;1510&quot;&gt;&lt;statement id=&quot;0043d677-c8ea-4da9-a773-33b730070ebc&quot; break_before=&quot;False&quot; break_after=&quot;False&quot; /&gt;&lt;/map_statement_pair&gt;" width="2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638458375271492839</ContentControlId>
      <escaped_vector><![CDATA[<vector vector_body_tag="statement" full_description="Returns an entire table created with the Statement Mapper - Display Statement: Statement of Assets and Liabilities (Model Office - MST-SPT (Model Office))" guid="25aa9f3c-bb54-41dd-a7b5-3ad495dd8c60"><statement ShowFormatDebugInfo="False" column_group_iterator_ids="@@REDIRECTED" working_range="" statement_and_map="&lt;map_statement_pair map_reference_type=&quot;StoredMap&quot; map_reference=&quot;1510&quot;&gt;&lt;statement id=&quot;db5a7c3b-ad24-4a51-97f7-892f2e6dcd3d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</DataElements>
</Confluence>
</file>

<file path=customXml/item3.xml><?xml version="1.0" encoding="utf-8"?>
<hiddenSymbols>
  <hiddenSymbol id="_hs_08a10c7296b64c75a29b82030e6acb41" isHidden="false">
    <symbol><![CDATA[$]]></symbol>
    <whiteSpaceChar><![CDATA[ ]]></whiteSpaceChar>
  </hiddenSymbol>
  <hiddenSymbol id="_hs_0585805c18db4a81a35cc279926129f6" isHidden="false">
    <symbol><![CDATA[$]]></symbol>
    <whiteSpaceChar><![CDATA[ ]]></whiteSpaceChar>
  </hiddenSymbol>
  <hiddenSymbol id="_hs_2a293f0939324f64ac3630c0fdc23ebc" isHidden="false">
    <symbol><![CDATA[$]]></symbol>
    <whiteSpaceChar><![CDATA[ ]]></whiteSpaceChar>
  </hiddenSymbol>
  <hiddenSymbol id="_hs_cb23d80af297422b8819d3e1773486c0" isHidden="false">
    <symbol><![CDATA[$]]></symbol>
    <whiteSpaceChar><![CDATA[ ]]></whiteSpaceChar>
  </hiddenSymbol>
</hiddenSymbols>
</file>

<file path=customXml/item4.xml><?xml version="1.0" encoding="utf-8"?>
<publishing_footnote_symbols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6.xml><?xml version="1.0" encoding="utf-8"?>
<publishing_variables/>
</file>

<file path=customXml/item7.xml>��
</file>

<file path=customXml/item8.xml><?xml version="1.0" encoding="utf-8"?>
<publishing_cross_references/>
</file>

<file path=customXml/item9.xml><?xml version="1.0" encoding="utf-8"?>
<alternating_section_styles/>
</file>

<file path=customXml/item10.xml><?xml version="1.0" encoding="utf-8"?>
<metaTags xmlns:h="http://www.confluence.com/uri/vectors/1.0/header_spreading">
  <DataElement cc_id="638458375271492839">
    <h:tags xmlns:wbusgaap="http://www.confluence.com/2018/workbooksusgaap" xmlns:h="http://www.confluence.com/uri/vectors/1.0/header_spreading" date="10/31/2025" entity_ids="6582" holding_ids="" transaction_ids="" security_ids="" value="55735354" precision="0" divisor_power="0" wbusgaap:tag="SAL_InvestmentValue"/>
    <h:tags xmlns:wbusgaap="http://www.confluence.com/2018/workbooksusgaap" xmlns:h="http://www.confluence.com/uri/vectors/1.0/header_spreading" date="10/31/2025" entity_ids="6582" holding_ids="" transaction_ids="" security_ids="" value="4385454" precision="0" divisor_power="0" wbusgaap:tag="SAL_MMDA"/>
    <h:tags xmlns:wbusgaap="http://www.confluence.com/2018/workbooksusgaap" xmlns:h="http://www.confluence.com/uri/vectors/1.0/header_spreading" date="10/31/2025" entity_ids="6582" holding_ids="" transaction_ids="" security_ids="" value="60157271" precision="0" divisor_power="0" wbusgaap:tag="SAL_TotalAsset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TotalNetAssets"/>
    <h:tags xmlns:wbusgaap="http://www.confluence.com/2018/workbooksusgaap" xmlns:h="http://www.confluence.com/uri/vectors/1.0/header_spreading" date="10/31/2025" entity_ids="6582" holding_ids="" transaction_ids="" security_ids="" value="225" precision="0" divisor_power="0" wbusgaap:tag="SAL_CapitalStockDollars"/>
    <h:tags xmlns:wbusgaap="http://www.confluence.com/2018/workbooksusgaap" xmlns:h="http://www.confluence.com/uri/vectors/1.0/header_spreading" date="10/31/2025" entity_ids="6582" holding_ids="" transaction_ids="" security_ids="" value="31850401" precision="0" divisor_power="0" wbusgaap:tag="SAL_AdditionalPaidInCapital"/>
    <h:tags xmlns:wbusgaap="http://www.confluence.com/2018/workbooksusgaap" xmlns:h="http://www.confluence.com/uri/vectors/1.0/header_spreading" date="10/31/2025" entity_ids="6582" holding_ids="" transaction_ids="" security_ids="" value="28108606" precision="0" divisor_power="0" wbusgaap:tag="SAL_Distribution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NACO_NetAssets"/>
    <h:tags xmlns:wbusgaap="http://www.confluence.com/2018/workbooksusgaap" xmlns:h="http://www.confluence.com/uri/vectors/1.0/header_spreading" date="10/31/2025" entity_ids="51" holding_ids="" transaction_ids="" security_ids="" value="59959232" precision="0" divisor_power="0" wbusgaap:tag="SAL_Net_Assets_Class_Level"/>
    <h:tags xmlns:wbusgaap="http://www.confluence.com/2018/workbooksusgaap" xmlns:h="http://www.confluence.com/uri/vectors/1.0/header_spreading" date="10/31/2025" entity_ids="51" holding_ids="" transaction_ids="" security_ids="" value="26.65" precision="2" divisor_power="0" wbusgaap:tag="SAL_NACO_ClassNetAssets"/>
    <h:tags xmlns:wbusgaap="http://www.confluence.com/2018/workbooksusgaap" xmlns:h="http://www.confluence.com/uri/vectors/1.0/header_spreading" date="10/31/2025" entity_ids="6582" holding_ids="" transaction_ids="" security_ids="" value="32413908" precision="0" divisor_power="0" wbusgaap:tag="SAL_CostInvestmentsTotal"/>
  </DataElement>
  <DataElement cc_id="638458378082041086">
    <h:tags xmlns:wbusgaap="http://www.confluence.com/2018/workbooksusgaap" xmlns:h="http://www.confluence.com/uri/vectors/1.0/header_spreading" date="10/31/2025" entity_ids="6582" holding_ids="" transaction_ids="" security_ids="" value="849028" precision="0" divisor_power="0" wbusgaap:tag="SOP_Dividends"/>
    <h:tags xmlns:wbusgaap="http://www.confluence.com/2018/workbooksusgaap" xmlns:h="http://www.confluence.com/uri/vectors/1.0/header_spreading" date="10/31/2025" entity_ids="6582" holding_ids="" transaction_ids="" security_ids="" value="955454" precision="0" divisor_power="0" wbusgaap:tag="SOP_TotalInvestmentIncome"/>
    <h:tags xmlns:wbusgaap="http://www.confluence.com/2018/workbooksusgaap" xmlns:h="http://www.confluence.com/uri/vectors/1.0/header_spreading" date="10/31/2025" entity_ids="6582" holding_ids="" transaction_ids="" security_ids="" value="584613" precision="0" divisor_power="0" wbusgaap:tag="SOP_AdvisoryFees"/>
    <h:tags xmlns:wbusgaap="http://www.confluence.com/2018/workbooksusgaap" xmlns:h="http://www.confluence.com/uri/vectors/1.0/header_spreading" date="10/31/2025" entity_ids="6582" holding_ids="" transaction_ids="" security_ids="" value="109778" precision="0" divisor_power="0" wbusgaap:tag="SOP_AdministrationFees"/>
    <h:tags xmlns:wbusgaap="http://www.confluence.com/2018/workbooksusgaap" xmlns:h="http://www.confluence.com/uri/vectors/1.0/header_spreading" date="10/31/2025" entity_ids="6582" holding_ids="" transaction_ids="" security_ids="" value="8897" precision="0" divisor_power="0" wbusgaap:tag="SOP_CustodyFees"/>
    <h:tags xmlns:wbusgaap="http://www.confluence.com/2018/workbooksusgaap" xmlns:h="http://www.confluence.com/uri/vectors/1.0/header_spreading" date="10/31/2025" entity_ids="6582" holding_ids="" transaction_ids="" security_ids="" value="5431" precision="0" divisor_power="0" wbusgaap:tag="SOP_ComplianceServiceFees"/>
    <h:tags xmlns:wbusgaap="http://www.confluence.com/2018/workbooksusgaap" xmlns:h="http://www.confluence.com/uri/vectors/1.0/header_spreading" date="10/31/2025" entity_ids="6582" holding_ids="" transaction_ids="" security_ids="" value="1094743" precision="0" divisor_power="0" wbusgaap:tag="SOP_TotalExpenses"/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P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P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NetAppDepInvestment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ChangeAppDep"/>
    <h:tags xmlns:wbusgaap="http://www.confluence.com/2018/workbooksusgaap" xmlns:h="http://www.confluence.com/uri/vectors/1.0/header_spreading" date="10/31/2025" entity_ids="6582" holding_ids="" transaction_ids="" security_ids="" value="6487235" precision="0" divisor_power="0" wbusgaap:tag="SOP_NetRealizedUnrealizedGainLoss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P_NetIncNetAssetsOps"/>
  </DataElement>
  <DataElement cc_id="638458378441140507"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C_NetInvestmentIncome"/>
    <h:tags xmlns:wbusgaap="http://www.confluence.com/2018/workbooksusgaap" xmlns:h="http://www.confluence.com/uri/vectors/1.0/header_spreading" date="10/31/2024" entity_ids="6582" holding_ids="" transaction_ids="" security_ids="" value="-216777" precision="0" divisor_power="0" is_negative="1" wbusgaap:tag="SOC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C_NetRealizedGainLoss"/>
    <h:tags xmlns:wbusgaap="http://www.confluence.com/2018/workbooksusgaap" xmlns:h="http://www.confluence.com/uri/vectors/1.0/header_spreading" date="10/31/2024" entity_ids="6582" holding_ids="" transaction_ids="" security_ids="" value="4229023" precision="0" divisor_power="0" wbusgaap:tag="SOC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C_ChangeAppDep"/>
    <h:tags xmlns:wbusgaap="http://www.confluence.com/2018/workbooksusgaap" xmlns:h="http://www.confluence.com/uri/vectors/1.0/header_spreading" date="10/31/2024" entity_ids="6582" holding_ids="" transaction_ids="" security_ids="" value="4448659" precision="0" divisor_power="0" wbusgaap:tag="SOC_ChangeAppDep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C_NetIncNetAssetsOperations"/>
    <h:tags xmlns:wbusgaap="http://www.confluence.com/2018/workbooksusgaap" xmlns:h="http://www.confluence.com/uri/vectors/1.0/header_spreading" date="10/31/2024" entity_ids="6582" holding_ids="" transaction_ids="" security_ids="" value="8460905" precision="0" divisor_power="0" wbusgaap:tag="SOC_NetIncNetAssetsOperations"/>
    <h:tags xmlns:wbusgaap="http://www.confluence.com/2018/workbooksusgaap" xmlns:h="http://www.confluence.com/uri/vectors/1.0/header_spreading" date="10/31/2025" entity_ids="6582" holding_ids="" transaction_ids="" security_ids="" value="0" precision="0" divisor_power="0" wbusgaap:tag="SOC_DistributableEarnings"/>
    <h:tags xmlns:wbusgaap="http://www.confluence.com/2018/workbooksusgaap" xmlns:h="http://www.confluence.com/uri/vectors/1.0/header_spreading" date="10/31/2024" entity_ids="6582" holding_ids="" transaction_ids="" security_ids="" value="-8059299" precision="0" divisor_power="0" is_negative="1" wbusgaap:tag="SOC_DistributableEarnings"/>
    <h:tags xmlns:wbusgaap="http://www.confluence.com/2018/workbooksusgaap" xmlns:h="http://www.confluence.com/uri/vectors/1.0/header_spreading" date="10/31/2025" entity_ids="51" holding_ids="" transaction_ids="" security_ids="" value="1837600" precision="0" divisor_power="0" wbusgaap:tag="SOC_SubscriptionsClassLevel"/>
    <h:tags xmlns:wbusgaap="http://www.confluence.com/2018/workbooksusgaap" xmlns:h="http://www.confluence.com/uri/vectors/1.0/header_spreading" date="10/31/2024" entity_ids="51" holding_ids="" transaction_ids="" security_ids="" value="1998681" precision="0" divisor_power="0" wbusgaap:tag="SOC_Subscription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ReinvestmentsClassLevel"/>
    <h:tags xmlns:wbusgaap="http://www.confluence.com/2018/workbooksusgaap" xmlns:h="http://www.confluence.com/uri/vectors/1.0/header_spreading" date="10/31/2024" entity_ids="51" holding_ids="" transaction_ids="" security_ids="" value="7851878" precision="0" divisor_power="0" wbusgaap:tag="SOC_ReinvestmentsClassLevel"/>
    <h:tags xmlns:wbusgaap="http://www.confluence.com/2018/workbooksusgaap" xmlns:h="http://www.confluence.com/uri/vectors/1.0/header_spreading" date="10/31/2025" entity_ids="51" holding_ids="" transaction_ids="" security_ids="" value="-10319817" precision="0" divisor_power="0" is_negative="1" wbusgaap:tag="SOC_RedemptionsClassLevel"/>
    <h:tags xmlns:wbusgaap="http://www.confluence.com/2018/workbooksusgaap" xmlns:h="http://www.confluence.com/uri/vectors/1.0/header_spreading" date="10/31/2024" entity_ids="51" holding_ids="" transaction_ids="" security_ids="" value="-8275555" precision="0" divisor_power="0" is_negative="1" wbusgaap:tag="SOC_RedemptionsClassLevel"/>
    <h:tags xmlns:wbusgaap="http://www.confluence.com/2018/workbooksusgaap" xmlns:h="http://www.confluence.com/uri/vectors/1.0/header_spreading" date="10/31/2025" entity_ids="51" holding_ids="" transaction_ids="" security_ids="" value="480" precision="0" divisor_power="0" wbusgaap:tag="SOC_RedemptionsRedemptionFeesClassLevel"/>
    <h:tags xmlns:wbusgaap="http://www.confluence.com/2018/workbooksusgaap" xmlns:h="http://www.confluence.com/uri/vectors/1.0/header_spreading" date="10/31/2024" entity_ids="51" holding_ids="" transaction_ids="" security_ids="" value="174" precision="0" divisor_power="0" wbusgaap:tag="SOC_RedemptionsRedemptionFeesClassLevel"/>
    <h:tags xmlns:wbusgaap="http://www.confluence.com/2018/workbooksusgaap" xmlns:h="http://www.confluence.com/uri/vectors/1.0/header_spreading" date="10/31/2025" entity_ids="6582" holding_ids="" transaction_ids="" security_ids="" value="-8481737" precision="0" divisor_power="0" is_negative="1" wbusgaap:tag="SOC_NetIncShareTransx"/>
    <h:tags xmlns:wbusgaap="http://www.confluence.com/2018/workbooksusgaap" xmlns:h="http://www.confluence.com/uri/vectors/1.0/header_spreading" date="10/31/2024" entity_ids="6582" holding_ids="" transaction_ids="" security_ids="" value="10792697" precision="0" divisor_power="0" wbusgaap:tag="SOC_NetIncShareTransx"/>
    <h:tags xmlns:wbusgaap="http://www.confluence.com/2018/workbooksusgaap" xmlns:h="http://www.confluence.com/uri/vectors/1.0/header_spreading" date="10/31/2025" entity_ids="6582" holding_ids="" transaction_ids="" security_ids="" value="62093023" precision="0" divisor_power="0" wbusgaap:tag="SOC_PYTotalNetAssets"/>
    <h:tags xmlns:wbusgaap="http://www.confluence.com/2018/workbooksusgaap" xmlns:h="http://www.confluence.com/uri/vectors/1.0/header_spreading" date="10/31/2024" entity_ids="6582" holding_ids="" transaction_ids="" security_ids="" value="50898720" precision="0" divisor_power="0" wbusgaap:tag="SOC_PYTotalNetAssets"/>
    <h:tags xmlns:wbusgaap="http://www.confluence.com/2018/workbooksusgaap" xmlns:frh="http://www.confluence.com/2012/financialreportinghistory" xmlns:h="http://www.confluence.com/uri/vectors/1.0/header_spreading" date="10/31/2025" entity_ids="6582" holding_ids="" transaction_ids="" security_ids="" value="59959232" precision="0" divisor_power="0" frh:tag="display_precision" wbusgaap:tag="SOC_TotalNetAssets"/>
    <h:tags xmlns:wbusgaap="http://www.confluence.com/2018/workbooksusgaap" xmlns:frh="http://www.confluence.com/2012/financialreportinghistory" xmlns:h="http://www.confluence.com/uri/vectors/1.0/header_spreading" date="10/31/2024" entity_ids="6582" holding_ids="" transaction_ids="" security_ids="" value="62093023" precision="0" divisor_power="0" frh:tag="display_precision" wbusgaap:tag="SOC_TotalNetAssets"/>
    <h:tags xmlns:wbusgaap="http://www.confluence.com/2018/workbooksusgaap" xmlns:h="http://www.confluence.com/uri/vectors/1.0/header_spreading" date="10/31/2025" entity_ids="51" holding_ids="" transaction_ids="" security_ids="" value="77665" precision="0" divisor_power="0" wbusgaap:tag="SOC_SharesIssuedClassLevel"/>
    <h:tags xmlns:wbusgaap="http://www.confluence.com/2018/workbooksusgaap" xmlns:h="http://www.confluence.com/uri/vectors/1.0/header_spreading" date="10/31/2024" entity_ids="51" holding_ids="" transaction_ids="" security_ids="" value="81416" precision="0" divisor_power="0" wbusgaap:tag="SOC_SharesIssued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ReinvestmentsClassLevel"/>
    <h:tags xmlns:wbusgaap="http://www.confluence.com/2018/workbooksusgaap" xmlns:h="http://www.confluence.com/uri/vectors/1.0/header_spreading" date="10/31/2024" entity_ids="51" holding_ids="" transaction_ids="" security_ids="" value="336145" precision="0" divisor_power="0" wbusgaap:tag="SOC_SharesReinvestment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IssuedReorganizationClassLevel"/>
    <h:tags xmlns:wbusgaap="http://www.confluence.com/2018/workbooksusgaap" xmlns:h="http://www.confluence.com/uri/vectors/1.0/header_spreading" date="10/31/2024" entity_ids="51" holding_ids="" transaction_ids="" security_ids="" value="385389" precision="0" divisor_power="0" wbusgaap:tag="SOC_SharesIssuedReorganizationClassLevel"/>
    <h:tags xmlns:wbusgaap="http://www.confluence.com/2018/workbooksusgaap" xmlns:h="http://www.confluence.com/uri/vectors/1.0/header_spreading" date="10/31/2025" entity_ids="51" holding_ids="" transaction_ids="" security_ids="" value="-448993" precision="0" divisor_power="0" is_negative="1" wbusgaap:tag="SOC_SharesRedeemedClassLevel"/>
    <h:tags xmlns:wbusgaap="http://www.confluence.com/2018/workbooksusgaap" xmlns:h="http://www.confluence.com/uri/vectors/1.0/header_spreading" date="10/31/2024" entity_ids="51" holding_ids="" transaction_ids="" security_ids="" value="-340128" precision="0" divisor_power="0" is_negative="1" wbusgaap:tag="SOC_SharesRedeemedClassLevel"/>
    <h:tags xmlns:wbusgaap="http://www.confluence.com/2018/workbooksusgaap" xmlns:h="http://www.confluence.com/uri/vectors/1.0/header_spreading" date="10/31/2025" entity_ids="6582" holding_ids="" transaction_ids="" security_ids="" value="-371328" precision="0" divisor_power="0" is_negative="1" wbusgaap:tag="SOC_Share_Activity"/>
    <h:tags xmlns:wbusgaap="http://www.confluence.com/2018/workbooksusgaap" xmlns:h="http://www.confluence.com/uri/vectors/1.0/header_spreading" date="10/31/2024" entity_ids="6582" holding_ids="" transaction_ids="" security_ids="" value="462822" precision="0" divisor_power="0" wbusgaap:tag="SOC_Share_Activity"/>
  </DataElement>
  <DataElement cc_id="638458378807439840">
    <h:tags xmlns:wbusgaap="http://www.confluence.com/2018/workbooksusgaap" xmlns:frh="http://www.confluence.com/2012/financialreportinghistory" xmlns:h="http://www.confluence.com/uri/vectors/1.0/header_spreading" date="10/31/2025" entity_ids="51" holding_ids="" transaction_ids="" security_ids="" value="26.65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4" entity_ids="51" holding_ids="" transaction_ids="" security_ids="" value="23.69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3" entity_ids="51" holding_ids="" transaction_ids="" security_ids="" value="23.5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2" entity_ids="51" holding_ids="" transaction_ids="" security_ids="" value="23.6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1" entity_ids="51" holding_ids="" transaction_ids="" security_ids="" value="32.02" precision="2" divisor_power="0" frh:tag="full_precision" wbusgaap:tag="FiHi_ClassEndingNAV"/>
    <h:tags xmlns:wbusgaap="http://www.confluence.com/2018/workbooksusgaap" xmlns:h="http://www.confluence.com/uri/vectors/1.0/header_spreading" date="10/31/2025" entity_ids="51" holding_ids="" transaction_ids="" security_ids="" value="59959000" precision="0" divisor_power="3" wbusgaap:tag="FiHi_ClassRoundedNetAssets"/>
    <h:tags xmlns:wbusgaap="http://www.confluence.com/2018/workbooksusgaap" xmlns:h="http://www.confluence.com/uri/vectors/1.0/header_spreading" date="10/31/2024" entity_ids="51" holding_ids="" transaction_ids="" security_ids="" value="62093000" precision="0" divisor_power="3" wbusgaap:tag="FiHi_ClassRoundedNetAssets"/>
    <h:tags xmlns:wbusgaap="http://www.confluence.com/2018/workbooksusgaap" xmlns:h="http://www.confluence.com/uri/vectors/1.0/header_spreading" date="10/31/2023" entity_ids="51" holding_ids="" transaction_ids="" security_ids="" value="50899000" precision="0" divisor_power="3" wbusgaap:tag="FiHi_ClassRoundedNetAssets"/>
    <h:tags xmlns:wbusgaap="http://www.confluence.com/2018/workbooksusgaap" xmlns:h="http://www.confluence.com/uri/vectors/1.0/header_spreading" date="10/31/2022" entity_ids="51" holding_ids="" transaction_ids="" security_ids="" value="54739000" precision="0" divisor_power="3" wbusgaap:tag="FiHi_ClassRoundedNetAssets"/>
    <h:tags xmlns:wbusgaap="http://www.confluence.com/2018/workbooksusgaap" xmlns:h="http://www.confluence.com/uri/vectors/1.0/header_spreading" date="10/31/2021" entity_ids="51" holding_ids="" transaction_ids="" security_ids="" value="72496000" precision="0" divisor_power="3" wbusgaap:tag="FiHi_ClassRoundedNetAssets"/>
  </DataElement>
</metaTags>
</file>

<file path=customXml/item1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2.xml><?xml version="1.0" encoding="utf-8"?>
<headings/>
</file>

<file path=customXml/itemProps1.xml><?xml version="1.0" encoding="utf-8"?>
<ds:datastoreItem xmlns:ds="http://schemas.openxmlformats.org/officeDocument/2006/customXml" ds:itemID="{2D4F0104-7479-4F9D-8579-A6308F83D323}">
  <ds:schemaRefs/>
</ds:datastoreItem>
</file>

<file path=customXml/itemProps2.xml><?xml version="1.0" encoding="utf-8"?>
<ds:datastoreItem xmlns:ds="http://schemas.openxmlformats.org/officeDocument/2006/customXml" ds:itemID="{1AC0D610-3A1D-410C-87EE-85CA91EFBD9F}">
  <ds:schemaRefs/>
</ds:datastoreItem>
</file>

<file path=customXml/itemProps3.xml><?xml version="1.0" encoding="utf-8"?>
<ds:datastoreItem xmlns:ds="http://schemas.openxmlformats.org/officeDocument/2006/customXml" ds:itemID="{125B568F-AFBD-4F6A-96EE-A752FFE2B306}">
  <ds:schemaRefs/>
</ds:datastoreItem>
</file>

<file path=customXml/itemProps4.xml><?xml version="1.0" encoding="utf-8"?>
<ds:datastoreItem xmlns:ds="http://schemas.openxmlformats.org/officeDocument/2006/customXml" ds:itemID="{85746629-21BD-4BBA-9471-F6564DB45782}">
  <ds:schemaRefs/>
</ds:datastoreItem>
</file>

<file path=customXml/itemProps5.xml><?xml version="1.0" encoding="utf-8"?>
<ds:datastoreItem xmlns:ds="http://schemas.openxmlformats.org/officeDocument/2006/customXml" ds:itemID="{1800ACFF-7712-463F-B1AB-4DAA5604B067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9BC9D4D-BA17-48F0-AF2F-A3D113CC69D8}">
  <ds:schemaRefs/>
</ds:datastoreItem>
</file>

<file path=customXml/itemProps7.xml><?xml version="1.0" encoding="utf-8"?>
<ds:datastoreItem xmlns:ds="http://schemas.openxmlformats.org/officeDocument/2006/customXml" ds:itemID="{4614DE17-17AC-41D9-AEC7-B1F354EA726D}">
  <ds:schemaRefs/>
</ds:datastoreItem>
</file>

<file path=customXml/itemProps8.xml><?xml version="1.0" encoding="utf-8"?>
<ds:datastoreItem xmlns:ds="http://schemas.openxmlformats.org/officeDocument/2006/customXml" ds:itemID="{8D04EF6F-9B3B-40DD-BA8F-3A737100EB85}">
  <ds:schemaRefs/>
</ds:datastoreItem>
</file>

<file path=customXml/itemProps9.xml><?xml version="1.0" encoding="utf-8"?>
<ds:datastoreItem xmlns:ds="http://schemas.openxmlformats.org/officeDocument/2006/customXml" ds:itemID="{2863C63C-546B-42F7-877E-B8418A2B4885}">
  <ds:schemaRefs/>
</ds:datastoreItem>
</file>

<file path=customXml/itemProps10.xml><?xml version="1.0" encoding="utf-8"?>
<ds:datastoreItem xmlns:ds="http://schemas.openxmlformats.org/officeDocument/2006/customXml" ds:itemID="{22EAD34B-F056-4195-9FEF-D1C2176E94E8}">
  <ds:schemaRefs>
    <ds:schemaRef ds:uri="http://www.confluence.com/uri/vectors/1.0/header_spreading"/>
    <ds:schemaRef ds:uri="http://www.confluence.com/2018/workbooksusgaap"/>
    <ds:schemaRef ds:uri="http://www.confluence.com/2012/financialreportinghistory"/>
  </ds:schemaRefs>
</ds:datastoreItem>
</file>

<file path=customXml/itemProps1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2.xml><?xml version="1.0" encoding="utf-8"?>
<ds:datastoreItem xmlns:ds="http://schemas.openxmlformats.org/officeDocument/2006/customXml" ds:itemID="{0EF720C6-4A8A-41FD-A8FE-F656494EFD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Small, Cody O</dc:creator>
  <cp:keywords/>
  <dc:description/>
  <cp:lastModifiedBy>xbrl six</cp:lastModifiedBy>
  <cp:revision>5</cp:revision>
  <dcterms:created xsi:type="dcterms:W3CDTF">2025-12-05T22:16:00Z</dcterms:created>
  <dcterms:modified xsi:type="dcterms:W3CDTF">2025-12-08T20:27:00Z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2025-12-05T16:56:23Z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90353568-edc8-4f9d-9a1e-997e96e9ec38</vt:lpwstr>
  </property>
  <property fmtid="{D5CDD505-2E9C-101B-9397-08002B2CF9AE}" pid="11" name="MSIP_Label_320df1db-9955-4087-a541-42c2f5a9332e_ContentBits">
    <vt:lpwstr>0</vt:lpwstr>
  </property>
  <property fmtid="{D5CDD505-2E9C-101B-9397-08002B2CF9AE}" pid="12" name="MSIP_Label_320df1db-9955-4087-a541-42c2f5a9332e_Tag">
    <vt:lpwstr>10, 3, 0, 1</vt:lpwstr>
  </property>
</Properties>
</file>