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23E6" w14:textId="77777777" w:rsidR="002C0264" w:rsidRDefault="002C0264">
      <w:pPr>
        <w:keepNext/>
        <w:rPr>
          <w:rFonts w:ascii="Calibri" w:hAnsi="Calibri" w:cs="Calibri"/>
          <w:sz w:val="2"/>
        </w:rPr>
      </w:pPr>
    </w:p>
    <w:p w14:paraId="105C10FE" w14:textId="633ED906" w:rsidR="00012E51" w:rsidRPr="00012E51" w:rsidRDefault="00012E51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012E51">
        <w:rPr>
          <w:rFonts w:ascii="Times New Roman" w:hAnsi="Times New Roman" w:cs="Times New Roman"/>
          <w:b/>
          <w:caps/>
          <w:color w:val="000000"/>
        </w:rPr>
        <w:t>Leverage Shares 2X Long CRCL Daily ETF</w:t>
      </w:r>
    </w:p>
    <w:p w14:paraId="3704A968" w14:textId="7D18A8F2" w:rsidR="00012E51" w:rsidRPr="00012E51" w:rsidRDefault="00012E51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012E51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48E3B90C" w14:textId="36165017" w:rsidR="00012E51" w:rsidRPr="00012E51" w:rsidRDefault="00012E51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012E51">
        <w:rPr>
          <w:rFonts w:ascii="Times New Roman" w:hAnsi="Times New Roman" w:cs="Times New Roman"/>
          <w:color w:val="000000"/>
        </w:rPr>
        <w:t>October 31, 2025</w:t>
      </w:r>
    </w:p>
    <w:p w14:paraId="5D23377F" w14:textId="77777777" w:rsidR="00012E51" w:rsidRDefault="00012E51"/>
    <w:tbl>
      <w:tblPr>
        <w:tblW w:w="5000" w:type="pct"/>
        <w:tblLook w:val="00A0" w:firstRow="1" w:lastRow="0" w:firstColumn="1" w:lastColumn="0" w:noHBand="0" w:noVBand="0"/>
      </w:tblPr>
      <w:tblGrid>
        <w:gridCol w:w="5598"/>
        <w:gridCol w:w="1747"/>
        <w:gridCol w:w="3671"/>
      </w:tblGrid>
      <w:tr w:rsidR="00012E51" w:rsidRPr="00012E51" w14:paraId="1CF38A23" w14:textId="77777777" w:rsidTr="00012E51">
        <w:tblPrEx>
          <w:tblCellMar>
            <w:top w:w="0" w:type="dxa"/>
            <w:bottom w:w="0" w:type="dxa"/>
          </w:tblCellMar>
        </w:tblPrEx>
        <w:tc>
          <w:tcPr>
            <w:tcW w:w="2541" w:type="pct"/>
          </w:tcPr>
          <w:p w14:paraId="0BF5FA2D" w14:textId="77777777" w:rsidR="00012E51" w:rsidRPr="00012E51" w:rsidRDefault="00012E51" w:rsidP="007E644C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93" w:type="pct"/>
          </w:tcPr>
          <w:p w14:paraId="768B46E4" w14:textId="77777777" w:rsidR="00012E51" w:rsidRPr="00012E51" w:rsidRDefault="00012E51" w:rsidP="007E644C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582BA205" w14:textId="77777777" w:rsidR="00012E51" w:rsidRPr="00012E51" w:rsidRDefault="00012E51" w:rsidP="007E644C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12E51" w:rsidRPr="00012E51" w14:paraId="041AB58F" w14:textId="77777777" w:rsidTr="00012E51">
        <w:tblPrEx>
          <w:tblCellMar>
            <w:top w:w="0" w:type="dxa"/>
            <w:bottom w:w="0" w:type="dxa"/>
          </w:tblCellMar>
        </w:tblPrEx>
        <w:tc>
          <w:tcPr>
            <w:tcW w:w="2541" w:type="pct"/>
          </w:tcPr>
          <w:p w14:paraId="46071EE8" w14:textId="77777777" w:rsidR="00012E51" w:rsidRPr="00012E51" w:rsidRDefault="00012E51" w:rsidP="007E644C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793" w:type="pct"/>
          </w:tcPr>
          <w:p w14:paraId="1A397AFB" w14:textId="77777777" w:rsidR="00012E51" w:rsidRPr="00012E51" w:rsidRDefault="00012E51" w:rsidP="007E644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12E51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666" w:type="pct"/>
          </w:tcPr>
          <w:p w14:paraId="2A2FBAB7" w14:textId="77777777" w:rsidR="00012E51" w:rsidRPr="00012E51" w:rsidRDefault="00012E51" w:rsidP="007E644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12E51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012E51" w:rsidRPr="00012E51" w14:paraId="27018C6F" w14:textId="77777777" w:rsidTr="00012E51">
        <w:tblPrEx>
          <w:tblCellMar>
            <w:top w:w="0" w:type="dxa"/>
            <w:bottom w:w="0" w:type="dxa"/>
          </w:tblCellMar>
        </w:tblPrEx>
        <w:tc>
          <w:tcPr>
            <w:tcW w:w="2541" w:type="pct"/>
          </w:tcPr>
          <w:p w14:paraId="0FB3CF79" w14:textId="31746B1B" w:rsidR="00012E51" w:rsidRPr="00012E51" w:rsidRDefault="00012E51" w:rsidP="007E644C">
            <w:r>
              <w:rPr>
                <w:rFonts w:ascii="Times New Roman" w:hAnsi="Times New Roman"/>
                <w:b/>
              </w:rPr>
              <w:t>MONEY MARKET FUNDS - 4.6% &lt;qa&gt;</w:t>
            </w:r>
          </w:p>
        </w:tc>
        <w:tc>
          <w:tcPr>
            <w:tcW w:w="793" w:type="pct"/>
          </w:tcPr>
          <w:p w14:paraId="002B01FE" w14:textId="77777777" w:rsidR="00012E51" w:rsidRPr="00012E51" w:rsidRDefault="00012E51" w:rsidP="007E644C"/>
        </w:tc>
        <w:tc>
          <w:tcPr>
            <w:tcW w:w="1666" w:type="pct"/>
          </w:tcPr>
          <w:p w14:paraId="0CF8271F" w14:textId="77777777" w:rsidR="00012E51" w:rsidRPr="00012E51" w:rsidRDefault="00012E51" w:rsidP="007E644C"/>
        </w:tc>
      </w:tr>
      <w:tr w:rsidR="00012E51" w:rsidRPr="00012E51" w14:paraId="5A2EF372" w14:textId="77777777" w:rsidTr="00012E51">
        <w:tblPrEx>
          <w:tblCellMar>
            <w:top w:w="0" w:type="dxa"/>
            <w:bottom w:w="0" w:type="dxa"/>
          </w:tblCellMar>
        </w:tblPrEx>
        <w:tc>
          <w:tcPr>
            <w:tcW w:w="2541" w:type="pct"/>
          </w:tcPr>
          <w:p w14:paraId="01753AB6" w14:textId="77777777" w:rsidR="00012E51" w:rsidRPr="00012E51" w:rsidRDefault="00012E51" w:rsidP="007E644C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012E51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793" w:type="pct"/>
          </w:tcPr>
          <w:p w14:paraId="095A0BC9" w14:textId="77777777" w:rsidR="00012E51" w:rsidRPr="00012E51" w:rsidRDefault="00012E51" w:rsidP="007E644C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3,061,107</w:t>
            </w:r>
          </w:p>
        </w:tc>
        <w:tc>
          <w:tcPr>
            <w:tcW w:w="1666" w:type="pct"/>
          </w:tcPr>
          <w:p w14:paraId="5E82C791" w14:textId="77777777" w:rsidR="00012E51" w:rsidRPr="00012E51" w:rsidRDefault="00012E51" w:rsidP="007E644C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&lt;trule;1&gt;$3,061,107</w:t>
            </w:r>
          </w:p>
        </w:tc>
      </w:tr>
      <w:tr w:rsidR="00012E51" w:rsidRPr="00012E51" w14:paraId="1226AD9F" w14:textId="77777777" w:rsidTr="00012E51">
        <w:tblPrEx>
          <w:tblCellMar>
            <w:top w:w="0" w:type="dxa"/>
            <w:bottom w:w="0" w:type="dxa"/>
          </w:tblCellMar>
        </w:tblPrEx>
        <w:tc>
          <w:tcPr>
            <w:tcW w:w="2541" w:type="pct"/>
          </w:tcPr>
          <w:p w14:paraId="563E3A39" w14:textId="5A3DA5B3" w:rsidR="00012E51" w:rsidRPr="00012E51" w:rsidRDefault="00012E51" w:rsidP="007E644C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012E51">
              <w:rPr>
                <w:rFonts w:ascii="Times New Roman" w:hAnsi="Times New Roman" w:cs="Times New Roman"/>
                <w:color w:val="000000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012E51">
              <w:rPr>
                <w:rFonts w:ascii="Times New Roman" w:hAnsi="Times New Roman" w:cs="Times New Roman"/>
                <w:color w:val="000000"/>
              </w:rPr>
              <w:t>(Cost $3,061,107)</w:t>
            </w:r>
          </w:p>
        </w:tc>
        <w:tc>
          <w:tcPr>
            <w:tcW w:w="793" w:type="pct"/>
          </w:tcPr>
          <w:p w14:paraId="2C4C866F" w14:textId="33CC9521" w:rsidR="00012E51" w:rsidRPr="00012E51" w:rsidRDefault="00012E51" w:rsidP="007E644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0ECE0F1E" w14:textId="4CC4C529" w:rsidR="00012E51" w:rsidRPr="00012E51" w:rsidRDefault="00012E51" w:rsidP="007E644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&lt;trule;1&gt;3,061,107</w:t>
            </w:r>
          </w:p>
        </w:tc>
      </w:tr>
      <w:tr w:rsidR="00012E51" w:rsidRPr="00012E51" w14:paraId="338A5C89" w14:textId="77777777" w:rsidTr="00012E51">
        <w:tblPrEx>
          <w:tblCellMar>
            <w:top w:w="0" w:type="dxa"/>
            <w:bottom w:w="0" w:type="dxa"/>
          </w:tblCellMar>
        </w:tblPrEx>
        <w:tc>
          <w:tcPr>
            <w:tcW w:w="2541" w:type="pct"/>
          </w:tcPr>
          <w:p w14:paraId="70DF5751" w14:textId="77777777" w:rsidR="00012E51" w:rsidRPr="00012E51" w:rsidRDefault="00012E51" w:rsidP="007E644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93" w:type="pct"/>
          </w:tcPr>
          <w:p w14:paraId="4325C539" w14:textId="77777777" w:rsidR="00012E51" w:rsidRPr="00012E51" w:rsidRDefault="00012E51" w:rsidP="007E644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1B0BECDB" w14:textId="77777777" w:rsidR="00012E51" w:rsidRPr="00012E51" w:rsidRDefault="00012E51" w:rsidP="007E644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12E51" w:rsidRPr="00012E51" w14:paraId="5292C677" w14:textId="77777777" w:rsidTr="00012E51">
        <w:tblPrEx>
          <w:tblCellMar>
            <w:top w:w="0" w:type="dxa"/>
            <w:bottom w:w="0" w:type="dxa"/>
          </w:tblCellMar>
        </w:tblPrEx>
        <w:tc>
          <w:tcPr>
            <w:tcW w:w="2541" w:type="pct"/>
          </w:tcPr>
          <w:p w14:paraId="5E0CB87A" w14:textId="0A0ABB64" w:rsidR="00012E51" w:rsidRPr="00012E51" w:rsidRDefault="00012E51" w:rsidP="007E644C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b/>
                <w:color w:val="000000"/>
              </w:rPr>
              <w:t xml:space="preserve">TOTAL INVESTMENTS - 4.6%  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&lt;qa&gt; </w:t>
            </w:r>
            <w:r w:rsidRPr="00012E51">
              <w:rPr>
                <w:rFonts w:ascii="Times New Roman" w:hAnsi="Times New Roman" w:cs="Times New Roman"/>
                <w:color w:val="000000"/>
              </w:rPr>
              <w:t>(Cost $3,061,107)</w:t>
            </w:r>
          </w:p>
        </w:tc>
        <w:tc>
          <w:tcPr>
            <w:tcW w:w="793" w:type="pct"/>
          </w:tcPr>
          <w:p w14:paraId="290E0FD1" w14:textId="74A0FB9C" w:rsidR="00012E51" w:rsidRPr="00012E51" w:rsidRDefault="00012E51" w:rsidP="007E644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1B818332" w14:textId="4A81E7A8" w:rsidR="00012E51" w:rsidRPr="00012E51" w:rsidRDefault="00012E51" w:rsidP="007E644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3,061,107</w:t>
            </w:r>
          </w:p>
        </w:tc>
      </w:tr>
      <w:tr w:rsidR="00012E51" w:rsidRPr="00012E51" w14:paraId="1F2BB2F7" w14:textId="77777777" w:rsidTr="00012E51">
        <w:tblPrEx>
          <w:tblCellMar>
            <w:top w:w="0" w:type="dxa"/>
            <w:bottom w:w="0" w:type="dxa"/>
          </w:tblCellMar>
        </w:tblPrEx>
        <w:tc>
          <w:tcPr>
            <w:tcW w:w="2541" w:type="pct"/>
          </w:tcPr>
          <w:p w14:paraId="63D4B100" w14:textId="77777777" w:rsidR="00012E51" w:rsidRPr="00012E51" w:rsidRDefault="00012E51" w:rsidP="007E644C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Other Assets in Excess of Liabilities - 95.4%</w:t>
            </w:r>
          </w:p>
        </w:tc>
        <w:tc>
          <w:tcPr>
            <w:tcW w:w="793" w:type="pct"/>
          </w:tcPr>
          <w:p w14:paraId="71972ACF" w14:textId="0AE6DDC1" w:rsidR="00012E51" w:rsidRPr="00012E51" w:rsidRDefault="00012E51" w:rsidP="007E644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4F5230EC" w14:textId="5EE178DF" w:rsidR="00012E51" w:rsidRPr="00012E51" w:rsidRDefault="00012E51" w:rsidP="007E644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&lt;trule;1&gt;63,182,822</w:t>
            </w:r>
          </w:p>
        </w:tc>
      </w:tr>
      <w:tr w:rsidR="00012E51" w:rsidRPr="00012E51" w14:paraId="16C422CD" w14:textId="77777777" w:rsidTr="00012E51">
        <w:tblPrEx>
          <w:tblCellMar>
            <w:top w:w="0" w:type="dxa"/>
            <w:bottom w:w="0" w:type="dxa"/>
          </w:tblCellMar>
        </w:tblPrEx>
        <w:tc>
          <w:tcPr>
            <w:tcW w:w="2541" w:type="pct"/>
          </w:tcPr>
          <w:p w14:paraId="6A7D706A" w14:textId="77777777" w:rsidR="00012E51" w:rsidRPr="00012E51" w:rsidRDefault="00012E51" w:rsidP="007E644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12E51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793" w:type="pct"/>
          </w:tcPr>
          <w:p w14:paraId="694E85AC" w14:textId="0A17DCBB" w:rsidR="00012E51" w:rsidRPr="00012E51" w:rsidRDefault="00012E51" w:rsidP="007E644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046AF84C" w14:textId="55D5E750" w:rsidR="00012E51" w:rsidRPr="00012E51" w:rsidRDefault="00012E51" w:rsidP="007E644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$66,243,929</w:t>
            </w:r>
          </w:p>
        </w:tc>
      </w:tr>
    </w:tbl>
    <w:p w14:paraId="54C8C91D" w14:textId="458BB01F" w:rsidR="009F0D0B" w:rsidRDefault="009F0D0B" w:rsidP="009F0D0B">
      <w:pPr>
        <w:tabs>
          <w:tab w:val="left" w:pos="9374"/>
        </w:tabs>
        <w:rPr>
          <w:rFonts w:ascii="Times New Roman" w:hAnsi="Times New Roman" w:cs="Times New Roman"/>
          <w:color w:val="000000"/>
        </w:rPr>
      </w:pPr>
    </w:p>
    <w:p w14:paraId="35D84995" w14:textId="58C3AC5D" w:rsidR="009F0D0B" w:rsidRDefault="00012E51" w:rsidP="009F0D0B">
      <w:pPr>
        <w:tabs>
          <w:tab w:val="left" w:pos="9374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9F0D0B">
        <w:rPr>
          <w:rFonts w:ascii="Times New Roman" w:hAnsi="Times New Roman" w:cs="Times New Roman"/>
          <w:color w:val="000000"/>
        </w:rPr>
        <w:t>Percentages are stated as a percent of net assets.</w:t>
      </w:r>
    </w:p>
    <w:p w14:paraId="4A88FB5B" w14:textId="77777777" w:rsidR="001D45D9" w:rsidRDefault="001D45D9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1D45D9">
        <w:rPr>
          <w:rFonts w:ascii="Times New Roman" w:hAnsi="Times New Roman" w:cs="Times New Roman"/>
          <w:color w:val="000000"/>
        </w:rPr>
        <w:t>[</w:t>
      </w:r>
      <w:proofErr w:type="spellStart"/>
      <w:r w:rsidRPr="001D45D9">
        <w:rPr>
          <w:rFonts w:ascii="Times New Roman" w:hAnsi="Times New Roman" w:cs="Times New Roman"/>
          <w:color w:val="000000"/>
        </w:rPr>
        <w:t>ftnote</w:t>
      </w:r>
      <w:proofErr w:type="spellEnd"/>
      <w:r w:rsidRPr="001D45D9">
        <w:rPr>
          <w:rFonts w:ascii="Times New Roman" w:hAnsi="Times New Roman" w:cs="Times New Roman"/>
          <w:color w:val="000000"/>
        </w:rPr>
        <w:t>]</w:t>
      </w:r>
      <w:r w:rsidRPr="001D45D9">
        <w:rPr>
          <w:rFonts w:ascii="Times New Roman" w:hAnsi="Times New Roman" w:cs="Times New Roman"/>
          <w:color w:val="000000"/>
          <w:vertAlign w:val="superscript"/>
        </w:rPr>
        <w:t>(a)</w:t>
      </w:r>
      <w:r w:rsidRPr="001D45D9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7ACD92BC" w14:textId="7926E06E" w:rsidR="009F0D0B" w:rsidRPr="00012E51" w:rsidRDefault="009F0D0B">
      <w:pPr>
        <w:rPr>
          <w:rFonts w:ascii="Times New Roman" w:hAnsi="Times New Roman" w:cs="Times New Roman"/>
          <w:b/>
          <w:caps/>
          <w:color w:val="000000"/>
        </w:rPr>
      </w:pPr>
    </w:p>
    <w:p w14:paraId="50FEB5FF" w14:textId="77777777" w:rsidR="00012E51" w:rsidRPr="00012E51" w:rsidRDefault="00012E51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012E51">
        <w:rPr>
          <w:rFonts w:ascii="Times New Roman" w:hAnsi="Times New Roman" w:cs="Times New Roman"/>
          <w:b/>
          <w:caps/>
          <w:color w:val="000000"/>
        </w:rPr>
        <w:lastRenderedPageBreak/>
        <w:t>Leverage Shares 2X Long CRCL Daily ETF</w:t>
      </w:r>
    </w:p>
    <w:p w14:paraId="5698EAF3" w14:textId="77777777" w:rsidR="00012E51" w:rsidRPr="00012E51" w:rsidRDefault="00012E51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012E51">
        <w:rPr>
          <w:rFonts w:ascii="Times New Roman" w:hAnsi="Times New Roman" w:cs="Times New Roman"/>
          <w:b/>
          <w:caps/>
          <w:color w:val="000000"/>
        </w:rPr>
        <w:t>Schedule of Total Return Swap Contracts</w:t>
      </w:r>
    </w:p>
    <w:p w14:paraId="437A5B05" w14:textId="77777777" w:rsidR="00012E51" w:rsidRPr="00012E51" w:rsidRDefault="00012E51">
      <w:pPr>
        <w:jc w:val="center"/>
        <w:rPr>
          <w:rFonts w:ascii="Times New Roman" w:hAnsi="Times New Roman" w:cs="Times New Roman"/>
          <w:bCs/>
          <w:color w:val="000000"/>
        </w:rPr>
      </w:pPr>
      <w:r w:rsidRPr="00012E51">
        <w:rPr>
          <w:rFonts w:ascii="Times New Roman" w:hAnsi="Times New Roman" w:cs="Times New Roman"/>
          <w:bCs/>
          <w:color w:val="000000"/>
        </w:rPr>
        <w:t>October 31, 2025</w:t>
      </w:r>
    </w:p>
    <w:p w14:paraId="21696FA7" w14:textId="77777777" w:rsidR="00012E51" w:rsidRPr="00012E51" w:rsidRDefault="00012E51">
      <w:pPr>
        <w:rPr>
          <w:bCs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367"/>
        <w:gridCol w:w="1368"/>
        <w:gridCol w:w="1368"/>
        <w:gridCol w:w="1368"/>
        <w:gridCol w:w="1368"/>
        <w:gridCol w:w="1368"/>
        <w:gridCol w:w="1368"/>
        <w:gridCol w:w="1441"/>
      </w:tblGrid>
      <w:tr w:rsidR="00012E51" w:rsidRPr="00012E51" w14:paraId="5B82EDA2" w14:textId="77777777" w:rsidTr="00012E51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6AF30107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77B6B3F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4CE138D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0D0BC87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2DD3247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ADEA036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9B53053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70BD1F8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12E51" w:rsidRPr="00012E51" w14:paraId="36D9BC75" w14:textId="77777777" w:rsidTr="00012E51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8E35830" w14:textId="77777777" w:rsidR="00012E51" w:rsidRPr="00012E51" w:rsidRDefault="00012E51" w:rsidP="0097344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12E51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54BAF856" w14:textId="77777777" w:rsidR="00012E51" w:rsidRPr="00012E51" w:rsidRDefault="00012E51" w:rsidP="0097344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12E51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23D5DF59" w14:textId="77777777" w:rsidR="00012E51" w:rsidRPr="00012E51" w:rsidRDefault="00012E51" w:rsidP="0097344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12E51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5EE62695" w14:textId="77777777" w:rsidR="00012E51" w:rsidRPr="00012E51" w:rsidRDefault="00012E51" w:rsidP="0097344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12E51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3E630662" w14:textId="77777777" w:rsidR="00012E51" w:rsidRPr="00012E51" w:rsidRDefault="00012E51" w:rsidP="0097344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12E51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77F8B8C9" w14:textId="77777777" w:rsidR="00012E51" w:rsidRPr="00012E51" w:rsidRDefault="00012E51" w:rsidP="0097344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12E51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1BD5F966" w14:textId="77777777" w:rsidR="00012E51" w:rsidRPr="00012E51" w:rsidRDefault="00012E51" w:rsidP="0097344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12E51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7ACD73A0" w14:textId="77777777" w:rsidR="00012E51" w:rsidRPr="00012E51" w:rsidRDefault="00012E51" w:rsidP="0097344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12E51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012E51" w:rsidRPr="00012E51" w14:paraId="354F4F2B" w14:textId="77777777" w:rsidTr="00012E51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A1FADBE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Circle Internet Group, Inc.</w:t>
            </w:r>
          </w:p>
        </w:tc>
        <w:tc>
          <w:tcPr>
            <w:tcW w:w="625" w:type="pct"/>
          </w:tcPr>
          <w:p w14:paraId="0C5938AE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55E018D7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1125E1B3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OBFR + 5.00%</w:t>
            </w:r>
          </w:p>
        </w:tc>
        <w:tc>
          <w:tcPr>
            <w:tcW w:w="625" w:type="pct"/>
          </w:tcPr>
          <w:p w14:paraId="75505196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2556E539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09/09/2026</w:t>
            </w:r>
          </w:p>
        </w:tc>
        <w:tc>
          <w:tcPr>
            <w:tcW w:w="625" w:type="pct"/>
          </w:tcPr>
          <w:p w14:paraId="11A48DC2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$16,272,487</w:t>
            </w:r>
          </w:p>
        </w:tc>
        <w:tc>
          <w:tcPr>
            <w:tcW w:w="625" w:type="pct"/>
          </w:tcPr>
          <w:p w14:paraId="70DEFAFA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$(554,106)</w:t>
            </w:r>
          </w:p>
        </w:tc>
      </w:tr>
      <w:tr w:rsidR="00012E51" w:rsidRPr="00012E51" w14:paraId="1BB6F164" w14:textId="77777777" w:rsidTr="00012E51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3E9CF252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Circle Internet Group, Inc.</w:t>
            </w:r>
          </w:p>
        </w:tc>
        <w:tc>
          <w:tcPr>
            <w:tcW w:w="625" w:type="pct"/>
          </w:tcPr>
          <w:p w14:paraId="26091B7E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4670733C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6301A30E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25" w:type="pct"/>
          </w:tcPr>
          <w:p w14:paraId="50D93D41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390FD967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09/09/2026</w:t>
            </w:r>
          </w:p>
        </w:tc>
        <w:tc>
          <w:tcPr>
            <w:tcW w:w="625" w:type="pct"/>
          </w:tcPr>
          <w:p w14:paraId="301428C0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96,698,445</w:t>
            </w:r>
          </w:p>
        </w:tc>
        <w:tc>
          <w:tcPr>
            <w:tcW w:w="625" w:type="pct"/>
          </w:tcPr>
          <w:p w14:paraId="106C098C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360,038</w:t>
            </w:r>
          </w:p>
        </w:tc>
      </w:tr>
      <w:tr w:rsidR="00012E51" w:rsidRPr="00012E51" w14:paraId="4DD3310C" w14:textId="77777777" w:rsidTr="00012E51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4573F47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Circle Internet Group, Inc.</w:t>
            </w:r>
          </w:p>
        </w:tc>
        <w:tc>
          <w:tcPr>
            <w:tcW w:w="625" w:type="pct"/>
          </w:tcPr>
          <w:p w14:paraId="3223583E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10FD0703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5602B250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OBFR + 5.00%</w:t>
            </w:r>
          </w:p>
        </w:tc>
        <w:tc>
          <w:tcPr>
            <w:tcW w:w="625" w:type="pct"/>
          </w:tcPr>
          <w:p w14:paraId="407F980E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79F927A0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09/10/2026</w:t>
            </w:r>
          </w:p>
        </w:tc>
        <w:tc>
          <w:tcPr>
            <w:tcW w:w="625" w:type="pct"/>
          </w:tcPr>
          <w:p w14:paraId="66721D75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19,294,611</w:t>
            </w:r>
          </w:p>
        </w:tc>
        <w:tc>
          <w:tcPr>
            <w:tcW w:w="625" w:type="pct"/>
          </w:tcPr>
          <w:p w14:paraId="42E106EB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&lt;trule;1&gt;(501,872)</w:t>
            </w:r>
          </w:p>
        </w:tc>
      </w:tr>
      <w:tr w:rsidR="00012E51" w:rsidRPr="00012E51" w14:paraId="48584C31" w14:textId="77777777" w:rsidTr="00012E51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3A0D84BB" w14:textId="77777777" w:rsidR="00012E51" w:rsidRPr="00012E51" w:rsidRDefault="00012E51" w:rsidP="0097344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12E51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33A9DEF0" w14:textId="407C9D4F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6DA7156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53AA30B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58DBCAE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98C3753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3335C5E" w14:textId="77777777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46B6D99" w14:textId="07ABB5CC" w:rsidR="00012E51" w:rsidRPr="00012E51" w:rsidRDefault="00012E51" w:rsidP="0097344B">
            <w:pPr>
              <w:rPr>
                <w:rFonts w:ascii="Times New Roman" w:hAnsi="Times New Roman" w:cs="Times New Roman"/>
                <w:color w:val="000000"/>
              </w:rPr>
            </w:pPr>
            <w:r w:rsidRPr="00012E51">
              <w:rPr>
                <w:rFonts w:ascii="Times New Roman" w:hAnsi="Times New Roman" w:cs="Times New Roman"/>
                <w:color w:val="000000"/>
              </w:rPr>
              <w:t>&lt;trule;3&gt;(695,940)</w:t>
            </w:r>
          </w:p>
        </w:tc>
      </w:tr>
    </w:tbl>
    <w:p w14:paraId="1082CF9D" w14:textId="77777777" w:rsidR="009F0D0B" w:rsidRDefault="009F0D0B" w:rsidP="009F0D0B">
      <w:pPr>
        <w:rPr>
          <w:rFonts w:ascii="Times New Roman" w:hAnsi="Times New Roman" w:cs="Times New Roman"/>
          <w:color w:val="000000"/>
        </w:rPr>
      </w:pPr>
    </w:p>
    <w:p w14:paraId="056367BF" w14:textId="6169FB45" w:rsidR="009F0D0B" w:rsidRDefault="00012E51" w:rsidP="009F0D0B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9F0D0B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114E6627" w14:textId="44FCBF00" w:rsidR="009F0D0B" w:rsidRDefault="00012E51" w:rsidP="009F0D0B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9F0D0B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9F0D0B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01159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12C0C6D6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D0547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7A640E43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2E51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64437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5D9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264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0D0B"/>
    <w:rsid w:val="009F22A0"/>
    <w:rsid w:val="009F516E"/>
    <w:rsid w:val="00A02703"/>
    <w:rsid w:val="00A1197F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793C155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footnote_references/>
</file>

<file path=customXml/item2.xml><?xml version="1.0" encoding="utf-8"?>
<publishing_variables/>
</file>

<file path=customXml/item3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19fe4cc4aa86417e861ddf68ff9e6a53" isHidden="false">
    <symbol><![CDATA[$]]></symbol>
    <whiteSpaceChar><![CDATA[ ]]></whiteSpaceChar>
  </hiddenSymbol>
  <hiddenSymbol id="_hs_f038f710d3e94a83959694fb874d16e2" isHidden="true">
    <symbol><![CDATA[$]]></symbol>
    <whiteSpaceChar><![CDATA[ ]]></whiteSpaceChar>
  </hiddenSymbol>
  <hiddenSymbol id="_hs_57b37299b95b45a1bdd2cc7065c02295" isHidden="true">
    <symbol><![CDATA[$]]></symbol>
    <whiteSpaceChar><![CDATA[ ]]></whiteSpaceChar>
  </hiddenSymbol>
  <hiddenSymbol id="_hs_9efafbe33ea84a4b882c367df91bba44" isHidden="false">
    <symbol><![CDATA[$]]></symbol>
    <whiteSpaceChar><![CDATA[ ]]></whiteSpaceChar>
  </hiddenSymbol>
  <hiddenSymbol id="_hs_6eccc87befe3473bbfb5c3f4ca313f1d" isHidden="false">
    <symbol><![CDATA[$]]></symbol>
    <whiteSpaceChar><![CDATA[ ]]></whiteSpaceChar>
  </hiddenSymbol>
  <hiddenSymbol id="_hs_321151d90b5048b6a9ea309c8e5fcbdc" isHidden="true">
    <symbol><![CDATA[$]]></symbol>
    <whiteSpaceChar><![CDATA[ ]]></whiteSpaceChar>
  </hiddenSymbol>
  <hiddenSymbol id="_hs_f1bdc81fb20c4b96933f9d3ab26dd71d" isHidden="true">
    <symbol><![CDATA[$]]></symbol>
    <whiteSpaceChar><![CDATA[ ]]></whiteSpaceChar>
  </hiddenSymbol>
  <hiddenSymbol id="_hs_e7b653882fae4a2e8b53d2cbe2ddf1f2" isHidden="true">
    <symbol><![CDATA[$]]></symbol>
    <whiteSpaceChar><![CDATA[ ]]></whiteSpaceChar>
  </hiddenSymbol>
  <hiddenSymbol id="_hs_f4cfc807f96545d8bcc396f277c8c1cc" isHidden="true">
    <symbol><![CDATA[$]]></symbol>
    <whiteSpaceChar><![CDATA[ ]]></whiteSpaceChar>
  </hiddenSymbol>
  <hiddenSymbol id="_hs_6312d796acea4ffe9915fa30db7e6730" isHidden="true">
    <symbol><![CDATA[$]]></symbol>
    <whiteSpaceChar><![CDATA[ ]]></whiteSpaceChar>
  </hiddenSymbol>
  <hiddenSymbol id="_hs_24a1054113664ee59b3c42cb8b4ed26e" isHidden="true">
    <symbol><![CDATA[$]]></symbol>
    <whiteSpaceChar><![CDATA[ ]]></whiteSpaceChar>
  </hiddenSymbol>
  <hiddenSymbol id="_hs_5e61d6041ce64ede904bc9f4cec66499" isHidden="true">
    <symbol><![CDATA[$]]></symbol>
    <whiteSpaceChar><![CDATA[ ]]></whiteSpaceChar>
  </hiddenSymbol>
  <hiddenSymbol id="_hs_5f8f4eaf966a409992947cbb71f1d024" isHidden="false">
    <symbol><![CDATA[$]]></symbol>
    <whiteSpaceChar><![CDATA[ ]]></whiteSpaceChar>
  </hiddenSymbol>
  <hiddenSymbol id="_hs_e2cddf77168443a99d589da752bc9dec" isHidden="false">
    <symbol><![CDATA[$]]></symbol>
    <whiteSpaceChar><![CDATA[ ]]></whiteSpaceChar>
  </hiddenSymbol>
  <hiddenSymbol id="_hs_5338ced8f6fa461b868dfe29012cb54d" isHidden="false">
    <symbol><![CDATA[$]]></symbol>
    <whiteSpaceChar><![CDATA[ ]]></whiteSpaceChar>
  </hiddenSymbol>
  <hiddenSymbol id="_hs_a0bebc247fc1482f855900951cb920e1" isHidden="false">
    <symbol><![CDATA[$]]></symbol>
    <whiteSpaceChar><![CDATA[ ]]></whiteSpaceChar>
  </hiddenSymbol>
  <hiddenSymbol id="_hs_0fb7a027494f40ed9e27733db37ae00f" isHidden="false">
    <symbol><![CDATA[$]]></symbol>
    <whiteSpaceChar><![CDATA[ ]]></whiteSpaceChar>
  </hiddenSymbol>
  <hiddenSymbol id="_hs_a5bc87d276f1420cbd05d1493354a854" isHidden="false">
    <symbol><![CDATA[$]]></symbol>
    <whiteSpaceChar><![CDATA[ ]]></whiteSpaceChar>
  </hiddenSymbol>
  <hiddenSymbol id="_hs_4eda3903c9d44a34a3c6db1074abe2c7" isHidden="false">
    <symbol><![CDATA[$]]></symbol>
    <whiteSpaceChar><![CDATA[ ]]></whiteSpaceChar>
  </hiddenSymbol>
  <hiddenSymbol id="_hs_a69273191d6c428fae108e253495d9db" isHidden="false">
    <symbol><![CDATA[$]]></symbol>
    <whiteSpaceChar><![CDATA[ ]]></whiteSpaceChar>
  </hiddenSymbol>
</hiddenSymbols>
</file>

<file path=customXml/item4.xml><?xml version="1.0" encoding="utf-8"?>
<metaTags xmlns:h="http://www.confluence.com/uri/vectors/1.0/header_spreading">
  <DataElement cc_id="638300676799648124">
    <h:tags xmlns:wbusgaap="http://www.confluence.com/2018/workbooksusgaap" xmlns:h="http://www.confluence.com/uri/vectors/1.0/header_spreading" date="09/30/2023" entity_ids="9356" holding_ids="36087706,36087708,36087711,36088132,36088133,36088134,36088186,36088188,36088189,36088262,36088354,36088387" transaction_ids="" security_ids="" value="1248939435" precision="0" divisor_power="0" wbusgaap:tag="SOI_OtherSecuritiesFV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" precision="0" divisor_power="0" wbusgaap:tag="SOI_OtherSecuritiesFV"/>
    <h:tags xmlns:wbusgaap="http://www.confluence.com/2018/workbooksusgaap" xmlns:h="http://www.confluence.com/uri/vectors/1.0/header_spreading" date="09/30/2023" entity_ids="9356" holding_ids="36087655,36087656,36087657,36087661,36087662,36087695,36087697,36087698,36087699,36087707,36087714,36087777,36087778,36087786,36087853,36087854,36087856,36087870,36087871,36087873,36087874,36087875,36087876,36087890,36087891,36087906,36087907,36087910,36087911,36087915,36087919,36087920,36087930,36087931,36087942,36088000,36088001,36088003,36088054,36088210,36088216,36088225,36088232,36088233,36088237,36088326,36088329,36088340,36088372,36088381" transaction_ids="" security_ids="" value="409569241" precision="0" divisor_power="0" wbusgaap:tag="SOI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23" precision="0" divisor_power="0" wbusgaap:tag="SOI_Derivatives"/>
    <h:tags xmlns:wbusgaap="http://www.confluence.com/2018/workbooksusgaap" xmlns:h="http://www.confluence.com/uri/vectors/1.0/header_spreading" date="09/30/2023" entity_ids="9356" holding_ids="36087663,36087664,36087665,36087666,36087667,36087668,36087669,36087671,36087676,36087677,36087678,36087679,36087680,36087681,36087682,36087762,36087763,36087771,36087774,36087924,36087925,36087926,36087945,36087946,36087947,36087948,36087949,36087950,36087951,36087953,36087954,36087955,36087956,36087957,36087958,36087959,36087960,36087961,36087963,36087965,36087967,36087972,36087974,36087995,36087996,36088106,36088125,36088138,36088139,36088145,36088151,36088165,36088174,36088175,36088198,36088199,36088224,36088236,36088268,36088362,36088394,36088395,36088400,36088404" transaction_ids="" security_ids="" value="100348595" precision="0" divisor_power="0" wbusgaap:tag="SOI_FixedIncome2"/>
    <h:tags xmlns:wbusgaap="http://www.confluence.com/2018/workbooksusgaap" xmlns:h="http://www.confluence.com/uri/vectors/1.0/header_spreading" date="09/30/2023" entity_ids="9356" holding_ids="36087905,36087966,36087970,36087971,36087973,36087980,36088211,36088212,36088213,36088214,36088243,36088244,36088245,36088246,36088247,36088248,36088371,36088383" transaction_ids="" security_ids="" value="81381753" precision="0" divisor_power="0" wbusgaap:tag="SOI_FixedIncome2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" precision="0" divisor_power="0" wbusgaap:tag="SOI_FixedIncome2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" precision="0" divisor_power="0" wbusgaap:tag="SOI_FixedIncome2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" precision="0" divisor_power="0" wbusgaap:tag="SOI_OtherSecuritiesFV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" precision="0" divisor_power="0" wbusgaap:tag="SOI_FixedIncome2"/>
    <h:tags xmlns:wbusgaap="http://www.confluence.com/2018/workbooksusgaap" xmlns:h="http://www.confluence.com/uri/vectors/1.0/header_spreading" date="09/30/2023" entity_ids="9356" holding_ids="36087660,36087769,36088215,36088336,36088337,36088407" transaction_ids="" security_ids="" value="44148361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30" precision="0" divisor_power="0" wbusgaap:tag="SOI_FixedIncome2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6" precision="0" divisor_power="0" wbusgaap:tag="SOI_FixedIncome2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3" precision="0" divisor_power="0" wbusgaap:tag="SOI_FixedIncome2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" precision="0" divisor_power="0" wbusgaap:tag="SOI_FixedIncome2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6" precision="0" divisor_power="0" wbusgaap:tag="SOI_FixedIncome2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8" precision="0" divisor_power="0" wbusgaap:tag="SOI_FixedIncome2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9" precision="0" divisor_power="0" wbusgaap:tag="SOI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6" precision="0" divisor_power="0" wbusgaap:tag="SOI_FixedIncome2"/>
    <h:tags xmlns:wbusgaap="http://www.confluence.com/2018/workbooksusgaap" xmlns:h="http://www.confluence.com/uri/vectors/1.0/header_spreading" date="09/30/2023" entity_ids="9356" holding_ids="36087670,36087696,36087748,36087749,36087750,36087751,36087753,36087852,36087857,36087858,36087908,36087912,36087913,36087914,36087916,36087918,36087936,36087938,36088113,36088231,36088270,36088272,36088335" transaction_ids="" security_ids="" value="9789500" precision="0" divisor_power="0" wbusgaap:tag="SOI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" precision="0" divisor_power="0" wbusgaap:tag="SOI_FixedIncome2"/>
    <h:tags xmlns:wbusgaap="http://www.confluence.com/2018/workbooksusgaap" xmlns:h="http://www.confluence.com/uri/vectors/1.0/header_spreading" date="09/30/2023" entity_ids="9356" holding_ids="36087860,36087861,36087863" transaction_ids="" security_ids="" value="1845388" precision="0" divisor_power="0" wbusgaap:tag="SOI_Equities1"/>
    <h:tags xmlns:wbusgaap="http://www.confluence.com/2018/workbooksusgaap" xmlns:h="http://www.confluence.com/uri/vectors/1.0/header_spreading" date="09/30/2023" entity_ids="9356" holding_ids="36088254,36088259" transaction_ids="" security_ids="" value="916788" precision="0" divisor_power="0" wbusgaap:tag="SOI_FixedIncome2"/>
    <h:tags xmlns:wbusgaap="http://www.confluence.com/2018/workbooksusgaap" xmlns:h="http://www.confluence.com/uri/vectors/1.0/header_spreading" date="09/30/2023" entity_ids="9356" holding_ids="36087712" transaction_ids="" security_ids="" value="743006" precision="0" divisor_power="0" wbusgaap:tag="SOI_Equities1"/>
    <h:tags xmlns:wbusgaap="http://www.confluence.com/2018/workbooksusgaap" xmlns:h="http://www.confluence.com/uri/vectors/1.0/header_spreading" date="09/30/2023" entity_ids="9356" holding_ids="36088059" transaction_ids="" security_ids="" value="79442" precision="0" divisor_power="0" wbusgaap:tag="SOI_OtherSecuritiesFV"/>
    <h:tags xmlns:wbusgaap="http://www.confluence.com/2018/workbooksusgaap" xmlns:h="http://www.confluence.com/uri/vectors/1.0/header_spreading" date="09/30/2023" entity_ids="9356" holding_ids="36087862,36087865,36087868,36087869,36087882,36087937,36087939,36087941,36088152" transaction_ids="" security_ids="" value="68706" precision="0" divisor_power="0" wbusgaap:tag="SOI_Equities1"/>
    <h:tags xmlns:wbusgaap="http://www.confluence.com/2018/workbooksusgaap" xmlns:h="http://www.confluence.com/uri/vectors/1.0/header_spreading" date="09/30/2023" entity_ids="9356" holding_ids="36087776,36087864,36087866,36087867,36087988,36087989,36087990" transaction_ids="" security_ids="" value="11368" precision="0" divisor_power="0" wbusgaap:tag="SOI_Equities1"/>
    <h:tags xmlns:wbusgaap="http://www.confluence.com/2018/workbooksusgaap" xmlns:h="http://www.confluence.com/uri/vectors/1.0/header_spreading" date="09/30/2023" entity_ids="9356" holding_ids="36087766" transaction_ids="" security_ids="" value="30000000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7654,36087659,36088304,36088313,36088327,36088389,36088411" transaction_ids="" security_ids="" value="22928201" precision="0" divisor_power="0" wbusgaap:tag="SOI_MMF"/>
    <h:tags xmlns:wbusgaap="http://www.confluence.com/2018/workbooksusgaap" xmlns:h="http://www.confluence.com/uri/vectors/1.0/header_spreading" date="09/30/2023" entity_ids="9356" holding_ids="36088207,36088292,36088293,36088388" transaction_ids="" security_ids="" value="4381244" precision="0" divisor_power="0" wbusgaap:tag="SOI_MMF"/>
    <h:tags xmlns:wbusgaap="http://www.confluence.com/2018/workbooksusgaap" xmlns:h="http://www.confluence.com/uri/vectors/1.0/header_spreading" date="09/30/2023" entity_ids="9356" holding_ids="36088217,36088218,36088219,36088220,36088390,36088391,36088397,36088398,36088399,36088403,36088405,36088406" transaction_ids="" security_ids="" value="34436323" precision="0" divisor_power="0" wbusgaap:tag="SOI_FixedIncome2"/>
    <h:tags xmlns:wbusgaap="http://www.confluence.com/2018/workbooksusgaap" xmlns:h="http://www.confluence.com/uri/vectors/1.0/header_spreading" date="09/30/2023" entity_ids="9356" holding_ids="36087654,36087658,36087659,36088207,36088217,36088218,36088219,36088220,36088292,36088293,36088304,36088313,36088315,36088327,36088388,36088389,36088390,36088391,36088397,36088398,36088399,36088403,36088405,36088406,36088411" transaction_ids="" security_ids="" value="68952574" precision="0" divisor_power="0" wbusgaap:tag="SOI_FixedIncome2"/>
    <h:tags xmlns:wbusgaap="http://www.confluence.com/2018/workbooksusgaap" xmlns:h="http://www.confluence.com/uri/vectors/1.0/header_spreading" date="09/30/2023" entity_ids="9356" holding_ids="" transaction_ids="" security_ids="" value="2968764507" precision="0" divisor_power="0" wbusgaap:tag="SOI_Cost_TotalInvestments"/>
    <h:tags xmlns:wbusgaap="http://www.confluence.com/2018/workbooksusgaap" xmlns:h="http://www.confluence.com/uri/vectors/1.0/header_spreading" date="09/30/2023" entity_ids="9356" holding_ids="" transaction_ids="" security_ids="" value="3370480593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90,36087691,36087693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2000000000.000000" precision="0" divisor_power="0" wbusgaap:tag="SOI_TotalNetAssets"/>
  </DataElement>
  <DataElement cc_id="638300643198759875">
    <h:tags xmlns:wbusgaap="http://www.confluence.com/2018/workbooksusgaap" xmlns:h="http://www.confluence.com/uri/vectors/1.0/header_spreading" date="09/30/2023" entity_ids="9356" holding_ids="36088019" transaction_ids="" security_ids="" value="-124978" precision="0" divisor_power="0" is_negative="1" wbusgaap:tag="SOI_Equities1"/>
    <h:tags xmlns:wbusgaap="http://www.confluence.com/2018/workbooksusgaap" xmlns:h="http://www.confluence.com/uri/vectors/1.0/header_spreading" date="09/30/2023" entity_ids="9356" holding_ids="36088242,36088255,36088256,36088257,36088342,36088355,36088356,36088357" transaction_ids="" security_ids="" value="-56648868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MMF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82393.530003" precision="0" divisor_power="0" is_negative="1" wbusgaap:tag="SOI_SecuritiesSoldShortCost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73846" precision="0" divisor_power="0" is_negative="1" wbusgaap:tag="SOI_SecuritiesSoldShortFV"/>
  </DataElement>
  <DataElement cc_id="638300645000791167">
    <h:tags xmlns:wbusgaap="http://www.confluence.com/2018/workbooksusgaap" xmlns:h="http://www.confluence.com/uri/vectors/1.0/header_spreading" date="09/30/2023" entity_ids="9356" holding_ids="36087726,36087728,36087729,36087731,36087732,36087733,36087735,36087736,36087737,36087739,36087741,36087745,36087746,36087789,36087790,36087791,36087793,36087799,36087800,36087803,36087805,36087807,36087808,36087811,36087812,36087813,36087814,36087815,36087817,36087819,36087822,36087825,36087826,36087829,36087830,36087831,36087832,36087833,36087834,36088250,36088251,36088252,36088263,36088273" transaction_ids="" security_ids="" value="20409423.960000" precision="0" divisor_power="0" wbusgaap:tag="FUTDEP"/>
    <h:tags xmlns:wbusgaap="http://www.confluence.com/2018/workbooksusgaap" xmlns:h="http://www.confluence.com/uri/vectors/1.0/header_spreading" date="09/30/2023" entity_ids="9356" holding_ids="36087726,36087727,36087728,36087729,36087730,36087731,36087732,36087733,36087734,36087735,36087736,36087737,36087738,36087739,36087740,36087741,36087742,36087743,36087744,36087745,36087746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5,36087826,36087827,36087828,36087829,36087830,36087831,36087832,36087833,36087834,36088007,36088008,36088009,36088010,36088070,36088072,36088073,36088085,36088086,36088087,36088088,36088089,36088250,36088251,36088252,36088263,36088273,36088343,36088373,36088374" transaction_ids="" security_ids="" value="16340260.170000" precision="0" divisor_power="0" wbusgaap:tag="FUT_UnrealizedAppDepFutures"/>
  </DataElement>
  <DataElement cc_id="638300646233447359">
    <h:tags xmlns:wbusgaap="http://www.confluence.com/2018/workbooksusgaap" xmlns:h="http://www.confluence.com/uri/vectors/1.0/header_spreading" date="09/30/2023" entity_ids="9356" holding_ids="36088062,36088063,36088064,36088065,36088066,36088067,36088068,36088069,36088071,36088074,36088075,36088076,36088077,36088078,36088079,36088080,36088081,36088082,36088083,36088084,36088365,36088366,36088367,36088368,36088369,36088370,36088378,36088379,36088380,36088382,36088392,36088393,36088396" transaction_ids="" security_ids="" value="709125.100000" precision="0" divisor_power="0" wbusgaap:tag="FWDAPP"/>
  </DataElement>
  <DataElement cc_id="638315139307141429"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394246.766250" precision="0" divisor_power="0" wbusgaap:tag="IRS_FairValue"/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527214.490000" precision="0" divisor_power="0" wbusgaap:tag="IRS_FairValue"/>
  </DataElement>
  <DataElement cc_id="638315153541115473">
    <h:tags xmlns:wbusgaap="http://www.confluence.com/2018/workbooksusgaap" xmlns:h="http://www.confluence.com/uri/vectors/1.0/header_spreading" date="09/30/2023" entity_ids="9356" holding_ids="36087773,36088126,36088266" transaction_ids="" security_ids="" value="-1409124.570000" precision="0" divisor_power="0" is_negative="1" wbusgaap:tag="CDS_FairValue"/>
    <h:tags xmlns:wbusgaap="http://www.confluence.com/2018/workbooksusgaap" xmlns:h="http://www.confluence.com/uri/vectors/1.0/header_spreading" date="09/30/2023" entity_ids="9356" holding_ids="36087773,36088126,36088266" transaction_ids="" security_ids="" value="-2413075.750000" precision="0" divisor_power="0" is_negative="1" wbusgaap:tag="CDS_FairValue"/>
  </DataElement>
  <DataElement cc_id="638315155309552914"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value="-10901670.980000" precision="0" divisor_power="0" is_negative="1" wbusgaap:tag="TRS_FairValue"/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wbusgaap:tag="TRS_FairValue"/>
  </DataElement>
  <DataElement cc_id="638300648827666153"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0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88,36087689,36087690,36087691,36087692,36087693,36087694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26,36087727,36087728,36087729,36087730,36087731,36087732,36087733,36087734,36087735,36087736,36087737,36087738,36087739,36087740,36087741,36087742,36087743,36087744,36087745,36087746,36087747,36087748,36087749,36087750,36087751,36087752,36087753,36087754,36087755,36087756,36087757,36087758,36087759,36087760,36087761,36087762,36087763,36087764,36087765,36087766,36087767,36087768,36087769,36087770,36087771,36087772,36087773,36087774,36087775,36087776,36087777,36087778,36087779,36087780,36087781,36087782,36087783,36087784,36087785,36087786,36087787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4,36087825,36087826,36087827,36087828,36087829,36087830,36087831,36087832,36087833,36087834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3,36087884,36087885,36087886,36087887,36087888,36087889,36087890,36087891,36087892,36087893,36087894,36087895,36087896,36087897,36087898,36087899,36087900,36087901,36087902,36087903,36087904,36087905,36087906,36087907,36087908,36087909,36087910,36087911,36087912,36087913,36087914,36087915,36087916,36087917,36087918,36087919,36087920,36087921,36087922,36087923,36087924,36087925,36087926,36087927,36087928,36087929,36087930,36087931,36087932,36087933,36087934,36087935,36087936,36087937,36087938,36087939,36087940,36087941,36087942,36087943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77,36087978,36087979,36087980,36087981,36087982,36087983,36087984,36087985,36087986,36087987,36087988,36087989,36087990,36087991,36087992,36087993,36087994,36087995,36087996,36087997,36087998,36087999,36088000,36088001,36088002,36088003,36088004,36088005,36088006,36088007,36088008,36088009,36088010,36088011,36088012,36088013,36088014,36088015,36088016,36088017,36088018,36088019,36088020,36088021,36088022,36088023,36088024,36088025,36088026,36088027,36088028,36088029,36088030,36088031,36088032,36088033,36088034,36088035,36088036,36088037,36088038,36088039,36088040,36088041,36088042,36088043,36088044,36088045,36088046,36088047,36088048,36088049,36088050,36088051,36088052,36088053,36088054,36088055,36088056,36088057,36088058,36088059,36088060,36088061,36088062,36088063,36088064,36088065,36088066,36088067,36088068,36088069,36088070,36088071,36088072,36088073,36088074,36088075,36088076,36088077,36088078,36088079,36088080,36088081,36088082,36088083,36088084,36088085,36088086,36088087,36088088,36088089,36088090,36088091,36088092,36088093,36088094,36088095,36088096,36088097,36088098,36088099,36088100,36088101,36088102,36088103,36088104,36088105,36088106,36088107,36088108,36088109,36088110,36088111,36088112,36088113,36088114,36088115,36088116,36088117,36088118,36088119,36088120,36088121,36088122,36088123,36088124,36088125,36088126,36088127,36088128,36088129,36088130,36088131,36088132,36088133,36088134,36088135,36088136,36088137,36088138,36088139,36088140,36088141,36088142,36088143,36088144,36088145,36088146,36088147,36088148,36088149,36088150,36088151,36088152,36088153,36088154,36088155,36088156,36088157,36088158,36088159,36088160,36088161,36088162,36088163,36088164,36088165,36088166,36088167,36088168,36088169,36088170,36088171,36088172,36088173,36088174,36088175,36088176,36088177,36088178,36088179,36088180,36088181,36088182,36088183,36088184,36088185,36088186,36088187,36088188,36088189,36088190,36088191,36088192,36088193,36088194,36088195,36088196,36088197,36088198,36088199,36088200,36088201,36088202,36088203,36088204,36088205,36088206,36088207,36088208,36088209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2,36088243,36088244,36088245,36088246,36088247,36088248,36088249,36088250,36088251,36088252,36088253,36088254,36088255,36088256,36088257,36088258,36088259,36088260,36088261,36088262,36088263,36088264,36088265,36088266,36088267,36088268,36088269,36088270,36088271,36088272,36088273,36088274,36088275,36088276,36088277,36088278,36088279,36088280,36088281,36088282,36088283,36088284,36088285,36088286,36088287,36088288,36088289,36088290,36088291,36088292,36088293,36088294,36088295,36088296,36088297,36088298,36088299,36088300,36088301,36088302,36088303,36088304,36088305,36088306,36088307,36088308,36088309,36088310,36088311,36088312,36088313,36088314,36088315,36088316,36088317,36088318,36088319,36088320,36088321,36088322,36088323,36088324,36088325,36088326,36088327,36088328,36088329,36088330,36088331,36088332,36088333,36088334,36088335,36088336,36088337,36088338,36088339,36088340,36088341,36088342,36088343,36088344,36088345,36088346,36088347,36088348,36088349,36088350,36088351,36088352,36088353,36088354,36088355,36088356,36088357,36088358,36088359,36088360,36088361,36088362,36088363,36088364,36088365,36088366,36088367,36088368,36088369,36088370,36088371,36088372,36088373,36088374,36088375,36088376,36088377,36088378,36088379,36088380,36088381,36088382,36088383,36088384,36088385,36088386,36088387,36088388,36088389,36088390,36088391,36088392,36088393,36088394,36088395,36088396,36088397,36088398,36088399,36088400,36088401,36088402,36088403,36088404,36088405,36088406,36088407,36088408,36088409,36088410,36088411,36088412,36088413,36088414" transaction_ids="" security_ids="" wbusgaap:tag="Fund_Name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.760001" precision="0" divisor_power="0" wbusgaap:tag="FV820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19.560001" precision="0" divisor_power="0" wbusgaap:tag="FV820_Equities1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.040000" precision="0" divisor_power="0" wbusgaap:tag="FV820_Equities1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.090000" precision="0" divisor_power="0" wbusgaap:tag="FV820_Equities1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.070000" precision="0" divisor_power="0" wbusgaap:tag="FV820_Equities1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.460000" precision="0" divisor_power="0" wbusgaap:tag="FV820_Equities1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5.57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29.730000" precision="0" divisor_power="0" wbusgaap:tag="FV820_Equities1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2.530000" precision="0" divisor_power="0" wbusgaap:tag="FV820_Equities1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.490000" precision="0" divisor_power="0" wbusgaap:tag="FV820_Equities1"/>
    <h:tags xmlns:wbusgaap="http://www.confluence.com/2018/workbooksusgaap" xmlns:h="http://www.confluence.com/uri/vectors/1.0/header_spreading" date="09/30/2023" entity_ids="9356" holding_ids="36087766" transaction_ids="" security_ids="" value="30000000.000000" precision="0" divisor_power="0" wbusgaap:tag="FV820_Equities1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5.570000" precision="0" divisor_power="0" wbusgaap:tag="FV820_Equities1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7.700000" precision="0" divisor_power="0" wbusgaap:tag="FV820_Equities1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8.470000" precision="0" divisor_power="0" wbusgaap:tag="FV820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5.970000" precision="0" divisor_power="0" wbusgaap:tag="FV820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.480000" precision="0" divisor_power="0" wbusgaap:tag="FV820_Equities1"/>
    <h:tags xmlns:wbusgaap="http://www.confluence.com/2018/workbooksusgaap" xmlns:h="http://www.confluence.com/uri/vectors/1.0/header_spreading" date="09/30/2023" entity_ids="9356" holding_ids="36087860,36087861,36087863" transaction_ids="" security_ids="" value="1845387.660000" precision="0" divisor_power="0" wbusgaap:tag="FV820_Equities1"/>
    <h:tags xmlns:wbusgaap="http://www.confluence.com/2018/workbooksusgaap" xmlns:h="http://www.confluence.com/uri/vectors/1.0/header_spreading" date="09/30/2023" entity_ids="9356" holding_ids="36088254,36088259" transaction_ids="" security_ids="" value="916788.450000" precision="0" divisor_power="0" wbusgaap:tag="FV820_Equities1"/>
    <h:tags xmlns:wbusgaap="http://www.confluence.com/2018/workbooksusgaap" xmlns:h="http://www.confluence.com/uri/vectors/1.0/header_spreading" date="09/30/2023" entity_ids="9356" holding_ids="36087712,36088059" transaction_ids="" security_ids="" value="822447.550000" precision="0" divisor_power="0" wbusgaap:tag="FV820_Equities1"/>
    <h:tags xmlns:wbusgaap="http://www.confluence.com/2018/workbooksusgaap" xmlns:h="http://www.confluence.com/uri/vectors/1.0/header_spreading" date="09/30/2023" entity_ids="9356" holding_ids="36088314" transaction_ids="" security_ids="" value="736298.19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6,36087677,36087678,36087679,36087680,36087681,36087682,36087683,36087684,36087686,36087687,36087690,36087691,36087693,36087695,36087696,36087697,36087698,36087699,36087700,36087701,36087702,36087703,36087704,36087705,36087706,36087707,36087708,36087709,36087710,36087711,36087712,36087713,36087714,36087716,36087717,36087718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3370480589.550006" precision="0" divisor_power="0" wbusgaap:tag="Total_Investments_820_Value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7,36088008,36088009,36088010,36088070,36088072,36088073,36088085,36088086,36088087,36088088,36088089,36088343,36088373,36088374" transaction_ids="" security_ids="" value="-4069163.790000" precision="0" divisor_power="0" is_negative="1" wbusgaap:tag="FV820_Equities1"/>
    <h:tags xmlns:wbusgaap="http://www.confluence.com/2018/workbooksusgaap" xmlns:h="http://www.confluence.com/uri/vectors/1.0/header_spreading" date="09/30/2023" entity_ids="9356" holding_ids="36088063,36088064,36088066,36088068,36088071,36088074,36088075,36088083,36088365,36088366,36088368,36088369,36088379,36088380" transaction_ids="" security_ids="" value="1217970.370000" precision="0" divisor_power="0" wbusgaap:tag="FV820_Equities1"/>
    <h:tags xmlns:wbusgaap="http://www.confluence.com/2018/workbooksusgaap" xmlns:h="http://www.confluence.com/uri/vectors/1.0/header_spreading" date="09/30/2023" entity_ids="9356" holding_ids="36088115,36088117,36088118,36088127" transaction_ids="" security_ids="" value="544157.760000" precision="0" divisor_power="0" wbusgaap:tag="FV820_Equities1"/>
    <h:tags xmlns:wbusgaap="http://www.confluence.com/2018/workbooksusgaap" xmlns:h="http://www.confluence.com/uri/vectors/1.0/header_spreading" date="09/30/2023" entity_ids="9356" holding_ids="36088126" transaction_ids="" security_ids="" value="34222.930000" precision="0" divisor_power="0" wbusgaap:tag="FV820_Equities1"/>
    <h:tags xmlns:wbusgaap="http://www.confluence.com/2018/workbooksusgaap" xmlns:h="http://www.confluence.com/uri/vectors/1.0/header_spreading" date="09/30/2023" entity_ids="9356" holding_ids="36088331" transaction_ids="" security_ids="" value="3.170000" precision="0" divisor_power="0" wbusgaap:tag="FV820_Equities1"/>
    <h:tags xmlns:wbusgaap="http://www.confluence.com/2018/workbooksusgaap" xmlns:h="http://www.confluence.com/uri/vectors/1.0/header_spreading" date="09/30/2023" entity_ids="9356" holding_ids="36088006,36088012,36088023,36088025,36088027,36088028,36088031,36088034,36088035,36088036,36088037,36088038,36088039,36088044,36088045,36088047,36088177,36088183,36088184,36088208,36088303,36088307,36088311,36088316,36088317,36088318,36088320,36088321,36088322,36088323,36088325" transaction_ids="" security_ids="" value="9158855.930000" precision="0" divisor_power="0" wbusgaap:tag="FV820_Equities1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6,36088007,36088008,36088009,36088010,36088012,36088023,36088025,36088027,36088028,36088031,36088034,36088035,36088036,36088037,36088038,36088039,36088044,36088045,36088047,36088063,36088064,36088066,36088068,36088070,36088071,36088072,36088073,36088074,36088075,36088083,36088085,36088086,36088087,36088088,36088089,36088115,36088117,36088118,36088126,36088127,36088177,36088183,36088184,36088208,36088303,36088307,36088311,36088316,36088317,36088318,36088320,36088321,36088322,36088323,36088325,36088331,36088343,36088365,36088366,36088368,36088369,36088373,36088374,36088379,36088380" transaction_ids="" security_ids="" value="6886046.370000" precision="0" divisor_power="0" wbusgaap:tag="Total_Investments_820_Value"/>
  </DataElement>
  <DataElement cc_id="638699435850758083">
    <h:tags xmlns:wbusgaap="http://www.confluence.com/2018/workbooksusgaap" xmlns:h="http://www.confluence.com/uri/vectors/1.0/header_spreading" date="01/31/2024" entity_ids="9356" holding_ids="38942976,38942984" transaction_ids="" security_ids="" value="3543985.000000" precision="0" divisor_power="0" wbusgaap:tag="VS_FairValue"/>
  </DataElement>
  <DataElement cc_id="638315157375959164">
    <h:tags xmlns:wbusgaap="http://www.confluence.com/2018/workbooksusgaap" xmlns:h="http://www.confluence.com/uri/vectors/1.0/header_spreading" date="01/31/2024" entity_ids="9356" holding_ids="38942977,38942982" transaction_ids="" security_ids="" value="5489266" precision="0" divisor_power="0" wbusgaap:tag="IS_FairValue"/>
  </DataElement>
  <DataElement cc_id="638699438845357070">
    <h:tags xmlns:wbusgaap="http://www.confluence.com/2018/workbooksusgaap" xmlns:h="http://www.confluence.com/uri/vectors/1.0/header_spreading" date="01/31/2024" entity_ids="9356" holding_ids="38942975,38942981" transaction_ids="" security_ids="" value="4112456.000000" precision="0" divisor_power="0" wbusgaap:tag="CCS_FairValue"/>
  </DataElement>
  <DataElement cc_id="638699439817506833">
    <h:tags xmlns:wbusgaap="http://www.confluence.com/2018/workbooksusgaap" xmlns:h="http://www.confluence.com/uri/vectors/1.0/header_spreading" date="01/31/2024" entity_ids="9356" holding_ids="36997290" transaction_ids="" security_ids="" value="-13154154" precision="0" divisor_power="0" is_negative="1" wbusgaap:tag="SOI_ReverseRepurchaseAgreementsValue"/>
  </DataElement>
  <DataElement cc_id="638300640934072372">
    <h:tags xmlns:wbusgaap="http://www.confluence.com/2018/workbooksusgaap" xmlns:h="http://www.confluence.com/uri/vectors/1.0/header_spreading" date="01/31/2024" entity_ids="9356" holding_ids="36997504,38942979" transaction_ids="" security_ids="" value="-167402" precision="0" divisor_power="0" is_negative="1" wbusgaap:tag="Options_Written_Cost"/>
    <h:tags xmlns:wbusgaap="http://www.confluence.com/2018/workbooksusgaap" xmlns:h="http://www.confluence.com/uri/vectors/1.0/header_spreading" date="01/31/2024" entity_ids="9356" holding_ids="36997504,38942979" transaction_ids="" security_ids="" value="-151184" precision="0" divisor_power="0" is_negative="1" wbusgaap:tag="Options_Written_Value"/>
  </DataElement>
</metaTags>
</file>

<file path=customXml/item5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6.xml><?xml version="1.0" encoding="utf-8"?>
<publishing_footnote_symbols/>
</file>

<file path=customXml/item7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8.xml>��
</file>

<file path=customXml/item9.xml><?xml version="1.0" encoding="utf-8"?>
<alternating_section_styles/>
</file>

<file path=customXml/item10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1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2.xml><?xml version="1.0" encoding="utf-8"?>
<publishing_cross_references/>
</file>

<file path=customXml/itemProps1.xml><?xml version="1.0" encoding="utf-8"?>
<ds:datastoreItem xmlns:ds="http://schemas.openxmlformats.org/officeDocument/2006/customXml" ds:itemID="{824128A4-96CA-4C05-BAE1-AE137DDD51F8}">
  <ds:schemaRefs/>
</ds:datastoreItem>
</file>

<file path=customXml/itemProps2.xml><?xml version="1.0" encoding="utf-8"?>
<ds:datastoreItem xmlns:ds="http://schemas.openxmlformats.org/officeDocument/2006/customXml" ds:itemID="{937A0DFB-D9B7-43A4-84B5-F6BE9423AE5E}">
  <ds:schemaRefs/>
</ds:datastoreItem>
</file>

<file path=customXml/itemProps3.xml><?xml version="1.0" encoding="utf-8"?>
<ds:datastoreItem xmlns:ds="http://schemas.openxmlformats.org/officeDocument/2006/customXml" ds:itemID="{1838F700-908D-4550-9394-E1EE686EE1E9}">
  <ds:schemaRefs/>
</ds:datastoreItem>
</file>

<file path=customXml/itemProps4.xml><?xml version="1.0" encoding="utf-8"?>
<ds:datastoreItem xmlns:ds="http://schemas.openxmlformats.org/officeDocument/2006/customXml" ds:itemID="{007111DC-2EEA-4249-8742-FD84BDFC755A}">
  <ds:schemaRefs/>
</ds:datastoreItem>
</file>

<file path=customXml/itemProps5.xml><?xml version="1.0" encoding="utf-8"?>
<ds:datastoreItem xmlns:ds="http://schemas.openxmlformats.org/officeDocument/2006/customXml" ds:itemID="{BF0EC6EA-B67D-4F5A-A0D5-DD995546045F}">
  <ds:schemaRefs/>
</ds:datastoreItem>
</file>

<file path=customXml/itemProps6.xml><?xml version="1.0" encoding="utf-8"?>
<ds:datastoreItem xmlns:ds="http://schemas.openxmlformats.org/officeDocument/2006/customXml" ds:itemID="{A8B8EC47-F9A8-4B16-8B5C-E097462FFC74}">
  <ds:schemaRefs/>
</ds:datastoreItem>
</file>

<file path=customXml/itemProps7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8.xml><?xml version="1.0" encoding="utf-8"?>
<ds:datastoreItem xmlns:ds="http://schemas.openxmlformats.org/officeDocument/2006/customXml" ds:itemID="{B560765F-B721-42FC-B8D6-340CD6D71CF9}">
  <ds:schemaRefs/>
</ds:datastoreItem>
</file>

<file path=customXml/itemProps9.xml><?xml version="1.0" encoding="utf-8"?>
<ds:datastoreItem xmlns:ds="http://schemas.openxmlformats.org/officeDocument/2006/customXml" ds:itemID="{D20179B9-BFEB-434B-AB0E-601C5CDB5F8C}">
  <ds:schemaRefs/>
</ds:datastoreItem>
</file>

<file path=customXml/itemProps10.xml><?xml version="1.0" encoding="utf-8"?>
<ds:datastoreItem xmlns:ds="http://schemas.openxmlformats.org/officeDocument/2006/customXml" ds:itemID="{DC83E283-AC56-4EFE-8A84-AB3D93FE0B6D}">
  <ds:schemaRefs>
    <ds:schemaRef ds:uri="http://schemas.openxmlformats.org/officeDocument/2006/bibliography"/>
  </ds:schemaRefs>
</ds:datastoreItem>
</file>

<file path=customXml/itemProps11.xml><?xml version="1.0" encoding="utf-8"?>
<ds:datastoreItem xmlns:ds="http://schemas.openxmlformats.org/officeDocument/2006/customXml" ds:itemID="{00F59D5E-7B32-45F8-A7B4-D2F15828F723}">
  <ds:schemaRefs/>
</ds:datastoreItem>
</file>

<file path=customXml/itemProps12.xml><?xml version="1.0" encoding="utf-8"?>
<ds:datastoreItem xmlns:ds="http://schemas.openxmlformats.org/officeDocument/2006/customXml" ds:itemID="{251479B8-555E-4C7E-8714-33ADCAF015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239</Words>
  <Characters>1305</Characters>
  <Application>Microsoft Office Word</Application>
  <DocSecurity>0</DocSecurity>
  <Lines>186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2025-12-09T03:29:00Z</dcterms:created>
  <dcterms:modified xsi:type="dcterms:W3CDTF">2025-12-09T06:39:00Z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