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ED02" w14:textId="0298B50C" w:rsidR="00021967" w:rsidRDefault="00125351">
      <w:r>
        <w:t>FAS 161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4980"/>
        <w:gridCol w:w="222"/>
        <w:gridCol w:w="3160"/>
      </w:tblGrid>
      <w:tr w:rsidR="00125351" w14:paraId="1EEF9304" w14:textId="77777777" w:rsidTr="00125351">
        <w:trPr>
          <w:trHeight w:val="561"/>
        </w:trPr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6454D3" w14:textId="77777777" w:rsidR="00125351" w:rsidRDefault="00125351">
            <w:pPr>
              <w:rPr>
                <w:b/>
                <w:bCs/>
                <w:sz w:val="20"/>
                <w:szCs w:val="20"/>
              </w:rPr>
            </w:pPr>
            <w:bookmarkStart w:id="0" w:name="RANGE!A1:C40"/>
            <w:r>
              <w:rPr>
                <w:b/>
                <w:bCs/>
                <w:sz w:val="20"/>
                <w:szCs w:val="20"/>
              </w:rPr>
              <w:t>Derivatives Assets</w:t>
            </w:r>
            <w:r>
              <w:rPr>
                <w:b/>
                <w:bCs/>
                <w:sz w:val="20"/>
                <w:szCs w:val="20"/>
                <w:vertAlign w:val="superscript"/>
              </w:rPr>
              <w:t>1</w:t>
            </w:r>
            <w:bookmarkEnd w:id="0"/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16EDF5" w14:textId="77777777" w:rsidR="00125351" w:rsidRDefault="0012535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B39888" w14:textId="77777777" w:rsidR="00125351" w:rsidRDefault="0012535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Amount</w:t>
            </w:r>
          </w:p>
        </w:tc>
      </w:tr>
      <w:tr w:rsidR="00125351" w14:paraId="6A3589CD" w14:textId="77777777" w:rsidTr="00125351">
        <w:trPr>
          <w:trHeight w:val="264"/>
        </w:trPr>
        <w:tc>
          <w:tcPr>
            <w:tcW w:w="5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7D2B9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Capped Accelerated COIN Monthly ETF 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BEDFB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$                                             172,098 </w:t>
            </w:r>
          </w:p>
        </w:tc>
      </w:tr>
      <w:tr w:rsidR="00125351" w14:paraId="2CF1BAE4" w14:textId="77777777" w:rsidTr="00125351">
        <w:trPr>
          <w:trHeight w:val="264"/>
        </w:trPr>
        <w:tc>
          <w:tcPr>
            <w:tcW w:w="5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47296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Capped Accelerated MSTR Monthly ETF 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CBAAA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93,681 </w:t>
            </w:r>
          </w:p>
        </w:tc>
      </w:tr>
      <w:tr w:rsidR="00125351" w14:paraId="4376AC03" w14:textId="77777777" w:rsidTr="00125351">
        <w:trPr>
          <w:trHeight w:val="264"/>
        </w:trPr>
        <w:tc>
          <w:tcPr>
            <w:tcW w:w="5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B79F8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Leverage Shares 2X Capped Accelerated NVDA Monthly ETF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30152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225,966 </w:t>
            </w:r>
          </w:p>
        </w:tc>
      </w:tr>
      <w:tr w:rsidR="00125351" w14:paraId="1ED4BFEE" w14:textId="77777777" w:rsidTr="00125351">
        <w:trPr>
          <w:trHeight w:val="264"/>
        </w:trPr>
        <w:tc>
          <w:tcPr>
            <w:tcW w:w="5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1C76E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Leverage Shares 2X Capped Accelerated PLTR Monthly ETF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CA6B8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190,674 </w:t>
            </w:r>
          </w:p>
        </w:tc>
      </w:tr>
      <w:tr w:rsidR="00125351" w14:paraId="1B488737" w14:textId="77777777" w:rsidTr="00125351">
        <w:trPr>
          <w:trHeight w:val="264"/>
        </w:trPr>
        <w:tc>
          <w:tcPr>
            <w:tcW w:w="5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3D431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Leverage Shares 2X Capped Accelerated TSLA Monthly ETF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0479F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215,460 </w:t>
            </w:r>
          </w:p>
        </w:tc>
      </w:tr>
      <w:tr w:rsidR="00125351" w14:paraId="726167C8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8048C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35835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BD1ED" w14:textId="77777777" w:rsidR="00125351" w:rsidRDefault="00125351">
            <w:pPr>
              <w:rPr>
                <w:sz w:val="20"/>
                <w:szCs w:val="20"/>
              </w:rPr>
            </w:pPr>
          </w:p>
        </w:tc>
      </w:tr>
      <w:tr w:rsidR="00125351" w14:paraId="63135B96" w14:textId="77777777" w:rsidTr="00125351">
        <w:trPr>
          <w:trHeight w:val="312"/>
        </w:trPr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D75912" w14:textId="77777777" w:rsidR="00125351" w:rsidRDefault="0012535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Derivatives Assets</w:t>
            </w:r>
            <w:r>
              <w:rPr>
                <w:b/>
                <w:bCs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80D34A" w14:textId="77777777" w:rsidR="00125351" w:rsidRDefault="0012535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36B03A" w14:textId="77777777" w:rsidR="00125351" w:rsidRDefault="0012535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Amount</w:t>
            </w:r>
          </w:p>
        </w:tc>
      </w:tr>
      <w:tr w:rsidR="00125351" w14:paraId="30B29D8D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D845F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AAL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C2C85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4B578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189,360 </w:t>
            </w:r>
          </w:p>
        </w:tc>
      </w:tr>
      <w:tr w:rsidR="00125351" w14:paraId="1FB7B460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305B6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ADBE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EE8A4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A708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342,699 </w:t>
            </w:r>
          </w:p>
        </w:tc>
      </w:tr>
      <w:tr w:rsidR="00125351" w14:paraId="05594F08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F91E0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AMD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C37C2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3F135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5,816,767 </w:t>
            </w:r>
          </w:p>
        </w:tc>
      </w:tr>
      <w:tr w:rsidR="00125351" w14:paraId="1DB116A5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9920A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ARM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462F3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4CB88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2,301,107 </w:t>
            </w:r>
          </w:p>
        </w:tc>
      </w:tr>
      <w:tr w:rsidR="00125351" w14:paraId="31FECDFC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E838C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ASML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94FE7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B13AE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2,674,607 </w:t>
            </w:r>
          </w:p>
        </w:tc>
      </w:tr>
      <w:tr w:rsidR="00125351" w14:paraId="18887273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0FE56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AVGO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9EF26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870B4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3,605,386 </w:t>
            </w:r>
          </w:p>
        </w:tc>
      </w:tr>
      <w:tr w:rsidR="00125351" w14:paraId="54B7BC36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B5D13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BA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E7DB0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8B656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-   </w:t>
            </w:r>
          </w:p>
        </w:tc>
      </w:tr>
      <w:tr w:rsidR="00125351" w14:paraId="3C49FE53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C3B96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Leverage Shares 2X Long BBAI Daily ETF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6BD69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D4FC4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1,266,422 </w:t>
            </w:r>
          </w:p>
        </w:tc>
      </w:tr>
      <w:tr w:rsidR="00125351" w14:paraId="76D69695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E941C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BLSH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4EDD5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4E15D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-   </w:t>
            </w:r>
          </w:p>
        </w:tc>
      </w:tr>
      <w:tr w:rsidR="00125351" w14:paraId="0BBC32D0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BBE41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BMNR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E7B49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C77C8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26,950 </w:t>
            </w:r>
          </w:p>
        </w:tc>
      </w:tr>
      <w:tr w:rsidR="00125351" w14:paraId="1DD8B26C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6127B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Leverage Shares 2X Long BULL Daily ETF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FC602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C25F2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62,871 </w:t>
            </w:r>
          </w:p>
        </w:tc>
      </w:tr>
      <w:tr w:rsidR="00125351" w14:paraId="4340F4E8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1963A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COIN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D035D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6EDE2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1,302,354 </w:t>
            </w:r>
          </w:p>
        </w:tc>
      </w:tr>
      <w:tr w:rsidR="00125351" w14:paraId="3BCFFBC6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04139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COST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2F27C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D6386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-   </w:t>
            </w:r>
          </w:p>
        </w:tc>
      </w:tr>
      <w:tr w:rsidR="00125351" w14:paraId="36210FDF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AAA94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Leverage Shares 2X Long CRCL Daily ETF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ECCD4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4AB6C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360,038 </w:t>
            </w:r>
          </w:p>
        </w:tc>
      </w:tr>
      <w:tr w:rsidR="00125351" w14:paraId="1F75EF1A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ABC59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CRM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8701B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1AA7B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3,350,419 </w:t>
            </w:r>
          </w:p>
        </w:tc>
      </w:tr>
      <w:tr w:rsidR="00125351" w14:paraId="77BAE731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277B0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Leverage Shares 2X Long CRWV Daily ETF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65A19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B7601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13,588,918 </w:t>
            </w:r>
          </w:p>
        </w:tc>
      </w:tr>
      <w:tr w:rsidR="00125351" w14:paraId="47BC6B36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4330B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FIG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70ABB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38AB0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32,600 </w:t>
            </w:r>
          </w:p>
        </w:tc>
      </w:tr>
      <w:tr w:rsidR="00125351" w14:paraId="53D59B2D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9D853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FUTU Daily ETF 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CBC99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C0843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490,921 </w:t>
            </w:r>
          </w:p>
        </w:tc>
      </w:tr>
      <w:tr w:rsidR="00125351" w14:paraId="14E04EEF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EE6F6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GLXY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F4E80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343E5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426,292 </w:t>
            </w:r>
          </w:p>
        </w:tc>
      </w:tr>
      <w:tr w:rsidR="00125351" w14:paraId="5C74CD71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0D6C6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HOOD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C73B9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05B8B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22,386,848 </w:t>
            </w:r>
          </w:p>
        </w:tc>
      </w:tr>
      <w:tr w:rsidR="00125351" w14:paraId="0AA55C3F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A621D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MP Daily ETF 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2A1E4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979E0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-   </w:t>
            </w:r>
          </w:p>
        </w:tc>
      </w:tr>
      <w:tr w:rsidR="00125351" w14:paraId="4621660B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09683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NBIS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AC6DA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B79ED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161,887 </w:t>
            </w:r>
          </w:p>
        </w:tc>
      </w:tr>
      <w:tr w:rsidR="00125351" w14:paraId="40B6BC23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49209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Leverage Shares 2X Long NVDA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3152B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011C5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4,009,482 </w:t>
            </w:r>
          </w:p>
        </w:tc>
      </w:tr>
      <w:tr w:rsidR="00125351" w14:paraId="6712ADA7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C5113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PANW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F0EE3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ACACC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794,045 </w:t>
            </w:r>
          </w:p>
        </w:tc>
      </w:tr>
      <w:tr w:rsidR="00125351" w14:paraId="2EA09F0C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CCCB0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PLTR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560CA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F11F5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7,750,676 </w:t>
            </w:r>
          </w:p>
        </w:tc>
      </w:tr>
      <w:tr w:rsidR="00125351" w14:paraId="20B76F76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26E4B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PYPL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E1267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4ED7C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433,503 </w:t>
            </w:r>
          </w:p>
        </w:tc>
      </w:tr>
      <w:tr w:rsidR="00125351" w14:paraId="72E451BA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BCB4C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RTX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2FCBF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718EE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392,921 </w:t>
            </w:r>
          </w:p>
        </w:tc>
      </w:tr>
      <w:tr w:rsidR="00125351" w14:paraId="10BD2019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042A8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TSLA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A0B10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72B18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13,271,506 </w:t>
            </w:r>
          </w:p>
        </w:tc>
      </w:tr>
      <w:tr w:rsidR="00125351" w14:paraId="44036307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51388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TSM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B27F2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812BC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1,877,269 </w:t>
            </w:r>
          </w:p>
        </w:tc>
      </w:tr>
      <w:tr w:rsidR="00125351" w14:paraId="5DE09C23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AEE3D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UNH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28D2D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ECA38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45,759,459 </w:t>
            </w:r>
          </w:p>
        </w:tc>
      </w:tr>
      <w:tr w:rsidR="00125351" w14:paraId="449C9025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2C3BC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Leverage Shares 2X Long XYZ Daily ETF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BAEAF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92992" w14:textId="77777777" w:rsidR="00125351" w:rsidRDefault="00125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541,199 </w:t>
            </w:r>
          </w:p>
        </w:tc>
      </w:tr>
      <w:tr w:rsidR="00125351" w14:paraId="3D35B0E7" w14:textId="77777777" w:rsidTr="00125351">
        <w:trPr>
          <w:trHeight w:val="264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2A792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3547F" w14:textId="77777777" w:rsidR="00125351" w:rsidRDefault="0012535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D586A" w14:textId="77777777" w:rsidR="00125351" w:rsidRDefault="00125351">
            <w:pPr>
              <w:rPr>
                <w:sz w:val="20"/>
                <w:szCs w:val="20"/>
              </w:rPr>
            </w:pPr>
          </w:p>
        </w:tc>
      </w:tr>
    </w:tbl>
    <w:p w14:paraId="6AE30B9E" w14:textId="77777777" w:rsidR="00125351" w:rsidRDefault="00125351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524"/>
        <w:gridCol w:w="236"/>
        <w:gridCol w:w="2660"/>
        <w:gridCol w:w="236"/>
        <w:gridCol w:w="1625"/>
        <w:gridCol w:w="745"/>
      </w:tblGrid>
      <w:tr w:rsidR="000777D5" w:rsidRPr="000777D5" w14:paraId="0B04FD2C" w14:textId="77777777" w:rsidTr="000777D5">
        <w:trPr>
          <w:trHeight w:val="315"/>
        </w:trPr>
        <w:tc>
          <w:tcPr>
            <w:tcW w:w="196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B45A50" w14:textId="77777777" w:rsidR="000777D5" w:rsidRPr="000777D5" w:rsidRDefault="000777D5" w:rsidP="000777D5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Derivatives Liabilties</w:t>
            </w: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3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F97B0A" w14:textId="77777777" w:rsidR="000777D5" w:rsidRPr="000777D5" w:rsidRDefault="000777D5" w:rsidP="000777D5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F20F83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Amount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4A0F7A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06A9A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6610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32A64E0B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13A3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Capped Accelerated COIN Monthly ETF 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3BA9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$                                                (125,685)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9B51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5918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C647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2D257FD6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CD3A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Capped Accelerated MSTR Monthly ETF 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0E82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(65,352)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7711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982E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F96B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2A89C715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605A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NVDA Monthly ETF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42B3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(147,108)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9C7E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5A46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00C6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38B31DA4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7326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PLTR Monthly ETF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5F8C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(136,512)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5D63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6F5D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2CD8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2FA3FBD0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4EA8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TSLA Monthly ETF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52D1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(146,970)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0414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4D37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0C57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421E6C26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01A0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3529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5233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5723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C65E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E28C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828166E" w14:textId="77777777" w:rsidTr="000777D5">
        <w:trPr>
          <w:trHeight w:val="315"/>
        </w:trPr>
        <w:tc>
          <w:tcPr>
            <w:tcW w:w="196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27C732" w14:textId="77777777" w:rsidR="000777D5" w:rsidRPr="000777D5" w:rsidRDefault="000777D5" w:rsidP="000777D5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Derivatives Liabilties</w:t>
            </w: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4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119764" w14:textId="77777777" w:rsidR="000777D5" w:rsidRPr="000777D5" w:rsidRDefault="000777D5" w:rsidP="000777D5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E9A315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Amount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2289B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CA33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D635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E98F813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16B7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AAL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5084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B674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$                                                             -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606A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B0CA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1AC3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3A0BE1D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1C3E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ADBE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6187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55E1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(551,444)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6FEB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7212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EB69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04EFD0F5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A3BE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AMD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8A67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7211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       -  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E0F0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27F6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EEE7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5D763D7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00C9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ARM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0B30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21FF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(499,256)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2092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5C14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4D62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29F9E09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DFD4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ASML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991C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9B5F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(241,110)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5AFB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2350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82C1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6745B2B6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E949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AVGO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8209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79E6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(164,057)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4CF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7186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0958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3E28834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5D95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BA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ED32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7CAE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(293,238)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FAED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2A34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DBCD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300888E4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015A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BBAI Daily ETF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B443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4D3A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(147,430)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9DB6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20D4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42BF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4290A938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84F9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BLSH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25FF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8A08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(52,412)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4645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A480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9258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BDC9C67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89DA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BMNR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45D5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CC3D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       -  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2F48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B2FC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4347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70EC1D06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914F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BULL Daily ETF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59FF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5CF7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(616,257)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41BA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5F4A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8088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3471EC2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2644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COIN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E677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502D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(16,952)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C046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1795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A13D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7BA1B111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3A62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COST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B2B4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7D9D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(95,171)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E17C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2159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215F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E83E38E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2E18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Leverage Shares 2X Long CRCL Daily ETF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381D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7ED1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(1,853,428)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0689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9811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AEC9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21DACD7B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D91F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CRM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62A6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520D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       -  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A6C4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940F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DA40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A88912B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9A3D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CRWV Daily ETF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FB69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BA06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(738,612)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4A2E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B10F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7071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4B77CDA6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5E9D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FIG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911C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B16D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(17,945)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82E5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7941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8AB7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4123B397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9411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FUTU Daily ETF 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28C0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3F59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       -  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1690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76D8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216D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78C2A79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D6E3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GLXY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9FCF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A401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(295,403)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85F5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F131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BCB1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6FA511D6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61F1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HOOD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301C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916D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(74,142)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F5D7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0E8F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5D33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4FB973E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A40A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MP Daily ETF 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FB8C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FE61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(89,882)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B8EC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10A2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FA4A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75C82825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60EC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NBIS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289D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DEB5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       -  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B6A3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582A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180D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64730FE5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8F94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NVDA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FA03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210C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(37,894)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AA85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8E9B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B291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7D87EC9B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5B02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PANW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40B4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1A2B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       -  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B62E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E026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ECBA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1B1B5DA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CEAD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PLTR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9658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829A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       -  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2EE6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1574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E723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31348883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A334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PYPL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EF94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DC64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(170,521)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C4F1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2C8C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E10B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A6ABEF2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5D45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RTX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0FEA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5303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       -  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7A3F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B245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DC1A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47D11047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C01E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TSLA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12F3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E25D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       -  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E1AB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3E37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AA8F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00D2168E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A59F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TSM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B5C3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C5B0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       -  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D013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4ADD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DEB8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38437814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7FE0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UNH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863F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F42B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(3,551,507)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F827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C195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49FC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4339091B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273B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XYZ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E85F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5C44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         -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6803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1F4A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3A4E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9951724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F219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823A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B8A8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DB82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F887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3093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28ADC3AC" w14:textId="77777777" w:rsidTr="000777D5">
        <w:trPr>
          <w:trHeight w:val="315"/>
        </w:trPr>
        <w:tc>
          <w:tcPr>
            <w:tcW w:w="3547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56E5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1</w:t>
            </w: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Statement of Assets and Liabilities location:  Investments, at value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5A94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D290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B7F4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318E7E4" w14:textId="77777777" w:rsidTr="000777D5">
        <w:trPr>
          <w:trHeight w:val="315"/>
        </w:trPr>
        <w:tc>
          <w:tcPr>
            <w:tcW w:w="3547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855E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2</w:t>
            </w: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Statement of Assets and Liabilities location:  Unrealized appreciation on swap contracts.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4768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308C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5ADC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6A6CA42B" w14:textId="77777777" w:rsidTr="000777D5">
        <w:trPr>
          <w:trHeight w:val="315"/>
        </w:trPr>
        <w:tc>
          <w:tcPr>
            <w:tcW w:w="3547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4D09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 xml:space="preserve">3 </w:t>
            </w: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Statement of Assets and Liabilities location:  Written option contracts, at value.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25A7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5508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E7DC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24A049D3" w14:textId="77777777" w:rsidTr="000777D5">
        <w:trPr>
          <w:trHeight w:val="315"/>
        </w:trPr>
        <w:tc>
          <w:tcPr>
            <w:tcW w:w="3547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2F42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 xml:space="preserve">4 </w:t>
            </w: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Statement of Assets and Liabilities location:  Unrealized depreciation on swap contracts.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CDFD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4485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840F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233CBFB2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CE93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A9F7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5826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9B81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8F79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E570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43BAA4DA" w14:textId="77777777" w:rsidTr="000777D5">
        <w:trPr>
          <w:trHeight w:val="255"/>
        </w:trPr>
        <w:tc>
          <w:tcPr>
            <w:tcW w:w="3665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2CC9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The effect of derivative instruments on the Statements of Operations whose underlying risk exposure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F3D7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5765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34D6E79E" w14:textId="77777777" w:rsidTr="000777D5">
        <w:trPr>
          <w:trHeight w:val="255"/>
        </w:trPr>
        <w:tc>
          <w:tcPr>
            <w:tcW w:w="3547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31B9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is equity price risk for the period ended October 31, 2025 is as follows: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6070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7B67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EB0F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8280B62" w14:textId="77777777" w:rsidTr="000777D5">
        <w:trPr>
          <w:trHeight w:val="1092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0589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44C0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76D12A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Realized Gain (Loss) on Derivatives</w:t>
            </w: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1</w:t>
            </w:r>
          </w:p>
        </w:tc>
        <w:tc>
          <w:tcPr>
            <w:tcW w:w="11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42F97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68654E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Change in Unrealized Appreciation (Depreciation) on Derivatives</w:t>
            </w: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2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32179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0FF63AA0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95BB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Capped Accelerated COIN Monthly ETF 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015E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$                                                  (46,328)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629D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124C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$                               (83)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BEAA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367B4515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3CEC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Capped Accelerated MSTR Monthly ETF 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1CE5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(257,178)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6A6A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4C2A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(65)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BFA3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46A2B9E2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6117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NVDA Monthly ETF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7FB9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153,561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B73A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1609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(242)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2F87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7CD94E05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1E5F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Leverage Shares 2X Capped Accelerated PLTR Monthly ETF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0574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239,516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00B5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FE15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(167)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3E30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0BD9D587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304C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TSLA Monthly ETF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B6D4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536,533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D44D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5ECF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(93)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01D1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67FDEA71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1566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CE71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A3B3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F83D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2233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E4A8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37CB0AB6" w14:textId="77777777" w:rsidTr="000777D5">
        <w:trPr>
          <w:trHeight w:val="1080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7E33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5947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7CD9C5B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Realized Gain (Loss) on Derivatives</w:t>
            </w: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3</w:t>
            </w:r>
          </w:p>
        </w:tc>
        <w:tc>
          <w:tcPr>
            <w:tcW w:w="11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F423F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1419C3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Change in Unrealized Appreciation (Depreciation) on Derivatives</w:t>
            </w: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4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D2AAD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45625AD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B61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Capped Accelerated COIN Monthly ETF 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57A1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$                                                 160,088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A5C8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BED5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$                             (125)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D4E6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649CAC9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050A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Capped Accelerated MSTR Monthly ETF 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2618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56,208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4F3A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4259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(98)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1BB4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A72D650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56BD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NVDA Monthly ETF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7FE3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50,130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134C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2FFE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(362)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0F92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64C0C22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474A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PLTR Monthly ETF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D36B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(59,681)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8605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5F33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(251)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FF1C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25CF4B30" w14:textId="77777777" w:rsidTr="000777D5">
        <w:trPr>
          <w:trHeight w:val="255"/>
        </w:trPr>
        <w:tc>
          <w:tcPr>
            <w:tcW w:w="206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A32D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Capped Accelerated TSLA Monthly ETF</w:t>
            </w: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D4EA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(312,156)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0245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E906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(139)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733E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C251E1B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4263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BB5A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5543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C757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2DB2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F351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BEE91CA" w14:textId="77777777" w:rsidTr="000777D5">
        <w:trPr>
          <w:trHeight w:val="1080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0CEB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74BA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EEF5BA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Realized Gain (Loss) on Derivatives</w:t>
            </w: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5</w:t>
            </w:r>
          </w:p>
        </w:tc>
        <w:tc>
          <w:tcPr>
            <w:tcW w:w="11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55BE2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6CD95A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Change in Unrealized Appreciation (Depreciation) on Derivatives</w:t>
            </w:r>
            <w:r w:rsidRPr="000777D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6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B1CD9" w14:textId="77777777" w:rsidR="000777D5" w:rsidRPr="000777D5" w:rsidRDefault="000777D5" w:rsidP="000777D5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3E1DCD36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BCDD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AAL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5B58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2143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$                                                   48,259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EA52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37A5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$                       189,360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9A1B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20C26ABA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6616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ADBE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30BD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976F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(2,224,910)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5CF5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07F9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(208,745)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ACFC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7C5338B7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51C1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AMD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372E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AD10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12,623,908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177E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1665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5,816,767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F921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7D72623E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3BA9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ARM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930B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E560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532,655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77FA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8B7D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1,801,851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1269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0806ABC5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FDA3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ASML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4176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36C1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8,365,593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690B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B691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2,433,497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B8DA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435A1B38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8657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AVGO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8F88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2D6F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861,500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CB71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9AC0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3,441,329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94FD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4497DED1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2FAE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BA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0354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9AC9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(230,096)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F83C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F88F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(293,238)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6487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777E7B18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BD7F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BBAI Daily ETF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9B32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A48B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1,035,421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3754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63F6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1,118,992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BA89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A507C87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53F4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BLSH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A694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5AFC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   (835)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3FBE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33AF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(52,412)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8CC4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0C0D914A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6399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BMNR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CE51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DB83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(89,196)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1D2E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5B4F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26,950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C9D5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644DA6F4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B869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BULL Daily ETF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65BD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E27F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(5,140,562)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0E96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7F69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(553,386)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C636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05E7C83B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ABE4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COIN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16E6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50E0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(711,169)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80D9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F2F8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1,285,402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F32A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C2C795F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9277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COST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B1A1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5418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(215,872)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0532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1E67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(95,171)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3360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93F7E45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8E84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CRCL Daily ETF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409E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C53D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(12,948,084)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9E53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AE46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(1,493,390)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99F4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C97C70F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BE7F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CRM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FEDB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E60C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(1,727,536)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3F5C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8CFB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3,350,419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6C74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6404714F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C633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Leverage Shares 2X Long CRWV Daily ETF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7FE5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6228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6,621,224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69E3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02DF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12,850,306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F7CD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0850180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BC88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FIG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9B5C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00E2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(1,201,147)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BCD1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83D9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14,655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0310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06E58B01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77B4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 xml:space="preserve">Leverage Shares 2X Long FUTU Daily ETF 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1C66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48B2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(9,692)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AF9B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A8AD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490,921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D3E2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6533C3F2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2580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GLXY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7633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57BE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(410,987)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E7DB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9D5E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130,889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00BD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20F048C2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110A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HOOD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7B1A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814B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39,783,895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056D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19C6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22,312,706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9EAC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2092073D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3EF0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MP Daily ETF 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4B98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D4FE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(3,645)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FE43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2861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(89,882)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E189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6A243CC2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C736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NBIS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4BBE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9FD5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 (1,071)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9AE3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CDD6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161,887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784F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4705EB19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BE08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NVDA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267A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F30C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10,012,415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E5A1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224F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3,971,588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16CC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285B9CE0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906C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PANW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510C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2578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1,539,788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47B5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D3D6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794,045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A89F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2F83B3A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E168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PLTR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38BD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7A90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5,065,676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CD5D9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4D14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7,750,676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D7CC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2516BF62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4F99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PYPL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8B1D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B224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(2,213,430)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DE45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DB77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262,982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3621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390FBEEA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8E0D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RTX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5F0C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2819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  87,805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3725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5B18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392,921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80D3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610AAC29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BD8D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TSLA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BAFE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77F3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4,327,939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936F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E08C7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13,271,506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3A7D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3409E3DA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B7E8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TSM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2E96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FCEF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1,558,063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45B7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677E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1,877,269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2497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450A85DA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6F8C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UNH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41C8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64BB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43,714,214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396E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1EE1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42,207,952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6F89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697483FC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DD85C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Leverage Shares 2X Long XYZ Daily ETF 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204EE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4118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                          433,449 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2281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7BF7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                         541,199 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9D170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33DC9653" w14:textId="77777777" w:rsidTr="000777D5">
        <w:trPr>
          <w:trHeight w:val="255"/>
        </w:trPr>
        <w:tc>
          <w:tcPr>
            <w:tcW w:w="1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853A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D35B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2420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B3E1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9B96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A24A5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8B743F6" w14:textId="77777777" w:rsidTr="000777D5">
        <w:trPr>
          <w:trHeight w:val="315"/>
        </w:trPr>
        <w:tc>
          <w:tcPr>
            <w:tcW w:w="3547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FB37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1</w:t>
            </w: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Statement of Operations location:  Net realized gain (loss) on investments.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49062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3C34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6BC0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195BE250" w14:textId="77777777" w:rsidTr="000777D5">
        <w:trPr>
          <w:trHeight w:val="315"/>
        </w:trPr>
        <w:tc>
          <w:tcPr>
            <w:tcW w:w="4576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706CB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2</w:t>
            </w: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Statement of Operations location:  Net change in unrealized appreciation (depreciation) on investments.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C45BA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67BD2855" w14:textId="77777777" w:rsidTr="000777D5">
        <w:trPr>
          <w:trHeight w:val="315"/>
        </w:trPr>
        <w:tc>
          <w:tcPr>
            <w:tcW w:w="4576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5E68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3</w:t>
            </w: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Statement of Operations location:  Net realized gain (loss) on written option contracts closed or expired.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AF16F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BEDF7A9" w14:textId="77777777" w:rsidTr="000777D5">
        <w:trPr>
          <w:trHeight w:val="315"/>
        </w:trPr>
        <w:tc>
          <w:tcPr>
            <w:tcW w:w="4576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12C34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4</w:t>
            </w: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Statement of Operations location:  Net change in unrealized appreciation (depreciation) on written option contracts.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9B33D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34810A8" w14:textId="77777777" w:rsidTr="000777D5">
        <w:trPr>
          <w:trHeight w:val="315"/>
        </w:trPr>
        <w:tc>
          <w:tcPr>
            <w:tcW w:w="3547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2F9B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5</w:t>
            </w: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Statement of Operations location:   Net realized gain (loss) from swap contracts.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1D956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B908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3A403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777D5" w:rsidRPr="000777D5" w14:paraId="5F5C2169" w14:textId="77777777" w:rsidTr="000777D5">
        <w:trPr>
          <w:trHeight w:val="315"/>
        </w:trPr>
        <w:tc>
          <w:tcPr>
            <w:tcW w:w="4576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3E9C1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0777D5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val="en-US"/>
                <w14:ligatures w14:val="none"/>
              </w:rPr>
              <w:t>6</w:t>
            </w:r>
            <w:r w:rsidRPr="000777D5"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Statement of Operations location:  Net change in unrealized appreciation (depreciation) on swap contracts.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B5A18" w14:textId="77777777" w:rsidR="000777D5" w:rsidRPr="000777D5" w:rsidRDefault="000777D5" w:rsidP="000777D5">
            <w:pPr>
              <w:rPr>
                <w:rFonts w:eastAsia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</w:tbl>
    <w:p w14:paraId="417233D7" w14:textId="77777777" w:rsidR="00125351" w:rsidRDefault="00125351"/>
    <w:sectPr w:rsidR="00125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5C5"/>
    <w:multiLevelType w:val="multilevel"/>
    <w:tmpl w:val="9E3E55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710467"/>
    <w:multiLevelType w:val="hybridMultilevel"/>
    <w:tmpl w:val="7E6A06E4"/>
    <w:lvl w:ilvl="0" w:tplc="547A2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6954">
    <w:abstractNumId w:val="1"/>
  </w:num>
  <w:num w:numId="2" w16cid:durableId="48439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51"/>
    <w:rsid w:val="00021967"/>
    <w:rsid w:val="00062057"/>
    <w:rsid w:val="000769FB"/>
    <w:rsid w:val="000777D5"/>
    <w:rsid w:val="000849D8"/>
    <w:rsid w:val="000849FA"/>
    <w:rsid w:val="00086F43"/>
    <w:rsid w:val="00091145"/>
    <w:rsid w:val="000A69FB"/>
    <w:rsid w:val="000C2165"/>
    <w:rsid w:val="000C5401"/>
    <w:rsid w:val="000D6602"/>
    <w:rsid w:val="001102B1"/>
    <w:rsid w:val="00112BD0"/>
    <w:rsid w:val="0012261B"/>
    <w:rsid w:val="00125351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56371"/>
    <w:rsid w:val="00266A5A"/>
    <w:rsid w:val="00281423"/>
    <w:rsid w:val="002B05D9"/>
    <w:rsid w:val="002B1558"/>
    <w:rsid w:val="0032118F"/>
    <w:rsid w:val="003565D3"/>
    <w:rsid w:val="003840CA"/>
    <w:rsid w:val="003B6245"/>
    <w:rsid w:val="00416679"/>
    <w:rsid w:val="004211C1"/>
    <w:rsid w:val="00443ED7"/>
    <w:rsid w:val="00457E8B"/>
    <w:rsid w:val="0047022A"/>
    <w:rsid w:val="00473F0C"/>
    <w:rsid w:val="00490015"/>
    <w:rsid w:val="004A5761"/>
    <w:rsid w:val="004B515B"/>
    <w:rsid w:val="004C40AA"/>
    <w:rsid w:val="004C5FD2"/>
    <w:rsid w:val="004F4FBE"/>
    <w:rsid w:val="005146ED"/>
    <w:rsid w:val="00532CC2"/>
    <w:rsid w:val="00575B5E"/>
    <w:rsid w:val="00576E1B"/>
    <w:rsid w:val="00586963"/>
    <w:rsid w:val="005A2EC6"/>
    <w:rsid w:val="005A7D8F"/>
    <w:rsid w:val="005C5D88"/>
    <w:rsid w:val="005C768D"/>
    <w:rsid w:val="005E69DD"/>
    <w:rsid w:val="005E7C0C"/>
    <w:rsid w:val="005F16A3"/>
    <w:rsid w:val="006024C0"/>
    <w:rsid w:val="0062712C"/>
    <w:rsid w:val="00630894"/>
    <w:rsid w:val="00643D59"/>
    <w:rsid w:val="00677635"/>
    <w:rsid w:val="006E3F23"/>
    <w:rsid w:val="006F387A"/>
    <w:rsid w:val="0071425B"/>
    <w:rsid w:val="007226F8"/>
    <w:rsid w:val="00722D35"/>
    <w:rsid w:val="00733A29"/>
    <w:rsid w:val="00746FA9"/>
    <w:rsid w:val="00793BA9"/>
    <w:rsid w:val="00797708"/>
    <w:rsid w:val="007C5890"/>
    <w:rsid w:val="007D5109"/>
    <w:rsid w:val="007D5D0E"/>
    <w:rsid w:val="007E2DA9"/>
    <w:rsid w:val="008138A9"/>
    <w:rsid w:val="00835328"/>
    <w:rsid w:val="008C446D"/>
    <w:rsid w:val="008E3BA9"/>
    <w:rsid w:val="008F4A0B"/>
    <w:rsid w:val="009202EF"/>
    <w:rsid w:val="0092192A"/>
    <w:rsid w:val="00963826"/>
    <w:rsid w:val="00976621"/>
    <w:rsid w:val="009C3447"/>
    <w:rsid w:val="009C6D0C"/>
    <w:rsid w:val="009E6D1E"/>
    <w:rsid w:val="009F49F0"/>
    <w:rsid w:val="00A04135"/>
    <w:rsid w:val="00A044B8"/>
    <w:rsid w:val="00A04719"/>
    <w:rsid w:val="00A0692E"/>
    <w:rsid w:val="00A152AF"/>
    <w:rsid w:val="00A47C47"/>
    <w:rsid w:val="00A71486"/>
    <w:rsid w:val="00A8095B"/>
    <w:rsid w:val="00A8501B"/>
    <w:rsid w:val="00AB60BD"/>
    <w:rsid w:val="00AE48F6"/>
    <w:rsid w:val="00AE7EC4"/>
    <w:rsid w:val="00AE7F5C"/>
    <w:rsid w:val="00B15186"/>
    <w:rsid w:val="00B2128C"/>
    <w:rsid w:val="00B663D4"/>
    <w:rsid w:val="00B90AB7"/>
    <w:rsid w:val="00BC3281"/>
    <w:rsid w:val="00BF2D66"/>
    <w:rsid w:val="00BF7F64"/>
    <w:rsid w:val="00C06203"/>
    <w:rsid w:val="00C23EB0"/>
    <w:rsid w:val="00CB1163"/>
    <w:rsid w:val="00CB44CF"/>
    <w:rsid w:val="00CD37EA"/>
    <w:rsid w:val="00CE1A5B"/>
    <w:rsid w:val="00D014F2"/>
    <w:rsid w:val="00DC06BB"/>
    <w:rsid w:val="00DD12E8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35279"/>
    <w:rsid w:val="00F571B7"/>
    <w:rsid w:val="00F746E6"/>
    <w:rsid w:val="00F93F5E"/>
    <w:rsid w:val="00F97C68"/>
    <w:rsid w:val="00FB3B54"/>
    <w:rsid w:val="00FD0642"/>
    <w:rsid w:val="00F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269D"/>
  <w15:chartTrackingRefBased/>
  <w15:docId w15:val="{A2D944C9-BE8B-4401-A226-CC1E7CF4A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autoRedefine/>
    <w:uiPriority w:val="9"/>
    <w:rsid w:val="00DD12E8"/>
    <w:pPr>
      <w:numPr>
        <w:numId w:val="2"/>
      </w:numPr>
      <w:ind w:hanging="36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3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3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3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3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3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3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3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Title"/>
    <w:autoRedefine/>
    <w:qFormat/>
    <w:rsid w:val="009E6D1E"/>
    <w:rPr>
      <w:rFonts w:asciiTheme="minorHAnsi" w:hAnsiTheme="minorHAnsi"/>
      <w:color w:val="2C7FCE" w:themeColor="text2" w:themeTint="99"/>
      <w:sz w:val="20"/>
      <w:lang w:val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35279"/>
    <w:pPr>
      <w:widowControl w:val="0"/>
      <w:autoSpaceDE w:val="0"/>
      <w:autoSpaceDN w:val="0"/>
      <w:contextualSpacing/>
    </w:pPr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79"/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12E8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3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3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3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3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3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3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351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253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2258</Words>
  <Characters>12874</Characters>
  <Application>Microsoft Office Word</Application>
  <DocSecurity>0</DocSecurity>
  <Lines>107</Lines>
  <Paragraphs>30</Paragraphs>
  <ScaleCrop>false</ScaleCrop>
  <Company/>
  <LinksUpToDate>false</LinksUpToDate>
  <CharactersWithSpaces>15102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Rendering One</dc:creator>
  <cp:keywords/>
  <dc:description/>
  <cp:lastModifiedBy>Xbrl One</cp:lastModifiedBy>
  <cp:revision>2</cp:revision>
  <dcterms:created xsi:type="dcterms:W3CDTF">2025-12-22T09:05:00Z</dcterms:created>
  <dcterms:modified xsi:type="dcterms:W3CDTF">2025-12-22T09:20:00Z</dcterms:modified>
</cp:coreProperties>
</file>