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5F312B" w14:paraId="2C078E63" wp14:textId="3F295565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585F312B" w:rsidR="585F312B">
        <w:rPr>
          <w:b w:val="1"/>
          <w:bCs w:val="1"/>
          <w:sz w:val="36"/>
          <w:szCs w:val="36"/>
        </w:rPr>
        <w:t>VIDEO SUMMARIZATION</w:t>
      </w:r>
    </w:p>
    <w:p w:rsidR="585F312B" w:rsidP="585F312B" w:rsidRDefault="585F312B" w14:paraId="33596DDC" w14:textId="229FAF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585F312B" w:rsidR="585F312B">
        <w:rPr>
          <w:b w:val="0"/>
          <w:bCs w:val="0"/>
          <w:sz w:val="36"/>
          <w:szCs w:val="36"/>
        </w:rPr>
        <w:t>Slight insights of High-level view, In-depth view and performance insights</w:t>
      </w:r>
    </w:p>
    <w:p w:rsidR="585F312B" w:rsidP="585F312B" w:rsidRDefault="585F312B" w14:paraId="0D72D165" w14:textId="02501B80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585F312B" w:rsidR="585F312B">
        <w:rPr>
          <w:b w:val="0"/>
          <w:bCs w:val="0"/>
          <w:sz w:val="36"/>
          <w:szCs w:val="36"/>
        </w:rPr>
        <w:t xml:space="preserve">The bindings, rendering, platforms and </w:t>
      </w:r>
      <w:proofErr w:type="spellStart"/>
      <w:r w:rsidRPr="585F312B" w:rsidR="585F312B">
        <w:rPr>
          <w:b w:val="0"/>
          <w:bCs w:val="0"/>
          <w:sz w:val="36"/>
          <w:szCs w:val="36"/>
        </w:rPr>
        <w:t>Javascript</w:t>
      </w:r>
      <w:proofErr w:type="spellEnd"/>
      <w:r w:rsidRPr="585F312B" w:rsidR="585F312B">
        <w:rPr>
          <w:b w:val="0"/>
          <w:bCs w:val="0"/>
          <w:sz w:val="36"/>
          <w:szCs w:val="36"/>
        </w:rPr>
        <w:t xml:space="preserve"> </w:t>
      </w:r>
      <w:proofErr w:type="spellStart"/>
      <w:r w:rsidRPr="585F312B" w:rsidR="585F312B">
        <w:rPr>
          <w:b w:val="0"/>
          <w:bCs w:val="0"/>
          <w:sz w:val="36"/>
          <w:szCs w:val="36"/>
        </w:rPr>
        <w:t>Vm</w:t>
      </w:r>
      <w:proofErr w:type="spellEnd"/>
      <w:r w:rsidRPr="585F312B" w:rsidR="585F312B">
        <w:rPr>
          <w:b w:val="0"/>
          <w:bCs w:val="0"/>
          <w:sz w:val="36"/>
          <w:szCs w:val="36"/>
        </w:rPr>
        <w:t xml:space="preserve"> of browsers</w:t>
      </w:r>
      <w:r w:rsidRPr="585F312B" w:rsidR="585F312B">
        <w:rPr>
          <w:b w:val="0"/>
          <w:bCs w:val="0"/>
          <w:sz w:val="36"/>
          <w:szCs w:val="36"/>
        </w:rPr>
        <w:t>.</w:t>
      </w:r>
    </w:p>
    <w:p w:rsidR="585F312B" w:rsidP="585F312B" w:rsidRDefault="585F312B" w14:paraId="2E018FA8" w14:textId="5F840B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85F312B" w:rsidR="585F3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The browser parses HTML into a DOM tree. HTML parsing involves tokenization and tree construction</w:t>
      </w:r>
    </w:p>
    <w:p w:rsidR="585F312B" w:rsidP="585F312B" w:rsidRDefault="585F312B" w14:paraId="0371B63E" w14:textId="513907C6">
      <w:pPr>
        <w:pStyle w:val="ListParagraph"/>
        <w:numPr>
          <w:ilvl w:val="0"/>
          <w:numId w:val="1"/>
        </w:numPr>
        <w:rPr>
          <w:b w:val="0"/>
          <w:bCs w:val="0"/>
          <w:caps w:val="0"/>
          <w:smallCaps w:val="0"/>
          <w:noProof w:val="0"/>
          <w:sz w:val="36"/>
          <w:szCs w:val="36"/>
          <w:lang w:val="en-US"/>
        </w:rPr>
      </w:pPr>
      <w:r w:rsidRPr="585F312B" w:rsidR="585F3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The DOM tree converts into Render tree. And the types are Render objects, </w:t>
      </w:r>
      <w:proofErr w:type="gramStart"/>
      <w:r w:rsidRPr="585F312B" w:rsidR="585F3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Render</w:t>
      </w:r>
      <w:proofErr w:type="gramEnd"/>
      <w:r w:rsidRPr="585F312B" w:rsidR="585F3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 </w:t>
      </w:r>
      <w:proofErr w:type="gramStart"/>
      <w:r w:rsidRPr="585F312B" w:rsidR="585F3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styles ,</w:t>
      </w:r>
      <w:proofErr w:type="gramEnd"/>
      <w:r w:rsidRPr="585F312B" w:rsidR="585F3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 Render layers and Line boxes.</w:t>
      </w:r>
    </w:p>
    <w:p w:rsidR="585F312B" w:rsidP="585F312B" w:rsidRDefault="585F312B" w14:paraId="7915056F" w14:textId="44B49D38">
      <w:pPr>
        <w:pStyle w:val="ListParagraph"/>
        <w:numPr>
          <w:ilvl w:val="0"/>
          <w:numId w:val="1"/>
        </w:numPr>
        <w:rPr>
          <w:b w:val="0"/>
          <w:bCs w:val="0"/>
          <w:caps w:val="0"/>
          <w:smallCaps w:val="0"/>
          <w:noProof w:val="0"/>
          <w:sz w:val="36"/>
          <w:szCs w:val="36"/>
          <w:lang w:val="en-US"/>
        </w:rPr>
      </w:pPr>
      <w:r w:rsidRPr="585F312B" w:rsidR="585F3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Different layouts like will batch layouts, immediate layouts</w:t>
      </w:r>
    </w:p>
    <w:p w:rsidR="585F312B" w:rsidP="585F312B" w:rsidRDefault="585F312B" w14:paraId="024A994A" w14:textId="07394F65">
      <w:pPr>
        <w:pStyle w:val="ListParagraph"/>
        <w:numPr>
          <w:ilvl w:val="0"/>
          <w:numId w:val="1"/>
        </w:numPr>
        <w:rPr>
          <w:b w:val="0"/>
          <w:bCs w:val="0"/>
          <w:caps w:val="0"/>
          <w:smallCaps w:val="0"/>
          <w:noProof w:val="0"/>
          <w:sz w:val="36"/>
          <w:szCs w:val="36"/>
          <w:lang w:val="en-US"/>
        </w:rPr>
      </w:pPr>
      <w:r w:rsidRPr="585F312B" w:rsidR="585F3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Layout computes where anode will be on the screen</w:t>
      </w:r>
    </w:p>
    <w:p w:rsidR="585F312B" w:rsidP="585F312B" w:rsidRDefault="585F312B" w14:paraId="6E1DF8FC" w14:textId="1285BFCF">
      <w:pPr>
        <w:pStyle w:val="ListParagraph"/>
        <w:numPr>
          <w:ilvl w:val="0"/>
          <w:numId w:val="1"/>
        </w:numPr>
        <w:rPr>
          <w:b w:val="0"/>
          <w:bCs w:val="0"/>
          <w:caps w:val="0"/>
          <w:smallCaps w:val="0"/>
          <w:noProof w:val="0"/>
          <w:sz w:val="36"/>
          <w:szCs w:val="36"/>
          <w:lang w:val="en-US"/>
        </w:rPr>
      </w:pPr>
      <w:r w:rsidRPr="585F312B" w:rsidR="585F3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Painting computes bitmaps and composites to screen</w:t>
      </w:r>
    </w:p>
    <w:p w:rsidR="585F312B" w:rsidP="585F312B" w:rsidRDefault="585F312B" w14:paraId="7C09558A" w14:textId="15B585AE">
      <w:pPr>
        <w:pStyle w:val="ListParagraph"/>
        <w:numPr>
          <w:ilvl w:val="0"/>
          <w:numId w:val="1"/>
        </w:numPr>
        <w:rPr>
          <w:b w:val="0"/>
          <w:bCs w:val="0"/>
          <w:caps w:val="0"/>
          <w:smallCaps w:val="0"/>
          <w:noProof w:val="0"/>
          <w:sz w:val="36"/>
          <w:szCs w:val="36"/>
          <w:lang w:val="en-US"/>
        </w:rPr>
      </w:pPr>
      <w:r w:rsidRPr="585F312B" w:rsidR="585F3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In real world situations we need </w:t>
      </w:r>
      <w:proofErr w:type="spellStart"/>
      <w:r w:rsidRPr="585F312B" w:rsidR="585F3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FastDOM</w:t>
      </w:r>
      <w:proofErr w:type="spellEnd"/>
      <w:r w:rsidRPr="585F312B" w:rsidR="585F3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 and to prevent layout thrashing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1F25DD"/>
    <w:rsid w:val="201F25DD"/>
    <w:rsid w:val="585F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25DD"/>
  <w15:chartTrackingRefBased/>
  <w15:docId w15:val="{0468B3C0-7A4F-4A1E-8D6C-6CF6CD9AF8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93859dcc7a242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2021-11-19T12:27:09.4619403Z</dcterms:created>
  <dcterms:modified xsi:type="dcterms:W3CDTF">2021-11-19T12:38:55.9300266Z</dcterms:modified>
  <dc:creator>Naveen R</dc:creator>
  <lastModifiedBy>Naveen R</lastModifiedBy>
</coreProperties>
</file>