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C1BF" w14:textId="04875D82" w:rsidR="005B11F2" w:rsidRPr="005B11F2" w:rsidRDefault="005B11F2" w:rsidP="005B11F2">
      <w:pPr>
        <w:rPr>
          <w:b/>
          <w:bCs/>
        </w:rPr>
      </w:pPr>
      <w:r>
        <w:rPr>
          <w:b/>
          <w:bCs/>
        </w:rPr>
        <w:t xml:space="preserve">                                             </w:t>
      </w:r>
      <w:r w:rsidRPr="005B11F2">
        <w:rPr>
          <w:b/>
          <w:bCs/>
        </w:rPr>
        <w:t>HTML Elements: Block-level vs Inline Elements</w:t>
      </w:r>
    </w:p>
    <w:p w14:paraId="42BC951A" w14:textId="77777777" w:rsidR="005B11F2" w:rsidRPr="005B11F2" w:rsidRDefault="005B11F2" w:rsidP="005B11F2">
      <w:pPr>
        <w:rPr>
          <w:b/>
          <w:bCs/>
        </w:rPr>
      </w:pPr>
      <w:r w:rsidRPr="005B11F2">
        <w:rPr>
          <w:b/>
          <w:bCs/>
        </w:rPr>
        <w:t>A. Block-level Elements</w:t>
      </w:r>
    </w:p>
    <w:p w14:paraId="57B0E2AE" w14:textId="77777777" w:rsidR="005B11F2" w:rsidRPr="005B11F2" w:rsidRDefault="005B11F2" w:rsidP="005B11F2">
      <w:r w:rsidRPr="005B11F2">
        <w:rPr>
          <w:b/>
          <w:bCs/>
        </w:rPr>
        <w:t>Definition:</w:t>
      </w:r>
    </w:p>
    <w:p w14:paraId="37F51E0E" w14:textId="77777777" w:rsidR="005B11F2" w:rsidRPr="005B11F2" w:rsidRDefault="005B11F2" w:rsidP="005B11F2">
      <w:pPr>
        <w:numPr>
          <w:ilvl w:val="0"/>
          <w:numId w:val="1"/>
        </w:numPr>
      </w:pPr>
      <w:r w:rsidRPr="005B11F2">
        <w:t xml:space="preserve">Block-level elements are elements that </w:t>
      </w:r>
      <w:r w:rsidRPr="005B11F2">
        <w:rPr>
          <w:b/>
          <w:bCs/>
        </w:rPr>
        <w:t>take the full width</w:t>
      </w:r>
      <w:r w:rsidRPr="005B11F2">
        <w:t xml:space="preserve"> of their parent container by default and start on a </w:t>
      </w:r>
      <w:r w:rsidRPr="005B11F2">
        <w:rPr>
          <w:b/>
          <w:bCs/>
        </w:rPr>
        <w:t>new line</w:t>
      </w:r>
      <w:r w:rsidRPr="005B11F2">
        <w:t>.</w:t>
      </w:r>
    </w:p>
    <w:p w14:paraId="518EC7B1" w14:textId="77777777" w:rsidR="005B11F2" w:rsidRPr="005B11F2" w:rsidRDefault="005B11F2" w:rsidP="005B11F2">
      <w:pPr>
        <w:numPr>
          <w:ilvl w:val="0"/>
          <w:numId w:val="1"/>
        </w:numPr>
      </w:pPr>
      <w:r w:rsidRPr="005B11F2">
        <w:t xml:space="preserve">They </w:t>
      </w:r>
      <w:r w:rsidRPr="005B11F2">
        <w:rPr>
          <w:b/>
          <w:bCs/>
        </w:rPr>
        <w:t>stack vertically</w:t>
      </w:r>
      <w:r w:rsidRPr="005B11F2">
        <w:t>.</w:t>
      </w:r>
    </w:p>
    <w:p w14:paraId="6D8FAB83" w14:textId="77777777" w:rsidR="005B11F2" w:rsidRPr="005B11F2" w:rsidRDefault="005B11F2" w:rsidP="005B11F2">
      <w:r w:rsidRPr="005B11F2">
        <w:rPr>
          <w:b/>
          <w:bCs/>
        </w:rPr>
        <w:t>Characteristics:</w:t>
      </w:r>
    </w:p>
    <w:p w14:paraId="3BB3B51B" w14:textId="77777777" w:rsidR="005B11F2" w:rsidRPr="005B11F2" w:rsidRDefault="005B11F2" w:rsidP="005B11F2">
      <w:pPr>
        <w:numPr>
          <w:ilvl w:val="0"/>
          <w:numId w:val="2"/>
        </w:numPr>
      </w:pPr>
      <w:r w:rsidRPr="005B11F2">
        <w:t xml:space="preserve">Always start on a </w:t>
      </w:r>
      <w:r w:rsidRPr="005B11F2">
        <w:rPr>
          <w:b/>
          <w:bCs/>
        </w:rPr>
        <w:t>new line</w:t>
      </w:r>
      <w:r w:rsidRPr="005B11F2">
        <w:t>.</w:t>
      </w:r>
    </w:p>
    <w:p w14:paraId="783791AA" w14:textId="77777777" w:rsidR="005B11F2" w:rsidRPr="005B11F2" w:rsidRDefault="005B11F2" w:rsidP="005B11F2">
      <w:pPr>
        <w:numPr>
          <w:ilvl w:val="0"/>
          <w:numId w:val="2"/>
        </w:numPr>
      </w:pPr>
      <w:r w:rsidRPr="005B11F2">
        <w:t xml:space="preserve">Default width is </w:t>
      </w:r>
      <w:r w:rsidRPr="005B11F2">
        <w:rPr>
          <w:b/>
          <w:bCs/>
        </w:rPr>
        <w:t>100%</w:t>
      </w:r>
      <w:r w:rsidRPr="005B11F2">
        <w:t xml:space="preserve"> of parent container (unless specified otherwise with CSS).</w:t>
      </w:r>
    </w:p>
    <w:p w14:paraId="06DC2431" w14:textId="77777777" w:rsidR="005B11F2" w:rsidRPr="005B11F2" w:rsidRDefault="005B11F2" w:rsidP="005B11F2">
      <w:pPr>
        <w:numPr>
          <w:ilvl w:val="0"/>
          <w:numId w:val="2"/>
        </w:numPr>
      </w:pPr>
      <w:r w:rsidRPr="005B11F2">
        <w:t xml:space="preserve">Can contain </w:t>
      </w:r>
      <w:r w:rsidRPr="005B11F2">
        <w:rPr>
          <w:b/>
          <w:bCs/>
        </w:rPr>
        <w:t>other block-level elements or inline elements</w:t>
      </w:r>
      <w:r w:rsidRPr="005B11F2">
        <w:t>.</w:t>
      </w:r>
    </w:p>
    <w:p w14:paraId="466521F9" w14:textId="77777777" w:rsidR="005B11F2" w:rsidRPr="005B11F2" w:rsidRDefault="005B11F2" w:rsidP="005B11F2">
      <w:pPr>
        <w:numPr>
          <w:ilvl w:val="0"/>
          <w:numId w:val="2"/>
        </w:numPr>
      </w:pPr>
      <w:r w:rsidRPr="005B11F2">
        <w:t xml:space="preserve">Used to </w:t>
      </w:r>
      <w:r w:rsidRPr="005B11F2">
        <w:rPr>
          <w:b/>
          <w:bCs/>
        </w:rPr>
        <w:t>structure the layout</w:t>
      </w:r>
      <w:r w:rsidRPr="005B11F2">
        <w:t xml:space="preserve"> of the page.</w:t>
      </w:r>
    </w:p>
    <w:p w14:paraId="30D533CF" w14:textId="77777777" w:rsidR="005B11F2" w:rsidRPr="005B11F2" w:rsidRDefault="005B11F2" w:rsidP="005B11F2">
      <w:r w:rsidRPr="005B11F2">
        <w:rPr>
          <w:b/>
          <w:bCs/>
        </w:rPr>
        <w:t>Common Examples:</w:t>
      </w:r>
    </w:p>
    <w:p w14:paraId="7E316AAE" w14:textId="77777777" w:rsidR="005B11F2" w:rsidRPr="005B11F2" w:rsidRDefault="005B11F2" w:rsidP="005B11F2">
      <w:pPr>
        <w:numPr>
          <w:ilvl w:val="0"/>
          <w:numId w:val="3"/>
        </w:numPr>
      </w:pPr>
      <w:r w:rsidRPr="005B11F2">
        <w:t>&lt;div&gt; – Generic container for content, used for layout and styling.</w:t>
      </w:r>
    </w:p>
    <w:p w14:paraId="48D69749" w14:textId="77777777" w:rsidR="005B11F2" w:rsidRPr="005B11F2" w:rsidRDefault="005B11F2" w:rsidP="005B11F2">
      <w:pPr>
        <w:numPr>
          <w:ilvl w:val="0"/>
          <w:numId w:val="3"/>
        </w:numPr>
      </w:pPr>
      <w:r w:rsidRPr="005B11F2">
        <w:t>&lt;p&gt; – Paragraph text.</w:t>
      </w:r>
    </w:p>
    <w:p w14:paraId="6B76B1F2" w14:textId="77777777" w:rsidR="005B11F2" w:rsidRPr="005B11F2" w:rsidRDefault="005B11F2" w:rsidP="005B11F2">
      <w:pPr>
        <w:numPr>
          <w:ilvl w:val="0"/>
          <w:numId w:val="3"/>
        </w:numPr>
      </w:pPr>
      <w:r w:rsidRPr="005B11F2">
        <w:t>&lt;h1&gt; – &lt;h6&gt; – Headings (h1 = largest, h6 = smallest).</w:t>
      </w:r>
    </w:p>
    <w:p w14:paraId="4395765E" w14:textId="77777777" w:rsidR="005B11F2" w:rsidRPr="005B11F2" w:rsidRDefault="005B11F2" w:rsidP="005B11F2">
      <w:pPr>
        <w:numPr>
          <w:ilvl w:val="0"/>
          <w:numId w:val="3"/>
        </w:numPr>
      </w:pPr>
      <w:r w:rsidRPr="005B11F2">
        <w:t>&lt;ul&gt; / &lt;</w:t>
      </w:r>
      <w:proofErr w:type="spellStart"/>
      <w:r w:rsidRPr="005B11F2">
        <w:t>ol</w:t>
      </w:r>
      <w:proofErr w:type="spellEnd"/>
      <w:r w:rsidRPr="005B11F2">
        <w:t>&gt; – Unordered and ordered lists.</w:t>
      </w:r>
    </w:p>
    <w:p w14:paraId="57EACBE3" w14:textId="77777777" w:rsidR="005B11F2" w:rsidRPr="005B11F2" w:rsidRDefault="005B11F2" w:rsidP="005B11F2">
      <w:pPr>
        <w:numPr>
          <w:ilvl w:val="0"/>
          <w:numId w:val="3"/>
        </w:numPr>
      </w:pPr>
      <w:r w:rsidRPr="005B11F2">
        <w:t>&lt;li&gt; – List items.</w:t>
      </w:r>
    </w:p>
    <w:p w14:paraId="659CB833" w14:textId="77777777" w:rsidR="005B11F2" w:rsidRPr="005B11F2" w:rsidRDefault="005B11F2" w:rsidP="005B11F2">
      <w:pPr>
        <w:numPr>
          <w:ilvl w:val="0"/>
          <w:numId w:val="3"/>
        </w:numPr>
      </w:pPr>
      <w:r w:rsidRPr="005B11F2">
        <w:t>&lt;section&gt;, &lt;article&gt;, &lt;header&gt;, &lt;footer&gt;, &lt;main&gt;, &lt;nav&gt; – Semantic HTML5 block elements.</w:t>
      </w:r>
    </w:p>
    <w:p w14:paraId="48537C94" w14:textId="77777777" w:rsidR="005B11F2" w:rsidRPr="005B11F2" w:rsidRDefault="005B11F2" w:rsidP="005B11F2">
      <w:r w:rsidRPr="005B11F2">
        <w:rPr>
          <w:b/>
          <w:bCs/>
        </w:rPr>
        <w:t>Example:</w:t>
      </w:r>
    </w:p>
    <w:p w14:paraId="45DF23DD" w14:textId="77777777" w:rsidR="005B11F2" w:rsidRPr="005B11F2" w:rsidRDefault="005B11F2" w:rsidP="005B11F2">
      <w:r w:rsidRPr="005B11F2">
        <w:t>&lt;h1&gt;Heading 1&lt;/h1&gt;</w:t>
      </w:r>
    </w:p>
    <w:p w14:paraId="1C6FB6EB" w14:textId="77777777" w:rsidR="005B11F2" w:rsidRPr="005B11F2" w:rsidRDefault="005B11F2" w:rsidP="005B11F2">
      <w:r w:rsidRPr="005B11F2">
        <w:t xml:space="preserve">&lt;p&gt;This is a paragraph. It takes the full </w:t>
      </w:r>
      <w:proofErr w:type="gramStart"/>
      <w:r w:rsidRPr="005B11F2">
        <w:t>width.&lt;</w:t>
      </w:r>
      <w:proofErr w:type="gramEnd"/>
      <w:r w:rsidRPr="005B11F2">
        <w:t>/p&gt;</w:t>
      </w:r>
    </w:p>
    <w:p w14:paraId="04C922DA" w14:textId="77777777" w:rsidR="005B11F2" w:rsidRPr="005B11F2" w:rsidRDefault="005B11F2" w:rsidP="005B11F2">
      <w:r w:rsidRPr="005B11F2">
        <w:t>&lt;div&gt;</w:t>
      </w:r>
    </w:p>
    <w:p w14:paraId="334AB1A1" w14:textId="77777777" w:rsidR="005B11F2" w:rsidRPr="005B11F2" w:rsidRDefault="005B11F2" w:rsidP="005B11F2">
      <w:r w:rsidRPr="005B11F2">
        <w:t xml:space="preserve">  &lt;p&gt;Inside a div </w:t>
      </w:r>
      <w:proofErr w:type="gramStart"/>
      <w:r w:rsidRPr="005B11F2">
        <w:t>block.&lt;</w:t>
      </w:r>
      <w:proofErr w:type="gramEnd"/>
      <w:r w:rsidRPr="005B11F2">
        <w:t>/p&gt;</w:t>
      </w:r>
    </w:p>
    <w:p w14:paraId="538D3C50" w14:textId="77777777" w:rsidR="005B11F2" w:rsidRPr="005B11F2" w:rsidRDefault="005B11F2" w:rsidP="005B11F2">
      <w:r w:rsidRPr="005B11F2">
        <w:t>&lt;/div&gt;</w:t>
      </w:r>
    </w:p>
    <w:p w14:paraId="6C4FA632" w14:textId="77777777" w:rsidR="005B11F2" w:rsidRPr="005B11F2" w:rsidRDefault="005B11F2" w:rsidP="005B11F2">
      <w:r w:rsidRPr="005B11F2">
        <w:rPr>
          <w:b/>
          <w:bCs/>
        </w:rPr>
        <w:t>Why Block-level Elements are used:</w:t>
      </w:r>
    </w:p>
    <w:p w14:paraId="46A7C3E6" w14:textId="77777777" w:rsidR="005B11F2" w:rsidRPr="005B11F2" w:rsidRDefault="005B11F2" w:rsidP="005B11F2">
      <w:pPr>
        <w:numPr>
          <w:ilvl w:val="0"/>
          <w:numId w:val="4"/>
        </w:numPr>
      </w:pPr>
      <w:r w:rsidRPr="005B11F2">
        <w:t xml:space="preserve">To structure content into </w:t>
      </w:r>
      <w:r w:rsidRPr="005B11F2">
        <w:rPr>
          <w:b/>
          <w:bCs/>
        </w:rPr>
        <w:t>sections and containers</w:t>
      </w:r>
      <w:r w:rsidRPr="005B11F2">
        <w:t>.</w:t>
      </w:r>
    </w:p>
    <w:p w14:paraId="2D133296" w14:textId="77777777" w:rsidR="005B11F2" w:rsidRPr="005B11F2" w:rsidRDefault="005B11F2" w:rsidP="005B11F2">
      <w:pPr>
        <w:numPr>
          <w:ilvl w:val="0"/>
          <w:numId w:val="4"/>
        </w:numPr>
      </w:pPr>
      <w:r w:rsidRPr="005B11F2">
        <w:lastRenderedPageBreak/>
        <w:t xml:space="preserve">To control </w:t>
      </w:r>
      <w:r w:rsidRPr="005B11F2">
        <w:rPr>
          <w:b/>
          <w:bCs/>
        </w:rPr>
        <w:t>layout and spacing</w:t>
      </w:r>
      <w:r w:rsidRPr="005B11F2">
        <w:t xml:space="preserve"> in combination with CSS.</w:t>
      </w:r>
    </w:p>
    <w:p w14:paraId="54886AC6" w14:textId="77777777" w:rsidR="005B11F2" w:rsidRPr="005B11F2" w:rsidRDefault="005B11F2" w:rsidP="005B11F2">
      <w:r w:rsidRPr="005B11F2">
        <w:pict w14:anchorId="1DDDB0C9">
          <v:rect id="_x0000_i1031" style="width:0;height:1.5pt" o:hralign="center" o:hrstd="t" o:hr="t" fillcolor="#a0a0a0" stroked="f"/>
        </w:pict>
      </w:r>
    </w:p>
    <w:p w14:paraId="1075164F" w14:textId="77777777" w:rsidR="005B11F2" w:rsidRPr="005B11F2" w:rsidRDefault="005B11F2" w:rsidP="005B11F2">
      <w:pPr>
        <w:rPr>
          <w:b/>
          <w:bCs/>
        </w:rPr>
      </w:pPr>
      <w:r w:rsidRPr="005B11F2">
        <w:rPr>
          <w:b/>
          <w:bCs/>
        </w:rPr>
        <w:t>B. Inline Elements</w:t>
      </w:r>
    </w:p>
    <w:p w14:paraId="76E58925" w14:textId="77777777" w:rsidR="005B11F2" w:rsidRPr="005B11F2" w:rsidRDefault="005B11F2" w:rsidP="005B11F2">
      <w:r w:rsidRPr="005B11F2">
        <w:rPr>
          <w:b/>
          <w:bCs/>
        </w:rPr>
        <w:t>Definition:</w:t>
      </w:r>
    </w:p>
    <w:p w14:paraId="5ECB5656" w14:textId="77777777" w:rsidR="005B11F2" w:rsidRPr="005B11F2" w:rsidRDefault="005B11F2" w:rsidP="005B11F2">
      <w:pPr>
        <w:numPr>
          <w:ilvl w:val="0"/>
          <w:numId w:val="5"/>
        </w:numPr>
      </w:pPr>
      <w:r w:rsidRPr="005B11F2">
        <w:t xml:space="preserve">Inline elements only </w:t>
      </w:r>
      <w:r w:rsidRPr="005B11F2">
        <w:rPr>
          <w:b/>
          <w:bCs/>
        </w:rPr>
        <w:t>take as much width as their content</w:t>
      </w:r>
      <w:r w:rsidRPr="005B11F2">
        <w:t>.</w:t>
      </w:r>
    </w:p>
    <w:p w14:paraId="39BC11DC" w14:textId="77777777" w:rsidR="005B11F2" w:rsidRPr="005B11F2" w:rsidRDefault="005B11F2" w:rsidP="005B11F2">
      <w:pPr>
        <w:numPr>
          <w:ilvl w:val="0"/>
          <w:numId w:val="5"/>
        </w:numPr>
      </w:pPr>
      <w:r w:rsidRPr="005B11F2">
        <w:t xml:space="preserve">They </w:t>
      </w:r>
      <w:r w:rsidRPr="005B11F2">
        <w:rPr>
          <w:b/>
          <w:bCs/>
        </w:rPr>
        <w:t>do not start on a new line</w:t>
      </w:r>
      <w:r w:rsidRPr="005B11F2">
        <w:t xml:space="preserve">; they flow </w:t>
      </w:r>
      <w:r w:rsidRPr="005B11F2">
        <w:rPr>
          <w:b/>
          <w:bCs/>
        </w:rPr>
        <w:t>horizontally</w:t>
      </w:r>
      <w:r w:rsidRPr="005B11F2">
        <w:t xml:space="preserve"> with other content.</w:t>
      </w:r>
    </w:p>
    <w:p w14:paraId="7F05FEFB" w14:textId="77777777" w:rsidR="005B11F2" w:rsidRPr="005B11F2" w:rsidRDefault="005B11F2" w:rsidP="005B11F2">
      <w:r w:rsidRPr="005B11F2">
        <w:rPr>
          <w:b/>
          <w:bCs/>
        </w:rPr>
        <w:t>Characteristics:</w:t>
      </w:r>
    </w:p>
    <w:p w14:paraId="2413F020" w14:textId="77777777" w:rsidR="005B11F2" w:rsidRPr="005B11F2" w:rsidRDefault="005B11F2" w:rsidP="005B11F2">
      <w:pPr>
        <w:numPr>
          <w:ilvl w:val="0"/>
          <w:numId w:val="6"/>
        </w:numPr>
      </w:pPr>
      <w:r w:rsidRPr="005B11F2">
        <w:t xml:space="preserve">Do </w:t>
      </w:r>
      <w:r w:rsidRPr="005B11F2">
        <w:rPr>
          <w:b/>
          <w:bCs/>
        </w:rPr>
        <w:t>not start on a new line</w:t>
      </w:r>
      <w:r w:rsidRPr="005B11F2">
        <w:t>.</w:t>
      </w:r>
    </w:p>
    <w:p w14:paraId="2BEFC8BA" w14:textId="77777777" w:rsidR="005B11F2" w:rsidRPr="005B11F2" w:rsidRDefault="005B11F2" w:rsidP="005B11F2">
      <w:pPr>
        <w:numPr>
          <w:ilvl w:val="0"/>
          <w:numId w:val="6"/>
        </w:numPr>
      </w:pPr>
      <w:r w:rsidRPr="005B11F2">
        <w:t xml:space="preserve">Width &amp; height are determined by the </w:t>
      </w:r>
      <w:r w:rsidRPr="005B11F2">
        <w:rPr>
          <w:b/>
          <w:bCs/>
        </w:rPr>
        <w:t>content</w:t>
      </w:r>
      <w:r w:rsidRPr="005B11F2">
        <w:t xml:space="preserve"> (cannot set width/height easily unless using CSS </w:t>
      </w:r>
      <w:proofErr w:type="spellStart"/>
      <w:proofErr w:type="gramStart"/>
      <w:r w:rsidRPr="005B11F2">
        <w:t>display:block</w:t>
      </w:r>
      <w:proofErr w:type="spellEnd"/>
      <w:proofErr w:type="gramEnd"/>
      <w:r w:rsidRPr="005B11F2">
        <w:t xml:space="preserve"> or inline-block).</w:t>
      </w:r>
    </w:p>
    <w:p w14:paraId="28F45DE4" w14:textId="77777777" w:rsidR="005B11F2" w:rsidRPr="005B11F2" w:rsidRDefault="005B11F2" w:rsidP="005B11F2">
      <w:pPr>
        <w:numPr>
          <w:ilvl w:val="0"/>
          <w:numId w:val="6"/>
        </w:numPr>
      </w:pPr>
      <w:r w:rsidRPr="005B11F2">
        <w:t xml:space="preserve">Typically used to </w:t>
      </w:r>
      <w:r w:rsidRPr="005B11F2">
        <w:rPr>
          <w:b/>
          <w:bCs/>
        </w:rPr>
        <w:t>style parts of text</w:t>
      </w:r>
      <w:r w:rsidRPr="005B11F2">
        <w:t xml:space="preserve"> or small content pieces.</w:t>
      </w:r>
    </w:p>
    <w:p w14:paraId="41C2B0E5" w14:textId="77777777" w:rsidR="005B11F2" w:rsidRPr="005B11F2" w:rsidRDefault="005B11F2" w:rsidP="005B11F2">
      <w:pPr>
        <w:numPr>
          <w:ilvl w:val="0"/>
          <w:numId w:val="6"/>
        </w:numPr>
      </w:pPr>
      <w:r w:rsidRPr="005B11F2">
        <w:t>Cannot contain block-level elements (except when using CSS tricks).</w:t>
      </w:r>
    </w:p>
    <w:p w14:paraId="65091C74" w14:textId="77777777" w:rsidR="005B11F2" w:rsidRPr="005B11F2" w:rsidRDefault="005B11F2" w:rsidP="005B11F2">
      <w:r w:rsidRPr="005B11F2">
        <w:rPr>
          <w:b/>
          <w:bCs/>
        </w:rPr>
        <w:t>Common Examples:</w:t>
      </w:r>
    </w:p>
    <w:p w14:paraId="2995711F" w14:textId="77777777" w:rsidR="005B11F2" w:rsidRPr="005B11F2" w:rsidRDefault="005B11F2" w:rsidP="005B11F2">
      <w:pPr>
        <w:numPr>
          <w:ilvl w:val="0"/>
          <w:numId w:val="7"/>
        </w:numPr>
      </w:pPr>
      <w:r w:rsidRPr="005B11F2">
        <w:t>&lt;span&gt; – Generic inline container for styling.</w:t>
      </w:r>
    </w:p>
    <w:p w14:paraId="65218A13" w14:textId="77777777" w:rsidR="005B11F2" w:rsidRPr="005B11F2" w:rsidRDefault="005B11F2" w:rsidP="005B11F2">
      <w:pPr>
        <w:numPr>
          <w:ilvl w:val="0"/>
          <w:numId w:val="7"/>
        </w:numPr>
      </w:pPr>
      <w:r w:rsidRPr="005B11F2">
        <w:t>&lt;a&gt; – Hyperlink.</w:t>
      </w:r>
    </w:p>
    <w:p w14:paraId="52BAF69C" w14:textId="77777777" w:rsidR="005B11F2" w:rsidRPr="005B11F2" w:rsidRDefault="005B11F2" w:rsidP="005B11F2">
      <w:pPr>
        <w:numPr>
          <w:ilvl w:val="0"/>
          <w:numId w:val="7"/>
        </w:numPr>
      </w:pPr>
      <w:r w:rsidRPr="005B11F2">
        <w:t>&lt;strong&gt; – Bold text.</w:t>
      </w:r>
    </w:p>
    <w:p w14:paraId="6993943D" w14:textId="77777777" w:rsidR="005B11F2" w:rsidRPr="005B11F2" w:rsidRDefault="005B11F2" w:rsidP="005B11F2">
      <w:pPr>
        <w:numPr>
          <w:ilvl w:val="0"/>
          <w:numId w:val="7"/>
        </w:numPr>
      </w:pPr>
      <w:r w:rsidRPr="005B11F2">
        <w:t>&lt;</w:t>
      </w:r>
      <w:proofErr w:type="spellStart"/>
      <w:r w:rsidRPr="005B11F2">
        <w:t>em</w:t>
      </w:r>
      <w:proofErr w:type="spellEnd"/>
      <w:r w:rsidRPr="005B11F2">
        <w:t>&gt; – Italic text.</w:t>
      </w:r>
    </w:p>
    <w:p w14:paraId="5DAAD2A2" w14:textId="77777777" w:rsidR="005B11F2" w:rsidRPr="005B11F2" w:rsidRDefault="005B11F2" w:rsidP="005B11F2">
      <w:pPr>
        <w:numPr>
          <w:ilvl w:val="0"/>
          <w:numId w:val="7"/>
        </w:numPr>
      </w:pPr>
      <w:r w:rsidRPr="005B11F2">
        <w:t>&lt;</w:t>
      </w:r>
      <w:proofErr w:type="spellStart"/>
      <w:r w:rsidRPr="005B11F2">
        <w:t>img</w:t>
      </w:r>
      <w:proofErr w:type="spellEnd"/>
      <w:r w:rsidRPr="005B11F2">
        <w:t>&gt; – Image (inline by default).</w:t>
      </w:r>
    </w:p>
    <w:p w14:paraId="7D5F6EF5" w14:textId="77777777" w:rsidR="005B11F2" w:rsidRPr="005B11F2" w:rsidRDefault="005B11F2" w:rsidP="005B11F2">
      <w:pPr>
        <w:numPr>
          <w:ilvl w:val="0"/>
          <w:numId w:val="7"/>
        </w:numPr>
      </w:pPr>
      <w:r w:rsidRPr="005B11F2">
        <w:t>&lt;b&gt; / &lt;</w:t>
      </w:r>
      <w:proofErr w:type="spellStart"/>
      <w:r w:rsidRPr="005B11F2">
        <w:t>i</w:t>
      </w:r>
      <w:proofErr w:type="spellEnd"/>
      <w:r w:rsidRPr="005B11F2">
        <w:t>&gt; – Bold / Italic text.</w:t>
      </w:r>
    </w:p>
    <w:p w14:paraId="5130B29A" w14:textId="77777777" w:rsidR="005B11F2" w:rsidRPr="005B11F2" w:rsidRDefault="005B11F2" w:rsidP="005B11F2">
      <w:r w:rsidRPr="005B11F2">
        <w:rPr>
          <w:b/>
          <w:bCs/>
        </w:rPr>
        <w:t>Example:</w:t>
      </w:r>
    </w:p>
    <w:p w14:paraId="544092B0" w14:textId="77777777" w:rsidR="005B11F2" w:rsidRPr="005B11F2" w:rsidRDefault="005B11F2" w:rsidP="005B11F2">
      <w:r w:rsidRPr="005B11F2">
        <w:t xml:space="preserve">&lt;p&gt;This is a &lt;strong&gt;strong&lt;/strong&gt; word inside a </w:t>
      </w:r>
      <w:proofErr w:type="gramStart"/>
      <w:r w:rsidRPr="005B11F2">
        <w:t>paragraph.&lt;</w:t>
      </w:r>
      <w:proofErr w:type="gramEnd"/>
      <w:r w:rsidRPr="005B11F2">
        <w:t>/p&gt;</w:t>
      </w:r>
    </w:p>
    <w:p w14:paraId="4C48547C" w14:textId="77777777" w:rsidR="005B11F2" w:rsidRPr="005B11F2" w:rsidRDefault="005B11F2" w:rsidP="005B11F2">
      <w:r w:rsidRPr="005B11F2">
        <w:t xml:space="preserve">&lt;p&gt;Click &lt;a </w:t>
      </w:r>
      <w:proofErr w:type="spellStart"/>
      <w:r w:rsidRPr="005B11F2">
        <w:t>href</w:t>
      </w:r>
      <w:proofErr w:type="spellEnd"/>
      <w:r w:rsidRPr="005B11F2">
        <w:t xml:space="preserve">="#"&gt;here&lt;/a&gt; for more </w:t>
      </w:r>
      <w:proofErr w:type="gramStart"/>
      <w:r w:rsidRPr="005B11F2">
        <w:t>info.&lt;</w:t>
      </w:r>
      <w:proofErr w:type="gramEnd"/>
      <w:r w:rsidRPr="005B11F2">
        <w:t>/p&gt;</w:t>
      </w:r>
    </w:p>
    <w:p w14:paraId="0DDDFE21" w14:textId="77777777" w:rsidR="005B11F2" w:rsidRPr="005B11F2" w:rsidRDefault="005B11F2" w:rsidP="005B11F2">
      <w:r w:rsidRPr="005B11F2">
        <w:rPr>
          <w:b/>
          <w:bCs/>
        </w:rPr>
        <w:t>Why Inline Elements are used:</w:t>
      </w:r>
    </w:p>
    <w:p w14:paraId="186AECBE" w14:textId="77777777" w:rsidR="005B11F2" w:rsidRPr="005B11F2" w:rsidRDefault="005B11F2" w:rsidP="005B11F2">
      <w:pPr>
        <w:numPr>
          <w:ilvl w:val="0"/>
          <w:numId w:val="8"/>
        </w:numPr>
      </w:pPr>
      <w:r w:rsidRPr="005B11F2">
        <w:t xml:space="preserve">To </w:t>
      </w:r>
      <w:r w:rsidRPr="005B11F2">
        <w:rPr>
          <w:b/>
          <w:bCs/>
        </w:rPr>
        <w:t>style small pieces of content</w:t>
      </w:r>
      <w:r w:rsidRPr="005B11F2">
        <w:t xml:space="preserve"> without affecting the flow of surrounding elements.</w:t>
      </w:r>
    </w:p>
    <w:p w14:paraId="5908E3B4" w14:textId="77777777" w:rsidR="005B11F2" w:rsidRPr="005B11F2" w:rsidRDefault="005B11F2" w:rsidP="005B11F2">
      <w:pPr>
        <w:numPr>
          <w:ilvl w:val="0"/>
          <w:numId w:val="8"/>
        </w:numPr>
      </w:pPr>
      <w:r w:rsidRPr="005B11F2">
        <w:t xml:space="preserve">For </w:t>
      </w:r>
      <w:r w:rsidRPr="005B11F2">
        <w:rPr>
          <w:b/>
          <w:bCs/>
        </w:rPr>
        <w:t>text formatting, links, inline images</w:t>
      </w:r>
      <w:r w:rsidRPr="005B11F2">
        <w:t>, etc.</w:t>
      </w:r>
    </w:p>
    <w:p w14:paraId="32C05977" w14:textId="77777777" w:rsidR="001271C2" w:rsidRDefault="001271C2"/>
    <w:p w14:paraId="5A95D93E" w14:textId="77777777" w:rsidR="005B11F2" w:rsidRPr="005B11F2" w:rsidRDefault="005B11F2" w:rsidP="005B11F2">
      <w:pPr>
        <w:rPr>
          <w:b/>
          <w:bCs/>
        </w:rPr>
      </w:pPr>
      <w:r w:rsidRPr="005B11F2">
        <w:rPr>
          <w:b/>
          <w:bCs/>
        </w:rPr>
        <w:lastRenderedPageBreak/>
        <w:t>Interview Tips</w:t>
      </w:r>
    </w:p>
    <w:p w14:paraId="41BBFAC9" w14:textId="77777777" w:rsidR="005B11F2" w:rsidRPr="005B11F2" w:rsidRDefault="005B11F2" w:rsidP="005B11F2">
      <w:pPr>
        <w:numPr>
          <w:ilvl w:val="0"/>
          <w:numId w:val="9"/>
        </w:numPr>
      </w:pPr>
      <w:r w:rsidRPr="005B11F2">
        <w:t xml:space="preserve">Always remember </w:t>
      </w:r>
      <w:r w:rsidRPr="005B11F2">
        <w:rPr>
          <w:b/>
          <w:bCs/>
        </w:rPr>
        <w:t>block = new line, full width</w:t>
      </w:r>
      <w:r w:rsidRPr="005B11F2">
        <w:t xml:space="preserve">; </w:t>
      </w:r>
      <w:r w:rsidRPr="005B11F2">
        <w:rPr>
          <w:b/>
          <w:bCs/>
        </w:rPr>
        <w:t>inline = same line, content width</w:t>
      </w:r>
      <w:r w:rsidRPr="005B11F2">
        <w:t>.</w:t>
      </w:r>
    </w:p>
    <w:p w14:paraId="6390D3FF" w14:textId="77777777" w:rsidR="005B11F2" w:rsidRPr="005B11F2" w:rsidRDefault="005B11F2" w:rsidP="005B11F2">
      <w:pPr>
        <w:numPr>
          <w:ilvl w:val="0"/>
          <w:numId w:val="9"/>
        </w:numPr>
      </w:pPr>
      <w:r w:rsidRPr="005B11F2">
        <w:t xml:space="preserve">Be ready to </w:t>
      </w:r>
      <w:r w:rsidRPr="005B11F2">
        <w:rPr>
          <w:b/>
          <w:bCs/>
        </w:rPr>
        <w:t>explain why to use &lt;div&gt; vs &lt;span&gt;</w:t>
      </w:r>
      <w:r w:rsidRPr="005B11F2">
        <w:t>.</w:t>
      </w:r>
    </w:p>
    <w:p w14:paraId="4621DBD1" w14:textId="77777777" w:rsidR="005B11F2" w:rsidRPr="005B11F2" w:rsidRDefault="005B11F2" w:rsidP="005B11F2">
      <w:pPr>
        <w:numPr>
          <w:ilvl w:val="1"/>
          <w:numId w:val="9"/>
        </w:numPr>
      </w:pPr>
      <w:r w:rsidRPr="005B11F2">
        <w:t>&lt;div&gt;: Layout &amp; grouping large sections.</w:t>
      </w:r>
    </w:p>
    <w:p w14:paraId="1BFAB646" w14:textId="77777777" w:rsidR="005B11F2" w:rsidRPr="005B11F2" w:rsidRDefault="005B11F2" w:rsidP="005B11F2">
      <w:pPr>
        <w:numPr>
          <w:ilvl w:val="1"/>
          <w:numId w:val="9"/>
        </w:numPr>
      </w:pPr>
      <w:r w:rsidRPr="005B11F2">
        <w:t>&lt;span&gt;: Styling small text or inline content.</w:t>
      </w:r>
    </w:p>
    <w:p w14:paraId="7C2F4AA2" w14:textId="77777777" w:rsidR="005B11F2" w:rsidRPr="005B11F2" w:rsidRDefault="005B11F2" w:rsidP="005B11F2">
      <w:pPr>
        <w:numPr>
          <w:ilvl w:val="0"/>
          <w:numId w:val="9"/>
        </w:numPr>
      </w:pPr>
      <w:r w:rsidRPr="005B11F2">
        <w:t xml:space="preserve">Know </w:t>
      </w:r>
      <w:r w:rsidRPr="005B11F2">
        <w:rPr>
          <w:b/>
          <w:bCs/>
        </w:rPr>
        <w:t>CSS tricks</w:t>
      </w:r>
      <w:r w:rsidRPr="005B11F2">
        <w:t xml:space="preserve"> to change display (block, inline, inline-block) if asked.</w:t>
      </w:r>
    </w:p>
    <w:p w14:paraId="3D4F1353" w14:textId="77777777" w:rsidR="005B11F2" w:rsidRPr="005B11F2" w:rsidRDefault="005B11F2" w:rsidP="005B11F2">
      <w:pPr>
        <w:numPr>
          <w:ilvl w:val="0"/>
          <w:numId w:val="9"/>
        </w:numPr>
      </w:pPr>
      <w:r w:rsidRPr="005B11F2">
        <w:t xml:space="preserve">Give </w:t>
      </w:r>
      <w:r w:rsidRPr="005B11F2">
        <w:rPr>
          <w:b/>
          <w:bCs/>
        </w:rPr>
        <w:t>real-life examples</w:t>
      </w:r>
      <w:r w:rsidRPr="005B11F2">
        <w:t xml:space="preserve"> when asked:</w:t>
      </w:r>
    </w:p>
    <w:p w14:paraId="1DA53557" w14:textId="77777777" w:rsidR="005B11F2" w:rsidRPr="005B11F2" w:rsidRDefault="005B11F2" w:rsidP="005B11F2">
      <w:pPr>
        <w:numPr>
          <w:ilvl w:val="1"/>
          <w:numId w:val="9"/>
        </w:numPr>
      </w:pPr>
      <w:r w:rsidRPr="005B11F2">
        <w:t>Navigation bars often use &lt;ul&gt; (block) + &lt;li&gt; (block) + &lt;a&gt; (inline).</w:t>
      </w:r>
    </w:p>
    <w:p w14:paraId="1FD3CC96" w14:textId="77777777" w:rsidR="005B11F2" w:rsidRDefault="005B11F2"/>
    <w:sectPr w:rsidR="005B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F0552"/>
    <w:multiLevelType w:val="multilevel"/>
    <w:tmpl w:val="92D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121EA"/>
    <w:multiLevelType w:val="multilevel"/>
    <w:tmpl w:val="8B6E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626A7"/>
    <w:multiLevelType w:val="multilevel"/>
    <w:tmpl w:val="3B6E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5495C"/>
    <w:multiLevelType w:val="multilevel"/>
    <w:tmpl w:val="1FFE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0103A"/>
    <w:multiLevelType w:val="multilevel"/>
    <w:tmpl w:val="5CEA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94572"/>
    <w:multiLevelType w:val="multilevel"/>
    <w:tmpl w:val="F584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35390"/>
    <w:multiLevelType w:val="multilevel"/>
    <w:tmpl w:val="1CB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61425"/>
    <w:multiLevelType w:val="multilevel"/>
    <w:tmpl w:val="16F4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A6BDE"/>
    <w:multiLevelType w:val="multilevel"/>
    <w:tmpl w:val="D1E4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70982">
    <w:abstractNumId w:val="3"/>
  </w:num>
  <w:num w:numId="2" w16cid:durableId="1285236220">
    <w:abstractNumId w:val="8"/>
  </w:num>
  <w:num w:numId="3" w16cid:durableId="2077360369">
    <w:abstractNumId w:val="7"/>
  </w:num>
  <w:num w:numId="4" w16cid:durableId="872497167">
    <w:abstractNumId w:val="4"/>
  </w:num>
  <w:num w:numId="5" w16cid:durableId="602539935">
    <w:abstractNumId w:val="2"/>
  </w:num>
  <w:num w:numId="6" w16cid:durableId="1344360669">
    <w:abstractNumId w:val="0"/>
  </w:num>
  <w:num w:numId="7" w16cid:durableId="817916383">
    <w:abstractNumId w:val="6"/>
  </w:num>
  <w:num w:numId="8" w16cid:durableId="1499077071">
    <w:abstractNumId w:val="5"/>
  </w:num>
  <w:num w:numId="9" w16cid:durableId="19427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F2"/>
    <w:rsid w:val="001271C2"/>
    <w:rsid w:val="002A4CF0"/>
    <w:rsid w:val="00530BFB"/>
    <w:rsid w:val="005B11F2"/>
    <w:rsid w:val="0082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2325"/>
  <w15:chartTrackingRefBased/>
  <w15:docId w15:val="{491CDC2C-FD71-4AA4-A34B-0B5B3EAB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2025-10-05T16:38:00Z</dcterms:created>
  <dcterms:modified xsi:type="dcterms:W3CDTF">2025-10-05T16:40:00Z</dcterms:modified>
</cp:coreProperties>
</file>