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9DF" w:rsidRDefault="00813C21" w:rsidP="00813C21">
      <w:pPr>
        <w:jc w:val="center"/>
        <w:rPr>
          <w:rFonts w:ascii="Candara" w:hAnsi="Candara"/>
          <w:b/>
          <w:color w:val="2F5496" w:themeColor="accent5" w:themeShade="BF"/>
          <w:sz w:val="48"/>
          <w:szCs w:val="48"/>
        </w:rPr>
      </w:pPr>
      <w:r w:rsidRPr="00813C21">
        <w:rPr>
          <w:rFonts w:ascii="Candara" w:hAnsi="Candara"/>
          <w:b/>
          <w:color w:val="2F5496" w:themeColor="accent5" w:themeShade="BF"/>
          <w:sz w:val="48"/>
          <w:szCs w:val="48"/>
        </w:rPr>
        <w:t>Bootstrap</w:t>
      </w:r>
    </w:p>
    <w:p w:rsidR="00D733B1" w:rsidRPr="00D733B1" w:rsidRDefault="00D733B1" w:rsidP="00D733B1">
      <w:pPr>
        <w:rPr>
          <w:rFonts w:ascii="Candara" w:hAnsi="Candara"/>
          <w:b/>
          <w:color w:val="00B050"/>
          <w:sz w:val="40"/>
          <w:szCs w:val="48"/>
        </w:rPr>
      </w:pPr>
      <w:r w:rsidRPr="00D733B1">
        <w:rPr>
          <w:rFonts w:ascii="Candara" w:hAnsi="Candara"/>
          <w:b/>
          <w:color w:val="00B050"/>
          <w:sz w:val="40"/>
          <w:szCs w:val="48"/>
        </w:rPr>
        <w:t>Questions</w:t>
      </w:r>
    </w:p>
    <w:p w:rsidR="00813C21" w:rsidRDefault="00813C21" w:rsidP="00813C21">
      <w:pPr>
        <w:pStyle w:val="ListParagraph"/>
        <w:numPr>
          <w:ilvl w:val="0"/>
          <w:numId w:val="1"/>
        </w:numPr>
        <w:rPr>
          <w:rFonts w:ascii="Candara" w:hAnsi="Candara"/>
          <w:sz w:val="28"/>
          <w:szCs w:val="28"/>
        </w:rPr>
      </w:pPr>
      <w:r>
        <w:rPr>
          <w:rFonts w:ascii="Candara" w:hAnsi="Candara"/>
          <w:sz w:val="28"/>
          <w:szCs w:val="28"/>
        </w:rPr>
        <w:t>What is CDN?</w:t>
      </w:r>
      <w:r w:rsidR="00816DE1">
        <w:rPr>
          <w:rFonts w:ascii="Candara" w:hAnsi="Candara"/>
          <w:sz w:val="28"/>
          <w:szCs w:val="28"/>
        </w:rPr>
        <w:t xml:space="preserve"> (64. Installing bootstrap – 3.00)</w:t>
      </w:r>
    </w:p>
    <w:p w:rsidR="006731FE" w:rsidRDefault="006731FE" w:rsidP="00813C21">
      <w:pPr>
        <w:pStyle w:val="ListParagraph"/>
        <w:numPr>
          <w:ilvl w:val="0"/>
          <w:numId w:val="1"/>
        </w:numPr>
        <w:rPr>
          <w:rFonts w:ascii="Candara" w:hAnsi="Candara"/>
          <w:sz w:val="28"/>
          <w:szCs w:val="28"/>
        </w:rPr>
      </w:pPr>
      <w:r>
        <w:rPr>
          <w:rFonts w:ascii="Candara" w:hAnsi="Candara"/>
          <w:sz w:val="28"/>
          <w:szCs w:val="28"/>
        </w:rPr>
        <w:t>What are the three ways of adding bootstrap?</w:t>
      </w:r>
    </w:p>
    <w:p w:rsidR="00D733B1" w:rsidRDefault="00D733B1" w:rsidP="00813C21">
      <w:pPr>
        <w:pStyle w:val="ListParagraph"/>
        <w:numPr>
          <w:ilvl w:val="0"/>
          <w:numId w:val="1"/>
        </w:numPr>
        <w:rPr>
          <w:rFonts w:ascii="Candara" w:hAnsi="Candara"/>
          <w:sz w:val="28"/>
          <w:szCs w:val="28"/>
        </w:rPr>
      </w:pPr>
      <w:r>
        <w:rPr>
          <w:rFonts w:ascii="Candara" w:hAnsi="Candara"/>
          <w:sz w:val="28"/>
          <w:szCs w:val="28"/>
        </w:rPr>
        <w:t>What are wireframes?</w:t>
      </w:r>
    </w:p>
    <w:p w:rsidR="004E3A59" w:rsidRDefault="004E3A59" w:rsidP="00813C21">
      <w:pPr>
        <w:pStyle w:val="ListParagraph"/>
        <w:numPr>
          <w:ilvl w:val="0"/>
          <w:numId w:val="1"/>
        </w:numPr>
        <w:rPr>
          <w:rFonts w:ascii="Candara" w:hAnsi="Candara"/>
          <w:sz w:val="28"/>
          <w:szCs w:val="28"/>
        </w:rPr>
      </w:pPr>
      <w:r>
        <w:rPr>
          <w:rFonts w:ascii="Candara" w:hAnsi="Candara"/>
          <w:sz w:val="28"/>
          <w:szCs w:val="28"/>
        </w:rPr>
        <w:t>What is mockup?</w:t>
      </w: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b/>
          <w:color w:val="00B050"/>
          <w:sz w:val="40"/>
          <w:szCs w:val="48"/>
        </w:rPr>
      </w:pPr>
      <w:r>
        <w:rPr>
          <w:rFonts w:ascii="Candara" w:hAnsi="Candara"/>
          <w:b/>
          <w:color w:val="00B050"/>
          <w:sz w:val="40"/>
          <w:szCs w:val="48"/>
        </w:rPr>
        <w:t>Answers</w:t>
      </w:r>
    </w:p>
    <w:p w:rsidR="00D733B1" w:rsidRDefault="00D733B1" w:rsidP="00D733B1">
      <w:pPr>
        <w:pStyle w:val="ListParagraph"/>
        <w:numPr>
          <w:ilvl w:val="0"/>
          <w:numId w:val="5"/>
        </w:numPr>
        <w:rPr>
          <w:rFonts w:ascii="Candara" w:hAnsi="Candara"/>
          <w:sz w:val="28"/>
          <w:szCs w:val="28"/>
        </w:rPr>
      </w:pPr>
      <w:r>
        <w:rPr>
          <w:rFonts w:ascii="Candara" w:hAnsi="Candara"/>
          <w:sz w:val="28"/>
          <w:szCs w:val="28"/>
        </w:rPr>
        <w:t>Wireframes are low fidelity representation of our design. This is meant to be done with a pencil, a piece of paper and it’s meant to be really quick. Essentially we will be want to settle on a design before we go ahead and implement it. That’s where wireframing is perfect for.</w:t>
      </w:r>
    </w:p>
    <w:p w:rsidR="004E3A59" w:rsidRPr="005D20A2" w:rsidRDefault="005D20A2" w:rsidP="006B5C7D">
      <w:pPr>
        <w:pStyle w:val="ListParagraph"/>
        <w:numPr>
          <w:ilvl w:val="0"/>
          <w:numId w:val="5"/>
        </w:numPr>
        <w:rPr>
          <w:rFonts w:ascii="Candara" w:hAnsi="Candara"/>
          <w:sz w:val="28"/>
          <w:szCs w:val="28"/>
          <w:u w:val="single"/>
        </w:rPr>
      </w:pPr>
      <w:r>
        <w:rPr>
          <w:rFonts w:ascii="Candara" w:hAnsi="Candara"/>
          <w:noProof/>
          <w:sz w:val="28"/>
          <w:szCs w:val="28"/>
          <w:u w:val="single"/>
        </w:rPr>
        <w:drawing>
          <wp:anchor distT="0" distB="0" distL="114300" distR="114300" simplePos="0" relativeHeight="251658240" behindDoc="0" locked="0" layoutInCell="1" allowOverlap="1">
            <wp:simplePos x="0" y="0"/>
            <wp:positionH relativeFrom="column">
              <wp:posOffset>381000</wp:posOffset>
            </wp:positionH>
            <wp:positionV relativeFrom="paragraph">
              <wp:posOffset>1855682</wp:posOffset>
            </wp:positionV>
            <wp:extent cx="5181600" cy="2878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UX-Design-AppsChopper.png"/>
                    <pic:cNvPicPr/>
                  </pic:nvPicPr>
                  <pic:blipFill>
                    <a:blip r:embed="rId5">
                      <a:extLst>
                        <a:ext uri="{28A0092B-C50C-407E-A947-70E740481C1C}">
                          <a14:useLocalDpi xmlns:a14="http://schemas.microsoft.com/office/drawing/2010/main" val="0"/>
                        </a:ext>
                      </a:extLst>
                    </a:blip>
                    <a:stretch>
                      <a:fillRect/>
                    </a:stretch>
                  </pic:blipFill>
                  <pic:spPr>
                    <a:xfrm>
                      <a:off x="0" y="0"/>
                      <a:ext cx="5181600" cy="2878455"/>
                    </a:xfrm>
                    <a:prstGeom prst="rect">
                      <a:avLst/>
                    </a:prstGeom>
                  </pic:spPr>
                </pic:pic>
              </a:graphicData>
            </a:graphic>
            <wp14:sizeRelH relativeFrom="margin">
              <wp14:pctWidth>0</wp14:pctWidth>
            </wp14:sizeRelH>
            <wp14:sizeRelV relativeFrom="margin">
              <wp14:pctHeight>0</wp14:pctHeight>
            </wp14:sizeRelV>
          </wp:anchor>
        </w:drawing>
      </w:r>
      <w:r w:rsidR="004E3A59" w:rsidRPr="004E3A59">
        <w:rPr>
          <w:rFonts w:ascii="Candara" w:hAnsi="Candara"/>
          <w:sz w:val="28"/>
          <w:szCs w:val="28"/>
        </w:rPr>
        <w:t xml:space="preserve">Mockup is the opposite of the wireframe. Mock-up is meant to be high fidelity representation of your app or your website’s design.  </w:t>
      </w:r>
      <w:proofErr w:type="gramStart"/>
      <w:r w:rsidR="004E3A59" w:rsidRPr="004E3A59">
        <w:rPr>
          <w:rFonts w:ascii="Candara" w:hAnsi="Candara"/>
          <w:sz w:val="28"/>
          <w:szCs w:val="28"/>
        </w:rPr>
        <w:t>it's</w:t>
      </w:r>
      <w:proofErr w:type="gramEnd"/>
      <w:r w:rsidR="004E3A59" w:rsidRPr="004E3A59">
        <w:rPr>
          <w:rFonts w:ascii="Candara" w:hAnsi="Candara"/>
          <w:sz w:val="28"/>
          <w:szCs w:val="28"/>
        </w:rPr>
        <w:t xml:space="preserve"> almost like you've gone into the future, you've taken a screenshot of what it looks like while it's in action, and you've brought it back into the present to try and show people what it looks like. Now the great thing about mock-ups is that they are really pretty much what you see is what you're going to end up getting.</w:t>
      </w: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Default="005D20A2" w:rsidP="005D20A2">
      <w:pPr>
        <w:rPr>
          <w:rFonts w:ascii="Candara" w:hAnsi="Candara"/>
          <w:sz w:val="28"/>
          <w:szCs w:val="28"/>
          <w:u w:val="single"/>
        </w:rPr>
      </w:pPr>
    </w:p>
    <w:p w:rsidR="005D20A2" w:rsidRPr="005D20A2" w:rsidRDefault="005D20A2" w:rsidP="005D20A2">
      <w:pPr>
        <w:rPr>
          <w:rFonts w:ascii="Candara" w:hAnsi="Candara"/>
          <w:sz w:val="28"/>
          <w:szCs w:val="28"/>
          <w:u w:val="single"/>
        </w:rPr>
      </w:pPr>
      <w:bookmarkStart w:id="0" w:name="_GoBack"/>
      <w:bookmarkEnd w:id="0"/>
    </w:p>
    <w:p w:rsidR="005D20A2" w:rsidRPr="005D20A2" w:rsidRDefault="005D20A2" w:rsidP="005D20A2">
      <w:pPr>
        <w:rPr>
          <w:rFonts w:ascii="Candara" w:hAnsi="Candara"/>
          <w:sz w:val="28"/>
          <w:szCs w:val="28"/>
          <w:u w:val="single"/>
        </w:rPr>
      </w:pPr>
    </w:p>
    <w:p w:rsidR="00D733B1" w:rsidRPr="00D733B1" w:rsidRDefault="00D733B1" w:rsidP="00D733B1">
      <w:pPr>
        <w:pStyle w:val="ListParagraph"/>
        <w:numPr>
          <w:ilvl w:val="0"/>
          <w:numId w:val="5"/>
        </w:numPr>
        <w:rPr>
          <w:rFonts w:ascii="Candara" w:hAnsi="Candara"/>
          <w:sz w:val="28"/>
          <w:szCs w:val="28"/>
        </w:rPr>
      </w:pPr>
    </w:p>
    <w:p w:rsidR="00D733B1" w:rsidRPr="00D733B1" w:rsidRDefault="00D733B1" w:rsidP="00D733B1">
      <w:pPr>
        <w:rPr>
          <w:rFonts w:ascii="Candara" w:hAnsi="Candara"/>
          <w:b/>
          <w:color w:val="00B050"/>
          <w:sz w:val="40"/>
          <w:szCs w:val="4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Default="00D733B1" w:rsidP="00D733B1">
      <w:pPr>
        <w:rPr>
          <w:rFonts w:ascii="Candara" w:hAnsi="Candara"/>
          <w:sz w:val="28"/>
          <w:szCs w:val="28"/>
        </w:rPr>
      </w:pPr>
    </w:p>
    <w:p w:rsidR="00D733B1" w:rsidRPr="00D733B1" w:rsidRDefault="00D733B1" w:rsidP="00D733B1">
      <w:pPr>
        <w:rPr>
          <w:rFonts w:ascii="Candara" w:hAnsi="Candara"/>
          <w:sz w:val="28"/>
          <w:szCs w:val="28"/>
        </w:rPr>
      </w:pPr>
    </w:p>
    <w:sectPr w:rsidR="00D733B1" w:rsidRPr="00D73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3F07"/>
    <w:multiLevelType w:val="hybridMultilevel"/>
    <w:tmpl w:val="2EA6EC7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5674810"/>
    <w:multiLevelType w:val="hybridMultilevel"/>
    <w:tmpl w:val="1826B30E"/>
    <w:lvl w:ilvl="0" w:tplc="48EAA576">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C3625A1"/>
    <w:multiLevelType w:val="hybridMultilevel"/>
    <w:tmpl w:val="2EA6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F685A"/>
    <w:multiLevelType w:val="hybridMultilevel"/>
    <w:tmpl w:val="2EA6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9B301B"/>
    <w:multiLevelType w:val="hybridMultilevel"/>
    <w:tmpl w:val="F4A4CB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21"/>
    <w:rsid w:val="004E3A59"/>
    <w:rsid w:val="005D20A2"/>
    <w:rsid w:val="006731FE"/>
    <w:rsid w:val="00813C21"/>
    <w:rsid w:val="00816DE1"/>
    <w:rsid w:val="00D549DF"/>
    <w:rsid w:val="00D7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3EEB"/>
  <w15:chartTrackingRefBased/>
  <w15:docId w15:val="{A076E965-8F46-417C-8C2F-C8571C31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268965">
      <w:bodyDiv w:val="1"/>
      <w:marLeft w:val="0"/>
      <w:marRight w:val="0"/>
      <w:marTop w:val="0"/>
      <w:marBottom w:val="0"/>
      <w:divBdr>
        <w:top w:val="none" w:sz="0" w:space="0" w:color="auto"/>
        <w:left w:val="none" w:sz="0" w:space="0" w:color="auto"/>
        <w:bottom w:val="none" w:sz="0" w:space="0" w:color="auto"/>
        <w:right w:val="none" w:sz="0" w:space="0" w:color="auto"/>
      </w:divBdr>
      <w:divsChild>
        <w:div w:id="977296003">
          <w:marLeft w:val="0"/>
          <w:marRight w:val="0"/>
          <w:marTop w:val="0"/>
          <w:marBottom w:val="0"/>
          <w:divBdr>
            <w:top w:val="none" w:sz="0" w:space="0" w:color="auto"/>
            <w:left w:val="none" w:sz="0" w:space="0" w:color="auto"/>
            <w:bottom w:val="none" w:sz="0" w:space="0" w:color="auto"/>
            <w:right w:val="none" w:sz="0" w:space="0" w:color="auto"/>
          </w:divBdr>
        </w:div>
        <w:div w:id="1714887451">
          <w:marLeft w:val="0"/>
          <w:marRight w:val="0"/>
          <w:marTop w:val="0"/>
          <w:marBottom w:val="0"/>
          <w:divBdr>
            <w:top w:val="none" w:sz="0" w:space="0" w:color="auto"/>
            <w:left w:val="none" w:sz="0" w:space="0" w:color="auto"/>
            <w:bottom w:val="none" w:sz="0" w:space="0" w:color="auto"/>
            <w:right w:val="none" w:sz="0" w:space="0" w:color="auto"/>
          </w:divBdr>
        </w:div>
        <w:div w:id="1811240218">
          <w:marLeft w:val="0"/>
          <w:marRight w:val="0"/>
          <w:marTop w:val="0"/>
          <w:marBottom w:val="0"/>
          <w:divBdr>
            <w:top w:val="none" w:sz="0" w:space="0" w:color="auto"/>
            <w:left w:val="none" w:sz="0" w:space="0" w:color="auto"/>
            <w:bottom w:val="none" w:sz="0" w:space="0" w:color="auto"/>
            <w:right w:val="none" w:sz="0" w:space="0" w:color="auto"/>
          </w:divBdr>
        </w:div>
        <w:div w:id="2046952107">
          <w:marLeft w:val="0"/>
          <w:marRight w:val="0"/>
          <w:marTop w:val="0"/>
          <w:marBottom w:val="0"/>
          <w:divBdr>
            <w:top w:val="none" w:sz="0" w:space="0" w:color="auto"/>
            <w:left w:val="none" w:sz="0" w:space="0" w:color="auto"/>
            <w:bottom w:val="none" w:sz="0" w:space="0" w:color="auto"/>
            <w:right w:val="none" w:sz="0" w:space="0" w:color="auto"/>
          </w:divBdr>
        </w:div>
        <w:div w:id="178095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Naveendra Kularathne</dc:creator>
  <cp:keywords/>
  <dc:description/>
  <cp:lastModifiedBy>Naveendra Kularathne</cp:lastModifiedBy>
  <cp:revision>6</cp:revision>
  <dcterms:created xsi:type="dcterms:W3CDTF">2022-07-03T14:29:00Z</dcterms:created>
  <dcterms:modified xsi:type="dcterms:W3CDTF">2022-07-03T16:43:00Z</dcterms:modified>
</cp:coreProperties>
</file>