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tl w:val="0"/>
        </w:rPr>
        <w:t xml:space="preserve">How to Start an Online Skill Training Platform in 2026 – Investment, Profit &amp; Step-by-Step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 Online Skill Training Platform is a digital learning business where people can learn professional and career-oriented skills through online courses. These platforms offer training in areas such as programming, digital marketing, graphic design, artificial intelligence, business skills, and many other job-focused subjects.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In 2026, online learning is becoming one of the fastest growing industries. Students and professionals prefer flexible learning options that allow them to study anytime and from anywhere. Online training platforms make education more affordable and accessible compared to traditional training institutes.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Anyone can start this business, including educators, entrepreneurs, trainers, and professionals who want to share their knowledge. Even small teams can create online courses and build a platform to reach thousands of learners.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rtl w:val="0"/>
        </w:rPr>
        <w:t xml:space="preserve">The demand for skill-based education is increasing because companies are focusing more on practical skills rather than just academic degrees. This makes online skill training platforms a profitable and future-ready business opportunity.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Opportunity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600" w:right="0" w:firstLine="0"/>
        <w:jc w:val="left"/>
        <w:rPr>
          <w:b w:val="1"/>
          <w:bCs w:val="1"/>
        </w:rPr>
      </w:pPr>
      <w:r w:rsidDel="00000000" w:rsidR="00000000" w:rsidRPr="00000000">
        <w:rPr>
          <w:b w:val="1"/>
          <w:bCs w:val="1"/>
          <w:rtl w:val="0"/>
        </w:rPr>
        <w:t xml:space="preserve">Target Customers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College students looking for job-ready skills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Working professionals upgrading their careers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Freelancers learning new tools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Businesses training their employees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0" w:right="0" w:firstLine="0"/>
        <w:jc w:val="left"/>
        <w:rPr>
          <w:b w:val="1"/>
          <w:bCs w:val="1"/>
        </w:rPr>
      </w:pPr>
      <w:r w:rsidDel="00000000" w:rsidR="00000000" w:rsidRPr="00000000">
        <w:rPr>
          <w:b w:val="1"/>
          <w:bCs w:val="1"/>
          <w:rtl w:val="0"/>
        </w:rPr>
        <w:t xml:space="preserve">Industry Growth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0" w:lineRule="auto"/>
        <w:ind w:left="0" w:right="0" w:firstLine="0"/>
        <w:rPr/>
      </w:pPr>
      <w:r w:rsidDel="00000000" w:rsidR="00000000" w:rsidRPr="00000000">
        <w:rPr>
          <w:rtl w:val="0"/>
        </w:rPr>
        <w:t xml:space="preserve">The global e-learning industry is expanding rapidly as more people adopt digital education platforms. Technology companies are investing heavily in online learning tools and AI-based education systems.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600" w:line="384.0000057220459" w:lineRule="auto"/>
        <w:ind w:left="600" w:right="0" w:firstLine="0"/>
        <w:jc w:val="left"/>
        <w:rPr>
          <w:b w:val="1"/>
          <w:bCs w:val="1"/>
        </w:rPr>
      </w:pPr>
      <w:r w:rsidDel="00000000" w:rsidR="00000000" w:rsidRPr="00000000">
        <w:rPr>
          <w:b w:val="1"/>
          <w:bCs w:val="1"/>
          <w:rtl w:val="0"/>
        </w:rPr>
        <w:t xml:space="preserve">Why Demand is Increasing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Growing need for digital and technical skills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Flexible learning from home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Affordable course options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Companies hiring based on practical skills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Investment Required</w:t>
      </w:r>
    </w:p>
    <w:tbl>
      <w:tblPr>
        <w:tblStyle w:val="Table1"/>
        <w:tblW w:w="5472.0" w:type="dxa"/>
        <w:jc w:val="left"/>
        <w:tblInd w:w="120.0" w:type="dxa"/>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736"/>
        <w:gridCol w:w="2736"/>
        <w:tblGridChange w:id="0">
          <w:tblGrid>
            <w:gridCol w:w="2736"/>
            <w:gridCol w:w="273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Item</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Estimated Cost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Recording Equipment</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Marketing</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Business Registration / License</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₹10,000</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Website or Platform Development</w:t>
            </w:r>
          </w:p>
        </w:tc>
        <w:tc>
          <w:tcPr>
            <w:tcBorders>
              <w:top w:color="999999" w:space="0" w:sz="6" w:val="single"/>
              <w:left w:color="999999" w:space="0" w:sz="6" w:val="single"/>
              <w:bottom w:color="999999" w:space="0" w:sz="6" w:val="single"/>
              <w:right w:color="999999"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₹40,000</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50" w:before="0" w:lineRule="auto"/>
        <w:ind w:left="0" w:right="0" w:firstLine="0"/>
        <w:rPr/>
      </w:pPr>
      <w:r w:rsidDel="00000000" w:rsidR="00000000" w:rsidRPr="00000000">
        <w:rPr>
          <w:b w:val="1"/>
          <w:bCs w:val="1"/>
          <w:rtl w:val="0"/>
        </w:rPr>
        <w:t xml:space="preserve">Investment Level:</w:t>
      </w:r>
      <w:r w:rsidDel="00000000" w:rsidR="00000000" w:rsidRPr="00000000">
        <w:rPr>
          <w:rtl w:val="0"/>
        </w:rPr>
        <w:t xml:space="preserve"> Medium Investment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Required Skills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Technical Skills:</w:t>
      </w:r>
      <w:r w:rsidDel="00000000" w:rsidR="00000000" w:rsidRPr="00000000">
        <w:rPr>
          <w:rtl w:val="0"/>
        </w:rPr>
        <w:t xml:space="preserve"> Knowledge of creating online courses, video recording, and learning platforms.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Marketing Skills:</w:t>
      </w:r>
      <w:r w:rsidDel="00000000" w:rsidR="00000000" w:rsidRPr="00000000">
        <w:rPr>
          <w:rtl w:val="0"/>
        </w:rPr>
        <w:t xml:space="preserve"> Social media marketing, SEO, and online advertising.</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b w:val="1"/>
          <w:bCs w:val="1"/>
          <w:rtl w:val="0"/>
        </w:rPr>
        <w:t xml:space="preserve">Basic Management Skills:</w:t>
      </w:r>
      <w:r w:rsidDel="00000000" w:rsidR="00000000" w:rsidRPr="00000000">
        <w:rPr>
          <w:rtl w:val="0"/>
        </w:rPr>
        <w:t xml:space="preserve"> Managing instructors, customer support, and course scheduling.</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Step-by-Step Process to Start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Research the market and identify high-demand skills.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Create a clear business plan.</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Register your business legally.</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Arrange investment for equipment and platform.</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Purchase recording equipment.</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Create and upload course content.</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Launch marketing campaigns.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Start enrolling students.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Deliver training and improve courses regularly.</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Profit Margin &amp; Earnings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Monthly Income Potential: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 small training platform can earn between ₹50,000 to ₹2,00,000 per month depending on course pricing and number of students.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Break-even Period: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Most platforms recover their investment within 6–12 months if they attract consistent students.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0" w:lineRule="auto"/>
        <w:ind w:left="0" w:right="0" w:firstLine="0"/>
        <w:rPr>
          <w:b w:val="1"/>
          <w:bCs w:val="1"/>
        </w:rPr>
      </w:pPr>
      <w:r w:rsidDel="00000000" w:rsidR="00000000" w:rsidRPr="00000000">
        <w:rPr>
          <w:b w:val="1"/>
          <w:bCs w:val="1"/>
          <w:rtl w:val="0"/>
        </w:rPr>
        <w:t xml:space="preserve">Growth Possibilities:</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Add more courses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Partner with industry experts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Offer certifications</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Expand to international students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Marketing Strategy</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Social Media Marketing</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Search Engine Optimization (SEO)</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Local advertising</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Paid advertisements on search engines and social media</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Content marketing through blogs and YouTube tutorials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Advantages</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High demand for online learning</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Scalable business model</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Low operational costs</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Global audience reach</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Multiple income sources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Disadvantages</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High competition</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Need regular course updates</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Initial marketing effort required</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Platform maintenance needed</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before="0" w:lineRule="auto"/>
        <w:ind w:right="0" w:firstLine="240"/>
      </w:pPr>
      <w:r w:rsidDel="00000000" w:rsidR="00000000" w:rsidRPr="00000000">
        <w:rPr>
          <w:rtl w:val="0"/>
        </w:rPr>
        <w:t xml:space="preserve">Requires quality content to build trust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Starting an Online Skill Training Platform in 2026 can be a profitable business if you focus on high-demand skills and provide quality training. The growing demand for digital education creates strong opportunities for entrepreneurs and educators.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This business is ideal for trainers, professionals, and entrepreneurs who want to share knowledge while building a scalable online business. With good marketing and valuable courses, the platform can grow into a long-term profitable venture with global reach.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600" w:before="600" w:line="384.0000057220459"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450" w:lineRule="auto"/>
      <w:ind w:left="0" w:right="0" w:firstLine="0"/>
    </w:pPr>
    <w:rPr>
      <w:b w:val="1"/>
      <w:bCs w:val="1"/>
      <w:i w:val="0"/>
      <w:iCs w:val="0"/>
      <w:color w:val="333333"/>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