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4506" w14:textId="5E4B2A06" w:rsidR="00917F97" w:rsidRPr="005010A1" w:rsidRDefault="00917F97" w:rsidP="00917F97">
      <w:pPr>
        <w:pStyle w:val="Heading1"/>
        <w:shd w:val="clear" w:color="auto" w:fill="FFFFFF"/>
        <w:spacing w:before="0"/>
        <w:rPr>
          <w:rFonts w:ascii="Roboto" w:hAnsi="Roboto"/>
          <w:color w:val="ED7D31" w:themeColor="accent2"/>
          <w:spacing w:val="-8"/>
          <w:sz w:val="50"/>
          <w:szCs w:val="50"/>
        </w:rPr>
      </w:pPr>
      <w:r w:rsidRPr="005010A1">
        <w:rPr>
          <w:rFonts w:ascii="Roboto" w:hAnsi="Roboto"/>
          <w:b/>
          <w:bCs/>
          <w:color w:val="ED7D31" w:themeColor="accent2"/>
          <w:spacing w:val="-8"/>
          <w:sz w:val="50"/>
          <w:szCs w:val="50"/>
        </w:rPr>
        <w:t>Commerce platform on Google Cloud</w:t>
      </w:r>
    </w:p>
    <w:p w14:paraId="5E8F5DCD" w14:textId="77777777" w:rsidR="00917F97" w:rsidRDefault="00917F97" w:rsidP="00917F97">
      <w:pPr>
        <w:rPr>
          <w:rFonts w:ascii="Roboto" w:eastAsia="Times New Roman" w:hAnsi="Roboto" w:cs="Times New Roman"/>
          <w:lang w:eastAsia="en-GB"/>
        </w:rPr>
      </w:pPr>
    </w:p>
    <w:p w14:paraId="06A59972" w14:textId="706B9383" w:rsidR="00917F97" w:rsidRPr="00917F97" w:rsidRDefault="00D54EB9" w:rsidP="00917F97">
      <w:pPr>
        <w:rPr>
          <w:rFonts w:ascii="Roboto" w:eastAsia="Times New Roman" w:hAnsi="Roboto" w:cs="Times New Roman"/>
          <w:lang w:eastAsia="en-GB"/>
        </w:rPr>
      </w:pPr>
      <w:r>
        <w:rPr>
          <w:rFonts w:ascii="Roboto" w:eastAsia="Times New Roman" w:hAnsi="Roboto" w:cs="Times New Roman"/>
          <w:lang w:eastAsia="en-GB"/>
        </w:rPr>
        <w:t>Three</w:t>
      </w:r>
      <w:r w:rsidR="00917F97" w:rsidRPr="00917F97">
        <w:rPr>
          <w:rFonts w:ascii="Roboto" w:eastAsia="Times New Roman" w:hAnsi="Roboto" w:cs="Times New Roman"/>
          <w:lang w:eastAsia="en-GB"/>
        </w:rPr>
        <w:t xml:space="preserve"> different ways to modernize your ecommerce platform on Google Cloud. No one way is right or wrong. You can start off on any path that works well for your team and current infrastructure,  and then work your way towards a fully modernized platform. </w:t>
      </w:r>
    </w:p>
    <w:p w14:paraId="19FC6409" w14:textId="77777777"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t>The three main approaches to modernizing your digital commerce platform are headless commerce, build your own, and out-of-the-box.</w:t>
      </w:r>
    </w:p>
    <w:p w14:paraId="02967AE6" w14:textId="0423693B"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fldChar w:fldCharType="begin"/>
      </w:r>
      <w:r w:rsidRPr="00917F97">
        <w:rPr>
          <w:rFonts w:ascii="Roboto" w:eastAsia="Times New Roman" w:hAnsi="Roboto" w:cs="Times New Roman"/>
          <w:lang w:eastAsia="en-GB"/>
        </w:rPr>
        <w:instrText xml:space="preserve"> INCLUDEPICTURE "https://storage.googleapis.com/gweb-cloudblog-publish/images/three_approaches.max-1300x1300.png" \* MERGEFORMATINET </w:instrText>
      </w:r>
      <w:r w:rsidRPr="00917F97">
        <w:rPr>
          <w:rFonts w:ascii="Roboto" w:eastAsia="Times New Roman" w:hAnsi="Roboto" w:cs="Times New Roman"/>
          <w:lang w:eastAsia="en-GB"/>
        </w:rPr>
        <w:fldChar w:fldCharType="separate"/>
      </w:r>
      <w:r w:rsidRPr="00917F97">
        <w:rPr>
          <w:rFonts w:ascii="Roboto" w:eastAsia="Times New Roman" w:hAnsi="Roboto" w:cs="Times New Roman"/>
          <w:noProof/>
          <w:lang w:eastAsia="en-GB"/>
        </w:rPr>
        <w:drawing>
          <wp:inline distT="0" distB="0" distL="0" distR="0" wp14:anchorId="1886976F" wp14:editId="7B90FC13">
            <wp:extent cx="5731510" cy="2074545"/>
            <wp:effectExtent l="0" t="0" r="0" b="0"/>
            <wp:docPr id="6" name="Picture 6" descr="Three A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Aproach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r w:rsidRPr="00917F97">
        <w:rPr>
          <w:rFonts w:ascii="Roboto" w:eastAsia="Times New Roman" w:hAnsi="Roboto" w:cs="Times New Roman"/>
          <w:lang w:eastAsia="en-GB"/>
        </w:rPr>
        <w:fldChar w:fldCharType="end"/>
      </w:r>
      <w:r w:rsidRPr="00917F97">
        <w:rPr>
          <w:rFonts w:ascii="Roboto" w:eastAsia="Times New Roman" w:hAnsi="Roboto" w:cs="Times New Roman"/>
          <w:lang w:eastAsia="en-GB"/>
        </w:rPr>
        <w:fldChar w:fldCharType="begin"/>
      </w:r>
      <w:r w:rsidRPr="00917F97">
        <w:rPr>
          <w:rFonts w:ascii="Roboto" w:eastAsia="Times New Roman" w:hAnsi="Roboto" w:cs="Times New Roman"/>
          <w:lang w:eastAsia="en-GB"/>
        </w:rPr>
        <w:instrText xml:space="preserve"> INCLUDEPICTURE "https://cloud.google.com/blog/" \* MERGEFORMATINET </w:instrText>
      </w:r>
      <w:r w:rsidRPr="00917F97">
        <w:rPr>
          <w:rFonts w:ascii="Roboto" w:eastAsia="Times New Roman" w:hAnsi="Roboto" w:cs="Times New Roman"/>
          <w:lang w:eastAsia="en-GB"/>
        </w:rPr>
        <w:fldChar w:fldCharType="separate"/>
      </w:r>
      <w:r w:rsidRPr="00917F97">
        <w:rPr>
          <w:rFonts w:ascii="Roboto" w:eastAsia="Times New Roman" w:hAnsi="Roboto" w:cs="Times New Roman"/>
          <w:noProof/>
          <w:lang w:eastAsia="en-GB"/>
        </w:rPr>
        <mc:AlternateContent>
          <mc:Choice Requires="wps">
            <w:drawing>
              <wp:inline distT="0" distB="0" distL="0" distR="0" wp14:anchorId="7E6C293B" wp14:editId="44B0D71C">
                <wp:extent cx="300355" cy="30035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C411" id="Rectangle 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917F97">
        <w:rPr>
          <w:rFonts w:ascii="Roboto" w:eastAsia="Times New Roman" w:hAnsi="Roboto" w:cs="Times New Roman"/>
          <w:lang w:eastAsia="en-GB"/>
        </w:rPr>
        <w:fldChar w:fldCharType="end"/>
      </w:r>
    </w:p>
    <w:p w14:paraId="61F583EC" w14:textId="77777777"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t>Let’s take a closer look at each of these approaches.</w:t>
      </w:r>
    </w:p>
    <w:p w14:paraId="22D2E1AF" w14:textId="77777777" w:rsidR="00917F97" w:rsidRPr="005010A1" w:rsidRDefault="00917F97" w:rsidP="00917F97">
      <w:pPr>
        <w:spacing w:before="300" w:after="300"/>
        <w:outlineLvl w:val="2"/>
        <w:rPr>
          <w:rFonts w:ascii="Roboto" w:eastAsia="Times New Roman" w:hAnsi="Roboto" w:cs="Times New Roman"/>
          <w:color w:val="ED7D31" w:themeColor="accent2"/>
          <w:sz w:val="48"/>
          <w:szCs w:val="48"/>
          <w:lang w:eastAsia="en-GB"/>
        </w:rPr>
      </w:pPr>
      <w:r w:rsidRPr="005010A1">
        <w:rPr>
          <w:rFonts w:ascii="Roboto" w:eastAsia="Times New Roman" w:hAnsi="Roboto" w:cs="Times New Roman"/>
          <w:color w:val="ED7D31" w:themeColor="accent2"/>
          <w:sz w:val="48"/>
          <w:szCs w:val="48"/>
          <w:lang w:eastAsia="en-GB"/>
        </w:rPr>
        <w:t>1. Headless commerce </w:t>
      </w:r>
    </w:p>
    <w:p w14:paraId="60EC5642"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 xml:space="preserve">As a retailer you might want to own and control the frontend for providing an engaging and differentiated shopping experience, and use ready-to-use backend commerce building blocks for capabilities such as product </w:t>
      </w:r>
      <w:proofErr w:type="spellStart"/>
      <w:r w:rsidRPr="00917F97">
        <w:rPr>
          <w:rFonts w:ascii="Roboto" w:eastAsia="Times New Roman" w:hAnsi="Roboto" w:cs="Times New Roman"/>
          <w:color w:val="202124"/>
          <w:lang w:eastAsia="en-GB"/>
        </w:rPr>
        <w:t>catalog</w:t>
      </w:r>
      <w:proofErr w:type="spellEnd"/>
      <w:r w:rsidRPr="00917F97">
        <w:rPr>
          <w:rFonts w:ascii="Roboto" w:eastAsia="Times New Roman" w:hAnsi="Roboto" w:cs="Times New Roman"/>
          <w:color w:val="202124"/>
          <w:lang w:eastAsia="en-GB"/>
        </w:rPr>
        <w:t xml:space="preserve"> and cart functionality, pricing, promotions, shipping, and account management.</w:t>
      </w:r>
    </w:p>
    <w:p w14:paraId="65B60CE6" w14:textId="77777777" w:rsidR="00917F97" w:rsidRPr="00917F97" w:rsidRDefault="00917F97" w:rsidP="00917F97">
      <w:pPr>
        <w:rPr>
          <w:rFonts w:ascii="Times New Roman" w:eastAsia="Times New Roman" w:hAnsi="Times New Roman" w:cs="Times New Roman"/>
          <w:lang w:eastAsia="en-GB"/>
        </w:rPr>
      </w:pPr>
      <w:r w:rsidRPr="00917F97">
        <w:rPr>
          <w:rFonts w:ascii="Roboto" w:eastAsia="Times New Roman" w:hAnsi="Roboto" w:cs="Times New Roman"/>
          <w:color w:val="202124"/>
          <w:lang w:eastAsia="en-GB"/>
        </w:rPr>
        <w:br/>
      </w:r>
    </w:p>
    <w:p w14:paraId="1419B51D"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When you decouple the backend from the frontend in a headless commerce approach it becomes easier for your teams to:</w:t>
      </w:r>
    </w:p>
    <w:p w14:paraId="3945E00B"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Update the client-facing site (for example, to handle seasonal campaigns) without needing backend skills and without risking regressions in the backend processing. </w:t>
      </w:r>
    </w:p>
    <w:p w14:paraId="48B0DCEA"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 xml:space="preserve">Harness shopper interaction data (i.e. first-party data) and then use that data to gain insights into shopping </w:t>
      </w:r>
      <w:proofErr w:type="spellStart"/>
      <w:r w:rsidRPr="00917F97">
        <w:rPr>
          <w:rFonts w:ascii="Roboto" w:eastAsia="Times New Roman" w:hAnsi="Roboto" w:cs="Times New Roman"/>
          <w:color w:val="202124"/>
          <w:lang w:eastAsia="en-GB"/>
        </w:rPr>
        <w:t>behavior</w:t>
      </w:r>
      <w:proofErr w:type="spellEnd"/>
      <w:r w:rsidRPr="00917F97">
        <w:rPr>
          <w:rFonts w:ascii="Roboto" w:eastAsia="Times New Roman" w:hAnsi="Roboto" w:cs="Times New Roman"/>
          <w:color w:val="202124"/>
          <w:lang w:eastAsia="en-GB"/>
        </w:rPr>
        <w:t xml:space="preserve"> and activate data-driven, personalized offerings to increase sales conversions.</w:t>
      </w:r>
    </w:p>
    <w:p w14:paraId="4417CB75"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Make nimble updates to the frontend while maintaining compliance with security and other standards.</w:t>
      </w:r>
    </w:p>
    <w:p w14:paraId="5FE52829" w14:textId="6A06F53C" w:rsid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Maintain consistent performance for the end-to-end client experience as you apply updates to the frontend.</w:t>
      </w:r>
    </w:p>
    <w:p w14:paraId="27FAE753" w14:textId="77777777" w:rsidR="00D54EB9" w:rsidRPr="00917F97" w:rsidRDefault="00D54EB9" w:rsidP="00D54EB9">
      <w:pPr>
        <w:shd w:val="clear" w:color="auto" w:fill="FFFFFF"/>
        <w:ind w:left="1020"/>
        <w:rPr>
          <w:rFonts w:ascii="Roboto" w:eastAsia="Times New Roman" w:hAnsi="Roboto" w:cs="Times New Roman"/>
          <w:color w:val="202124"/>
          <w:lang w:eastAsia="en-GB"/>
        </w:rPr>
      </w:pPr>
    </w:p>
    <w:p w14:paraId="529DBBB1" w14:textId="2A3F0E6D"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color w:val="202124"/>
          <w:shd w:val="clear" w:color="auto" w:fill="FFFFFF"/>
          <w:lang w:eastAsia="en-GB"/>
        </w:rPr>
        <w:t>Here is a architecture of a headless commerce implementation on Google Cloud using </w:t>
      </w:r>
      <w:proofErr w:type="spellStart"/>
      <w:r w:rsidRPr="00917F97">
        <w:rPr>
          <w:rFonts w:ascii="Times New Roman" w:eastAsia="Times New Roman" w:hAnsi="Times New Roman" w:cs="Times New Roman"/>
          <w:lang w:eastAsia="en-GB"/>
        </w:rPr>
        <w:fldChar w:fldCharType="begin"/>
      </w:r>
      <w:r w:rsidRPr="00917F97">
        <w:rPr>
          <w:rFonts w:ascii="Times New Roman" w:eastAsia="Times New Roman" w:hAnsi="Times New Roman" w:cs="Times New Roman"/>
          <w:lang w:eastAsia="en-GB"/>
        </w:rPr>
        <w:instrText xml:space="preserve"> HYPERLINK "https://commercetools.com/?location=usa" \t "_blank" </w:instrText>
      </w:r>
      <w:r w:rsidRPr="00917F97">
        <w:rPr>
          <w:rFonts w:ascii="Times New Roman" w:eastAsia="Times New Roman" w:hAnsi="Times New Roman" w:cs="Times New Roman"/>
          <w:lang w:eastAsia="en-GB"/>
        </w:rPr>
        <w:fldChar w:fldCharType="separate"/>
      </w:r>
      <w:r w:rsidRPr="00917F97">
        <w:rPr>
          <w:rFonts w:ascii="Roboto" w:eastAsia="Times New Roman" w:hAnsi="Roboto" w:cs="Times New Roman"/>
          <w:color w:val="1A73E8"/>
          <w:u w:val="single"/>
          <w:shd w:val="clear" w:color="auto" w:fill="FFFFFF"/>
          <w:lang w:eastAsia="en-GB"/>
        </w:rPr>
        <w:t>Commercetools</w:t>
      </w:r>
      <w:proofErr w:type="spellEnd"/>
      <w:r w:rsidRPr="00917F97">
        <w:rPr>
          <w:rFonts w:ascii="Times New Roman" w:eastAsia="Times New Roman" w:hAnsi="Times New Roman" w:cs="Times New Roman"/>
          <w:lang w:eastAsia="en-GB"/>
        </w:rPr>
        <w:fldChar w:fldCharType="end"/>
      </w:r>
      <w:r w:rsidRPr="00917F97">
        <w:rPr>
          <w:rFonts w:ascii="Roboto" w:eastAsia="Times New Roman" w:hAnsi="Roboto" w:cs="Times New Roman"/>
          <w:color w:val="202124"/>
          <w:shd w:val="clear" w:color="auto" w:fill="FFFFFF"/>
          <w:lang w:eastAsia="en-GB"/>
        </w:rPr>
        <w:t>, a Google ISV partner, as a backend and </w:t>
      </w:r>
      <w:hyperlink r:id="rId6" w:history="1">
        <w:r w:rsidRPr="00917F97">
          <w:rPr>
            <w:rFonts w:ascii="Roboto" w:eastAsia="Times New Roman" w:hAnsi="Roboto" w:cs="Times New Roman"/>
            <w:color w:val="1A73E8"/>
            <w:u w:val="single"/>
            <w:shd w:val="clear" w:color="auto" w:fill="FFFFFF"/>
            <w:lang w:eastAsia="en-GB"/>
          </w:rPr>
          <w:t>Cloud Run</w:t>
        </w:r>
      </w:hyperlink>
      <w:r w:rsidRPr="00917F97">
        <w:rPr>
          <w:rFonts w:ascii="Roboto" w:eastAsia="Times New Roman" w:hAnsi="Roboto" w:cs="Times New Roman"/>
          <w:color w:val="202124"/>
          <w:shd w:val="clear" w:color="auto" w:fill="FFFFFF"/>
          <w:lang w:eastAsia="en-GB"/>
        </w:rPr>
        <w:t> or </w:t>
      </w:r>
      <w:hyperlink r:id="rId7" w:history="1">
        <w:r w:rsidRPr="00917F97">
          <w:rPr>
            <w:rFonts w:ascii="Roboto" w:eastAsia="Times New Roman" w:hAnsi="Roboto" w:cs="Times New Roman"/>
            <w:color w:val="1A73E8"/>
            <w:u w:val="single"/>
            <w:shd w:val="clear" w:color="auto" w:fill="FFFFFF"/>
            <w:lang w:eastAsia="en-GB"/>
          </w:rPr>
          <w:t>Google Kubernetes Engine</w:t>
        </w:r>
      </w:hyperlink>
      <w:r w:rsidRPr="00917F97">
        <w:rPr>
          <w:rFonts w:ascii="Roboto" w:eastAsia="Times New Roman" w:hAnsi="Roboto" w:cs="Times New Roman"/>
          <w:color w:val="202124"/>
          <w:shd w:val="clear" w:color="auto" w:fill="FFFFFF"/>
          <w:lang w:eastAsia="en-GB"/>
        </w:rPr>
        <w:t> (GKE) as the frontend..</w:t>
      </w:r>
      <w:r w:rsidRPr="00917F97">
        <w:rPr>
          <w:rFonts w:ascii="Roboto" w:eastAsia="Times New Roman" w:hAnsi="Roboto" w:cs="Times New Roman"/>
          <w:noProof/>
          <w:color w:val="1A73E8"/>
          <w:lang w:eastAsia="en-GB"/>
        </w:rPr>
        <w:lastRenderedPageBreak/>
        <w:drawing>
          <wp:inline distT="0" distB="0" distL="0" distR="0" wp14:anchorId="1676A736" wp14:editId="15429A20">
            <wp:extent cx="5731510" cy="3199765"/>
            <wp:effectExtent l="0" t="0" r="0" b="635"/>
            <wp:docPr id="4" name="Picture 4" descr="Headless Commerc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less Commerc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r w:rsidRPr="00917F97">
        <w:rPr>
          <w:rFonts w:ascii="Roboto" w:eastAsia="Times New Roman" w:hAnsi="Roboto" w:cs="Times New Roman"/>
          <w:noProof/>
          <w:color w:val="1A73E8"/>
          <w:lang w:eastAsia="en-GB"/>
        </w:rPr>
        <mc:AlternateContent>
          <mc:Choice Requires="wps">
            <w:drawing>
              <wp:inline distT="0" distB="0" distL="0" distR="0" wp14:anchorId="60F96FF2" wp14:editId="1FDFB8BD">
                <wp:extent cx="300355" cy="300355"/>
                <wp:effectExtent l="0" t="0" r="0" b="0"/>
                <wp:docPr id="3" name="Rectangl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4ED26" id="Rectangle 3" o:spid="_x0000_s1026" href="https://storage.googleapis.com/gweb-cloudblog-publish/images/headlesscommerce.max-2000x2000.png" target="&quot;_blan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" o:button="t" filled="f" stroked="f">
                <v:fill o:detectmouseclick="t"/>
                <o:lock v:ext="edit" aspectratio="t"/>
                <w10:anchorlock/>
              </v:rect>
            </w:pict>
          </mc:Fallback>
        </mc:AlternateContent>
      </w:r>
    </w:p>
    <w:p w14:paraId="08364C85" w14:textId="77777777" w:rsidR="00917F97" w:rsidRPr="005010A1" w:rsidRDefault="00917F97" w:rsidP="00917F97">
      <w:pPr>
        <w:spacing w:after="300"/>
        <w:outlineLvl w:val="2"/>
        <w:rPr>
          <w:rFonts w:ascii="Roboto" w:eastAsia="Times New Roman" w:hAnsi="Roboto" w:cs="Times New Roman"/>
          <w:color w:val="ED7D31" w:themeColor="accent2"/>
          <w:sz w:val="48"/>
          <w:szCs w:val="48"/>
          <w:lang w:eastAsia="en-GB"/>
        </w:rPr>
      </w:pPr>
      <w:r w:rsidRPr="005010A1">
        <w:rPr>
          <w:rFonts w:ascii="Roboto" w:eastAsia="Times New Roman" w:hAnsi="Roboto" w:cs="Times New Roman"/>
          <w:color w:val="ED7D31" w:themeColor="accent2"/>
          <w:sz w:val="48"/>
          <w:szCs w:val="48"/>
          <w:lang w:eastAsia="en-GB"/>
        </w:rPr>
        <w:t>2. Build your own commerce platform on Google Cloud</w:t>
      </w:r>
    </w:p>
    <w:p w14:paraId="003C3928"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With the build-your-own approach, you assemble your own solution using building blocks from Google Cloud, including </w:t>
      </w:r>
      <w:hyperlink r:id="rId10" w:history="1">
        <w:r w:rsidRPr="00917F97">
          <w:rPr>
            <w:rFonts w:ascii="Roboto" w:eastAsia="Times New Roman" w:hAnsi="Roboto" w:cs="Times New Roman"/>
            <w:color w:val="1A73E8"/>
            <w:u w:val="single"/>
            <w:lang w:eastAsia="en-GB"/>
          </w:rPr>
          <w:t>AI / ML tools</w:t>
        </w:r>
      </w:hyperlink>
      <w:r w:rsidRPr="00917F97">
        <w:rPr>
          <w:rFonts w:ascii="Roboto" w:eastAsia="Times New Roman" w:hAnsi="Roboto" w:cs="Times New Roman"/>
          <w:color w:val="202124"/>
          <w:lang w:eastAsia="en-GB"/>
        </w:rPr>
        <w:t> and </w:t>
      </w:r>
      <w:hyperlink r:id="rId11" w:history="1">
        <w:r w:rsidRPr="00917F97">
          <w:rPr>
            <w:rFonts w:ascii="Roboto" w:eastAsia="Times New Roman" w:hAnsi="Roboto" w:cs="Times New Roman"/>
            <w:color w:val="1A73E8"/>
            <w:u w:val="single"/>
            <w:lang w:eastAsia="en-GB"/>
          </w:rPr>
          <w:t>data management tools</w:t>
        </w:r>
      </w:hyperlink>
      <w:r w:rsidRPr="00917F97">
        <w:rPr>
          <w:rFonts w:ascii="Roboto" w:eastAsia="Times New Roman" w:hAnsi="Roboto" w:cs="Times New Roman"/>
          <w:color w:val="202124"/>
          <w:lang w:eastAsia="en-GB"/>
        </w:rPr>
        <w:t>. There are three main ways to implement this approach:</w:t>
      </w:r>
    </w:p>
    <w:p w14:paraId="644DF034" w14:textId="216955B3" w:rsidR="00917F97" w:rsidRPr="00917F97" w:rsidRDefault="00917F97" w:rsidP="00917F97">
      <w:pPr>
        <w:rPr>
          <w:rFonts w:ascii="Roboto" w:eastAsia="Times New Roman" w:hAnsi="Roboto" w:cs="Times New Roman"/>
          <w:lang w:eastAsia="en-GB"/>
        </w:rPr>
      </w:pPr>
      <w:r w:rsidRPr="00404F2F">
        <w:rPr>
          <w:rFonts w:ascii="Roboto" w:eastAsia="Times New Roman" w:hAnsi="Roboto" w:cs="Times New Roman"/>
          <w:b/>
          <w:bCs/>
          <w:color w:val="ED7D31" w:themeColor="accent2"/>
          <w:shd w:val="clear" w:color="auto" w:fill="FFFFFF"/>
          <w:lang w:eastAsia="en-GB"/>
        </w:rPr>
        <w:t>a. Migrate your existing solution as-</w:t>
      </w:r>
      <w:r w:rsidRPr="00917F97">
        <w:rPr>
          <w:rFonts w:ascii="Roboto" w:eastAsia="Times New Roman" w:hAnsi="Roboto" w:cs="Times New Roman"/>
          <w:b/>
          <w:bCs/>
          <w:color w:val="202124"/>
          <w:shd w:val="clear" w:color="auto" w:fill="FFFFFF"/>
          <w:lang w:eastAsia="en-GB"/>
        </w:rPr>
        <w:t>is </w:t>
      </w:r>
      <w:r w:rsidRPr="00917F97">
        <w:rPr>
          <w:rFonts w:ascii="Roboto" w:eastAsia="Times New Roman" w:hAnsi="Roboto" w:cs="Times New Roman"/>
          <w:color w:val="202124"/>
          <w:shd w:val="clear" w:color="auto" w:fill="FFFFFF"/>
          <w:lang w:eastAsia="en-GB"/>
        </w:rPr>
        <w:t xml:space="preserve">by hosting your existing solution in Google Cloud instead of running it in your own data </w:t>
      </w:r>
      <w:proofErr w:type="spellStart"/>
      <w:r w:rsidRPr="00917F97">
        <w:rPr>
          <w:rFonts w:ascii="Roboto" w:eastAsia="Times New Roman" w:hAnsi="Roboto" w:cs="Times New Roman"/>
          <w:color w:val="202124"/>
          <w:shd w:val="clear" w:color="auto" w:fill="FFFFFF"/>
          <w:lang w:eastAsia="en-GB"/>
        </w:rPr>
        <w:t>center</w:t>
      </w:r>
      <w:proofErr w:type="spellEnd"/>
      <w:r w:rsidRPr="00917F97">
        <w:rPr>
          <w:rFonts w:ascii="Roboto" w:eastAsia="Times New Roman" w:hAnsi="Roboto" w:cs="Times New Roman"/>
          <w:color w:val="202124"/>
          <w:shd w:val="clear" w:color="auto" w:fill="FFFFFF"/>
          <w:lang w:eastAsia="en-GB"/>
        </w:rPr>
        <w:t>. This minimizes the changes required to get to the cloud, but you don’t get the benefits of a microservices architecture.</w:t>
      </w:r>
      <w:r w:rsidRPr="00917F97">
        <w:rPr>
          <w:rFonts w:ascii="Roboto" w:eastAsia="Times New Roman" w:hAnsi="Roboto" w:cs="Times New Roman"/>
          <w:color w:val="202124"/>
          <w:lang w:eastAsia="en-GB"/>
        </w:rPr>
        <w:br/>
      </w:r>
      <w:r w:rsidRPr="00404F2F">
        <w:rPr>
          <w:rFonts w:ascii="Roboto" w:eastAsia="Times New Roman" w:hAnsi="Roboto" w:cs="Times New Roman"/>
          <w:b/>
          <w:bCs/>
          <w:color w:val="ED7D31" w:themeColor="accent2"/>
          <w:shd w:val="clear" w:color="auto" w:fill="FFFFFF"/>
          <w:lang w:eastAsia="en-GB"/>
        </w:rPr>
        <w:t>b. Migrate (and improve) your existing solution to a microservices architecture</w:t>
      </w:r>
      <w:r w:rsidRPr="00404F2F">
        <w:rPr>
          <w:rFonts w:ascii="Roboto" w:eastAsia="Times New Roman" w:hAnsi="Roboto" w:cs="Times New Roman"/>
          <w:color w:val="ED7D31" w:themeColor="accent2"/>
          <w:shd w:val="clear" w:color="auto" w:fill="FFFFFF"/>
          <w:lang w:eastAsia="en-GB"/>
        </w:rPr>
        <w:t> </w:t>
      </w:r>
      <w:r w:rsidRPr="00917F97">
        <w:rPr>
          <w:rFonts w:ascii="Roboto" w:eastAsia="Times New Roman" w:hAnsi="Roboto" w:cs="Times New Roman"/>
          <w:color w:val="202124"/>
          <w:shd w:val="clear" w:color="auto" w:fill="FFFFFF"/>
          <w:lang w:eastAsia="en-GB"/>
        </w:rPr>
        <w:t>that uses containers and managed services in Google Cloud. This approach requires more changes than migrating your existing solution as-is. But once you’ve migrated, you’ll realize the benefits of a cloud-native, containerized architecture, including easier maintenance, improved flexibility, and scalability. Here is a sample architecture for migrating and improving your commerce platform using GKE.</w:t>
      </w:r>
      <w:r w:rsidRPr="00917F97">
        <w:rPr>
          <w:rFonts w:ascii="Roboto" w:eastAsia="Times New Roman" w:hAnsi="Roboto" w:cs="Times New Roman"/>
          <w:noProof/>
          <w:color w:val="1A73E8"/>
          <w:lang w:eastAsia="en-GB"/>
        </w:rPr>
        <w:lastRenderedPageBreak/>
        <w:drawing>
          <wp:inline distT="0" distB="0" distL="0" distR="0" wp14:anchorId="5C4892FE" wp14:editId="6694AE05">
            <wp:extent cx="5731510" cy="3286125"/>
            <wp:effectExtent l="0" t="0" r="0" b="3175"/>
            <wp:docPr id="2" name="Picture 2" descr="Migrate and Improv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e and Improv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r w:rsidRPr="00917F97">
        <w:rPr>
          <w:rFonts w:ascii="Roboto" w:eastAsia="Times New Roman" w:hAnsi="Roboto" w:cs="Times New Roman"/>
          <w:noProof/>
          <w:color w:val="1A73E8"/>
          <w:lang w:eastAsia="en-GB"/>
        </w:rPr>
        <mc:AlternateContent>
          <mc:Choice Requires="wps">
            <w:drawing>
              <wp:inline distT="0" distB="0" distL="0" distR="0" wp14:anchorId="673C12AE" wp14:editId="035EAC13">
                <wp:extent cx="300355" cy="300355"/>
                <wp:effectExtent l="0" t="0" r="0" b="0"/>
                <wp:docPr id="1" name="Rectangl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2AA34" id="Rectangle 1" o:spid="_x0000_s1026" href="https://storage.googleapis.com/gweb-cloudblog-publish/images/migrate_and_improve.max-2000x2000.png" target="&quot;_blan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" o:button="t" filled="f" stroked="f">
                <v:fill o:detectmouseclick="t"/>
                <o:lock v:ext="edit" aspectratio="t"/>
                <w10:anchorlock/>
              </v:rect>
            </w:pict>
          </mc:Fallback>
        </mc:AlternateContent>
      </w:r>
    </w:p>
    <w:p w14:paraId="37A4BA58" w14:textId="724DA518" w:rsidR="00917F97" w:rsidRDefault="00917F97" w:rsidP="00917F97">
      <w:pPr>
        <w:rPr>
          <w:rFonts w:ascii="Roboto" w:eastAsia="Times New Roman" w:hAnsi="Roboto" w:cs="Times New Roman"/>
          <w:color w:val="202124"/>
          <w:shd w:val="clear" w:color="auto" w:fill="FFFFFF"/>
          <w:lang w:eastAsia="en-GB"/>
        </w:rPr>
      </w:pPr>
      <w:r w:rsidRPr="00404F2F">
        <w:rPr>
          <w:rFonts w:ascii="Roboto" w:eastAsia="Times New Roman" w:hAnsi="Roboto" w:cs="Times New Roman"/>
          <w:b/>
          <w:bCs/>
          <w:color w:val="ED7D31" w:themeColor="accent2"/>
          <w:shd w:val="clear" w:color="auto" w:fill="FFFFFF"/>
          <w:lang w:eastAsia="en-GB"/>
        </w:rPr>
        <w:t>c. Modernize the architecture completely</w:t>
      </w:r>
      <w:r w:rsidRPr="00917F97">
        <w:rPr>
          <w:rFonts w:ascii="Roboto" w:eastAsia="Times New Roman" w:hAnsi="Roboto" w:cs="Times New Roman"/>
          <w:b/>
          <w:bCs/>
          <w:color w:val="202124"/>
          <w:shd w:val="clear" w:color="auto" w:fill="FFFFFF"/>
          <w:lang w:eastAsia="en-GB"/>
        </w:rPr>
        <w:t>. </w:t>
      </w:r>
      <w:r w:rsidRPr="00917F97">
        <w:rPr>
          <w:rFonts w:ascii="Roboto" w:eastAsia="Times New Roman" w:hAnsi="Roboto" w:cs="Times New Roman"/>
          <w:color w:val="202124"/>
          <w:shd w:val="clear" w:color="auto" w:fill="FFFFFF"/>
          <w:lang w:eastAsia="en-GB"/>
        </w:rPr>
        <w:t>Let’s say you have migrated to Google Cloud using GKE or Compute Engine. Or maybe you are building an entire modernized commerce platform from scratch. How would you then progress to a modernized fully containerized microservices architecture</w:t>
      </w:r>
    </w:p>
    <w:p w14:paraId="27C37192" w14:textId="77777777" w:rsidR="00D54EB9" w:rsidRPr="00917F97" w:rsidRDefault="00D54EB9" w:rsidP="00917F97">
      <w:pPr>
        <w:rPr>
          <w:rFonts w:ascii="Times New Roman" w:eastAsia="Times New Roman" w:hAnsi="Times New Roman" w:cs="Times New Roman"/>
          <w:lang w:eastAsia="en-GB"/>
        </w:rPr>
      </w:pPr>
    </w:p>
    <w:p w14:paraId="458D9A76"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Think about implementing the platform with smaller services separated into four layers:</w:t>
      </w:r>
    </w:p>
    <w:p w14:paraId="646B6832"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Presentation layer</w:t>
      </w:r>
      <w:r w:rsidRPr="00917F97">
        <w:rPr>
          <w:rFonts w:ascii="Roboto" w:eastAsia="Times New Roman" w:hAnsi="Roboto" w:cs="Times New Roman"/>
          <w:color w:val="202124"/>
          <w:lang w:eastAsia="en-GB"/>
        </w:rPr>
        <w:t> - Your single-page application (SPA) builder and content. </w:t>
      </w:r>
    </w:p>
    <w:p w14:paraId="0789435F"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Services Layer</w:t>
      </w:r>
      <w:r w:rsidRPr="00917F97">
        <w:rPr>
          <w:rFonts w:ascii="Roboto" w:eastAsia="Times New Roman" w:hAnsi="Roboto" w:cs="Times New Roman"/>
          <w:color w:val="202124"/>
          <w:lang w:eastAsia="en-GB"/>
        </w:rPr>
        <w:t> - Services such as session, search, account, inventory, orders, and so on.</w:t>
      </w:r>
    </w:p>
    <w:p w14:paraId="37EA5AFE"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Storage layer</w:t>
      </w:r>
      <w:r w:rsidRPr="00917F97">
        <w:rPr>
          <w:rFonts w:ascii="Roboto" w:eastAsia="Times New Roman" w:hAnsi="Roboto" w:cs="Times New Roman"/>
          <w:color w:val="202124"/>
          <w:lang w:eastAsia="en-GB"/>
        </w:rPr>
        <w:t> - Your storage choices for the services. These can vary based on the type of service, for example:</w:t>
      </w:r>
      <w:hyperlink r:id="rId14" w:history="1">
        <w:r w:rsidRPr="00917F97">
          <w:rPr>
            <w:rFonts w:ascii="Roboto" w:eastAsia="Times New Roman" w:hAnsi="Roboto" w:cs="Times New Roman"/>
            <w:color w:val="1A73E8"/>
            <w:u w:val="single"/>
            <w:lang w:eastAsia="en-GB"/>
          </w:rPr>
          <w:t> </w:t>
        </w:r>
        <w:proofErr w:type="spellStart"/>
        <w:r w:rsidRPr="00917F97">
          <w:rPr>
            <w:rFonts w:ascii="Roboto" w:eastAsia="Times New Roman" w:hAnsi="Roboto" w:cs="Times New Roman"/>
            <w:color w:val="1A73E8"/>
            <w:u w:val="single"/>
            <w:lang w:eastAsia="en-GB"/>
          </w:rPr>
          <w:t>CloudSQL</w:t>
        </w:r>
        <w:proofErr w:type="spellEnd"/>
      </w:hyperlink>
      <w:r w:rsidRPr="00917F97">
        <w:rPr>
          <w:rFonts w:ascii="Roboto" w:eastAsia="Times New Roman" w:hAnsi="Roboto" w:cs="Times New Roman"/>
          <w:color w:val="202124"/>
          <w:lang w:eastAsia="en-GB"/>
        </w:rPr>
        <w:t> or </w:t>
      </w:r>
      <w:hyperlink r:id="rId15" w:history="1">
        <w:r w:rsidRPr="00917F97">
          <w:rPr>
            <w:rFonts w:ascii="Roboto" w:eastAsia="Times New Roman" w:hAnsi="Roboto" w:cs="Times New Roman"/>
            <w:color w:val="1A73E8"/>
            <w:u w:val="single"/>
            <w:lang w:eastAsia="en-GB"/>
          </w:rPr>
          <w:t>Cloud Spanner</w:t>
        </w:r>
      </w:hyperlink>
      <w:r w:rsidRPr="00917F97">
        <w:rPr>
          <w:rFonts w:ascii="Roboto" w:eastAsia="Times New Roman" w:hAnsi="Roboto" w:cs="Times New Roman"/>
          <w:color w:val="202124"/>
          <w:lang w:eastAsia="en-GB"/>
        </w:rPr>
        <w:t> for inventory and products, and </w:t>
      </w:r>
      <w:proofErr w:type="spellStart"/>
      <w:r w:rsidRPr="00917F97">
        <w:rPr>
          <w:rFonts w:ascii="Roboto" w:eastAsia="Times New Roman" w:hAnsi="Roboto" w:cs="Times New Roman"/>
          <w:color w:val="202124"/>
          <w:lang w:eastAsia="en-GB"/>
        </w:rPr>
        <w:fldChar w:fldCharType="begin"/>
      </w:r>
      <w:r w:rsidRPr="00917F97">
        <w:rPr>
          <w:rFonts w:ascii="Roboto" w:eastAsia="Times New Roman" w:hAnsi="Roboto" w:cs="Times New Roman"/>
          <w:color w:val="202124"/>
          <w:lang w:eastAsia="en-GB"/>
        </w:rPr>
        <w:instrText xml:space="preserve"> HYPERLINK "https://cloud.google.com/firestore" </w:instrText>
      </w:r>
      <w:r w:rsidRPr="00917F97">
        <w:rPr>
          <w:rFonts w:ascii="Roboto" w:eastAsia="Times New Roman" w:hAnsi="Roboto" w:cs="Times New Roman"/>
          <w:color w:val="202124"/>
          <w:lang w:eastAsia="en-GB"/>
        </w:rPr>
        <w:fldChar w:fldCharType="separate"/>
      </w:r>
      <w:r w:rsidRPr="00917F97">
        <w:rPr>
          <w:rFonts w:ascii="Roboto" w:eastAsia="Times New Roman" w:hAnsi="Roboto" w:cs="Times New Roman"/>
          <w:color w:val="1A73E8"/>
          <w:u w:val="single"/>
          <w:lang w:eastAsia="en-GB"/>
        </w:rPr>
        <w:t>Firestore</w:t>
      </w:r>
      <w:proofErr w:type="spellEnd"/>
      <w:r w:rsidRPr="00917F97">
        <w:rPr>
          <w:rFonts w:ascii="Roboto" w:eastAsia="Times New Roman" w:hAnsi="Roboto" w:cs="Times New Roman"/>
          <w:color w:val="202124"/>
          <w:lang w:eastAsia="en-GB"/>
        </w:rPr>
        <w:fldChar w:fldCharType="end"/>
      </w:r>
      <w:r w:rsidRPr="00917F97">
        <w:rPr>
          <w:rFonts w:ascii="Roboto" w:eastAsia="Times New Roman" w:hAnsi="Roboto" w:cs="Times New Roman"/>
          <w:color w:val="202124"/>
          <w:lang w:eastAsia="en-GB"/>
        </w:rPr>
        <w:t> for user sessions.</w:t>
      </w:r>
    </w:p>
    <w:p w14:paraId="34B1A70E"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Cache layer</w:t>
      </w:r>
      <w:r w:rsidRPr="00917F97">
        <w:rPr>
          <w:rFonts w:ascii="Roboto" w:eastAsia="Times New Roman" w:hAnsi="Roboto" w:cs="Times New Roman"/>
          <w:color w:val="202124"/>
          <w:lang w:eastAsia="en-GB"/>
        </w:rPr>
        <w:t> - Your transient cache, which can use </w:t>
      </w:r>
      <w:proofErr w:type="spellStart"/>
      <w:r w:rsidRPr="00917F97">
        <w:rPr>
          <w:rFonts w:ascii="Roboto" w:eastAsia="Times New Roman" w:hAnsi="Roboto" w:cs="Times New Roman"/>
          <w:color w:val="202124"/>
          <w:lang w:eastAsia="en-GB"/>
        </w:rPr>
        <w:fldChar w:fldCharType="begin"/>
      </w:r>
      <w:r w:rsidRPr="00917F97">
        <w:rPr>
          <w:rFonts w:ascii="Roboto" w:eastAsia="Times New Roman" w:hAnsi="Roboto" w:cs="Times New Roman"/>
          <w:color w:val="202124"/>
          <w:lang w:eastAsia="en-GB"/>
        </w:rPr>
        <w:instrText xml:space="preserve"> HYPERLINK "https://cloud.google.com/memorystore/" </w:instrText>
      </w:r>
      <w:r w:rsidRPr="00917F97">
        <w:rPr>
          <w:rFonts w:ascii="Roboto" w:eastAsia="Times New Roman" w:hAnsi="Roboto" w:cs="Times New Roman"/>
          <w:color w:val="202124"/>
          <w:lang w:eastAsia="en-GB"/>
        </w:rPr>
        <w:fldChar w:fldCharType="separate"/>
      </w:r>
      <w:r w:rsidRPr="00917F97">
        <w:rPr>
          <w:rFonts w:ascii="Roboto" w:eastAsia="Times New Roman" w:hAnsi="Roboto" w:cs="Times New Roman"/>
          <w:color w:val="1A73E8"/>
          <w:u w:val="single"/>
          <w:lang w:eastAsia="en-GB"/>
        </w:rPr>
        <w:t>Memorystore</w:t>
      </w:r>
      <w:proofErr w:type="spellEnd"/>
      <w:r w:rsidRPr="00917F97">
        <w:rPr>
          <w:rFonts w:ascii="Roboto" w:eastAsia="Times New Roman" w:hAnsi="Roboto" w:cs="Times New Roman"/>
          <w:color w:val="202124"/>
          <w:lang w:eastAsia="en-GB"/>
        </w:rPr>
        <w:fldChar w:fldCharType="end"/>
      </w:r>
      <w:r w:rsidRPr="00917F97">
        <w:rPr>
          <w:rFonts w:ascii="Roboto" w:eastAsia="Times New Roman" w:hAnsi="Roboto" w:cs="Times New Roman"/>
          <w:color w:val="202124"/>
          <w:lang w:eastAsia="en-GB"/>
        </w:rPr>
        <w:t> to access recently queried data without querying the storage layer again. </w:t>
      </w:r>
    </w:p>
    <w:p w14:paraId="1E628354"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In addition to being  the most flexible option, this architecture has many benefits, which include enabling your organization to:</w:t>
      </w:r>
    </w:p>
    <w:p w14:paraId="4454ECAE"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Independently develop and scale microservices to accommodate traffic spikes and lower TCO. </w:t>
      </w:r>
    </w:p>
    <w:p w14:paraId="0908ADC6"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Add/deploy new services at any time without affecting any other services. </w:t>
      </w:r>
    </w:p>
    <w:p w14:paraId="2CFF4140"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Have different teams working on different services in different languages. </w:t>
      </w:r>
    </w:p>
    <w:p w14:paraId="5776F031"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 xml:space="preserve">Establish a closed loop between the data platform and the commerce platform to better understand customer </w:t>
      </w:r>
      <w:proofErr w:type="spellStart"/>
      <w:r w:rsidRPr="00917F97">
        <w:rPr>
          <w:rFonts w:ascii="Roboto" w:eastAsia="Times New Roman" w:hAnsi="Roboto" w:cs="Times New Roman"/>
          <w:color w:val="202124"/>
          <w:lang w:eastAsia="en-GB"/>
        </w:rPr>
        <w:t>behavior</w:t>
      </w:r>
      <w:proofErr w:type="spellEnd"/>
      <w:r w:rsidRPr="00917F97">
        <w:rPr>
          <w:rFonts w:ascii="Roboto" w:eastAsia="Times New Roman" w:hAnsi="Roboto" w:cs="Times New Roman"/>
          <w:color w:val="202124"/>
          <w:lang w:eastAsia="en-GB"/>
        </w:rPr>
        <w:t xml:space="preserve"> and offer personalized experiences. </w:t>
      </w:r>
    </w:p>
    <w:p w14:paraId="08E96DA2" w14:textId="77777777" w:rsidR="00917F97" w:rsidRPr="00917F97" w:rsidRDefault="00917F97" w:rsidP="00917F97">
      <w:pPr>
        <w:rPr>
          <w:rFonts w:ascii="Times New Roman" w:eastAsia="Times New Roman" w:hAnsi="Times New Roman" w:cs="Times New Roman"/>
          <w:lang w:eastAsia="en-GB"/>
        </w:rPr>
      </w:pPr>
    </w:p>
    <w:p w14:paraId="08DA082F" w14:textId="77777777" w:rsidR="00917F97" w:rsidRDefault="00917F97"/>
    <w:sectPr w:rsidR="0091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6EC"/>
    <w:multiLevelType w:val="multilevel"/>
    <w:tmpl w:val="6DA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B0A9C"/>
    <w:multiLevelType w:val="multilevel"/>
    <w:tmpl w:val="788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0DA"/>
    <w:multiLevelType w:val="multilevel"/>
    <w:tmpl w:val="504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32B2B"/>
    <w:multiLevelType w:val="multilevel"/>
    <w:tmpl w:val="74C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45F1D"/>
    <w:multiLevelType w:val="multilevel"/>
    <w:tmpl w:val="63F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26640"/>
    <w:multiLevelType w:val="multilevel"/>
    <w:tmpl w:val="F16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55857">
    <w:abstractNumId w:val="4"/>
  </w:num>
  <w:num w:numId="2" w16cid:durableId="1599828278">
    <w:abstractNumId w:val="0"/>
  </w:num>
  <w:num w:numId="3" w16cid:durableId="1950820711">
    <w:abstractNumId w:val="5"/>
  </w:num>
  <w:num w:numId="4" w16cid:durableId="1410039065">
    <w:abstractNumId w:val="1"/>
  </w:num>
  <w:num w:numId="5" w16cid:durableId="387413552">
    <w:abstractNumId w:val="3"/>
  </w:num>
  <w:num w:numId="6" w16cid:durableId="179551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97"/>
    <w:rsid w:val="000D65B5"/>
    <w:rsid w:val="000E727E"/>
    <w:rsid w:val="00404F2F"/>
    <w:rsid w:val="005010A1"/>
    <w:rsid w:val="00917F97"/>
    <w:rsid w:val="00D54EB9"/>
    <w:rsid w:val="00E8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4F2D3D"/>
  <w15:chartTrackingRefBased/>
  <w15:docId w15:val="{D616C6C3-A1B6-FE4B-9466-A9F306CB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17F9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7F9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17F97"/>
    <w:rPr>
      <w:color w:val="0000FF"/>
      <w:u w:val="single"/>
    </w:rPr>
  </w:style>
  <w:style w:type="character" w:customStyle="1" w:styleId="Heading1Char">
    <w:name w:val="Heading 1 Char"/>
    <w:basedOn w:val="DefaultParagraphFont"/>
    <w:link w:val="Heading1"/>
    <w:uiPriority w:val="9"/>
    <w:rsid w:val="00917F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9109">
      <w:bodyDiv w:val="1"/>
      <w:marLeft w:val="0"/>
      <w:marRight w:val="0"/>
      <w:marTop w:val="0"/>
      <w:marBottom w:val="0"/>
      <w:divBdr>
        <w:top w:val="none" w:sz="0" w:space="0" w:color="auto"/>
        <w:left w:val="none" w:sz="0" w:space="0" w:color="auto"/>
        <w:bottom w:val="none" w:sz="0" w:space="0" w:color="auto"/>
        <w:right w:val="none" w:sz="0" w:space="0" w:color="auto"/>
      </w:divBdr>
      <w:divsChild>
        <w:div w:id="450126966">
          <w:marLeft w:val="0"/>
          <w:marRight w:val="0"/>
          <w:marTop w:val="0"/>
          <w:marBottom w:val="0"/>
          <w:divBdr>
            <w:top w:val="none" w:sz="0" w:space="0" w:color="auto"/>
            <w:left w:val="none" w:sz="0" w:space="0" w:color="auto"/>
            <w:bottom w:val="none" w:sz="0" w:space="0" w:color="auto"/>
            <w:right w:val="none" w:sz="0" w:space="0" w:color="auto"/>
          </w:divBdr>
          <w:divsChild>
            <w:div w:id="1349215607">
              <w:marLeft w:val="0"/>
              <w:marRight w:val="0"/>
              <w:marTop w:val="0"/>
              <w:marBottom w:val="0"/>
              <w:divBdr>
                <w:top w:val="none" w:sz="0" w:space="0" w:color="auto"/>
                <w:left w:val="none" w:sz="0" w:space="0" w:color="auto"/>
                <w:bottom w:val="none" w:sz="0" w:space="0" w:color="auto"/>
                <w:right w:val="none" w:sz="0" w:space="0" w:color="auto"/>
              </w:divBdr>
              <w:divsChild>
                <w:div w:id="111099964">
                  <w:marLeft w:val="-199"/>
                  <w:marRight w:val="-199"/>
                  <w:marTop w:val="0"/>
                  <w:marBottom w:val="0"/>
                  <w:divBdr>
                    <w:top w:val="none" w:sz="0" w:space="0" w:color="auto"/>
                    <w:left w:val="none" w:sz="0" w:space="0" w:color="auto"/>
                    <w:bottom w:val="none" w:sz="0" w:space="0" w:color="auto"/>
                    <w:right w:val="none" w:sz="0" w:space="0" w:color="auto"/>
                  </w:divBdr>
                  <w:divsChild>
                    <w:div w:id="1300260618">
                      <w:marLeft w:val="5103"/>
                      <w:marRight w:val="203"/>
                      <w:marTop w:val="0"/>
                      <w:marBottom w:val="0"/>
                      <w:divBdr>
                        <w:top w:val="none" w:sz="0" w:space="0" w:color="auto"/>
                        <w:left w:val="none" w:sz="0" w:space="0" w:color="auto"/>
                        <w:bottom w:val="none" w:sz="0" w:space="0" w:color="auto"/>
                        <w:right w:val="none" w:sz="0" w:space="0" w:color="auto"/>
                      </w:divBdr>
                      <w:divsChild>
                        <w:div w:id="7459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06199">
          <w:marLeft w:val="0"/>
          <w:marRight w:val="0"/>
          <w:marTop w:val="0"/>
          <w:marBottom w:val="0"/>
          <w:divBdr>
            <w:top w:val="none" w:sz="0" w:space="0" w:color="auto"/>
            <w:left w:val="none" w:sz="0" w:space="0" w:color="auto"/>
            <w:bottom w:val="none" w:sz="0" w:space="0" w:color="auto"/>
            <w:right w:val="none" w:sz="0" w:space="0" w:color="auto"/>
          </w:divBdr>
          <w:divsChild>
            <w:div w:id="1948344521">
              <w:marLeft w:val="0"/>
              <w:marRight w:val="0"/>
              <w:marTop w:val="0"/>
              <w:marBottom w:val="0"/>
              <w:divBdr>
                <w:top w:val="none" w:sz="0" w:space="0" w:color="auto"/>
                <w:left w:val="none" w:sz="0" w:space="0" w:color="auto"/>
                <w:bottom w:val="none" w:sz="0" w:space="0" w:color="auto"/>
                <w:right w:val="none" w:sz="0" w:space="0" w:color="auto"/>
              </w:divBdr>
              <w:divsChild>
                <w:div w:id="663167488">
                  <w:marLeft w:val="-199"/>
                  <w:marRight w:val="-199"/>
                  <w:marTop w:val="0"/>
                  <w:marBottom w:val="0"/>
                  <w:divBdr>
                    <w:top w:val="none" w:sz="0" w:space="0" w:color="auto"/>
                    <w:left w:val="none" w:sz="0" w:space="0" w:color="auto"/>
                    <w:bottom w:val="none" w:sz="0" w:space="0" w:color="auto"/>
                    <w:right w:val="none" w:sz="0" w:space="0" w:color="auto"/>
                  </w:divBdr>
                  <w:divsChild>
                    <w:div w:id="1411344709">
                      <w:marLeft w:val="5103"/>
                      <w:marRight w:val="203"/>
                      <w:marTop w:val="0"/>
                      <w:marBottom w:val="0"/>
                      <w:divBdr>
                        <w:top w:val="none" w:sz="0" w:space="0" w:color="auto"/>
                        <w:left w:val="none" w:sz="0" w:space="0" w:color="auto"/>
                        <w:bottom w:val="none" w:sz="0" w:space="0" w:color="auto"/>
                        <w:right w:val="none" w:sz="0" w:space="0" w:color="auto"/>
                      </w:divBdr>
                      <w:divsChild>
                        <w:div w:id="907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927">
          <w:marLeft w:val="0"/>
          <w:marRight w:val="0"/>
          <w:marTop w:val="0"/>
          <w:marBottom w:val="0"/>
          <w:divBdr>
            <w:top w:val="none" w:sz="0" w:space="0" w:color="auto"/>
            <w:left w:val="none" w:sz="0" w:space="0" w:color="auto"/>
            <w:bottom w:val="none" w:sz="0" w:space="0" w:color="auto"/>
            <w:right w:val="none" w:sz="0" w:space="0" w:color="auto"/>
          </w:divBdr>
          <w:divsChild>
            <w:div w:id="826556764">
              <w:marLeft w:val="0"/>
              <w:marRight w:val="0"/>
              <w:marTop w:val="0"/>
              <w:marBottom w:val="0"/>
              <w:divBdr>
                <w:top w:val="none" w:sz="0" w:space="0" w:color="auto"/>
                <w:left w:val="none" w:sz="0" w:space="0" w:color="auto"/>
                <w:bottom w:val="none" w:sz="0" w:space="0" w:color="auto"/>
                <w:right w:val="none" w:sz="0" w:space="0" w:color="auto"/>
              </w:divBdr>
              <w:divsChild>
                <w:div w:id="1472363436">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770470541">
          <w:marLeft w:val="0"/>
          <w:marRight w:val="0"/>
          <w:marTop w:val="0"/>
          <w:marBottom w:val="0"/>
          <w:divBdr>
            <w:top w:val="none" w:sz="0" w:space="0" w:color="auto"/>
            <w:left w:val="none" w:sz="0" w:space="0" w:color="auto"/>
            <w:bottom w:val="none" w:sz="0" w:space="0" w:color="auto"/>
            <w:right w:val="none" w:sz="0" w:space="0" w:color="auto"/>
          </w:divBdr>
          <w:divsChild>
            <w:div w:id="308170498">
              <w:marLeft w:val="0"/>
              <w:marRight w:val="0"/>
              <w:marTop w:val="0"/>
              <w:marBottom w:val="0"/>
              <w:divBdr>
                <w:top w:val="none" w:sz="0" w:space="0" w:color="auto"/>
                <w:left w:val="none" w:sz="0" w:space="0" w:color="auto"/>
                <w:bottom w:val="none" w:sz="0" w:space="0" w:color="auto"/>
                <w:right w:val="none" w:sz="0" w:space="0" w:color="auto"/>
              </w:divBdr>
              <w:divsChild>
                <w:div w:id="52700153">
                  <w:marLeft w:val="-199"/>
                  <w:marRight w:val="-199"/>
                  <w:marTop w:val="0"/>
                  <w:marBottom w:val="0"/>
                  <w:divBdr>
                    <w:top w:val="none" w:sz="0" w:space="0" w:color="auto"/>
                    <w:left w:val="none" w:sz="0" w:space="0" w:color="auto"/>
                    <w:bottom w:val="none" w:sz="0" w:space="0" w:color="auto"/>
                    <w:right w:val="none" w:sz="0" w:space="0" w:color="auto"/>
                  </w:divBdr>
                  <w:divsChild>
                    <w:div w:id="1476222389">
                      <w:marLeft w:val="5103"/>
                      <w:marRight w:val="203"/>
                      <w:marTop w:val="0"/>
                      <w:marBottom w:val="0"/>
                      <w:divBdr>
                        <w:top w:val="none" w:sz="0" w:space="0" w:color="auto"/>
                        <w:left w:val="none" w:sz="0" w:space="0" w:color="auto"/>
                        <w:bottom w:val="none" w:sz="0" w:space="0" w:color="auto"/>
                        <w:right w:val="none" w:sz="0" w:space="0" w:color="auto"/>
                      </w:divBdr>
                      <w:divsChild>
                        <w:div w:id="7560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1479">
          <w:marLeft w:val="0"/>
          <w:marRight w:val="0"/>
          <w:marTop w:val="0"/>
          <w:marBottom w:val="0"/>
          <w:divBdr>
            <w:top w:val="none" w:sz="0" w:space="0" w:color="auto"/>
            <w:left w:val="none" w:sz="0" w:space="0" w:color="auto"/>
            <w:bottom w:val="none" w:sz="0" w:space="0" w:color="auto"/>
            <w:right w:val="none" w:sz="0" w:space="0" w:color="auto"/>
          </w:divBdr>
          <w:divsChild>
            <w:div w:id="134492315">
              <w:marLeft w:val="0"/>
              <w:marRight w:val="0"/>
              <w:marTop w:val="0"/>
              <w:marBottom w:val="0"/>
              <w:divBdr>
                <w:top w:val="none" w:sz="0" w:space="0" w:color="auto"/>
                <w:left w:val="none" w:sz="0" w:space="0" w:color="auto"/>
                <w:bottom w:val="none" w:sz="0" w:space="0" w:color="auto"/>
                <w:right w:val="none" w:sz="0" w:space="0" w:color="auto"/>
              </w:divBdr>
              <w:divsChild>
                <w:div w:id="1147669135">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387293461">
          <w:marLeft w:val="0"/>
          <w:marRight w:val="0"/>
          <w:marTop w:val="0"/>
          <w:marBottom w:val="0"/>
          <w:divBdr>
            <w:top w:val="none" w:sz="0" w:space="0" w:color="auto"/>
            <w:left w:val="none" w:sz="0" w:space="0" w:color="auto"/>
            <w:bottom w:val="none" w:sz="0" w:space="0" w:color="auto"/>
            <w:right w:val="none" w:sz="0" w:space="0" w:color="auto"/>
          </w:divBdr>
          <w:divsChild>
            <w:div w:id="333655906">
              <w:marLeft w:val="0"/>
              <w:marRight w:val="0"/>
              <w:marTop w:val="0"/>
              <w:marBottom w:val="0"/>
              <w:divBdr>
                <w:top w:val="none" w:sz="0" w:space="0" w:color="auto"/>
                <w:left w:val="none" w:sz="0" w:space="0" w:color="auto"/>
                <w:bottom w:val="none" w:sz="0" w:space="0" w:color="auto"/>
                <w:right w:val="none" w:sz="0" w:space="0" w:color="auto"/>
              </w:divBdr>
              <w:divsChild>
                <w:div w:id="210650457">
                  <w:marLeft w:val="-199"/>
                  <w:marRight w:val="-199"/>
                  <w:marTop w:val="0"/>
                  <w:marBottom w:val="0"/>
                  <w:divBdr>
                    <w:top w:val="none" w:sz="0" w:space="0" w:color="auto"/>
                    <w:left w:val="none" w:sz="0" w:space="0" w:color="auto"/>
                    <w:bottom w:val="none" w:sz="0" w:space="0" w:color="auto"/>
                    <w:right w:val="none" w:sz="0" w:space="0" w:color="auto"/>
                  </w:divBdr>
                  <w:divsChild>
                    <w:div w:id="629436524">
                      <w:marLeft w:val="5103"/>
                      <w:marRight w:val="203"/>
                      <w:marTop w:val="0"/>
                      <w:marBottom w:val="0"/>
                      <w:divBdr>
                        <w:top w:val="none" w:sz="0" w:space="0" w:color="auto"/>
                        <w:left w:val="none" w:sz="0" w:space="0" w:color="auto"/>
                        <w:bottom w:val="none" w:sz="0" w:space="0" w:color="auto"/>
                        <w:right w:val="none" w:sz="0" w:space="0" w:color="auto"/>
                      </w:divBdr>
                      <w:divsChild>
                        <w:div w:id="8026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0660">
          <w:marLeft w:val="0"/>
          <w:marRight w:val="0"/>
          <w:marTop w:val="0"/>
          <w:marBottom w:val="0"/>
          <w:divBdr>
            <w:top w:val="none" w:sz="0" w:space="0" w:color="auto"/>
            <w:left w:val="none" w:sz="0" w:space="0" w:color="auto"/>
            <w:bottom w:val="none" w:sz="0" w:space="0" w:color="auto"/>
            <w:right w:val="none" w:sz="0" w:space="0" w:color="auto"/>
          </w:divBdr>
          <w:divsChild>
            <w:div w:id="1952859756">
              <w:marLeft w:val="0"/>
              <w:marRight w:val="0"/>
              <w:marTop w:val="0"/>
              <w:marBottom w:val="0"/>
              <w:divBdr>
                <w:top w:val="none" w:sz="0" w:space="0" w:color="auto"/>
                <w:left w:val="none" w:sz="0" w:space="0" w:color="auto"/>
                <w:bottom w:val="none" w:sz="0" w:space="0" w:color="auto"/>
                <w:right w:val="none" w:sz="0" w:space="0" w:color="auto"/>
              </w:divBdr>
              <w:divsChild>
                <w:div w:id="945188147">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235631041">
          <w:marLeft w:val="0"/>
          <w:marRight w:val="0"/>
          <w:marTop w:val="0"/>
          <w:marBottom w:val="0"/>
          <w:divBdr>
            <w:top w:val="none" w:sz="0" w:space="0" w:color="auto"/>
            <w:left w:val="none" w:sz="0" w:space="0" w:color="auto"/>
            <w:bottom w:val="none" w:sz="0" w:space="0" w:color="auto"/>
            <w:right w:val="none" w:sz="0" w:space="0" w:color="auto"/>
          </w:divBdr>
          <w:divsChild>
            <w:div w:id="626860890">
              <w:marLeft w:val="0"/>
              <w:marRight w:val="0"/>
              <w:marTop w:val="0"/>
              <w:marBottom w:val="0"/>
              <w:divBdr>
                <w:top w:val="none" w:sz="0" w:space="0" w:color="auto"/>
                <w:left w:val="none" w:sz="0" w:space="0" w:color="auto"/>
                <w:bottom w:val="none" w:sz="0" w:space="0" w:color="auto"/>
                <w:right w:val="none" w:sz="0" w:space="0" w:color="auto"/>
              </w:divBdr>
              <w:divsChild>
                <w:div w:id="1571118608">
                  <w:marLeft w:val="-199"/>
                  <w:marRight w:val="-199"/>
                  <w:marTop w:val="0"/>
                  <w:marBottom w:val="0"/>
                  <w:divBdr>
                    <w:top w:val="none" w:sz="0" w:space="0" w:color="auto"/>
                    <w:left w:val="none" w:sz="0" w:space="0" w:color="auto"/>
                    <w:bottom w:val="none" w:sz="0" w:space="0" w:color="auto"/>
                    <w:right w:val="none" w:sz="0" w:space="0" w:color="auto"/>
                  </w:divBdr>
                  <w:divsChild>
                    <w:div w:id="1885487428">
                      <w:marLeft w:val="5103"/>
                      <w:marRight w:val="203"/>
                      <w:marTop w:val="0"/>
                      <w:marBottom w:val="0"/>
                      <w:divBdr>
                        <w:top w:val="none" w:sz="0" w:space="0" w:color="auto"/>
                        <w:left w:val="none" w:sz="0" w:space="0" w:color="auto"/>
                        <w:bottom w:val="none" w:sz="0" w:space="0" w:color="auto"/>
                        <w:right w:val="none" w:sz="0" w:space="0" w:color="auto"/>
                      </w:divBdr>
                      <w:divsChild>
                        <w:div w:id="12097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5360">
      <w:bodyDiv w:val="1"/>
      <w:marLeft w:val="0"/>
      <w:marRight w:val="0"/>
      <w:marTop w:val="0"/>
      <w:marBottom w:val="0"/>
      <w:divBdr>
        <w:top w:val="none" w:sz="0" w:space="0" w:color="auto"/>
        <w:left w:val="none" w:sz="0" w:space="0" w:color="auto"/>
        <w:bottom w:val="none" w:sz="0" w:space="0" w:color="auto"/>
        <w:right w:val="none" w:sz="0" w:space="0" w:color="auto"/>
      </w:divBdr>
    </w:div>
    <w:div w:id="515923294">
      <w:bodyDiv w:val="1"/>
      <w:marLeft w:val="0"/>
      <w:marRight w:val="0"/>
      <w:marTop w:val="0"/>
      <w:marBottom w:val="0"/>
      <w:divBdr>
        <w:top w:val="none" w:sz="0" w:space="0" w:color="auto"/>
        <w:left w:val="none" w:sz="0" w:space="0" w:color="auto"/>
        <w:bottom w:val="none" w:sz="0" w:space="0" w:color="auto"/>
        <w:right w:val="none" w:sz="0" w:space="0" w:color="auto"/>
      </w:divBdr>
    </w:div>
    <w:div w:id="600994007">
      <w:bodyDiv w:val="1"/>
      <w:marLeft w:val="0"/>
      <w:marRight w:val="0"/>
      <w:marTop w:val="0"/>
      <w:marBottom w:val="0"/>
      <w:divBdr>
        <w:top w:val="none" w:sz="0" w:space="0" w:color="auto"/>
        <w:left w:val="none" w:sz="0" w:space="0" w:color="auto"/>
        <w:bottom w:val="none" w:sz="0" w:space="0" w:color="auto"/>
        <w:right w:val="none" w:sz="0" w:space="0" w:color="auto"/>
      </w:divBdr>
    </w:div>
    <w:div w:id="15930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gweb-cloudblog-publish/images/headlesscommerce.max-2000x2000.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loud.google.com/kubernetes-engine" TargetMode="External"/><Relationship Id="rId12" Type="http://schemas.openxmlformats.org/officeDocument/2006/relationships/hyperlink" Target="https://storage.googleapis.com/gweb-cloudblog-publish/images/migrate_and_improve.max-2000x2000.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run" TargetMode="External"/><Relationship Id="rId11" Type="http://schemas.openxmlformats.org/officeDocument/2006/relationships/hyperlink" Target="https://cloud.google.com/products/databases" TargetMode="External"/><Relationship Id="rId5" Type="http://schemas.openxmlformats.org/officeDocument/2006/relationships/image" Target="media/image1.png"/><Relationship Id="rId15" Type="http://schemas.openxmlformats.org/officeDocument/2006/relationships/hyperlink" Target="https://cloud.google.com/spanner" TargetMode="External"/><Relationship Id="rId10" Type="http://schemas.openxmlformats.org/officeDocument/2006/relationships/hyperlink" Target="https://cloud.google.com/products/a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6</cp:revision>
  <cp:lastPrinted>2022-10-10T19:34:00Z</cp:lastPrinted>
  <dcterms:created xsi:type="dcterms:W3CDTF">2022-10-10T12:31:00Z</dcterms:created>
  <dcterms:modified xsi:type="dcterms:W3CDTF">2022-10-10T19:35:00Z</dcterms:modified>
</cp:coreProperties>
</file>