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131F" w14:textId="77777777" w:rsidR="00545947" w:rsidRPr="00B140F3" w:rsidRDefault="00545947" w:rsidP="00545947">
      <w:pPr>
        <w:ind w:left="-426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140F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AIR QUALITY ANALYSIS IN TAMILNADU</w:t>
      </w:r>
    </w:p>
    <w:p w14:paraId="6A6F3193" w14:textId="77777777" w:rsidR="00545947" w:rsidRDefault="00545947" w:rsidP="00545947">
      <w:pPr>
        <w:spacing w:line="240" w:lineRule="auto"/>
        <w:ind w:left="-426"/>
        <w:rPr>
          <w:rFonts w:ascii="Times New Roman" w:hAnsi="Times New Roman" w:cs="Times New Roman"/>
          <w:b/>
          <w:bCs/>
          <w:lang w:val="en-US"/>
        </w:rPr>
      </w:pPr>
    </w:p>
    <w:p w14:paraId="46CDBFC6" w14:textId="5FCF834F" w:rsidR="00545947" w:rsidRPr="005B5AFD" w:rsidRDefault="00545947" w:rsidP="00AB59C8">
      <w:pPr>
        <w:spacing w:line="240" w:lineRule="auto"/>
        <w:ind w:left="-142" w:hanging="283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B5A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PHASE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  <w:r w:rsidRPr="005B5AF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DEVELOPMENT PART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</w:p>
    <w:p w14:paraId="4BBBBC06" w14:textId="3BDF54DD" w:rsidR="0056266F" w:rsidRDefault="0054594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545947">
        <w:rPr>
          <w:rFonts w:ascii="Times New Roman" w:hAnsi="Times New Roman" w:cs="Times New Roman"/>
          <w:i/>
          <w:iCs/>
          <w:sz w:val="32"/>
          <w:szCs w:val="32"/>
        </w:rPr>
        <w:t xml:space="preserve">We are going to build a model for calculating the </w:t>
      </w:r>
      <w:proofErr w:type="gramStart"/>
      <w:r w:rsidRPr="00545947">
        <w:rPr>
          <w:rFonts w:ascii="Times New Roman" w:hAnsi="Times New Roman" w:cs="Times New Roman"/>
          <w:i/>
          <w:iCs/>
          <w:sz w:val="32"/>
          <w:szCs w:val="32"/>
        </w:rPr>
        <w:t>AQI(</w:t>
      </w:r>
      <w:proofErr w:type="gramEnd"/>
      <w:r w:rsidRPr="00545947">
        <w:rPr>
          <w:rFonts w:ascii="Times New Roman" w:hAnsi="Times New Roman" w:cs="Times New Roman"/>
          <w:i/>
          <w:iCs/>
          <w:sz w:val="32"/>
          <w:szCs w:val="32"/>
        </w:rPr>
        <w:t>Air Quality Index) for given pre-processed dataset.</w:t>
      </w:r>
    </w:p>
    <w:p w14:paraId="53DDD509" w14:textId="77777777" w:rsidR="00545947" w:rsidRPr="004165D4" w:rsidRDefault="00545947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13BD58EB" w14:textId="0E612A45" w:rsidR="00545947" w:rsidRPr="00DC2EBD" w:rsidRDefault="00C06925" w:rsidP="00E97D91">
      <w:pPr>
        <w:ind w:hanging="426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EB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STEP BY STEP PROCESS FOR AQI:</w:t>
      </w:r>
      <w:r w:rsidRPr="00DC2EB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09A4748" w14:textId="77777777" w:rsidR="00EC03B2" w:rsidRDefault="007D18D2" w:rsidP="00AB59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26" w:color="auto"/>
        </w:pBdr>
        <w:rPr>
          <w:rFonts w:ascii="Times New Roman" w:hAnsi="Times New Roman" w:cs="Times New Roman"/>
          <w:i/>
          <w:iCs/>
          <w:color w:val="383838"/>
          <w:sz w:val="32"/>
          <w:szCs w:val="32"/>
        </w:rPr>
      </w:pPr>
      <w:r w:rsidRPr="00870BB2">
        <w:rPr>
          <w:rFonts w:ascii="Times New Roman" w:hAnsi="Times New Roman" w:cs="Times New Roman"/>
          <w:i/>
          <w:iCs/>
          <w:sz w:val="32"/>
          <w:szCs w:val="32"/>
        </w:rPr>
        <w:t xml:space="preserve">We will have to calculate the </w:t>
      </w:r>
      <w:r w:rsidR="00856ACC" w:rsidRPr="00870BB2">
        <w:rPr>
          <w:rFonts w:ascii="Times New Roman" w:hAnsi="Times New Roman" w:cs="Times New Roman"/>
          <w:i/>
          <w:iCs/>
          <w:sz w:val="32"/>
          <w:szCs w:val="32"/>
        </w:rPr>
        <w:t xml:space="preserve">sub-indices for each pollutant.                </w:t>
      </w:r>
      <w:r w:rsidR="00856ACC" w:rsidRPr="00870BB2">
        <w:rPr>
          <w:rFonts w:ascii="Times New Roman" w:hAnsi="Times New Roman" w:cs="Times New Roman"/>
          <w:i/>
          <w:iCs/>
          <w:color w:val="383838"/>
          <w:sz w:val="32"/>
          <w:szCs w:val="32"/>
        </w:rPr>
        <w:t>A subindex is a linear function (two different yet related notions) of the concentration of pollutants.</w:t>
      </w:r>
    </w:p>
    <w:p w14:paraId="1949329E" w14:textId="259B8E72" w:rsidR="00856ACC" w:rsidRPr="000F340A" w:rsidRDefault="00856ACC" w:rsidP="00AB59C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26" w:color="auto"/>
        </w:pBdr>
        <w:rPr>
          <w:rFonts w:ascii="Times New Roman" w:hAnsi="Times New Roman" w:cs="Times New Roman"/>
          <w:sz w:val="32"/>
          <w:szCs w:val="32"/>
          <w:highlight w:val="lightGray"/>
        </w:rPr>
      </w:pPr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 xml:space="preserve">Ip = [IHi – </w:t>
      </w:r>
      <w:proofErr w:type="spellStart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>ILo</w:t>
      </w:r>
      <w:proofErr w:type="spellEnd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 xml:space="preserve"> / </w:t>
      </w:r>
      <w:proofErr w:type="spellStart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>BPHi</w:t>
      </w:r>
      <w:proofErr w:type="spellEnd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 xml:space="preserve"> – </w:t>
      </w:r>
      <w:proofErr w:type="spellStart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>BPLo</w:t>
      </w:r>
      <w:proofErr w:type="spellEnd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 xml:space="preserve">] (Cp – </w:t>
      </w:r>
      <w:proofErr w:type="spellStart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>BPLo</w:t>
      </w:r>
      <w:proofErr w:type="spellEnd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 xml:space="preserve">) + </w:t>
      </w:r>
      <w:proofErr w:type="spellStart"/>
      <w:r w:rsidRPr="00870BB2">
        <w:rPr>
          <w:rStyle w:val="Strong"/>
          <w:rFonts w:ascii="Times New Roman" w:hAnsi="Times New Roman" w:cs="Times New Roman"/>
          <w:color w:val="383838"/>
          <w:sz w:val="32"/>
          <w:szCs w:val="32"/>
          <w:highlight w:val="cyan"/>
        </w:rPr>
        <w:t>ILo</w:t>
      </w:r>
      <w:proofErr w:type="spellEnd"/>
    </w:p>
    <w:p w14:paraId="282793AE" w14:textId="77777777" w:rsidR="00856ACC" w:rsidRPr="00870BB2" w:rsidRDefault="00856ACC" w:rsidP="00856ACC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color w:val="383838"/>
          <w:sz w:val="32"/>
          <w:szCs w:val="32"/>
        </w:rPr>
      </w:pPr>
      <w:proofErr w:type="gramStart"/>
      <w:r w:rsidRPr="00870BB2">
        <w:rPr>
          <w:i/>
          <w:iCs/>
          <w:color w:val="383838"/>
          <w:sz w:val="32"/>
          <w:szCs w:val="32"/>
        </w:rPr>
        <w:t>Where</w:t>
      </w:r>
      <w:proofErr w:type="gramEnd"/>
      <w:r w:rsidRPr="00870BB2">
        <w:rPr>
          <w:i/>
          <w:iCs/>
          <w:color w:val="383838"/>
          <w:sz w:val="32"/>
          <w:szCs w:val="32"/>
        </w:rPr>
        <w:t>,</w:t>
      </w:r>
    </w:p>
    <w:p w14:paraId="115945DB" w14:textId="77777777" w:rsidR="00856ACC" w:rsidRPr="00F55842" w:rsidRDefault="00856AC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</w:pPr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Ip</w:t>
      </w:r>
      <w:r w:rsidRPr="00870BB2">
        <w:rPr>
          <w:i/>
          <w:iCs/>
          <w:color w:val="383838"/>
          <w:sz w:val="32"/>
          <w:szCs w:val="32"/>
          <w:shd w:val="clear" w:color="auto" w:fill="FFFFFF"/>
        </w:rPr>
        <w:t> </w:t>
      </w:r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= index of pollutant p</w:t>
      </w:r>
      <w:r w:rsidRPr="00870BB2">
        <w:rPr>
          <w:b w:val="0"/>
          <w:bCs w:val="0"/>
          <w:i/>
          <w:iCs/>
          <w:color w:val="383838"/>
          <w:sz w:val="32"/>
          <w:szCs w:val="32"/>
        </w:rPr>
        <w:br/>
      </w:r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Cp</w:t>
      </w:r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 = truncated concentration of pollutant p</w:t>
      </w:r>
      <w:r w:rsidRPr="00870BB2">
        <w:rPr>
          <w:b w:val="0"/>
          <w:bCs w:val="0"/>
          <w:i/>
          <w:iCs/>
          <w:color w:val="383838"/>
          <w:sz w:val="32"/>
          <w:szCs w:val="32"/>
        </w:rPr>
        <w:br/>
      </w:r>
      <w:proofErr w:type="spellStart"/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BPHi</w:t>
      </w:r>
      <w:proofErr w:type="spellEnd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 xml:space="preserve"> = concentration breakpoint </w:t>
      </w:r>
      <w:proofErr w:type="gramStart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i.e.</w:t>
      </w:r>
      <w:proofErr w:type="gramEnd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 xml:space="preserve"> greater than or equal to Cp</w:t>
      </w:r>
      <w:r w:rsidRPr="00870BB2">
        <w:rPr>
          <w:b w:val="0"/>
          <w:bCs w:val="0"/>
          <w:i/>
          <w:iCs/>
          <w:color w:val="383838"/>
          <w:sz w:val="32"/>
          <w:szCs w:val="32"/>
        </w:rPr>
        <w:br/>
      </w:r>
      <w:proofErr w:type="spellStart"/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BPLo</w:t>
      </w:r>
      <w:proofErr w:type="spellEnd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 = concentration breakpoint i.e. less than or equal to Cp</w:t>
      </w:r>
      <w:r w:rsidRPr="00870BB2">
        <w:rPr>
          <w:i/>
          <w:iCs/>
          <w:color w:val="383838"/>
          <w:sz w:val="32"/>
          <w:szCs w:val="32"/>
        </w:rPr>
        <w:br/>
      </w:r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IHi</w:t>
      </w:r>
      <w:r w:rsidRPr="00870BB2">
        <w:rPr>
          <w:i/>
          <w:iCs/>
          <w:color w:val="383838"/>
          <w:sz w:val="32"/>
          <w:szCs w:val="32"/>
          <w:shd w:val="clear" w:color="auto" w:fill="FFFFFF"/>
        </w:rPr>
        <w:t xml:space="preserve"> = </w:t>
      </w:r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 xml:space="preserve">AQI value corresponding to </w:t>
      </w:r>
      <w:proofErr w:type="spellStart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BPHi</w:t>
      </w:r>
      <w:proofErr w:type="spellEnd"/>
      <w:r w:rsidRPr="00870BB2">
        <w:rPr>
          <w:i/>
          <w:iCs/>
          <w:color w:val="383838"/>
          <w:sz w:val="32"/>
          <w:szCs w:val="32"/>
        </w:rPr>
        <w:br/>
      </w:r>
      <w:proofErr w:type="spellStart"/>
      <w:r w:rsidRPr="00870BB2">
        <w:rPr>
          <w:rStyle w:val="Strong"/>
          <w:i/>
          <w:iCs/>
          <w:color w:val="383838"/>
          <w:sz w:val="32"/>
          <w:szCs w:val="32"/>
          <w:shd w:val="clear" w:color="auto" w:fill="FFFFFF"/>
        </w:rPr>
        <w:t>ILo</w:t>
      </w:r>
      <w:proofErr w:type="spellEnd"/>
      <w:r w:rsidRPr="00870BB2">
        <w:rPr>
          <w:i/>
          <w:iCs/>
          <w:color w:val="383838"/>
          <w:sz w:val="32"/>
          <w:szCs w:val="32"/>
          <w:shd w:val="clear" w:color="auto" w:fill="FFFFFF"/>
        </w:rPr>
        <w:t xml:space="preserve"> = </w:t>
      </w:r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 xml:space="preserve">AQI value corresponding to </w:t>
      </w:r>
      <w:proofErr w:type="spellStart"/>
      <w:r w:rsidRPr="00870BB2">
        <w:rPr>
          <w:b w:val="0"/>
          <w:bCs w:val="0"/>
          <w:i/>
          <w:iCs/>
          <w:color w:val="383838"/>
          <w:sz w:val="32"/>
          <w:szCs w:val="32"/>
          <w:shd w:val="clear" w:color="auto" w:fill="FFFFFF"/>
        </w:rPr>
        <w:t>BPLo</w:t>
      </w:r>
      <w:proofErr w:type="spellEnd"/>
    </w:p>
    <w:p w14:paraId="3ADCE089" w14:textId="77777777" w:rsidR="00DC2EBD" w:rsidRDefault="00DC2EBD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3173FA56" w14:textId="77777777" w:rsidR="004E0507" w:rsidRDefault="00DC2EBD" w:rsidP="00EC03B2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  <w:r>
        <w:rPr>
          <w:b w:val="0"/>
          <w:bCs w:val="0"/>
          <w:color w:val="383838"/>
          <w:sz w:val="32"/>
          <w:szCs w:val="32"/>
          <w:shd w:val="clear" w:color="auto" w:fill="FFFFFF"/>
        </w:rPr>
        <w:t xml:space="preserve">Using the above </w:t>
      </w:r>
      <w:proofErr w:type="gramStart"/>
      <w:r>
        <w:rPr>
          <w:b w:val="0"/>
          <w:bCs w:val="0"/>
          <w:color w:val="383838"/>
          <w:sz w:val="32"/>
          <w:szCs w:val="32"/>
          <w:shd w:val="clear" w:color="auto" w:fill="FFFFFF"/>
        </w:rPr>
        <w:t>formula</w:t>
      </w:r>
      <w:proofErr w:type="gramEnd"/>
      <w:r>
        <w:rPr>
          <w:b w:val="0"/>
          <w:bCs w:val="0"/>
          <w:color w:val="383838"/>
          <w:sz w:val="32"/>
          <w:szCs w:val="32"/>
          <w:shd w:val="clear" w:color="auto" w:fill="FFFFFF"/>
        </w:rPr>
        <w:t xml:space="preserve"> we have build the model </w:t>
      </w:r>
      <w:r w:rsidR="00C53E15">
        <w:rPr>
          <w:b w:val="0"/>
          <w:bCs w:val="0"/>
          <w:color w:val="383838"/>
          <w:sz w:val="32"/>
          <w:szCs w:val="32"/>
          <w:shd w:val="clear" w:color="auto" w:fill="FFFFFF"/>
        </w:rPr>
        <w:t>and implemented it with the pre-processed dataset.</w:t>
      </w:r>
    </w:p>
    <w:p w14:paraId="54B25D04" w14:textId="3E9E0F1A" w:rsidR="004E0507" w:rsidRDefault="004E0507" w:rsidP="00EC03B2">
      <w:pPr>
        <w:pStyle w:val="Heading3"/>
        <w:shd w:val="clear" w:color="auto" w:fill="FFFFFF"/>
        <w:spacing w:before="0" w:beforeAutospacing="0" w:after="0" w:afterAutospacing="0" w:line="450" w:lineRule="atLeast"/>
        <w:ind w:firstLine="84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55FA3CF6" w14:textId="5D8BF45C" w:rsidR="004E0507" w:rsidRDefault="004E0507" w:rsidP="00EC03B2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  <w:r>
        <w:rPr>
          <w:b w:val="0"/>
          <w:bCs w:val="0"/>
          <w:color w:val="383838"/>
          <w:sz w:val="32"/>
          <w:szCs w:val="32"/>
          <w:shd w:val="clear" w:color="auto" w:fill="FFFFFF"/>
        </w:rPr>
        <w:t>We have done it using ‘apply’ function by the pandas which allows us to</w:t>
      </w:r>
      <w:r w:rsidR="00B77300">
        <w:rPr>
          <w:b w:val="0"/>
          <w:bCs w:val="0"/>
          <w:color w:val="383838"/>
          <w:sz w:val="32"/>
          <w:szCs w:val="32"/>
          <w:shd w:val="clear" w:color="auto" w:fill="FFFFFF"/>
        </w:rPr>
        <w:t xml:space="preserve"> use a user-defined function on the column.</w:t>
      </w:r>
    </w:p>
    <w:p w14:paraId="27835C01" w14:textId="77777777" w:rsidR="00547416" w:rsidRDefault="00547416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7FC9107C" w14:textId="6F405876" w:rsidR="00547416" w:rsidRDefault="00547416" w:rsidP="00EC03B2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  <w:r>
        <w:rPr>
          <w:b w:val="0"/>
          <w:bCs w:val="0"/>
          <w:color w:val="383838"/>
          <w:sz w:val="32"/>
          <w:szCs w:val="32"/>
          <w:shd w:val="clear" w:color="auto" w:fill="FFFFFF"/>
        </w:rPr>
        <w:t xml:space="preserve">Later we </w:t>
      </w:r>
      <w:r w:rsidR="00917DF1">
        <w:rPr>
          <w:b w:val="0"/>
          <w:bCs w:val="0"/>
          <w:color w:val="383838"/>
          <w:sz w:val="32"/>
          <w:szCs w:val="32"/>
          <w:shd w:val="clear" w:color="auto" w:fill="FFFFFF"/>
        </w:rPr>
        <w:t>convert the sampling dates into datetime datatype for time-series analysis in the later part</w:t>
      </w:r>
      <w:r w:rsidR="003046A8">
        <w:rPr>
          <w:b w:val="0"/>
          <w:bCs w:val="0"/>
          <w:color w:val="383838"/>
          <w:sz w:val="32"/>
          <w:szCs w:val="32"/>
          <w:shd w:val="clear" w:color="auto" w:fill="FFFFFF"/>
        </w:rPr>
        <w:t>.</w:t>
      </w:r>
    </w:p>
    <w:p w14:paraId="5948034F" w14:textId="77777777" w:rsidR="00F524FC" w:rsidRDefault="00F524F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1F7639BC" w14:textId="77777777" w:rsidR="00F524FC" w:rsidRDefault="00F524F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11AB4C10" w14:textId="77777777" w:rsidR="00F524FC" w:rsidRDefault="00F524F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383838"/>
          <w:sz w:val="32"/>
          <w:szCs w:val="32"/>
          <w:shd w:val="clear" w:color="auto" w:fill="FFFFFF"/>
        </w:rPr>
      </w:pPr>
    </w:p>
    <w:p w14:paraId="3ADB876A" w14:textId="645811B0" w:rsidR="00F524FC" w:rsidRDefault="00FA7453" w:rsidP="00FA7453">
      <w:pPr>
        <w:pStyle w:val="Heading3"/>
        <w:shd w:val="clear" w:color="auto" w:fill="FFFFFF"/>
        <w:spacing w:before="0" w:beforeAutospacing="0" w:after="0" w:afterAutospacing="0" w:line="450" w:lineRule="atLeast"/>
        <w:ind w:hanging="851"/>
        <w:rPr>
          <w:color w:val="383838"/>
          <w:sz w:val="36"/>
          <w:szCs w:val="36"/>
          <w:shd w:val="clear" w:color="auto" w:fill="FFFFFF"/>
        </w:rPr>
      </w:pPr>
      <w:r>
        <w:rPr>
          <w:color w:val="383838"/>
          <w:sz w:val="36"/>
          <w:szCs w:val="36"/>
          <w:shd w:val="clear" w:color="auto" w:fill="FFFFFF"/>
        </w:rPr>
        <w:lastRenderedPageBreak/>
        <w:t>MODEL FOR CALCULATING SUB-INDICES:</w:t>
      </w:r>
    </w:p>
    <w:p w14:paraId="50E9A528" w14:textId="77777777" w:rsidR="00FA7453" w:rsidRPr="00E40EBC" w:rsidRDefault="00FA7453" w:rsidP="00FA7453">
      <w:pPr>
        <w:pStyle w:val="Heading3"/>
        <w:shd w:val="clear" w:color="auto" w:fill="FFFFFF"/>
        <w:spacing w:before="0" w:beforeAutospacing="0" w:after="0" w:afterAutospacing="0" w:line="450" w:lineRule="atLeast"/>
        <w:ind w:hanging="851"/>
        <w:rPr>
          <w:color w:val="383838"/>
          <w:sz w:val="36"/>
          <w:szCs w:val="36"/>
          <w:shd w:val="clear" w:color="auto" w:fill="FFFFFF"/>
        </w:rPr>
      </w:pPr>
    </w:p>
    <w:p w14:paraId="55423AA7" w14:textId="63B314F2" w:rsidR="00DC2EBD" w:rsidRDefault="004E0507" w:rsidP="003046A8">
      <w:pPr>
        <w:pStyle w:val="Heading3"/>
        <w:shd w:val="clear" w:color="auto" w:fill="FFFFFF"/>
        <w:spacing w:before="0" w:beforeAutospacing="0" w:after="0" w:afterAutospacing="0" w:line="450" w:lineRule="atLeast"/>
        <w:ind w:hanging="567"/>
        <w:rPr>
          <w:color w:val="383838"/>
          <w:sz w:val="32"/>
          <w:szCs w:val="32"/>
          <w:shd w:val="clear" w:color="auto" w:fill="FFFFFF"/>
        </w:rPr>
      </w:pPr>
      <w:r w:rsidRPr="004E0507">
        <w:rPr>
          <w:b w:val="0"/>
          <w:bCs w:val="0"/>
          <w:color w:val="383838"/>
          <w:sz w:val="32"/>
          <w:szCs w:val="32"/>
          <w:shd w:val="clear" w:color="auto" w:fill="FFFFFF"/>
        </w:rPr>
        <w:drawing>
          <wp:inline distT="0" distB="0" distL="0" distR="0" wp14:anchorId="68376DD0" wp14:editId="4C1E6ED8">
            <wp:extent cx="6666865" cy="5775447"/>
            <wp:effectExtent l="0" t="0" r="0" b="0"/>
            <wp:docPr id="106893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32454" name=""/>
                    <pic:cNvPicPr/>
                  </pic:nvPicPr>
                  <pic:blipFill rotWithShape="1">
                    <a:blip r:embed="rId5"/>
                    <a:srcRect r="27382" b="-8"/>
                    <a:stretch/>
                  </pic:blipFill>
                  <pic:spPr bwMode="auto">
                    <a:xfrm>
                      <a:off x="0" y="0"/>
                      <a:ext cx="6712826" cy="581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E15">
        <w:rPr>
          <w:b w:val="0"/>
          <w:bCs w:val="0"/>
          <w:color w:val="383838"/>
          <w:sz w:val="32"/>
          <w:szCs w:val="32"/>
          <w:shd w:val="clear" w:color="auto" w:fill="FFFFFF"/>
        </w:rPr>
        <w:t xml:space="preserve"> </w:t>
      </w:r>
    </w:p>
    <w:p w14:paraId="525722CB" w14:textId="77777777" w:rsidR="00856ACC" w:rsidRDefault="00856AC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color w:val="383838"/>
          <w:sz w:val="32"/>
          <w:szCs w:val="32"/>
          <w:shd w:val="clear" w:color="auto" w:fill="FFFFFF"/>
        </w:rPr>
      </w:pPr>
    </w:p>
    <w:p w14:paraId="5789046A" w14:textId="77777777" w:rsidR="008C2C57" w:rsidRPr="00856ACC" w:rsidRDefault="008C2C57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color w:val="383838"/>
          <w:sz w:val="32"/>
          <w:szCs w:val="32"/>
          <w:shd w:val="clear" w:color="auto" w:fill="FFFFFF"/>
        </w:rPr>
      </w:pPr>
    </w:p>
    <w:p w14:paraId="28D990E7" w14:textId="77777777" w:rsidR="00856ACC" w:rsidRDefault="00856AC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423B27F0" w14:textId="77777777" w:rsidR="00E40EBC" w:rsidRDefault="00E40EB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0D6AC2E9" w14:textId="77777777" w:rsidR="00E40EBC" w:rsidRDefault="00E40EB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27AFAE79" w14:textId="77777777" w:rsidR="00E40EBC" w:rsidRDefault="00E40EB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3D398F1A" w14:textId="77777777" w:rsidR="00E40EBC" w:rsidRDefault="00E40EB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1E4D2236" w14:textId="0F74378D" w:rsidR="00E40EBC" w:rsidRDefault="00E40EBC" w:rsidP="00856ACC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83838"/>
          <w:shd w:val="clear" w:color="auto" w:fill="FFFFFF"/>
        </w:rPr>
      </w:pPr>
    </w:p>
    <w:p w14:paraId="042F7E86" w14:textId="1EF19B7D" w:rsidR="00337E40" w:rsidRDefault="00FA7453" w:rsidP="00FA7453">
      <w:pPr>
        <w:pStyle w:val="Heading3"/>
        <w:shd w:val="clear" w:color="auto" w:fill="FFFFFF"/>
        <w:spacing w:before="0" w:beforeAutospacing="0" w:after="0" w:afterAutospacing="0" w:line="450" w:lineRule="atLeast"/>
        <w:ind w:hanging="851"/>
        <w:rPr>
          <w:color w:val="383838"/>
          <w:sz w:val="36"/>
          <w:szCs w:val="36"/>
          <w:shd w:val="clear" w:color="auto" w:fill="FFFFFF"/>
        </w:rPr>
      </w:pPr>
      <w:r>
        <w:rPr>
          <w:color w:val="383838"/>
          <w:sz w:val="36"/>
          <w:szCs w:val="36"/>
          <w:shd w:val="clear" w:color="auto" w:fill="FFFFFF"/>
        </w:rPr>
        <w:lastRenderedPageBreak/>
        <w:t>FOR PARSING DATES:</w:t>
      </w:r>
    </w:p>
    <w:p w14:paraId="3AF8BD70" w14:textId="77777777" w:rsidR="00FA7453" w:rsidRPr="00337E40" w:rsidRDefault="00FA7453" w:rsidP="00FA7453">
      <w:pPr>
        <w:pStyle w:val="Heading3"/>
        <w:shd w:val="clear" w:color="auto" w:fill="FFFFFF"/>
        <w:spacing w:before="0" w:beforeAutospacing="0" w:after="0" w:afterAutospacing="0" w:line="450" w:lineRule="atLeast"/>
        <w:ind w:hanging="851"/>
        <w:rPr>
          <w:color w:val="383838"/>
          <w:sz w:val="36"/>
          <w:szCs w:val="36"/>
          <w:shd w:val="clear" w:color="auto" w:fill="FFFFFF"/>
        </w:rPr>
      </w:pPr>
    </w:p>
    <w:p w14:paraId="275F97A4" w14:textId="362227D5" w:rsidR="00856ACC" w:rsidRDefault="00F524FC" w:rsidP="00F524FC">
      <w:pPr>
        <w:ind w:hanging="851"/>
        <w:rPr>
          <w:rFonts w:ascii="Times New Roman" w:hAnsi="Times New Roman" w:cs="Times New Roman"/>
          <w:sz w:val="32"/>
          <w:szCs w:val="32"/>
        </w:rPr>
      </w:pPr>
      <w:r w:rsidRPr="00E40EB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75EF77C" wp14:editId="7F15679E">
            <wp:extent cx="6904990" cy="5410200"/>
            <wp:effectExtent l="0" t="0" r="0" b="0"/>
            <wp:docPr id="40112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3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782" cy="54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39B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7FFF672A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4BFD0509" w14:textId="77777777" w:rsidR="00FA7453" w:rsidRDefault="00FA7453" w:rsidP="00F524FC">
      <w:pPr>
        <w:ind w:hanging="85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E303CC" w14:textId="77777777" w:rsidR="00FA7453" w:rsidRDefault="00FA7453" w:rsidP="00F524FC">
      <w:pPr>
        <w:ind w:hanging="85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3EBF93" w14:textId="77777777" w:rsidR="00FA7453" w:rsidRDefault="00FA7453" w:rsidP="00F524FC">
      <w:pPr>
        <w:ind w:hanging="85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EAA9C0" w14:textId="77777777" w:rsidR="00C23161" w:rsidRDefault="00C23161" w:rsidP="00F524FC">
      <w:pPr>
        <w:ind w:hanging="85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D852FA" w14:textId="0DFF22E7" w:rsidR="006C028E" w:rsidRDefault="00F55842" w:rsidP="00F524FC">
      <w:pPr>
        <w:ind w:hanging="85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5584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VIZUALIZATION WITH COGNOS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001F173" w14:textId="634D549C" w:rsidR="00F55842" w:rsidRPr="00231908" w:rsidRDefault="00E22E96" w:rsidP="00C23161">
      <w:pPr>
        <w:ind w:left="-567" w:hanging="851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Lets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FE56C5">
        <w:rPr>
          <w:rFonts w:ascii="Times New Roman" w:hAnsi="Times New Roman" w:cs="Times New Roman"/>
          <w:i/>
          <w:iCs/>
          <w:sz w:val="32"/>
          <w:szCs w:val="32"/>
        </w:rPr>
        <w:t>d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o </w:t>
      </w:r>
      <w:r w:rsidR="00FE56C5">
        <w:rPr>
          <w:rFonts w:ascii="Times New Roman" w:hAnsi="Times New Roman" w:cs="Times New Roman"/>
          <w:i/>
          <w:iCs/>
          <w:sz w:val="32"/>
          <w:szCs w:val="32"/>
        </w:rPr>
        <w:t>t</w:t>
      </w:r>
      <w:r>
        <w:rPr>
          <w:rFonts w:ascii="Times New Roman" w:hAnsi="Times New Roman" w:cs="Times New Roman"/>
          <w:i/>
          <w:iCs/>
          <w:sz w:val="32"/>
          <w:szCs w:val="32"/>
        </w:rPr>
        <w:t>he Time-Series Analysis for each of the following pollutants indices</w:t>
      </w:r>
      <w:r w:rsidR="00FE56C5">
        <w:rPr>
          <w:rFonts w:ascii="Times New Roman" w:hAnsi="Times New Roman" w:cs="Times New Roman"/>
          <w:i/>
          <w:iCs/>
          <w:sz w:val="32"/>
          <w:szCs w:val="32"/>
        </w:rPr>
        <w:t xml:space="preserve"> such as PM10, SO2, NO</w:t>
      </w:r>
      <w:proofErr w:type="gramStart"/>
      <w:r w:rsidR="00FE56C5">
        <w:rPr>
          <w:rFonts w:ascii="Times New Roman" w:hAnsi="Times New Roman" w:cs="Times New Roman"/>
          <w:i/>
          <w:iCs/>
          <w:sz w:val="32"/>
          <w:szCs w:val="32"/>
        </w:rPr>
        <w:t>2 .</w:t>
      </w:r>
      <w:proofErr w:type="gramEnd"/>
    </w:p>
    <w:p w14:paraId="63D2980B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0196A2A0" w14:textId="3B17A2AF" w:rsidR="00FE56C5" w:rsidRDefault="00FE56C5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3C238F32" w14:textId="77777777" w:rsidR="00FE56C5" w:rsidRDefault="00FE56C5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209BDFF4" w14:textId="44ABC3DE" w:rsidR="00FE56C5" w:rsidRDefault="00B06761" w:rsidP="00F76184">
      <w:pPr>
        <w:ind w:hanging="1134"/>
        <w:rPr>
          <w:rFonts w:ascii="Times New Roman" w:hAnsi="Times New Roman" w:cs="Times New Roman"/>
          <w:sz w:val="32"/>
          <w:szCs w:val="32"/>
        </w:rPr>
      </w:pPr>
      <w:r w:rsidRPr="00B0676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85EC6D" wp14:editId="47B3F289">
            <wp:extent cx="7147492" cy="5372100"/>
            <wp:effectExtent l="0" t="0" r="0" b="0"/>
            <wp:docPr id="119152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9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5200" cy="53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58B9" w14:textId="77777777" w:rsidR="00FE56C5" w:rsidRDefault="00FE56C5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5B0CE532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53EE1A52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421344E1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3938E3D6" w14:textId="77777777" w:rsidR="006C028E" w:rsidRDefault="006C028E" w:rsidP="00F524FC">
      <w:pPr>
        <w:ind w:hanging="851"/>
        <w:rPr>
          <w:rFonts w:ascii="Times New Roman" w:hAnsi="Times New Roman" w:cs="Times New Roman"/>
          <w:sz w:val="32"/>
          <w:szCs w:val="32"/>
        </w:rPr>
      </w:pPr>
    </w:p>
    <w:p w14:paraId="702D3913" w14:textId="43DDD532" w:rsidR="006C028E" w:rsidRDefault="00F76184" w:rsidP="00C23161">
      <w:pPr>
        <w:ind w:hanging="851"/>
        <w:rPr>
          <w:rFonts w:ascii="Times New Roman" w:hAnsi="Times New Roman" w:cs="Times New Roman"/>
          <w:sz w:val="32"/>
          <w:szCs w:val="32"/>
        </w:rPr>
      </w:pPr>
      <w:r w:rsidRPr="00F7618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48C0A6" wp14:editId="0C8E83CC">
            <wp:extent cx="6845935" cy="4777069"/>
            <wp:effectExtent l="0" t="0" r="0" b="0"/>
            <wp:docPr id="6424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2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722" cy="47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335" w14:textId="77777777" w:rsidR="002379C0" w:rsidRDefault="002379C0" w:rsidP="00F76184">
      <w:pPr>
        <w:ind w:hanging="1134"/>
        <w:rPr>
          <w:rFonts w:ascii="Times New Roman" w:hAnsi="Times New Roman" w:cs="Times New Roman"/>
          <w:sz w:val="32"/>
          <w:szCs w:val="32"/>
        </w:rPr>
      </w:pPr>
    </w:p>
    <w:p w14:paraId="6DCF7BED" w14:textId="77777777" w:rsidR="002379C0" w:rsidRDefault="002379C0" w:rsidP="00F76184">
      <w:pPr>
        <w:ind w:hanging="1134"/>
        <w:rPr>
          <w:rFonts w:ascii="Times New Roman" w:hAnsi="Times New Roman" w:cs="Times New Roman"/>
          <w:sz w:val="32"/>
          <w:szCs w:val="32"/>
        </w:rPr>
      </w:pPr>
    </w:p>
    <w:p w14:paraId="59B756EE" w14:textId="77777777" w:rsidR="00FA7453" w:rsidRDefault="00FA7453" w:rsidP="00F76184">
      <w:pPr>
        <w:ind w:hanging="1134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DDAE62" w14:textId="77777777" w:rsidR="00C23161" w:rsidRDefault="002379C0" w:rsidP="00C23161">
      <w:pPr>
        <w:ind w:hanging="567"/>
        <w:rPr>
          <w:rFonts w:ascii="Times New Roman" w:hAnsi="Times New Roman" w:cs="Times New Roman"/>
          <w:b/>
          <w:bCs/>
          <w:sz w:val="36"/>
          <w:szCs w:val="36"/>
        </w:rPr>
      </w:pPr>
      <w:r w:rsidRPr="00782F61"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1BFDE24" w14:textId="11B6A4D1" w:rsidR="002379C0" w:rsidRPr="00C23161" w:rsidRDefault="00146D8A" w:rsidP="00C23161">
      <w:pPr>
        <w:ind w:left="-567" w:firstLine="567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Thus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index for each pollutant has been computed for calculating the final value in next step and those sub-indices are visualized</w:t>
      </w:r>
      <w:r w:rsidR="00B65E87">
        <w:rPr>
          <w:rFonts w:ascii="Times New Roman" w:hAnsi="Times New Roman" w:cs="Times New Roman"/>
          <w:sz w:val="36"/>
          <w:szCs w:val="36"/>
        </w:rPr>
        <w:t xml:space="preserve"> separately with help of IBM Cognos</w:t>
      </w:r>
    </w:p>
    <w:sectPr w:rsidR="002379C0" w:rsidRPr="00C23161" w:rsidSect="0061197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A8C"/>
    <w:multiLevelType w:val="hybridMultilevel"/>
    <w:tmpl w:val="BEE29F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167B7"/>
    <w:multiLevelType w:val="hybridMultilevel"/>
    <w:tmpl w:val="6BFC1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6117">
    <w:abstractNumId w:val="1"/>
  </w:num>
  <w:num w:numId="2" w16cid:durableId="138217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7"/>
    <w:rsid w:val="000F340A"/>
    <w:rsid w:val="00146D8A"/>
    <w:rsid w:val="00231908"/>
    <w:rsid w:val="002379C0"/>
    <w:rsid w:val="003046A8"/>
    <w:rsid w:val="00337E40"/>
    <w:rsid w:val="00360F62"/>
    <w:rsid w:val="004165D4"/>
    <w:rsid w:val="004E0507"/>
    <w:rsid w:val="00545947"/>
    <w:rsid w:val="00547416"/>
    <w:rsid w:val="0056266F"/>
    <w:rsid w:val="005D1BC2"/>
    <w:rsid w:val="00611976"/>
    <w:rsid w:val="006C028E"/>
    <w:rsid w:val="00782F61"/>
    <w:rsid w:val="007D18D2"/>
    <w:rsid w:val="00856ACC"/>
    <w:rsid w:val="00870BB2"/>
    <w:rsid w:val="008C2C57"/>
    <w:rsid w:val="00917DF1"/>
    <w:rsid w:val="00980A94"/>
    <w:rsid w:val="009D42AD"/>
    <w:rsid w:val="00AB59C8"/>
    <w:rsid w:val="00AB68B8"/>
    <w:rsid w:val="00B06761"/>
    <w:rsid w:val="00B65E87"/>
    <w:rsid w:val="00B77300"/>
    <w:rsid w:val="00C06925"/>
    <w:rsid w:val="00C23161"/>
    <w:rsid w:val="00C53E15"/>
    <w:rsid w:val="00DC2EBD"/>
    <w:rsid w:val="00DD6F97"/>
    <w:rsid w:val="00E22E96"/>
    <w:rsid w:val="00E40EBC"/>
    <w:rsid w:val="00E97D91"/>
    <w:rsid w:val="00EC03B2"/>
    <w:rsid w:val="00F524FC"/>
    <w:rsid w:val="00F55842"/>
    <w:rsid w:val="00F76184"/>
    <w:rsid w:val="00FA7453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BED1"/>
  <w15:docId w15:val="{C3209159-A2B1-4203-B6FE-92E1442E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47"/>
  </w:style>
  <w:style w:type="paragraph" w:styleId="Heading3">
    <w:name w:val="heading 3"/>
    <w:basedOn w:val="Normal"/>
    <w:link w:val="Heading3Char"/>
    <w:uiPriority w:val="9"/>
    <w:qFormat/>
    <w:rsid w:val="00856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A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6A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vignesh</dc:creator>
  <cp:keywords/>
  <dc:description/>
  <cp:lastModifiedBy>hari vignesh</cp:lastModifiedBy>
  <cp:revision>2</cp:revision>
  <dcterms:created xsi:type="dcterms:W3CDTF">2023-11-01T12:27:00Z</dcterms:created>
  <dcterms:modified xsi:type="dcterms:W3CDTF">2023-11-01T12:27:00Z</dcterms:modified>
</cp:coreProperties>
</file>