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E30CD" w14:textId="4DA304B5" w:rsidR="00E365D6" w:rsidRPr="00E365D6" w:rsidRDefault="00786500" w:rsidP="00E365D6">
      <w:pPr>
        <w:jc w:val="center"/>
        <w:rPr>
          <w:rFonts w:ascii="Times New Roman" w:hAnsi="Times New Roman" w:cs="Times New Roman"/>
          <w:sz w:val="56"/>
          <w:szCs w:val="56"/>
          <w:u w:val="single"/>
        </w:rPr>
      </w:pPr>
      <w:r w:rsidRPr="00E365D6">
        <w:rPr>
          <w:rFonts w:ascii="Segoe UI Emoji" w:hAnsi="Segoe UI Emoji" w:cs="Segoe UI Emoji"/>
          <w:sz w:val="56"/>
          <w:szCs w:val="56"/>
        </w:rPr>
        <w:t>📊</w:t>
      </w:r>
      <w:r w:rsidRPr="00E365D6">
        <w:rPr>
          <w:rFonts w:ascii="Times New Roman" w:hAnsi="Times New Roman" w:cs="Times New Roman"/>
          <w:sz w:val="56"/>
          <w:szCs w:val="56"/>
        </w:rPr>
        <w:t xml:space="preserve"> </w:t>
      </w:r>
      <w:r w:rsidRPr="00E365D6">
        <w:rPr>
          <w:rFonts w:ascii="Times New Roman" w:hAnsi="Times New Roman" w:cs="Times New Roman"/>
          <w:b/>
          <w:bCs/>
          <w:sz w:val="56"/>
          <w:szCs w:val="56"/>
          <w:u w:val="single"/>
        </w:rPr>
        <w:t>Project Title</w:t>
      </w:r>
      <w:r w:rsidRPr="00E365D6">
        <w:rPr>
          <w:rFonts w:ascii="Times New Roman" w:hAnsi="Times New Roman" w:cs="Times New Roman"/>
          <w:sz w:val="56"/>
          <w:szCs w:val="56"/>
          <w:u w:val="single"/>
        </w:rPr>
        <w:t>:</w:t>
      </w:r>
    </w:p>
    <w:p w14:paraId="394C868D" w14:textId="7306692F" w:rsidR="00E365D6" w:rsidRPr="00E365D6" w:rsidRDefault="00786500" w:rsidP="00E365D6">
      <w:pPr>
        <w:jc w:val="center"/>
        <w:rPr>
          <w:rFonts w:ascii="Times New Roman" w:hAnsi="Times New Roman" w:cs="Times New Roman"/>
          <w:b/>
          <w:bCs/>
          <w:sz w:val="44"/>
          <w:szCs w:val="44"/>
          <w:u w:val="single"/>
        </w:rPr>
      </w:pPr>
      <w:r w:rsidRPr="00E365D6">
        <w:rPr>
          <w:rFonts w:ascii="Times New Roman" w:hAnsi="Times New Roman" w:cs="Times New Roman"/>
          <w:b/>
          <w:bCs/>
          <w:sz w:val="44"/>
          <w:szCs w:val="44"/>
          <w:u w:val="single"/>
        </w:rPr>
        <w:t>Sales Performance Analysis of Walmart Stores</w:t>
      </w:r>
    </w:p>
    <w:p w14:paraId="18F31B04" w14:textId="21223B60"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1. Executive Summary</w:t>
      </w:r>
    </w:p>
    <w:p w14:paraId="41602359"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This report presents a comprehensive analysis of Walmart’s sales performance across different branches, cities, product lines, and payment methods. The goal is to identify high-performing segments, uncover key sales patterns, and recommend strategies to boost overall revenue and customer satisfaction.</w:t>
      </w:r>
    </w:p>
    <w:p w14:paraId="2038DE55"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76884E7A">
          <v:rect id="_x0000_i1177" style="width:0;height:1.5pt" o:hralign="center" o:hrstd="t" o:hr="t" fillcolor="#a0a0a0" stroked="f"/>
        </w:pict>
      </w:r>
    </w:p>
    <w:p w14:paraId="40B623EB"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2. Project Objectives</w:t>
      </w:r>
    </w:p>
    <w:p w14:paraId="268CBB53" w14:textId="77777777" w:rsidR="00E365D6" w:rsidRPr="00E365D6" w:rsidRDefault="00E365D6" w:rsidP="00E365D6">
      <w:pPr>
        <w:numPr>
          <w:ilvl w:val="0"/>
          <w:numId w:val="11"/>
        </w:numPr>
        <w:rPr>
          <w:rFonts w:ascii="Times New Roman" w:hAnsi="Times New Roman" w:cs="Times New Roman"/>
          <w:sz w:val="32"/>
          <w:szCs w:val="32"/>
        </w:rPr>
      </w:pPr>
      <w:proofErr w:type="spellStart"/>
      <w:r w:rsidRPr="00E365D6">
        <w:rPr>
          <w:rFonts w:ascii="Times New Roman" w:hAnsi="Times New Roman" w:cs="Times New Roman"/>
          <w:sz w:val="32"/>
          <w:szCs w:val="32"/>
        </w:rPr>
        <w:t>Analyze</w:t>
      </w:r>
      <w:proofErr w:type="spellEnd"/>
      <w:r w:rsidRPr="00E365D6">
        <w:rPr>
          <w:rFonts w:ascii="Times New Roman" w:hAnsi="Times New Roman" w:cs="Times New Roman"/>
          <w:sz w:val="32"/>
          <w:szCs w:val="32"/>
        </w:rPr>
        <w:t xml:space="preserve"> sales trends across different branches and cities.</w:t>
      </w:r>
    </w:p>
    <w:p w14:paraId="7FFB2788" w14:textId="77777777" w:rsidR="00E365D6" w:rsidRPr="00E365D6" w:rsidRDefault="00E365D6" w:rsidP="00E365D6">
      <w:pPr>
        <w:numPr>
          <w:ilvl w:val="0"/>
          <w:numId w:val="11"/>
        </w:numPr>
        <w:rPr>
          <w:rFonts w:ascii="Times New Roman" w:hAnsi="Times New Roman" w:cs="Times New Roman"/>
          <w:sz w:val="32"/>
          <w:szCs w:val="32"/>
        </w:rPr>
      </w:pPr>
      <w:r w:rsidRPr="00E365D6">
        <w:rPr>
          <w:rFonts w:ascii="Times New Roman" w:hAnsi="Times New Roman" w:cs="Times New Roman"/>
          <w:sz w:val="32"/>
          <w:szCs w:val="32"/>
        </w:rPr>
        <w:t>Identify top-selling product lines and underperforming categories.</w:t>
      </w:r>
    </w:p>
    <w:p w14:paraId="61287814" w14:textId="77777777" w:rsidR="00E365D6" w:rsidRPr="00E365D6" w:rsidRDefault="00E365D6" w:rsidP="00E365D6">
      <w:pPr>
        <w:numPr>
          <w:ilvl w:val="0"/>
          <w:numId w:val="11"/>
        </w:numPr>
        <w:rPr>
          <w:rFonts w:ascii="Times New Roman" w:hAnsi="Times New Roman" w:cs="Times New Roman"/>
          <w:sz w:val="32"/>
          <w:szCs w:val="32"/>
        </w:rPr>
      </w:pPr>
      <w:r w:rsidRPr="00E365D6">
        <w:rPr>
          <w:rFonts w:ascii="Times New Roman" w:hAnsi="Times New Roman" w:cs="Times New Roman"/>
          <w:sz w:val="32"/>
          <w:szCs w:val="32"/>
        </w:rPr>
        <w:t xml:space="preserve">Study purchasing </w:t>
      </w:r>
      <w:proofErr w:type="spellStart"/>
      <w:r w:rsidRPr="00E365D6">
        <w:rPr>
          <w:rFonts w:ascii="Times New Roman" w:hAnsi="Times New Roman" w:cs="Times New Roman"/>
          <w:sz w:val="32"/>
          <w:szCs w:val="32"/>
        </w:rPr>
        <w:t>behavior</w:t>
      </w:r>
      <w:proofErr w:type="spellEnd"/>
      <w:r w:rsidRPr="00E365D6">
        <w:rPr>
          <w:rFonts w:ascii="Times New Roman" w:hAnsi="Times New Roman" w:cs="Times New Roman"/>
          <w:sz w:val="32"/>
          <w:szCs w:val="32"/>
        </w:rPr>
        <w:t xml:space="preserve"> over different times of the day.</w:t>
      </w:r>
    </w:p>
    <w:p w14:paraId="689371DA" w14:textId="77777777" w:rsidR="00E365D6" w:rsidRPr="00E365D6" w:rsidRDefault="00E365D6" w:rsidP="00E365D6">
      <w:pPr>
        <w:numPr>
          <w:ilvl w:val="0"/>
          <w:numId w:val="11"/>
        </w:numPr>
        <w:rPr>
          <w:rFonts w:ascii="Times New Roman" w:hAnsi="Times New Roman" w:cs="Times New Roman"/>
          <w:sz w:val="32"/>
          <w:szCs w:val="32"/>
        </w:rPr>
      </w:pPr>
      <w:r w:rsidRPr="00E365D6">
        <w:rPr>
          <w:rFonts w:ascii="Times New Roman" w:hAnsi="Times New Roman" w:cs="Times New Roman"/>
          <w:sz w:val="32"/>
          <w:szCs w:val="32"/>
        </w:rPr>
        <w:t>Examine the popularity of various payment methods.</w:t>
      </w:r>
    </w:p>
    <w:p w14:paraId="7B83A92F" w14:textId="77777777" w:rsidR="00E365D6" w:rsidRPr="00E365D6" w:rsidRDefault="00E365D6" w:rsidP="00E365D6">
      <w:pPr>
        <w:numPr>
          <w:ilvl w:val="0"/>
          <w:numId w:val="11"/>
        </w:numPr>
        <w:rPr>
          <w:rFonts w:ascii="Times New Roman" w:hAnsi="Times New Roman" w:cs="Times New Roman"/>
          <w:sz w:val="32"/>
          <w:szCs w:val="32"/>
        </w:rPr>
      </w:pPr>
      <w:r w:rsidRPr="00E365D6">
        <w:rPr>
          <w:rFonts w:ascii="Times New Roman" w:hAnsi="Times New Roman" w:cs="Times New Roman"/>
          <w:sz w:val="32"/>
          <w:szCs w:val="32"/>
        </w:rPr>
        <w:t>Provide actionable recommendations to enhance Walmart’s sales performance.</w:t>
      </w:r>
    </w:p>
    <w:p w14:paraId="04FE6CFC"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66379A2D">
          <v:rect id="_x0000_i1178" style="width:0;height:1.5pt" o:hralign="center" o:hrstd="t" o:hr="t" fillcolor="#a0a0a0" stroked="f"/>
        </w:pict>
      </w:r>
    </w:p>
    <w:p w14:paraId="2FA7AB3B"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3. Dataset Overview</w:t>
      </w:r>
    </w:p>
    <w:p w14:paraId="4E60CC4D"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The dataset consists of 1000+ customer transactions recorded by Walmart across three different branches and cities. It includes details such as:</w:t>
      </w:r>
    </w:p>
    <w:p w14:paraId="728A85F4"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t>Branch and City</w:t>
      </w:r>
      <w:r w:rsidRPr="00E365D6">
        <w:rPr>
          <w:rFonts w:ascii="Times New Roman" w:hAnsi="Times New Roman" w:cs="Times New Roman"/>
          <w:sz w:val="32"/>
          <w:szCs w:val="32"/>
        </w:rPr>
        <w:t>: Store location</w:t>
      </w:r>
    </w:p>
    <w:p w14:paraId="4741D5A1"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t>Customer Type and Gender</w:t>
      </w:r>
      <w:r w:rsidRPr="00E365D6">
        <w:rPr>
          <w:rFonts w:ascii="Times New Roman" w:hAnsi="Times New Roman" w:cs="Times New Roman"/>
          <w:sz w:val="32"/>
          <w:szCs w:val="32"/>
        </w:rPr>
        <w:t>: Customer demographics</w:t>
      </w:r>
    </w:p>
    <w:p w14:paraId="43AD6239"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t>Product Line</w:t>
      </w:r>
      <w:r w:rsidRPr="00E365D6">
        <w:rPr>
          <w:rFonts w:ascii="Times New Roman" w:hAnsi="Times New Roman" w:cs="Times New Roman"/>
          <w:sz w:val="32"/>
          <w:szCs w:val="32"/>
        </w:rPr>
        <w:t>: Category of product purchased</w:t>
      </w:r>
    </w:p>
    <w:p w14:paraId="6D9DEB49"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lastRenderedPageBreak/>
        <w:t>Sales Data</w:t>
      </w:r>
      <w:r w:rsidRPr="00E365D6">
        <w:rPr>
          <w:rFonts w:ascii="Times New Roman" w:hAnsi="Times New Roman" w:cs="Times New Roman"/>
          <w:sz w:val="32"/>
          <w:szCs w:val="32"/>
        </w:rPr>
        <w:t>: Unit price, quantity, total amount, taxes, gross income</w:t>
      </w:r>
    </w:p>
    <w:p w14:paraId="5E5853C4"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t>Purchase Details</w:t>
      </w:r>
      <w:r w:rsidRPr="00E365D6">
        <w:rPr>
          <w:rFonts w:ascii="Times New Roman" w:hAnsi="Times New Roman" w:cs="Times New Roman"/>
          <w:sz w:val="32"/>
          <w:szCs w:val="32"/>
        </w:rPr>
        <w:t>: Time of transaction, payment method</w:t>
      </w:r>
    </w:p>
    <w:p w14:paraId="7D9276F7" w14:textId="77777777" w:rsidR="00E365D6" w:rsidRPr="00E365D6" w:rsidRDefault="00E365D6" w:rsidP="00E365D6">
      <w:pPr>
        <w:numPr>
          <w:ilvl w:val="0"/>
          <w:numId w:val="12"/>
        </w:numPr>
        <w:rPr>
          <w:rFonts w:ascii="Times New Roman" w:hAnsi="Times New Roman" w:cs="Times New Roman"/>
          <w:sz w:val="32"/>
          <w:szCs w:val="32"/>
        </w:rPr>
      </w:pPr>
      <w:r w:rsidRPr="00E365D6">
        <w:rPr>
          <w:rFonts w:ascii="Times New Roman" w:hAnsi="Times New Roman" w:cs="Times New Roman"/>
          <w:b/>
          <w:bCs/>
          <w:sz w:val="32"/>
          <w:szCs w:val="32"/>
        </w:rPr>
        <w:t>Customer Satisfaction</w:t>
      </w:r>
      <w:r w:rsidRPr="00E365D6">
        <w:rPr>
          <w:rFonts w:ascii="Times New Roman" w:hAnsi="Times New Roman" w:cs="Times New Roman"/>
          <w:sz w:val="32"/>
          <w:szCs w:val="32"/>
        </w:rPr>
        <w:t>: Rating score (out of 10)</w:t>
      </w:r>
    </w:p>
    <w:p w14:paraId="76EAF017"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7E2293ED">
          <v:rect id="_x0000_i1179" style="width:0;height:1.5pt" o:hralign="center" o:hrstd="t" o:hr="t" fillcolor="#a0a0a0" stroked="f"/>
        </w:pict>
      </w:r>
    </w:p>
    <w:p w14:paraId="2E09A70E"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 Key Sales Analyses</w:t>
      </w:r>
    </w:p>
    <w:p w14:paraId="435A91F0"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4.1 Sales by Branch</w:t>
      </w:r>
    </w:p>
    <w:p w14:paraId="049D7377" w14:textId="77777777" w:rsidR="00E365D6" w:rsidRPr="00E365D6" w:rsidRDefault="00E365D6" w:rsidP="00E365D6">
      <w:pPr>
        <w:numPr>
          <w:ilvl w:val="0"/>
          <w:numId w:val="13"/>
        </w:numPr>
        <w:rPr>
          <w:rFonts w:ascii="Times New Roman" w:hAnsi="Times New Roman" w:cs="Times New Roman"/>
          <w:sz w:val="32"/>
          <w:szCs w:val="32"/>
        </w:rPr>
      </w:pPr>
      <w:r w:rsidRPr="00E365D6">
        <w:rPr>
          <w:rFonts w:ascii="Times New Roman" w:hAnsi="Times New Roman" w:cs="Times New Roman"/>
          <w:b/>
          <w:bCs/>
          <w:sz w:val="32"/>
          <w:szCs w:val="32"/>
        </w:rPr>
        <w:t>Branch A</w:t>
      </w:r>
      <w:r w:rsidRPr="00E365D6">
        <w:rPr>
          <w:rFonts w:ascii="Times New Roman" w:hAnsi="Times New Roman" w:cs="Times New Roman"/>
          <w:sz w:val="32"/>
          <w:szCs w:val="32"/>
        </w:rPr>
        <w:t xml:space="preserve"> generated the highest revenue overall, followed by Branch B and Branch C.</w:t>
      </w:r>
    </w:p>
    <w:p w14:paraId="27635674" w14:textId="77777777" w:rsidR="00E365D6" w:rsidRPr="00E365D6" w:rsidRDefault="00E365D6" w:rsidP="00E365D6">
      <w:pPr>
        <w:numPr>
          <w:ilvl w:val="0"/>
          <w:numId w:val="13"/>
        </w:numPr>
        <w:rPr>
          <w:rFonts w:ascii="Times New Roman" w:hAnsi="Times New Roman" w:cs="Times New Roman"/>
          <w:sz w:val="32"/>
          <w:szCs w:val="32"/>
        </w:rPr>
      </w:pPr>
      <w:r w:rsidRPr="00E365D6">
        <w:rPr>
          <w:rFonts w:ascii="Times New Roman" w:hAnsi="Times New Roman" w:cs="Times New Roman"/>
          <w:sz w:val="32"/>
          <w:szCs w:val="32"/>
        </w:rPr>
        <w:t>Revenue distribution is closely related to the city in which the branch is located.</w:t>
      </w:r>
    </w:p>
    <w:p w14:paraId="28F858CA"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4.2 Sales by City</w:t>
      </w:r>
    </w:p>
    <w:p w14:paraId="5A72FD25" w14:textId="77777777" w:rsidR="00E365D6" w:rsidRPr="00E365D6" w:rsidRDefault="00E365D6" w:rsidP="00E365D6">
      <w:pPr>
        <w:numPr>
          <w:ilvl w:val="0"/>
          <w:numId w:val="14"/>
        </w:numPr>
        <w:rPr>
          <w:rFonts w:ascii="Times New Roman" w:hAnsi="Times New Roman" w:cs="Times New Roman"/>
          <w:sz w:val="32"/>
          <w:szCs w:val="32"/>
        </w:rPr>
      </w:pPr>
      <w:r w:rsidRPr="00E365D6">
        <w:rPr>
          <w:rFonts w:ascii="Times New Roman" w:hAnsi="Times New Roman" w:cs="Times New Roman"/>
          <w:b/>
          <w:bCs/>
          <w:sz w:val="32"/>
          <w:szCs w:val="32"/>
        </w:rPr>
        <w:t>Yangon</w:t>
      </w:r>
      <w:r w:rsidRPr="00E365D6">
        <w:rPr>
          <w:rFonts w:ascii="Times New Roman" w:hAnsi="Times New Roman" w:cs="Times New Roman"/>
          <w:sz w:val="32"/>
          <w:szCs w:val="32"/>
        </w:rPr>
        <w:t xml:space="preserve"> recorded the highest number of sales transactions and revenue.</w:t>
      </w:r>
    </w:p>
    <w:p w14:paraId="08666463" w14:textId="77777777" w:rsidR="00E365D6" w:rsidRPr="00E365D6" w:rsidRDefault="00E365D6" w:rsidP="00E365D6">
      <w:pPr>
        <w:numPr>
          <w:ilvl w:val="0"/>
          <w:numId w:val="14"/>
        </w:numPr>
        <w:rPr>
          <w:rFonts w:ascii="Times New Roman" w:hAnsi="Times New Roman" w:cs="Times New Roman"/>
          <w:sz w:val="32"/>
          <w:szCs w:val="32"/>
        </w:rPr>
      </w:pPr>
      <w:r w:rsidRPr="00E365D6">
        <w:rPr>
          <w:rFonts w:ascii="Times New Roman" w:hAnsi="Times New Roman" w:cs="Times New Roman"/>
          <w:b/>
          <w:bCs/>
          <w:sz w:val="32"/>
          <w:szCs w:val="32"/>
        </w:rPr>
        <w:t>Naypyitaw</w:t>
      </w:r>
      <w:r w:rsidRPr="00E365D6">
        <w:rPr>
          <w:rFonts w:ascii="Times New Roman" w:hAnsi="Times New Roman" w:cs="Times New Roman"/>
          <w:sz w:val="32"/>
          <w:szCs w:val="32"/>
        </w:rPr>
        <w:t xml:space="preserve"> had the lowest total sales among the three cities.</w:t>
      </w:r>
    </w:p>
    <w:p w14:paraId="5B25EBAD"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4.3 Sales by Product Line</w:t>
      </w:r>
    </w:p>
    <w:p w14:paraId="58CF3126" w14:textId="77777777" w:rsidR="00E365D6" w:rsidRPr="00E365D6" w:rsidRDefault="00E365D6" w:rsidP="00E365D6">
      <w:pPr>
        <w:numPr>
          <w:ilvl w:val="0"/>
          <w:numId w:val="15"/>
        </w:numPr>
        <w:rPr>
          <w:rFonts w:ascii="Times New Roman" w:hAnsi="Times New Roman" w:cs="Times New Roman"/>
          <w:sz w:val="32"/>
          <w:szCs w:val="32"/>
        </w:rPr>
      </w:pPr>
      <w:r w:rsidRPr="00E365D6">
        <w:rPr>
          <w:rFonts w:ascii="Times New Roman" w:hAnsi="Times New Roman" w:cs="Times New Roman"/>
          <w:b/>
          <w:bCs/>
          <w:sz w:val="32"/>
          <w:szCs w:val="32"/>
        </w:rPr>
        <w:t>Food and Beverages</w:t>
      </w:r>
      <w:r w:rsidRPr="00E365D6">
        <w:rPr>
          <w:rFonts w:ascii="Times New Roman" w:hAnsi="Times New Roman" w:cs="Times New Roman"/>
          <w:sz w:val="32"/>
          <w:szCs w:val="32"/>
        </w:rPr>
        <w:t xml:space="preserve"> and </w:t>
      </w:r>
      <w:r w:rsidRPr="00E365D6">
        <w:rPr>
          <w:rFonts w:ascii="Times New Roman" w:hAnsi="Times New Roman" w:cs="Times New Roman"/>
          <w:b/>
          <w:bCs/>
          <w:sz w:val="32"/>
          <w:szCs w:val="32"/>
        </w:rPr>
        <w:t>Electronic Accessories</w:t>
      </w:r>
      <w:r w:rsidRPr="00E365D6">
        <w:rPr>
          <w:rFonts w:ascii="Times New Roman" w:hAnsi="Times New Roman" w:cs="Times New Roman"/>
          <w:sz w:val="32"/>
          <w:szCs w:val="32"/>
        </w:rPr>
        <w:t xml:space="preserve"> were the top-selling categories.</w:t>
      </w:r>
    </w:p>
    <w:p w14:paraId="1F9D6ED3" w14:textId="77777777" w:rsidR="00E365D6" w:rsidRPr="00E365D6" w:rsidRDefault="00E365D6" w:rsidP="00E365D6">
      <w:pPr>
        <w:numPr>
          <w:ilvl w:val="0"/>
          <w:numId w:val="15"/>
        </w:numPr>
        <w:rPr>
          <w:rFonts w:ascii="Times New Roman" w:hAnsi="Times New Roman" w:cs="Times New Roman"/>
          <w:sz w:val="32"/>
          <w:szCs w:val="32"/>
        </w:rPr>
      </w:pPr>
      <w:r w:rsidRPr="00E365D6">
        <w:rPr>
          <w:rFonts w:ascii="Times New Roman" w:hAnsi="Times New Roman" w:cs="Times New Roman"/>
          <w:b/>
          <w:bCs/>
          <w:sz w:val="32"/>
          <w:szCs w:val="32"/>
        </w:rPr>
        <w:t>Home and Lifestyle</w:t>
      </w:r>
      <w:r w:rsidRPr="00E365D6">
        <w:rPr>
          <w:rFonts w:ascii="Times New Roman" w:hAnsi="Times New Roman" w:cs="Times New Roman"/>
          <w:sz w:val="32"/>
          <w:szCs w:val="32"/>
        </w:rPr>
        <w:t xml:space="preserve"> recorded the lowest sales volume comparatively.</w:t>
      </w:r>
    </w:p>
    <w:p w14:paraId="75B15D54"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4.4 Sales by Time of Day</w:t>
      </w:r>
    </w:p>
    <w:p w14:paraId="30566710" w14:textId="77777777" w:rsidR="00E365D6" w:rsidRPr="00E365D6" w:rsidRDefault="00E365D6" w:rsidP="00E365D6">
      <w:pPr>
        <w:numPr>
          <w:ilvl w:val="0"/>
          <w:numId w:val="16"/>
        </w:numPr>
        <w:rPr>
          <w:rFonts w:ascii="Times New Roman" w:hAnsi="Times New Roman" w:cs="Times New Roman"/>
          <w:sz w:val="32"/>
          <w:szCs w:val="32"/>
        </w:rPr>
      </w:pPr>
      <w:r w:rsidRPr="00E365D6">
        <w:rPr>
          <w:rFonts w:ascii="Times New Roman" w:hAnsi="Times New Roman" w:cs="Times New Roman"/>
          <w:sz w:val="32"/>
          <w:szCs w:val="32"/>
        </w:rPr>
        <w:t xml:space="preserve">Most purchases occurred during the </w:t>
      </w:r>
      <w:r w:rsidRPr="00E365D6">
        <w:rPr>
          <w:rFonts w:ascii="Times New Roman" w:hAnsi="Times New Roman" w:cs="Times New Roman"/>
          <w:b/>
          <w:bCs/>
          <w:sz w:val="32"/>
          <w:szCs w:val="32"/>
        </w:rPr>
        <w:t>Evening (5 PM to 9 PM)</w:t>
      </w:r>
      <w:r w:rsidRPr="00E365D6">
        <w:rPr>
          <w:rFonts w:ascii="Times New Roman" w:hAnsi="Times New Roman" w:cs="Times New Roman"/>
          <w:sz w:val="32"/>
          <w:szCs w:val="32"/>
        </w:rPr>
        <w:t>.</w:t>
      </w:r>
    </w:p>
    <w:p w14:paraId="7DBC9AEA" w14:textId="77777777" w:rsidR="00E365D6" w:rsidRPr="00E365D6" w:rsidRDefault="00E365D6" w:rsidP="00E365D6">
      <w:pPr>
        <w:numPr>
          <w:ilvl w:val="0"/>
          <w:numId w:val="16"/>
        </w:numPr>
        <w:rPr>
          <w:rFonts w:ascii="Times New Roman" w:hAnsi="Times New Roman" w:cs="Times New Roman"/>
          <w:sz w:val="32"/>
          <w:szCs w:val="32"/>
        </w:rPr>
      </w:pPr>
      <w:r w:rsidRPr="00E365D6">
        <w:rPr>
          <w:rFonts w:ascii="Times New Roman" w:hAnsi="Times New Roman" w:cs="Times New Roman"/>
          <w:sz w:val="32"/>
          <w:szCs w:val="32"/>
        </w:rPr>
        <w:t>Morning hours (9 AM to 12 PM) saw the least amount of sales activity.</w:t>
      </w:r>
    </w:p>
    <w:p w14:paraId="478FF580"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4.5 Sales by Payment Method</w:t>
      </w:r>
    </w:p>
    <w:p w14:paraId="78C9F7F4" w14:textId="77777777" w:rsidR="00E365D6" w:rsidRPr="00E365D6" w:rsidRDefault="00E365D6" w:rsidP="00E365D6">
      <w:pPr>
        <w:numPr>
          <w:ilvl w:val="0"/>
          <w:numId w:val="17"/>
        </w:numPr>
        <w:rPr>
          <w:rFonts w:ascii="Times New Roman" w:hAnsi="Times New Roman" w:cs="Times New Roman"/>
          <w:sz w:val="32"/>
          <w:szCs w:val="32"/>
        </w:rPr>
      </w:pPr>
      <w:proofErr w:type="spellStart"/>
      <w:r w:rsidRPr="00E365D6">
        <w:rPr>
          <w:rFonts w:ascii="Times New Roman" w:hAnsi="Times New Roman" w:cs="Times New Roman"/>
          <w:b/>
          <w:bCs/>
          <w:sz w:val="32"/>
          <w:szCs w:val="32"/>
        </w:rPr>
        <w:t>Ewallet</w:t>
      </w:r>
      <w:proofErr w:type="spellEnd"/>
      <w:r w:rsidRPr="00E365D6">
        <w:rPr>
          <w:rFonts w:ascii="Times New Roman" w:hAnsi="Times New Roman" w:cs="Times New Roman"/>
          <w:sz w:val="32"/>
          <w:szCs w:val="32"/>
        </w:rPr>
        <w:t xml:space="preserve"> was the most preferred payment method among customers.</w:t>
      </w:r>
    </w:p>
    <w:p w14:paraId="773A3E47" w14:textId="77777777" w:rsidR="00E365D6" w:rsidRPr="00E365D6" w:rsidRDefault="00E365D6" w:rsidP="00E365D6">
      <w:pPr>
        <w:numPr>
          <w:ilvl w:val="0"/>
          <w:numId w:val="17"/>
        </w:numPr>
        <w:rPr>
          <w:rFonts w:ascii="Times New Roman" w:hAnsi="Times New Roman" w:cs="Times New Roman"/>
          <w:sz w:val="32"/>
          <w:szCs w:val="32"/>
        </w:rPr>
      </w:pPr>
      <w:r w:rsidRPr="00E365D6">
        <w:rPr>
          <w:rFonts w:ascii="Times New Roman" w:hAnsi="Times New Roman" w:cs="Times New Roman"/>
          <w:b/>
          <w:bCs/>
          <w:sz w:val="32"/>
          <w:szCs w:val="32"/>
        </w:rPr>
        <w:lastRenderedPageBreak/>
        <w:t>Cash payments</w:t>
      </w:r>
      <w:r w:rsidRPr="00E365D6">
        <w:rPr>
          <w:rFonts w:ascii="Times New Roman" w:hAnsi="Times New Roman" w:cs="Times New Roman"/>
          <w:sz w:val="32"/>
          <w:szCs w:val="32"/>
        </w:rPr>
        <w:t xml:space="preserve"> were less frequent compared to electronic modes.</w:t>
      </w:r>
    </w:p>
    <w:p w14:paraId="107426B4"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0F91D44D">
          <v:rect id="_x0000_i1180" style="width:0;height:1.5pt" o:hralign="center" o:hrstd="t" o:hr="t" fillcolor="#a0a0a0" stroked="f"/>
        </w:pict>
      </w:r>
    </w:p>
    <w:p w14:paraId="52FD7313"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5. 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gridCol w:w="2688"/>
      </w:tblGrid>
      <w:tr w:rsidR="00E365D6" w:rsidRPr="00E365D6" w14:paraId="53177CD9" w14:textId="77777777" w:rsidTr="00E365D6">
        <w:trPr>
          <w:tblHeader/>
          <w:tblCellSpacing w:w="15" w:type="dxa"/>
        </w:trPr>
        <w:tc>
          <w:tcPr>
            <w:tcW w:w="0" w:type="auto"/>
            <w:vAlign w:val="center"/>
            <w:hideMark/>
          </w:tcPr>
          <w:p w14:paraId="603475C5"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Metric</w:t>
            </w:r>
          </w:p>
        </w:tc>
        <w:tc>
          <w:tcPr>
            <w:tcW w:w="0" w:type="auto"/>
            <w:vAlign w:val="center"/>
            <w:hideMark/>
          </w:tcPr>
          <w:p w14:paraId="5796E68C"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Value (Example)</w:t>
            </w:r>
          </w:p>
        </w:tc>
      </w:tr>
      <w:tr w:rsidR="00E365D6" w:rsidRPr="00E365D6" w14:paraId="775057DC" w14:textId="77777777" w:rsidTr="00E365D6">
        <w:trPr>
          <w:tblCellSpacing w:w="15" w:type="dxa"/>
        </w:trPr>
        <w:tc>
          <w:tcPr>
            <w:tcW w:w="0" w:type="auto"/>
            <w:vAlign w:val="center"/>
            <w:hideMark/>
          </w:tcPr>
          <w:p w14:paraId="471D7190"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Total Revenue</w:t>
            </w:r>
          </w:p>
        </w:tc>
        <w:tc>
          <w:tcPr>
            <w:tcW w:w="0" w:type="auto"/>
            <w:vAlign w:val="center"/>
            <w:hideMark/>
          </w:tcPr>
          <w:p w14:paraId="4F9A8E42"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~$322,000</w:t>
            </w:r>
          </w:p>
        </w:tc>
      </w:tr>
      <w:tr w:rsidR="00E365D6" w:rsidRPr="00E365D6" w14:paraId="7F9611A1" w14:textId="77777777" w:rsidTr="00E365D6">
        <w:trPr>
          <w:tblCellSpacing w:w="15" w:type="dxa"/>
        </w:trPr>
        <w:tc>
          <w:tcPr>
            <w:tcW w:w="0" w:type="auto"/>
            <w:vAlign w:val="center"/>
            <w:hideMark/>
          </w:tcPr>
          <w:p w14:paraId="6047839D"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Average Transaction Value</w:t>
            </w:r>
          </w:p>
        </w:tc>
        <w:tc>
          <w:tcPr>
            <w:tcW w:w="0" w:type="auto"/>
            <w:vAlign w:val="center"/>
            <w:hideMark/>
          </w:tcPr>
          <w:p w14:paraId="3290FF12"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~$322</w:t>
            </w:r>
          </w:p>
        </w:tc>
      </w:tr>
      <w:tr w:rsidR="00E365D6" w:rsidRPr="00E365D6" w14:paraId="24BD6FDE" w14:textId="77777777" w:rsidTr="00E365D6">
        <w:trPr>
          <w:tblCellSpacing w:w="15" w:type="dxa"/>
        </w:trPr>
        <w:tc>
          <w:tcPr>
            <w:tcW w:w="0" w:type="auto"/>
            <w:vAlign w:val="center"/>
            <w:hideMark/>
          </w:tcPr>
          <w:p w14:paraId="3B2F4141"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Highest Revenue Branch</w:t>
            </w:r>
          </w:p>
        </w:tc>
        <w:tc>
          <w:tcPr>
            <w:tcW w:w="0" w:type="auto"/>
            <w:vAlign w:val="center"/>
            <w:hideMark/>
          </w:tcPr>
          <w:p w14:paraId="1EE72685"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Branch A</w:t>
            </w:r>
          </w:p>
        </w:tc>
      </w:tr>
      <w:tr w:rsidR="00E365D6" w:rsidRPr="00E365D6" w14:paraId="38D452C5" w14:textId="77777777" w:rsidTr="00E365D6">
        <w:trPr>
          <w:tblCellSpacing w:w="15" w:type="dxa"/>
        </w:trPr>
        <w:tc>
          <w:tcPr>
            <w:tcW w:w="0" w:type="auto"/>
            <w:vAlign w:val="center"/>
            <w:hideMark/>
          </w:tcPr>
          <w:p w14:paraId="1279704B"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Most Popular Product Line</w:t>
            </w:r>
          </w:p>
        </w:tc>
        <w:tc>
          <w:tcPr>
            <w:tcW w:w="0" w:type="auto"/>
            <w:vAlign w:val="center"/>
            <w:hideMark/>
          </w:tcPr>
          <w:p w14:paraId="57D59C26"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Food and Beverages</w:t>
            </w:r>
          </w:p>
        </w:tc>
      </w:tr>
      <w:tr w:rsidR="00E365D6" w:rsidRPr="00E365D6" w14:paraId="00B3A33A" w14:textId="77777777" w:rsidTr="00E365D6">
        <w:trPr>
          <w:tblCellSpacing w:w="15" w:type="dxa"/>
        </w:trPr>
        <w:tc>
          <w:tcPr>
            <w:tcW w:w="0" w:type="auto"/>
            <w:vAlign w:val="center"/>
            <w:hideMark/>
          </w:tcPr>
          <w:p w14:paraId="447817CC"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Most Used Payment Method</w:t>
            </w:r>
          </w:p>
        </w:tc>
        <w:tc>
          <w:tcPr>
            <w:tcW w:w="0" w:type="auto"/>
            <w:vAlign w:val="center"/>
            <w:hideMark/>
          </w:tcPr>
          <w:p w14:paraId="4E35CAD8" w14:textId="77777777" w:rsidR="00E365D6" w:rsidRPr="00E365D6" w:rsidRDefault="00E365D6" w:rsidP="00E365D6">
            <w:pPr>
              <w:rPr>
                <w:rFonts w:ascii="Times New Roman" w:hAnsi="Times New Roman" w:cs="Times New Roman"/>
                <w:sz w:val="32"/>
                <w:szCs w:val="32"/>
              </w:rPr>
            </w:pPr>
            <w:proofErr w:type="spellStart"/>
            <w:r w:rsidRPr="00E365D6">
              <w:rPr>
                <w:rFonts w:ascii="Times New Roman" w:hAnsi="Times New Roman" w:cs="Times New Roman"/>
                <w:sz w:val="32"/>
                <w:szCs w:val="32"/>
              </w:rPr>
              <w:t>Ewallet</w:t>
            </w:r>
            <w:proofErr w:type="spellEnd"/>
          </w:p>
        </w:tc>
      </w:tr>
    </w:tbl>
    <w:p w14:paraId="0689AAFC"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688A4258">
          <v:rect id="_x0000_i1181" style="width:0;height:1.5pt" o:hralign="center" o:hrstd="t" o:hr="t" fillcolor="#a0a0a0" stroked="f"/>
        </w:pict>
      </w:r>
    </w:p>
    <w:p w14:paraId="6A7140E4"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6. Visual Summaries (Suggested Graphs)</w:t>
      </w:r>
    </w:p>
    <w:p w14:paraId="15D34AC6" w14:textId="77777777" w:rsidR="00E365D6" w:rsidRDefault="00E365D6" w:rsidP="00E365D6">
      <w:pPr>
        <w:numPr>
          <w:ilvl w:val="0"/>
          <w:numId w:val="18"/>
        </w:numPr>
        <w:rPr>
          <w:rFonts w:ascii="Times New Roman" w:hAnsi="Times New Roman" w:cs="Times New Roman"/>
          <w:sz w:val="32"/>
          <w:szCs w:val="32"/>
        </w:rPr>
      </w:pPr>
      <w:r w:rsidRPr="00E365D6">
        <w:rPr>
          <w:rFonts w:ascii="Segoe UI Emoji" w:hAnsi="Segoe UI Emoji" w:cs="Segoe UI Emoji"/>
          <w:sz w:val="32"/>
          <w:szCs w:val="32"/>
        </w:rPr>
        <w:t>📊</w:t>
      </w:r>
      <w:r w:rsidRPr="00E365D6">
        <w:rPr>
          <w:rFonts w:ascii="Times New Roman" w:hAnsi="Times New Roman" w:cs="Times New Roman"/>
          <w:sz w:val="32"/>
          <w:szCs w:val="32"/>
        </w:rPr>
        <w:t xml:space="preserve"> </w:t>
      </w:r>
      <w:r w:rsidRPr="00E365D6">
        <w:rPr>
          <w:rFonts w:ascii="Times New Roman" w:hAnsi="Times New Roman" w:cs="Times New Roman"/>
          <w:b/>
          <w:bCs/>
          <w:sz w:val="32"/>
          <w:szCs w:val="32"/>
        </w:rPr>
        <w:t>Bar Chart</w:t>
      </w:r>
      <w:r w:rsidRPr="00E365D6">
        <w:rPr>
          <w:rFonts w:ascii="Times New Roman" w:hAnsi="Times New Roman" w:cs="Times New Roman"/>
          <w:sz w:val="32"/>
          <w:szCs w:val="32"/>
        </w:rPr>
        <w:t>: Sales by Branch</w:t>
      </w:r>
    </w:p>
    <w:p w14:paraId="21AF7BAA" w14:textId="013CD78F" w:rsidR="00E029EA" w:rsidRPr="00E365D6" w:rsidRDefault="00E029EA" w:rsidP="004C76F9">
      <w:pPr>
        <w:spacing w:before="100" w:beforeAutospacing="1" w:after="100" w:afterAutospacing="1"/>
        <w:ind w:left="907"/>
        <w:jc w:val="center"/>
        <w:rPr>
          <w:rFonts w:ascii="Times New Roman" w:hAnsi="Times New Roman" w:cs="Times New Roman"/>
          <w:sz w:val="32"/>
          <w:szCs w:val="32"/>
        </w:rPr>
      </w:pPr>
      <w:r>
        <w:rPr>
          <w:noProof/>
        </w:rPr>
        <w:drawing>
          <wp:inline distT="0" distB="0" distL="0" distR="0" wp14:anchorId="16263888" wp14:editId="7332802D">
            <wp:extent cx="2689225" cy="2268071"/>
            <wp:effectExtent l="152400" t="152400" r="149225" b="151765"/>
            <wp:docPr id="1729225150" name="Chart 1">
              <a:extLst xmlns:a="http://schemas.openxmlformats.org/drawingml/2006/main">
                <a:ext uri="{FF2B5EF4-FFF2-40B4-BE49-F238E27FC236}">
                  <a16:creationId xmlns:a16="http://schemas.microsoft.com/office/drawing/2014/main" id="{1274C43C-D67F-4998-9FBA-BA712FDF4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F9DB37" w14:textId="77777777" w:rsidR="004C76F9" w:rsidRDefault="004C76F9" w:rsidP="004C76F9">
      <w:pPr>
        <w:numPr>
          <w:ilvl w:val="0"/>
          <w:numId w:val="18"/>
        </w:numPr>
        <w:rPr>
          <w:rFonts w:ascii="Times New Roman" w:hAnsi="Times New Roman" w:cs="Times New Roman"/>
          <w:sz w:val="32"/>
          <w:szCs w:val="32"/>
        </w:rPr>
      </w:pPr>
      <w:r w:rsidRPr="00E365D6">
        <w:rPr>
          <w:rFonts w:ascii="Segoe UI Emoji" w:hAnsi="Segoe UI Emoji" w:cs="Segoe UI Emoji"/>
          <w:sz w:val="32"/>
          <w:szCs w:val="32"/>
        </w:rPr>
        <w:t>📈</w:t>
      </w:r>
      <w:r w:rsidRPr="00E365D6">
        <w:rPr>
          <w:rFonts w:ascii="Times New Roman" w:hAnsi="Times New Roman" w:cs="Times New Roman"/>
          <w:sz w:val="32"/>
          <w:szCs w:val="32"/>
        </w:rPr>
        <w:t xml:space="preserve"> </w:t>
      </w:r>
      <w:r w:rsidRPr="00E365D6">
        <w:rPr>
          <w:rFonts w:ascii="Times New Roman" w:hAnsi="Times New Roman" w:cs="Times New Roman"/>
          <w:b/>
          <w:bCs/>
          <w:sz w:val="32"/>
          <w:szCs w:val="32"/>
        </w:rPr>
        <w:t>Line Chart</w:t>
      </w:r>
      <w:r w:rsidRPr="00E365D6">
        <w:rPr>
          <w:rFonts w:ascii="Times New Roman" w:hAnsi="Times New Roman" w:cs="Times New Roman"/>
          <w:sz w:val="32"/>
          <w:szCs w:val="32"/>
        </w:rPr>
        <w:t>: Sales vs. Time of Day</w:t>
      </w:r>
    </w:p>
    <w:p w14:paraId="2419F2BC" w14:textId="78B9095F" w:rsidR="00E029EA" w:rsidRPr="00E029EA" w:rsidRDefault="004C76F9" w:rsidP="004C76F9">
      <w:pPr>
        <w:spacing w:before="100" w:beforeAutospacing="1" w:after="100" w:afterAutospacing="1"/>
        <w:ind w:left="907"/>
        <w:jc w:val="center"/>
        <w:rPr>
          <w:rFonts w:ascii="Times New Roman" w:hAnsi="Times New Roman" w:cs="Times New Roman"/>
          <w:sz w:val="32"/>
          <w:szCs w:val="32"/>
        </w:rPr>
      </w:pPr>
      <w:r>
        <w:rPr>
          <w:noProof/>
        </w:rPr>
        <w:lastRenderedPageBreak/>
        <w:drawing>
          <wp:inline distT="0" distB="0" distL="0" distR="0" wp14:anchorId="6DA97460" wp14:editId="44D5F97C">
            <wp:extent cx="2733675" cy="2061471"/>
            <wp:effectExtent l="152400" t="152400" r="142875" b="148590"/>
            <wp:docPr id="733157853" name="Chart 1">
              <a:extLst xmlns:a="http://schemas.openxmlformats.org/drawingml/2006/main">
                <a:ext uri="{FF2B5EF4-FFF2-40B4-BE49-F238E27FC236}">
                  <a16:creationId xmlns:a16="http://schemas.microsoft.com/office/drawing/2014/main" id="{160636CB-5FB6-4A2A-BDB5-66BBC761C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919F03" w14:textId="73D71F91" w:rsidR="00E029EA" w:rsidRPr="00E365D6" w:rsidRDefault="00E029EA" w:rsidP="00E029EA">
      <w:pPr>
        <w:ind w:left="720"/>
        <w:jc w:val="center"/>
        <w:rPr>
          <w:rFonts w:ascii="Times New Roman" w:hAnsi="Times New Roman" w:cs="Times New Roman"/>
          <w:sz w:val="32"/>
          <w:szCs w:val="32"/>
        </w:rPr>
      </w:pPr>
    </w:p>
    <w:p w14:paraId="1983EB92" w14:textId="77777777" w:rsidR="00E365D6" w:rsidRDefault="00E365D6" w:rsidP="00E365D6">
      <w:pPr>
        <w:numPr>
          <w:ilvl w:val="0"/>
          <w:numId w:val="18"/>
        </w:numPr>
        <w:rPr>
          <w:rFonts w:ascii="Times New Roman" w:hAnsi="Times New Roman" w:cs="Times New Roman"/>
          <w:sz w:val="32"/>
          <w:szCs w:val="32"/>
        </w:rPr>
      </w:pPr>
      <w:r w:rsidRPr="00E365D6">
        <w:rPr>
          <w:rFonts w:ascii="Segoe UI Emoji" w:hAnsi="Segoe UI Emoji" w:cs="Segoe UI Emoji"/>
          <w:sz w:val="32"/>
          <w:szCs w:val="32"/>
        </w:rPr>
        <w:t>🥧</w:t>
      </w:r>
      <w:r w:rsidRPr="00E365D6">
        <w:rPr>
          <w:rFonts w:ascii="Times New Roman" w:hAnsi="Times New Roman" w:cs="Times New Roman"/>
          <w:sz w:val="32"/>
          <w:szCs w:val="32"/>
        </w:rPr>
        <w:t xml:space="preserve"> </w:t>
      </w:r>
      <w:r w:rsidRPr="00E365D6">
        <w:rPr>
          <w:rFonts w:ascii="Times New Roman" w:hAnsi="Times New Roman" w:cs="Times New Roman"/>
          <w:b/>
          <w:bCs/>
          <w:sz w:val="32"/>
          <w:szCs w:val="32"/>
        </w:rPr>
        <w:t>Pie Chart</w:t>
      </w:r>
      <w:r w:rsidRPr="00E365D6">
        <w:rPr>
          <w:rFonts w:ascii="Times New Roman" w:hAnsi="Times New Roman" w:cs="Times New Roman"/>
          <w:sz w:val="32"/>
          <w:szCs w:val="32"/>
        </w:rPr>
        <w:t>: Payment Methods Distribution</w:t>
      </w:r>
    </w:p>
    <w:p w14:paraId="03148A19" w14:textId="66AA9238" w:rsidR="00E029EA" w:rsidRPr="00E365D6" w:rsidRDefault="00E029EA" w:rsidP="004C76F9">
      <w:pPr>
        <w:spacing w:before="100" w:beforeAutospacing="1" w:after="100" w:afterAutospacing="1"/>
        <w:ind w:left="907"/>
        <w:jc w:val="center"/>
        <w:rPr>
          <w:rFonts w:ascii="Times New Roman" w:hAnsi="Times New Roman" w:cs="Times New Roman"/>
          <w:sz w:val="32"/>
          <w:szCs w:val="32"/>
        </w:rPr>
      </w:pPr>
      <w:r>
        <w:rPr>
          <w:noProof/>
        </w:rPr>
        <w:drawing>
          <wp:inline distT="0" distB="0" distL="0" distR="0" wp14:anchorId="38B8596B" wp14:editId="3BA01FAA">
            <wp:extent cx="2727512" cy="1866900"/>
            <wp:effectExtent l="114300" t="114300" r="111125" b="114300"/>
            <wp:docPr id="1447592369" name="Chart 1">
              <a:extLst xmlns:a="http://schemas.openxmlformats.org/drawingml/2006/main">
                <a:ext uri="{FF2B5EF4-FFF2-40B4-BE49-F238E27FC236}">
                  <a16:creationId xmlns:a16="http://schemas.microsoft.com/office/drawing/2014/main" id="{30CA3EFD-F5F4-4F28-A0C4-67FA7AD4D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F0EF8A" w14:textId="77777777" w:rsidR="00E365D6" w:rsidRDefault="00E365D6" w:rsidP="00E365D6">
      <w:pPr>
        <w:numPr>
          <w:ilvl w:val="0"/>
          <w:numId w:val="18"/>
        </w:numPr>
        <w:rPr>
          <w:rFonts w:ascii="Times New Roman" w:hAnsi="Times New Roman" w:cs="Times New Roman"/>
          <w:sz w:val="32"/>
          <w:szCs w:val="32"/>
        </w:rPr>
      </w:pPr>
      <w:r w:rsidRPr="00E365D6">
        <w:rPr>
          <w:rFonts w:ascii="Segoe UI Emoji" w:hAnsi="Segoe UI Emoji" w:cs="Segoe UI Emoji"/>
          <w:sz w:val="32"/>
          <w:szCs w:val="32"/>
        </w:rPr>
        <w:t>📉</w:t>
      </w:r>
      <w:r w:rsidRPr="00E365D6">
        <w:rPr>
          <w:rFonts w:ascii="Times New Roman" w:hAnsi="Times New Roman" w:cs="Times New Roman"/>
          <w:sz w:val="32"/>
          <w:szCs w:val="32"/>
        </w:rPr>
        <w:t xml:space="preserve"> </w:t>
      </w:r>
      <w:r w:rsidRPr="00E365D6">
        <w:rPr>
          <w:rFonts w:ascii="Times New Roman" w:hAnsi="Times New Roman" w:cs="Times New Roman"/>
          <w:b/>
          <w:bCs/>
          <w:sz w:val="32"/>
          <w:szCs w:val="32"/>
        </w:rPr>
        <w:t>Stacked Bar Chart</w:t>
      </w:r>
      <w:r w:rsidRPr="00E365D6">
        <w:rPr>
          <w:rFonts w:ascii="Times New Roman" w:hAnsi="Times New Roman" w:cs="Times New Roman"/>
          <w:sz w:val="32"/>
          <w:szCs w:val="32"/>
        </w:rPr>
        <w:t>: Sales by Product Line and Branch</w:t>
      </w:r>
    </w:p>
    <w:p w14:paraId="1BE2178E" w14:textId="65337396" w:rsidR="00E029EA" w:rsidRPr="00E365D6" w:rsidRDefault="00E029EA" w:rsidP="004C76F9">
      <w:pPr>
        <w:spacing w:before="100" w:beforeAutospacing="1" w:after="100" w:afterAutospacing="1"/>
        <w:ind w:left="907"/>
        <w:jc w:val="center"/>
        <w:rPr>
          <w:rFonts w:ascii="Times New Roman" w:hAnsi="Times New Roman" w:cs="Times New Roman"/>
          <w:sz w:val="32"/>
          <w:szCs w:val="32"/>
        </w:rPr>
      </w:pPr>
      <w:r>
        <w:rPr>
          <w:noProof/>
        </w:rPr>
        <w:drawing>
          <wp:inline distT="0" distB="0" distL="0" distR="0" wp14:anchorId="01E6247A" wp14:editId="460B0CBE">
            <wp:extent cx="2825377" cy="1971675"/>
            <wp:effectExtent l="152400" t="152400" r="146685" b="142875"/>
            <wp:docPr id="6708572" name="Chart 1">
              <a:extLst xmlns:a="http://schemas.openxmlformats.org/drawingml/2006/main">
                <a:ext uri="{FF2B5EF4-FFF2-40B4-BE49-F238E27FC236}">
                  <a16:creationId xmlns:a16="http://schemas.microsoft.com/office/drawing/2014/main" id="{62C0BC33-4FBC-4F98-9F22-C8DBCCDB9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22877A"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1B2028E6">
          <v:rect id="_x0000_i1182" style="width:0;height:1.5pt" o:hralign="center" o:hrstd="t" o:hr="t" fillcolor="#a0a0a0" stroked="f"/>
        </w:pict>
      </w:r>
    </w:p>
    <w:p w14:paraId="33C74348" w14:textId="77777777" w:rsidR="00E029EA" w:rsidRDefault="00E029EA" w:rsidP="00E365D6">
      <w:pPr>
        <w:rPr>
          <w:rFonts w:ascii="Times New Roman" w:hAnsi="Times New Roman" w:cs="Times New Roman"/>
          <w:b/>
          <w:bCs/>
          <w:sz w:val="32"/>
          <w:szCs w:val="32"/>
        </w:rPr>
      </w:pPr>
    </w:p>
    <w:p w14:paraId="7C97CDA3" w14:textId="390F7FC4" w:rsidR="00E029EA" w:rsidRDefault="00E029EA" w:rsidP="004C76F9">
      <w:pPr>
        <w:jc w:val="center"/>
        <w:rPr>
          <w:rFonts w:ascii="Times New Roman" w:hAnsi="Times New Roman" w:cs="Times New Roman"/>
          <w:b/>
          <w:bCs/>
          <w:sz w:val="32"/>
          <w:szCs w:val="32"/>
        </w:rPr>
      </w:pPr>
      <w:r>
        <w:rPr>
          <w:rFonts w:ascii="Times New Roman" w:hAnsi="Times New Roman" w:cs="Times New Roman"/>
          <w:b/>
          <w:bCs/>
          <w:sz w:val="32"/>
          <w:szCs w:val="32"/>
        </w:rPr>
        <w:t>DASHBOARD FIGURE</w:t>
      </w:r>
    </w:p>
    <w:p w14:paraId="780A53DC" w14:textId="78ADA506" w:rsidR="007B5E79" w:rsidRDefault="007B5E79" w:rsidP="004C76F9">
      <w:pPr>
        <w:jc w:val="center"/>
        <w:rPr>
          <w:rFonts w:ascii="Times New Roman" w:hAnsi="Times New Roman" w:cs="Times New Roman"/>
          <w:b/>
          <w:bCs/>
          <w:sz w:val="32"/>
          <w:szCs w:val="32"/>
        </w:rPr>
      </w:pPr>
      <w:r>
        <w:rPr>
          <w:rFonts w:ascii="Times New Roman" w:hAnsi="Times New Roman" w:cs="Times New Roman"/>
          <w:b/>
          <w:bCs/>
          <w:sz w:val="32"/>
          <w:szCs w:val="32"/>
        </w:rPr>
        <w:t xml:space="preserve">6.9 </w:t>
      </w:r>
    </w:p>
    <w:p w14:paraId="5E72285C" w14:textId="14227BAC" w:rsidR="00E029EA" w:rsidRDefault="00E029EA" w:rsidP="00E365D6">
      <w:pPr>
        <w:rPr>
          <w:rFonts w:ascii="Times New Roman" w:hAnsi="Times New Roman" w:cs="Times New Roman"/>
          <w:b/>
          <w:bCs/>
          <w:sz w:val="32"/>
          <w:szCs w:val="32"/>
        </w:rPr>
      </w:pPr>
    </w:p>
    <w:p w14:paraId="2EDD5DFD" w14:textId="630295F6" w:rsidR="00E029EA" w:rsidRDefault="007B5E79" w:rsidP="00E365D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3FF5E0" wp14:editId="76D8D4EA">
            <wp:extent cx="6230433" cy="2178672"/>
            <wp:effectExtent l="0" t="0" r="0" b="0"/>
            <wp:docPr id="963812899" name="Picture 2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12899" name="Picture 22"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4010" cy="2186916"/>
                    </a:xfrm>
                    <a:prstGeom prst="rect">
                      <a:avLst/>
                    </a:prstGeom>
                    <a:noFill/>
                    <a:ln>
                      <a:noFill/>
                    </a:ln>
                  </pic:spPr>
                </pic:pic>
              </a:graphicData>
            </a:graphic>
          </wp:inline>
        </w:drawing>
      </w:r>
    </w:p>
    <w:p w14:paraId="1EE7373F" w14:textId="733B2DC0" w:rsidR="00E029EA" w:rsidRDefault="00E029EA" w:rsidP="00E365D6">
      <w:pPr>
        <w:rPr>
          <w:rFonts w:ascii="Times New Roman" w:hAnsi="Times New Roman" w:cs="Times New Roman"/>
          <w:b/>
          <w:bCs/>
          <w:sz w:val="32"/>
          <w:szCs w:val="32"/>
        </w:rPr>
      </w:pPr>
    </w:p>
    <w:p w14:paraId="3FED130E" w14:textId="77777777" w:rsidR="00E029EA" w:rsidRDefault="00E029EA" w:rsidP="00E365D6">
      <w:pPr>
        <w:rPr>
          <w:rFonts w:ascii="Times New Roman" w:hAnsi="Times New Roman" w:cs="Times New Roman"/>
          <w:b/>
          <w:bCs/>
          <w:sz w:val="32"/>
          <w:szCs w:val="32"/>
        </w:rPr>
      </w:pPr>
    </w:p>
    <w:p w14:paraId="0C702DE0" w14:textId="77777777" w:rsidR="00E029EA" w:rsidRDefault="00E029EA" w:rsidP="00E365D6">
      <w:pPr>
        <w:rPr>
          <w:rFonts w:ascii="Times New Roman" w:hAnsi="Times New Roman" w:cs="Times New Roman"/>
          <w:b/>
          <w:bCs/>
          <w:sz w:val="32"/>
          <w:szCs w:val="32"/>
        </w:rPr>
      </w:pPr>
    </w:p>
    <w:p w14:paraId="04A2205E" w14:textId="77777777" w:rsidR="00E029EA" w:rsidRDefault="00E029EA" w:rsidP="00E365D6">
      <w:pPr>
        <w:rPr>
          <w:rFonts w:ascii="Times New Roman" w:hAnsi="Times New Roman" w:cs="Times New Roman"/>
          <w:b/>
          <w:bCs/>
          <w:sz w:val="32"/>
          <w:szCs w:val="32"/>
        </w:rPr>
      </w:pPr>
    </w:p>
    <w:p w14:paraId="79B44762" w14:textId="4047060D"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7. Insights</w:t>
      </w:r>
    </w:p>
    <w:p w14:paraId="1423624E" w14:textId="77777777" w:rsidR="00E365D6" w:rsidRPr="00E365D6" w:rsidRDefault="00E365D6" w:rsidP="00E365D6">
      <w:pPr>
        <w:numPr>
          <w:ilvl w:val="0"/>
          <w:numId w:val="19"/>
        </w:numPr>
        <w:rPr>
          <w:rFonts w:ascii="Times New Roman" w:hAnsi="Times New Roman" w:cs="Times New Roman"/>
          <w:sz w:val="32"/>
          <w:szCs w:val="32"/>
        </w:rPr>
      </w:pPr>
      <w:r w:rsidRPr="00E365D6">
        <w:rPr>
          <w:rFonts w:ascii="Times New Roman" w:hAnsi="Times New Roman" w:cs="Times New Roman"/>
          <w:b/>
          <w:bCs/>
          <w:sz w:val="32"/>
          <w:szCs w:val="32"/>
        </w:rPr>
        <w:t>Branch A in Yangon</w:t>
      </w:r>
      <w:r w:rsidRPr="00E365D6">
        <w:rPr>
          <w:rFonts w:ascii="Times New Roman" w:hAnsi="Times New Roman" w:cs="Times New Roman"/>
          <w:sz w:val="32"/>
          <w:szCs w:val="32"/>
        </w:rPr>
        <w:t xml:space="preserve"> contributes significantly to Walmart's total revenue.</w:t>
      </w:r>
    </w:p>
    <w:p w14:paraId="2C7F0CCD" w14:textId="77777777" w:rsidR="00E365D6" w:rsidRPr="00E365D6" w:rsidRDefault="00E365D6" w:rsidP="00E365D6">
      <w:pPr>
        <w:numPr>
          <w:ilvl w:val="0"/>
          <w:numId w:val="19"/>
        </w:numPr>
        <w:rPr>
          <w:rFonts w:ascii="Times New Roman" w:hAnsi="Times New Roman" w:cs="Times New Roman"/>
          <w:sz w:val="32"/>
          <w:szCs w:val="32"/>
        </w:rPr>
      </w:pPr>
      <w:r w:rsidRPr="00E365D6">
        <w:rPr>
          <w:rFonts w:ascii="Times New Roman" w:hAnsi="Times New Roman" w:cs="Times New Roman"/>
          <w:b/>
          <w:bCs/>
          <w:sz w:val="32"/>
          <w:szCs w:val="32"/>
        </w:rPr>
        <w:t>Evening hours</w:t>
      </w:r>
      <w:r w:rsidRPr="00E365D6">
        <w:rPr>
          <w:rFonts w:ascii="Times New Roman" w:hAnsi="Times New Roman" w:cs="Times New Roman"/>
          <w:sz w:val="32"/>
          <w:szCs w:val="32"/>
        </w:rPr>
        <w:t xml:space="preserve"> are the most profitable times for sales campaigns and discounts.</w:t>
      </w:r>
    </w:p>
    <w:p w14:paraId="211ACC5F" w14:textId="77777777" w:rsidR="00E365D6" w:rsidRPr="00E365D6" w:rsidRDefault="00E365D6" w:rsidP="00E365D6">
      <w:pPr>
        <w:numPr>
          <w:ilvl w:val="0"/>
          <w:numId w:val="19"/>
        </w:numPr>
        <w:rPr>
          <w:rFonts w:ascii="Times New Roman" w:hAnsi="Times New Roman" w:cs="Times New Roman"/>
          <w:sz w:val="32"/>
          <w:szCs w:val="32"/>
        </w:rPr>
      </w:pPr>
      <w:r w:rsidRPr="00E365D6">
        <w:rPr>
          <w:rFonts w:ascii="Times New Roman" w:hAnsi="Times New Roman" w:cs="Times New Roman"/>
          <w:b/>
          <w:bCs/>
          <w:sz w:val="32"/>
          <w:szCs w:val="32"/>
        </w:rPr>
        <w:t>Food &amp; Beverages</w:t>
      </w:r>
      <w:r w:rsidRPr="00E365D6">
        <w:rPr>
          <w:rFonts w:ascii="Times New Roman" w:hAnsi="Times New Roman" w:cs="Times New Roman"/>
          <w:sz w:val="32"/>
          <w:szCs w:val="32"/>
        </w:rPr>
        <w:t xml:space="preserve"> are consistently in high demand.</w:t>
      </w:r>
    </w:p>
    <w:p w14:paraId="1C1F1F52" w14:textId="77777777" w:rsidR="00E365D6" w:rsidRPr="00E365D6" w:rsidRDefault="00E365D6" w:rsidP="00E365D6">
      <w:pPr>
        <w:numPr>
          <w:ilvl w:val="0"/>
          <w:numId w:val="19"/>
        </w:numPr>
        <w:rPr>
          <w:rFonts w:ascii="Times New Roman" w:hAnsi="Times New Roman" w:cs="Times New Roman"/>
          <w:sz w:val="32"/>
          <w:szCs w:val="32"/>
        </w:rPr>
      </w:pPr>
      <w:proofErr w:type="spellStart"/>
      <w:r w:rsidRPr="00E365D6">
        <w:rPr>
          <w:rFonts w:ascii="Times New Roman" w:hAnsi="Times New Roman" w:cs="Times New Roman"/>
          <w:b/>
          <w:bCs/>
          <w:sz w:val="32"/>
          <w:szCs w:val="32"/>
        </w:rPr>
        <w:t>Ewallet</w:t>
      </w:r>
      <w:proofErr w:type="spellEnd"/>
      <w:r w:rsidRPr="00E365D6">
        <w:rPr>
          <w:rFonts w:ascii="Times New Roman" w:hAnsi="Times New Roman" w:cs="Times New Roman"/>
          <w:b/>
          <w:bCs/>
          <w:sz w:val="32"/>
          <w:szCs w:val="32"/>
        </w:rPr>
        <w:t xml:space="preserve"> and Credit Card</w:t>
      </w:r>
      <w:r w:rsidRPr="00E365D6">
        <w:rPr>
          <w:rFonts w:ascii="Times New Roman" w:hAnsi="Times New Roman" w:cs="Times New Roman"/>
          <w:sz w:val="32"/>
          <w:szCs w:val="32"/>
        </w:rPr>
        <w:t xml:space="preserve"> methods dominate, </w:t>
      </w:r>
      <w:proofErr w:type="spellStart"/>
      <w:r w:rsidRPr="00E365D6">
        <w:rPr>
          <w:rFonts w:ascii="Times New Roman" w:hAnsi="Times New Roman" w:cs="Times New Roman"/>
          <w:sz w:val="32"/>
          <w:szCs w:val="32"/>
        </w:rPr>
        <w:t>signaling</w:t>
      </w:r>
      <w:proofErr w:type="spellEnd"/>
      <w:r w:rsidRPr="00E365D6">
        <w:rPr>
          <w:rFonts w:ascii="Times New Roman" w:hAnsi="Times New Roman" w:cs="Times New Roman"/>
          <w:sz w:val="32"/>
          <w:szCs w:val="32"/>
        </w:rPr>
        <w:t xml:space="preserve"> a shift towards cashless transactions.</w:t>
      </w:r>
    </w:p>
    <w:p w14:paraId="71015937"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3BCDCDDB">
          <v:rect id="_x0000_i1183" style="width:0;height:1.5pt" o:hralign="center" o:hrstd="t" o:hr="t" fillcolor="#a0a0a0" stroked="f"/>
        </w:pict>
      </w:r>
    </w:p>
    <w:p w14:paraId="5BC8774F" w14:textId="77777777"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8. Recommendations</w:t>
      </w:r>
    </w:p>
    <w:p w14:paraId="3495F3EE" w14:textId="77777777" w:rsidR="00E365D6" w:rsidRPr="00E365D6" w:rsidRDefault="00E365D6" w:rsidP="00E365D6">
      <w:pPr>
        <w:numPr>
          <w:ilvl w:val="0"/>
          <w:numId w:val="20"/>
        </w:numPr>
        <w:rPr>
          <w:rFonts w:ascii="Times New Roman" w:hAnsi="Times New Roman" w:cs="Times New Roman"/>
          <w:sz w:val="32"/>
          <w:szCs w:val="32"/>
        </w:rPr>
      </w:pPr>
      <w:r w:rsidRPr="00E365D6">
        <w:rPr>
          <w:rFonts w:ascii="Times New Roman" w:hAnsi="Times New Roman" w:cs="Times New Roman"/>
          <w:sz w:val="32"/>
          <w:szCs w:val="32"/>
        </w:rPr>
        <w:t>Increase staffing and promotions during evening hours to capitalize on peak times.</w:t>
      </w:r>
    </w:p>
    <w:p w14:paraId="77BBD051" w14:textId="77777777" w:rsidR="00E365D6" w:rsidRPr="00E365D6" w:rsidRDefault="00E365D6" w:rsidP="00E365D6">
      <w:pPr>
        <w:numPr>
          <w:ilvl w:val="0"/>
          <w:numId w:val="20"/>
        </w:numPr>
        <w:rPr>
          <w:rFonts w:ascii="Times New Roman" w:hAnsi="Times New Roman" w:cs="Times New Roman"/>
          <w:sz w:val="32"/>
          <w:szCs w:val="32"/>
        </w:rPr>
      </w:pPr>
      <w:r w:rsidRPr="00E365D6">
        <w:rPr>
          <w:rFonts w:ascii="Times New Roman" w:hAnsi="Times New Roman" w:cs="Times New Roman"/>
          <w:sz w:val="32"/>
          <w:szCs w:val="32"/>
        </w:rPr>
        <w:lastRenderedPageBreak/>
        <w:t>Focus marketing on top product lines while finding ways to boost underperforming lines like Home and Lifestyle.</w:t>
      </w:r>
    </w:p>
    <w:p w14:paraId="7B33B1FA" w14:textId="77777777" w:rsidR="00E365D6" w:rsidRPr="00E365D6" w:rsidRDefault="00E365D6" w:rsidP="00E365D6">
      <w:pPr>
        <w:numPr>
          <w:ilvl w:val="0"/>
          <w:numId w:val="20"/>
        </w:numPr>
        <w:rPr>
          <w:rFonts w:ascii="Times New Roman" w:hAnsi="Times New Roman" w:cs="Times New Roman"/>
          <w:sz w:val="32"/>
          <w:szCs w:val="32"/>
        </w:rPr>
      </w:pPr>
      <w:r w:rsidRPr="00E365D6">
        <w:rPr>
          <w:rFonts w:ascii="Times New Roman" w:hAnsi="Times New Roman" w:cs="Times New Roman"/>
          <w:sz w:val="32"/>
          <w:szCs w:val="32"/>
        </w:rPr>
        <w:t xml:space="preserve">Promote </w:t>
      </w:r>
      <w:proofErr w:type="spellStart"/>
      <w:r w:rsidRPr="00E365D6">
        <w:rPr>
          <w:rFonts w:ascii="Times New Roman" w:hAnsi="Times New Roman" w:cs="Times New Roman"/>
          <w:sz w:val="32"/>
          <w:szCs w:val="32"/>
        </w:rPr>
        <w:t>Ewallet</w:t>
      </w:r>
      <w:proofErr w:type="spellEnd"/>
      <w:r w:rsidRPr="00E365D6">
        <w:rPr>
          <w:rFonts w:ascii="Times New Roman" w:hAnsi="Times New Roman" w:cs="Times New Roman"/>
          <w:sz w:val="32"/>
          <w:szCs w:val="32"/>
        </w:rPr>
        <w:t>-based discounts to encourage quicker, contactless purchases.</w:t>
      </w:r>
    </w:p>
    <w:p w14:paraId="093FBC15" w14:textId="77777777" w:rsidR="00E365D6" w:rsidRPr="00E365D6" w:rsidRDefault="00E365D6" w:rsidP="00E365D6">
      <w:pPr>
        <w:numPr>
          <w:ilvl w:val="0"/>
          <w:numId w:val="20"/>
        </w:numPr>
        <w:rPr>
          <w:rFonts w:ascii="Times New Roman" w:hAnsi="Times New Roman" w:cs="Times New Roman"/>
          <w:sz w:val="32"/>
          <w:szCs w:val="32"/>
        </w:rPr>
      </w:pPr>
      <w:r w:rsidRPr="00E365D6">
        <w:rPr>
          <w:rFonts w:ascii="Times New Roman" w:hAnsi="Times New Roman" w:cs="Times New Roman"/>
          <w:sz w:val="32"/>
          <w:szCs w:val="32"/>
        </w:rPr>
        <w:t>Invest more in higher-performing branches and cities for maximum profitability.</w:t>
      </w:r>
    </w:p>
    <w:p w14:paraId="6D1F39A2" w14:textId="77777777"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pict w14:anchorId="615F1D47">
          <v:rect id="_x0000_i1184" style="width:0;height:1.5pt" o:hralign="center" o:hrstd="t" o:hr="t" fillcolor="#a0a0a0" stroked="f"/>
        </w:pict>
      </w:r>
    </w:p>
    <w:p w14:paraId="61F2EB0B" w14:textId="0F44C9E2" w:rsidR="00E365D6" w:rsidRPr="00E365D6" w:rsidRDefault="00E365D6" w:rsidP="00E365D6">
      <w:pPr>
        <w:rPr>
          <w:rFonts w:ascii="Times New Roman" w:hAnsi="Times New Roman" w:cs="Times New Roman"/>
          <w:b/>
          <w:bCs/>
          <w:sz w:val="32"/>
          <w:szCs w:val="32"/>
        </w:rPr>
      </w:pPr>
      <w:r w:rsidRPr="00E365D6">
        <w:rPr>
          <w:rFonts w:ascii="Times New Roman" w:hAnsi="Times New Roman" w:cs="Times New Roman"/>
          <w:b/>
          <w:bCs/>
          <w:sz w:val="32"/>
          <w:szCs w:val="32"/>
        </w:rPr>
        <w:t>9. Conclusion</w:t>
      </w:r>
    </w:p>
    <w:p w14:paraId="3F2FF41D" w14:textId="0EA785FA" w:rsidR="00E365D6" w:rsidRPr="00E365D6" w:rsidRDefault="00E365D6" w:rsidP="00E365D6">
      <w:pPr>
        <w:rPr>
          <w:rFonts w:ascii="Times New Roman" w:hAnsi="Times New Roman" w:cs="Times New Roman"/>
          <w:sz w:val="32"/>
          <w:szCs w:val="32"/>
        </w:rPr>
      </w:pPr>
      <w:r w:rsidRPr="00E365D6">
        <w:rPr>
          <w:rFonts w:ascii="Times New Roman" w:hAnsi="Times New Roman" w:cs="Times New Roman"/>
          <w:sz w:val="32"/>
          <w:szCs w:val="32"/>
        </w:rPr>
        <w:t>This Sales Performance Analysis provides Walmart with valuable insights into how different factors impact its overall revenue and customer satisfaction. Implementing these findings can lead to strategic improvements in marketing, customer experience, and branch operations.</w:t>
      </w:r>
    </w:p>
    <w:tbl>
      <w:tblPr>
        <w:tblW w:w="21472" w:type="dxa"/>
        <w:tblLook w:val="04A0" w:firstRow="1" w:lastRow="0" w:firstColumn="1" w:lastColumn="0" w:noHBand="0" w:noVBand="1"/>
      </w:tblPr>
      <w:tblGrid>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tblGrid>
      <w:tr w:rsidR="00E029EA" w:rsidRPr="00E029EA" w14:paraId="6E8E9A47" w14:textId="77777777" w:rsidTr="007B5E79">
        <w:trPr>
          <w:trHeight w:val="300"/>
        </w:trPr>
        <w:tc>
          <w:tcPr>
            <w:tcW w:w="976" w:type="dxa"/>
            <w:tcBorders>
              <w:top w:val="nil"/>
              <w:left w:val="nil"/>
              <w:bottom w:val="nil"/>
              <w:right w:val="nil"/>
            </w:tcBorders>
            <w:shd w:val="clear" w:color="auto" w:fill="auto"/>
            <w:noWrap/>
            <w:vAlign w:val="bottom"/>
          </w:tcPr>
          <w:p w14:paraId="06C4CDD0" w14:textId="77777777" w:rsidR="00E029EA" w:rsidRPr="00E029EA" w:rsidRDefault="00E029EA" w:rsidP="00E029EA">
            <w:pPr>
              <w:spacing w:after="0" w:line="240" w:lineRule="auto"/>
              <w:rPr>
                <w:rFonts w:ascii="Calibri" w:eastAsia="Times New Roman" w:hAnsi="Calibri" w:cs="Calibri"/>
                <w:color w:val="000000"/>
                <w:kern w:val="0"/>
                <w:lang w:eastAsia="en-IN"/>
                <w14:ligatures w14:val="none"/>
              </w:rPr>
            </w:pPr>
          </w:p>
        </w:tc>
        <w:tc>
          <w:tcPr>
            <w:tcW w:w="976" w:type="dxa"/>
            <w:tcBorders>
              <w:top w:val="nil"/>
              <w:left w:val="nil"/>
              <w:bottom w:val="nil"/>
              <w:right w:val="nil"/>
            </w:tcBorders>
            <w:shd w:val="clear" w:color="auto" w:fill="auto"/>
            <w:noWrap/>
            <w:vAlign w:val="bottom"/>
          </w:tcPr>
          <w:p w14:paraId="471859F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4105F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58DCFE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6CE91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936147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BB99D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09453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0B20C3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98BE97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78805F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5ACF0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EC5B6C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202E69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453E11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EF848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BBFF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A57872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AE932F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F543BD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887D5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83D9BC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194D654B" w14:textId="77777777" w:rsidTr="007B5E79">
        <w:trPr>
          <w:trHeight w:val="300"/>
        </w:trPr>
        <w:tc>
          <w:tcPr>
            <w:tcW w:w="976" w:type="dxa"/>
            <w:tcBorders>
              <w:top w:val="nil"/>
              <w:left w:val="nil"/>
              <w:bottom w:val="nil"/>
              <w:right w:val="nil"/>
            </w:tcBorders>
            <w:shd w:val="clear" w:color="auto" w:fill="auto"/>
            <w:noWrap/>
            <w:vAlign w:val="bottom"/>
          </w:tcPr>
          <w:p w14:paraId="6FC1866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E4E444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9E6BC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799813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FFFA1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52A4B0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8C289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FD669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556A5B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8207A6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103C2B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51BA6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68C5A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874756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6C8894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647E7C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F93757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70F1F1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2897A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24F143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EC7A2C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BC7E7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03540EE3" w14:textId="77777777" w:rsidTr="007B5E79">
        <w:trPr>
          <w:trHeight w:val="300"/>
        </w:trPr>
        <w:tc>
          <w:tcPr>
            <w:tcW w:w="976" w:type="dxa"/>
            <w:tcBorders>
              <w:top w:val="nil"/>
              <w:left w:val="nil"/>
              <w:bottom w:val="nil"/>
              <w:right w:val="nil"/>
            </w:tcBorders>
            <w:shd w:val="clear" w:color="auto" w:fill="auto"/>
            <w:noWrap/>
            <w:vAlign w:val="bottom"/>
          </w:tcPr>
          <w:p w14:paraId="4933A69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D8ADF7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ABFF0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63496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40374B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3A1863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A5ED5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68F709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7DEEAB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DDEEEC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7B3E0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F0693E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A6552E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C2A01C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292AF9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067299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B2873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BFAADF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F093C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630CC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4EEA2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1CDE84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51630EB7" w14:textId="77777777" w:rsidTr="007B5E79">
        <w:trPr>
          <w:trHeight w:val="300"/>
        </w:trPr>
        <w:tc>
          <w:tcPr>
            <w:tcW w:w="976" w:type="dxa"/>
            <w:tcBorders>
              <w:top w:val="nil"/>
              <w:left w:val="nil"/>
              <w:bottom w:val="nil"/>
              <w:right w:val="nil"/>
            </w:tcBorders>
            <w:shd w:val="clear" w:color="auto" w:fill="auto"/>
            <w:noWrap/>
            <w:vAlign w:val="bottom"/>
          </w:tcPr>
          <w:p w14:paraId="4ACBC4F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4F77B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1B1A03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5C694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23F6F9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A96A9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6B288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5FE9EA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41A58A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1C881B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42460E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2A5820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27B6FF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483FE0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6B5001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8D1C0B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1DAC2B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06D7E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38BF3E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17D44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C389E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337090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7D6D5F28" w14:textId="77777777" w:rsidTr="007B5E79">
        <w:trPr>
          <w:trHeight w:val="300"/>
        </w:trPr>
        <w:tc>
          <w:tcPr>
            <w:tcW w:w="976" w:type="dxa"/>
            <w:tcBorders>
              <w:top w:val="nil"/>
              <w:left w:val="nil"/>
              <w:bottom w:val="nil"/>
              <w:right w:val="nil"/>
            </w:tcBorders>
            <w:shd w:val="clear" w:color="auto" w:fill="auto"/>
            <w:noWrap/>
            <w:vAlign w:val="bottom"/>
          </w:tcPr>
          <w:p w14:paraId="603857E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C90EF1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312BB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C669D6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7B0C89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40D0D5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3C6C34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B3EB63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E0342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73D27B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0295AD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D8ECF4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B1F90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8AC855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D856DF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D7AE1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73D6AC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368C1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9A93DD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B6927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31D908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3E9F2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7511984E" w14:textId="77777777" w:rsidTr="007B5E79">
        <w:trPr>
          <w:trHeight w:val="300"/>
        </w:trPr>
        <w:tc>
          <w:tcPr>
            <w:tcW w:w="976" w:type="dxa"/>
            <w:tcBorders>
              <w:top w:val="nil"/>
              <w:left w:val="nil"/>
              <w:bottom w:val="nil"/>
              <w:right w:val="nil"/>
            </w:tcBorders>
            <w:shd w:val="clear" w:color="auto" w:fill="auto"/>
            <w:noWrap/>
            <w:vAlign w:val="bottom"/>
          </w:tcPr>
          <w:p w14:paraId="67E86B4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67903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14E55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AE7C5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EE4F19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016165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63B64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E54EE9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51785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833E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8F2861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0F435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396A39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0F9D6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316F4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ADC7A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FD161F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A8ADE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23667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11E688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9DBF1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B8B55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74E5E8DC" w14:textId="77777777" w:rsidTr="007B5E79">
        <w:trPr>
          <w:trHeight w:val="300"/>
        </w:trPr>
        <w:tc>
          <w:tcPr>
            <w:tcW w:w="976" w:type="dxa"/>
            <w:tcBorders>
              <w:top w:val="nil"/>
              <w:left w:val="nil"/>
              <w:bottom w:val="nil"/>
              <w:right w:val="nil"/>
            </w:tcBorders>
            <w:shd w:val="clear" w:color="auto" w:fill="auto"/>
            <w:noWrap/>
            <w:vAlign w:val="bottom"/>
          </w:tcPr>
          <w:p w14:paraId="3F0CD00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995D21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A9C0F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25D23F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3A93B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4411E5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1366B3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BBF4D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ADEB5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329A09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F02F86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0016EB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200A19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D44128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7874B0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C56867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E724AA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1A7531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B2C8D4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7358FE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CDF3F7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B9316F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657CBEB2" w14:textId="77777777" w:rsidTr="007B5E79">
        <w:trPr>
          <w:trHeight w:val="300"/>
        </w:trPr>
        <w:tc>
          <w:tcPr>
            <w:tcW w:w="976" w:type="dxa"/>
            <w:tcBorders>
              <w:top w:val="nil"/>
              <w:left w:val="nil"/>
              <w:bottom w:val="nil"/>
              <w:right w:val="nil"/>
            </w:tcBorders>
            <w:shd w:val="clear" w:color="auto" w:fill="auto"/>
            <w:noWrap/>
            <w:vAlign w:val="bottom"/>
          </w:tcPr>
          <w:p w14:paraId="332330E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18578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E38E3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D2E31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15DC0E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4BEC49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589EC0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73030A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EC6DF9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E7C7FC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93F63B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E13C9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EDD85C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61195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165C4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7DDD2D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3EDBEB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2BB73E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C5A994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AB6CDE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06B9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6F87A6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652A0116" w14:textId="77777777" w:rsidTr="007B5E79">
        <w:trPr>
          <w:trHeight w:val="300"/>
        </w:trPr>
        <w:tc>
          <w:tcPr>
            <w:tcW w:w="976" w:type="dxa"/>
            <w:tcBorders>
              <w:top w:val="nil"/>
              <w:left w:val="nil"/>
              <w:bottom w:val="nil"/>
              <w:right w:val="nil"/>
            </w:tcBorders>
            <w:shd w:val="clear" w:color="auto" w:fill="auto"/>
            <w:noWrap/>
            <w:vAlign w:val="bottom"/>
          </w:tcPr>
          <w:p w14:paraId="7DACA77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3A1D3F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4E03F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5FA4AD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169BA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45D7B2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4A773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0CB351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C1A11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4D6CB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651346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455020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3C9F5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BA892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B2D6DB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8D80F8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D8917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651AA3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5FC095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0FE8CF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72DB7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1592D4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0AEDF4A9" w14:textId="77777777" w:rsidTr="007B5E79">
        <w:trPr>
          <w:trHeight w:val="300"/>
        </w:trPr>
        <w:tc>
          <w:tcPr>
            <w:tcW w:w="976" w:type="dxa"/>
            <w:tcBorders>
              <w:top w:val="nil"/>
              <w:left w:val="nil"/>
              <w:bottom w:val="nil"/>
              <w:right w:val="nil"/>
            </w:tcBorders>
            <w:shd w:val="clear" w:color="auto" w:fill="auto"/>
            <w:noWrap/>
            <w:vAlign w:val="bottom"/>
          </w:tcPr>
          <w:p w14:paraId="1778929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79B9BE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7B8642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7E6FC5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36B7D3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B0225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923333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7067F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1518EA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0D981C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355114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184A40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895E5E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9A1B9B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5D8EE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C40C2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71E53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B7344A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01C793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F6299E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4B62C5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D023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74CF18A7" w14:textId="77777777" w:rsidTr="007B5E79">
        <w:trPr>
          <w:trHeight w:val="300"/>
        </w:trPr>
        <w:tc>
          <w:tcPr>
            <w:tcW w:w="976" w:type="dxa"/>
            <w:tcBorders>
              <w:top w:val="nil"/>
              <w:left w:val="nil"/>
              <w:bottom w:val="nil"/>
              <w:right w:val="nil"/>
            </w:tcBorders>
            <w:shd w:val="clear" w:color="auto" w:fill="auto"/>
            <w:noWrap/>
            <w:vAlign w:val="bottom"/>
          </w:tcPr>
          <w:p w14:paraId="65CFBC1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D7020F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1AC7BD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116D8A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482E67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D186D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D2E540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5B32D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6B9497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44A71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DCAC1B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75A73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9E171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DE7D8B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270DF4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F31C27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2FE20C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3B6E9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50DA49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7700E9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0EDB49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A36D67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0FC7DDE3" w14:textId="77777777" w:rsidTr="007B5E79">
        <w:trPr>
          <w:trHeight w:val="300"/>
        </w:trPr>
        <w:tc>
          <w:tcPr>
            <w:tcW w:w="976" w:type="dxa"/>
            <w:tcBorders>
              <w:top w:val="nil"/>
              <w:left w:val="nil"/>
              <w:bottom w:val="nil"/>
              <w:right w:val="nil"/>
            </w:tcBorders>
            <w:shd w:val="clear" w:color="auto" w:fill="auto"/>
            <w:noWrap/>
            <w:vAlign w:val="bottom"/>
          </w:tcPr>
          <w:p w14:paraId="47F1B50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EBBB3A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1E6DD4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0C4236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F8EA66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E9330B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C087D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82909A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963C93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42A5D3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4760C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5594D1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DEE990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70CA0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03426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F16B39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4F5A49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EB7254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31E872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535073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E62AD9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AAB116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1E84897C" w14:textId="77777777" w:rsidTr="007B5E79">
        <w:trPr>
          <w:trHeight w:val="300"/>
        </w:trPr>
        <w:tc>
          <w:tcPr>
            <w:tcW w:w="976" w:type="dxa"/>
            <w:tcBorders>
              <w:top w:val="nil"/>
              <w:left w:val="nil"/>
              <w:bottom w:val="nil"/>
              <w:right w:val="nil"/>
            </w:tcBorders>
            <w:shd w:val="clear" w:color="auto" w:fill="auto"/>
            <w:noWrap/>
            <w:vAlign w:val="bottom"/>
          </w:tcPr>
          <w:p w14:paraId="019800F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F68EF3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7AE371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18493C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625D6A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4A9196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63FDEC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B5357A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755B0A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D67B9F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56C9F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F90001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261800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178589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0EA80F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62C98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BDAA15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D6CDB0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41B738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2B258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4AB98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3BD417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484CC467" w14:textId="77777777" w:rsidTr="007B5E79">
        <w:trPr>
          <w:trHeight w:val="300"/>
        </w:trPr>
        <w:tc>
          <w:tcPr>
            <w:tcW w:w="976" w:type="dxa"/>
            <w:tcBorders>
              <w:top w:val="nil"/>
              <w:left w:val="nil"/>
              <w:bottom w:val="nil"/>
              <w:right w:val="nil"/>
            </w:tcBorders>
            <w:shd w:val="clear" w:color="auto" w:fill="auto"/>
            <w:noWrap/>
            <w:vAlign w:val="bottom"/>
          </w:tcPr>
          <w:p w14:paraId="5D9B101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C45AF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7E2295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A59D6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377DDA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87EC4E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253BF9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E99AC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9E3DAF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554670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200AEC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3E46E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33361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EAE8A9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90776D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E678BA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5651BE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2ED048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9D46A9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09123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80DBF2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26ADA7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6EA259EF" w14:textId="77777777" w:rsidTr="007B5E79">
        <w:trPr>
          <w:trHeight w:val="300"/>
        </w:trPr>
        <w:tc>
          <w:tcPr>
            <w:tcW w:w="976" w:type="dxa"/>
            <w:tcBorders>
              <w:top w:val="nil"/>
              <w:left w:val="nil"/>
              <w:bottom w:val="nil"/>
              <w:right w:val="nil"/>
            </w:tcBorders>
            <w:shd w:val="clear" w:color="auto" w:fill="auto"/>
            <w:noWrap/>
            <w:vAlign w:val="bottom"/>
          </w:tcPr>
          <w:p w14:paraId="441778D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383864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7C3382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74DC1E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D157CE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64D77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3AC047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934479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5AA1C3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A09D0C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59A8DB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3AE31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F26EC1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3CA03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7DB916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672A4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9CE1FF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3AE154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8736C6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F12B85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376E8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597E11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08FC9CF2" w14:textId="77777777" w:rsidTr="007B5E79">
        <w:trPr>
          <w:trHeight w:val="300"/>
        </w:trPr>
        <w:tc>
          <w:tcPr>
            <w:tcW w:w="976" w:type="dxa"/>
            <w:tcBorders>
              <w:top w:val="nil"/>
              <w:left w:val="nil"/>
              <w:bottom w:val="nil"/>
              <w:right w:val="nil"/>
            </w:tcBorders>
            <w:shd w:val="clear" w:color="auto" w:fill="auto"/>
            <w:noWrap/>
            <w:vAlign w:val="bottom"/>
          </w:tcPr>
          <w:p w14:paraId="6561235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9530F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8838F2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18945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BFF325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3ABC3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053AC5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507C3C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5EE5CE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46F82F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00A85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4693D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FA2FD4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ADB093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FCA7C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ABDEE6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701FE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F8531D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3D508A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EB9AD7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440439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6DA26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4C36FCEE" w14:textId="77777777" w:rsidTr="007B5E79">
        <w:trPr>
          <w:trHeight w:val="300"/>
        </w:trPr>
        <w:tc>
          <w:tcPr>
            <w:tcW w:w="976" w:type="dxa"/>
            <w:tcBorders>
              <w:top w:val="nil"/>
              <w:left w:val="nil"/>
              <w:bottom w:val="nil"/>
              <w:right w:val="nil"/>
            </w:tcBorders>
            <w:shd w:val="clear" w:color="auto" w:fill="auto"/>
            <w:noWrap/>
            <w:vAlign w:val="bottom"/>
          </w:tcPr>
          <w:p w14:paraId="5E1D9A9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0C1BFA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E1815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D2CD2F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BA6CD3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91C5FC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092F4C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0C4C1C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74A6FB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DADA95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A451B0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829F75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D038A5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DE35F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C93E3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163A22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4FE55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1F1A0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36079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9CEC4B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C5C65A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B5CAE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042D0E3E" w14:textId="77777777" w:rsidTr="007B5E79">
        <w:trPr>
          <w:trHeight w:val="300"/>
        </w:trPr>
        <w:tc>
          <w:tcPr>
            <w:tcW w:w="976" w:type="dxa"/>
            <w:tcBorders>
              <w:top w:val="nil"/>
              <w:left w:val="nil"/>
              <w:bottom w:val="nil"/>
              <w:right w:val="nil"/>
            </w:tcBorders>
            <w:shd w:val="clear" w:color="auto" w:fill="auto"/>
            <w:noWrap/>
            <w:vAlign w:val="bottom"/>
          </w:tcPr>
          <w:p w14:paraId="7492029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7A235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A9806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9B03FD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98F0DE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016149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21AAD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8A4ECC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A1C57E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C63EE1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B1A74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6BD84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54716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8E9DC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47F22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52081C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1E919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C35A5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76CABD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F085B5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EA4564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18F5E9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347DD3D8" w14:textId="77777777" w:rsidTr="007B5E79">
        <w:trPr>
          <w:trHeight w:val="300"/>
        </w:trPr>
        <w:tc>
          <w:tcPr>
            <w:tcW w:w="976" w:type="dxa"/>
            <w:tcBorders>
              <w:top w:val="nil"/>
              <w:left w:val="nil"/>
              <w:bottom w:val="nil"/>
              <w:right w:val="nil"/>
            </w:tcBorders>
            <w:shd w:val="clear" w:color="auto" w:fill="auto"/>
            <w:noWrap/>
            <w:vAlign w:val="bottom"/>
          </w:tcPr>
          <w:p w14:paraId="4F88214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470DEC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91F778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739137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3AD8B0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BABB7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B5D79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41C60C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BA3AB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66B58B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3672D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6DF80C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75C761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12B066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A08FA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B3E06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BB45DA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79BD2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659D00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E8DFD4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3B304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1B76A8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1ED39B34" w14:textId="77777777" w:rsidTr="007B5E79">
        <w:trPr>
          <w:trHeight w:val="300"/>
        </w:trPr>
        <w:tc>
          <w:tcPr>
            <w:tcW w:w="976" w:type="dxa"/>
            <w:tcBorders>
              <w:top w:val="nil"/>
              <w:left w:val="nil"/>
              <w:bottom w:val="nil"/>
              <w:right w:val="nil"/>
            </w:tcBorders>
            <w:shd w:val="clear" w:color="auto" w:fill="auto"/>
            <w:noWrap/>
            <w:vAlign w:val="bottom"/>
          </w:tcPr>
          <w:p w14:paraId="5A34DE6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9452CE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DD93E3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2348DB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52D4EC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633924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37F1C1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E663D1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4313F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61DEC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8ACF97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EEA733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353C96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062FB0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045A16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4E909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30CC67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C26C1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D98E5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63730D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E5A9F7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A5A5B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4ACC59B8" w14:textId="77777777" w:rsidTr="007B5E79">
        <w:trPr>
          <w:trHeight w:val="300"/>
        </w:trPr>
        <w:tc>
          <w:tcPr>
            <w:tcW w:w="976" w:type="dxa"/>
            <w:tcBorders>
              <w:top w:val="nil"/>
              <w:left w:val="nil"/>
              <w:bottom w:val="nil"/>
              <w:right w:val="nil"/>
            </w:tcBorders>
            <w:shd w:val="clear" w:color="auto" w:fill="auto"/>
            <w:noWrap/>
            <w:vAlign w:val="bottom"/>
          </w:tcPr>
          <w:p w14:paraId="36F5CA1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E55E68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078FE7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C7E58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BBCC63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40C9D2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2F56FC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CE0F3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82B913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6EE71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BA322D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C7D27C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86C505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E53F3C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5BBD3A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B3E75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DBED27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C9DF61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2F724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E3F3EC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B5825B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FAAE97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25FC4C1E" w14:textId="77777777" w:rsidTr="007B5E79">
        <w:trPr>
          <w:trHeight w:val="300"/>
        </w:trPr>
        <w:tc>
          <w:tcPr>
            <w:tcW w:w="976" w:type="dxa"/>
            <w:tcBorders>
              <w:top w:val="nil"/>
              <w:left w:val="nil"/>
              <w:bottom w:val="nil"/>
              <w:right w:val="nil"/>
            </w:tcBorders>
            <w:shd w:val="clear" w:color="auto" w:fill="auto"/>
            <w:noWrap/>
            <w:vAlign w:val="bottom"/>
          </w:tcPr>
          <w:p w14:paraId="1C9AC49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875433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59FF40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460F3E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67AA6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63F95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862685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4A69C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BC83D9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BEFF5A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FB067D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8D020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933BE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C6DEED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070E42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5EEA16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EB2234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3009CE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991489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9A21B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50D56E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BCBD6C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685E4789" w14:textId="77777777" w:rsidTr="007B5E79">
        <w:trPr>
          <w:trHeight w:val="300"/>
        </w:trPr>
        <w:tc>
          <w:tcPr>
            <w:tcW w:w="976" w:type="dxa"/>
            <w:tcBorders>
              <w:top w:val="nil"/>
              <w:left w:val="nil"/>
              <w:bottom w:val="nil"/>
              <w:right w:val="nil"/>
            </w:tcBorders>
            <w:shd w:val="clear" w:color="auto" w:fill="auto"/>
            <w:noWrap/>
            <w:vAlign w:val="bottom"/>
          </w:tcPr>
          <w:p w14:paraId="5B00E5F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C8381C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C17C1C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672F35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2EE6C6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FC0B74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F440A2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46D25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800085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44D601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76CB3E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03E01C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D701D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46F5B9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F18C19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C67CC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0AD41A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1BD2E7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1AD446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F2713B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92B3E1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AF948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5DA155DA" w14:textId="77777777" w:rsidTr="007B5E79">
        <w:trPr>
          <w:trHeight w:val="300"/>
        </w:trPr>
        <w:tc>
          <w:tcPr>
            <w:tcW w:w="976" w:type="dxa"/>
            <w:tcBorders>
              <w:top w:val="nil"/>
              <w:left w:val="nil"/>
              <w:bottom w:val="nil"/>
              <w:right w:val="nil"/>
            </w:tcBorders>
            <w:shd w:val="clear" w:color="auto" w:fill="auto"/>
            <w:noWrap/>
            <w:vAlign w:val="bottom"/>
          </w:tcPr>
          <w:p w14:paraId="03EB3D1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29391E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250BF4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EC7E75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602731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706BAB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83695A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186CA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10D30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21C359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F40D52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53EC15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8CF87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247B0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C90327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2ED4CF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4AF312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FFD2AD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6E6232A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83D3C3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03C731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17C9B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2E64A108" w14:textId="77777777" w:rsidTr="007B5E79">
        <w:trPr>
          <w:trHeight w:val="300"/>
        </w:trPr>
        <w:tc>
          <w:tcPr>
            <w:tcW w:w="976" w:type="dxa"/>
            <w:tcBorders>
              <w:top w:val="nil"/>
              <w:left w:val="nil"/>
              <w:bottom w:val="nil"/>
              <w:right w:val="nil"/>
            </w:tcBorders>
            <w:shd w:val="clear" w:color="auto" w:fill="auto"/>
            <w:noWrap/>
            <w:vAlign w:val="bottom"/>
          </w:tcPr>
          <w:p w14:paraId="1167822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F8287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2D346BF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F1DBDD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307B66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9EE094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E5C90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95EA15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E5F264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34C055A"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67610D5"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708BA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AA97E9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369942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464C82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960286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8FC0C4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86F02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5D1800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129F652"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1DB76D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6AE1C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r w:rsidR="00E029EA" w:rsidRPr="00E029EA" w14:paraId="3E99C0CB" w14:textId="77777777" w:rsidTr="007B5E79">
        <w:trPr>
          <w:trHeight w:val="300"/>
        </w:trPr>
        <w:tc>
          <w:tcPr>
            <w:tcW w:w="976" w:type="dxa"/>
            <w:tcBorders>
              <w:top w:val="nil"/>
              <w:left w:val="nil"/>
              <w:bottom w:val="nil"/>
              <w:right w:val="nil"/>
            </w:tcBorders>
            <w:shd w:val="clear" w:color="auto" w:fill="auto"/>
            <w:noWrap/>
            <w:vAlign w:val="bottom"/>
          </w:tcPr>
          <w:p w14:paraId="6582858C"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B4A3D4D"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1E8CF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1298F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837FF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CD11C1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D2EA33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0139977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97428D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84E8E14"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8AD646E"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EF292E9"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AFAC6A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11A3DA46"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5F96E9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D149BC7"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AA903F8"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10A49C3"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42BCA3AB"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59DFAB30"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74B748FF"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tcPr>
          <w:p w14:paraId="36784271" w14:textId="77777777" w:rsidR="00E029EA" w:rsidRPr="00E029EA" w:rsidRDefault="00E029EA" w:rsidP="00E029EA">
            <w:pPr>
              <w:spacing w:after="0" w:line="240" w:lineRule="auto"/>
              <w:rPr>
                <w:rFonts w:ascii="Times New Roman" w:eastAsia="Times New Roman" w:hAnsi="Times New Roman" w:cs="Times New Roman"/>
                <w:kern w:val="0"/>
                <w:sz w:val="20"/>
                <w:szCs w:val="20"/>
                <w:lang w:eastAsia="en-IN"/>
                <w14:ligatures w14:val="none"/>
              </w:rPr>
            </w:pPr>
          </w:p>
        </w:tc>
      </w:tr>
    </w:tbl>
    <w:p w14:paraId="7EFA04F6" w14:textId="22BEEB3F" w:rsidR="00B7631D" w:rsidRPr="00E365D6" w:rsidRDefault="00B7631D">
      <w:pPr>
        <w:rPr>
          <w:rFonts w:ascii="Times New Roman" w:hAnsi="Times New Roman" w:cs="Times New Roman"/>
          <w:sz w:val="32"/>
          <w:szCs w:val="32"/>
        </w:rPr>
      </w:pPr>
    </w:p>
    <w:sectPr w:rsidR="00B7631D" w:rsidRPr="00E3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D2B"/>
    <w:multiLevelType w:val="multilevel"/>
    <w:tmpl w:val="C0D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34F7"/>
    <w:multiLevelType w:val="multilevel"/>
    <w:tmpl w:val="3E2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9001A"/>
    <w:multiLevelType w:val="multilevel"/>
    <w:tmpl w:val="2B1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4F62"/>
    <w:multiLevelType w:val="multilevel"/>
    <w:tmpl w:val="73B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C68E5"/>
    <w:multiLevelType w:val="multilevel"/>
    <w:tmpl w:val="ED9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3603B"/>
    <w:multiLevelType w:val="multilevel"/>
    <w:tmpl w:val="F02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6641"/>
    <w:multiLevelType w:val="multilevel"/>
    <w:tmpl w:val="1512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57B9B"/>
    <w:multiLevelType w:val="multilevel"/>
    <w:tmpl w:val="5E3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D7AA1"/>
    <w:multiLevelType w:val="multilevel"/>
    <w:tmpl w:val="825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E6C55"/>
    <w:multiLevelType w:val="multilevel"/>
    <w:tmpl w:val="A0D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F70F4"/>
    <w:multiLevelType w:val="multilevel"/>
    <w:tmpl w:val="468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D5143"/>
    <w:multiLevelType w:val="multilevel"/>
    <w:tmpl w:val="61FA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94BD6"/>
    <w:multiLevelType w:val="multilevel"/>
    <w:tmpl w:val="0C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C1C69"/>
    <w:multiLevelType w:val="multilevel"/>
    <w:tmpl w:val="1AC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D33CC"/>
    <w:multiLevelType w:val="multilevel"/>
    <w:tmpl w:val="A8D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45F49"/>
    <w:multiLevelType w:val="multilevel"/>
    <w:tmpl w:val="89FC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014E9"/>
    <w:multiLevelType w:val="multilevel"/>
    <w:tmpl w:val="C9B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7297A"/>
    <w:multiLevelType w:val="multilevel"/>
    <w:tmpl w:val="B1C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73147"/>
    <w:multiLevelType w:val="multilevel"/>
    <w:tmpl w:val="733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C5082"/>
    <w:multiLevelType w:val="multilevel"/>
    <w:tmpl w:val="A556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053451">
    <w:abstractNumId w:val="8"/>
  </w:num>
  <w:num w:numId="2" w16cid:durableId="351230736">
    <w:abstractNumId w:val="3"/>
  </w:num>
  <w:num w:numId="3" w16cid:durableId="2059937837">
    <w:abstractNumId w:val="5"/>
  </w:num>
  <w:num w:numId="4" w16cid:durableId="1868134720">
    <w:abstractNumId w:val="14"/>
  </w:num>
  <w:num w:numId="5" w16cid:durableId="619726354">
    <w:abstractNumId w:val="9"/>
  </w:num>
  <w:num w:numId="6" w16cid:durableId="757021710">
    <w:abstractNumId w:val="13"/>
  </w:num>
  <w:num w:numId="7" w16cid:durableId="93523127">
    <w:abstractNumId w:val="4"/>
  </w:num>
  <w:num w:numId="8" w16cid:durableId="396785463">
    <w:abstractNumId w:val="16"/>
  </w:num>
  <w:num w:numId="9" w16cid:durableId="1518883416">
    <w:abstractNumId w:val="10"/>
  </w:num>
  <w:num w:numId="10" w16cid:durableId="1628465025">
    <w:abstractNumId w:val="7"/>
  </w:num>
  <w:num w:numId="11" w16cid:durableId="476142597">
    <w:abstractNumId w:val="11"/>
  </w:num>
  <w:num w:numId="12" w16cid:durableId="1100679909">
    <w:abstractNumId w:val="0"/>
  </w:num>
  <w:num w:numId="13" w16cid:durableId="464206013">
    <w:abstractNumId w:val="1"/>
  </w:num>
  <w:num w:numId="14" w16cid:durableId="830027933">
    <w:abstractNumId w:val="19"/>
  </w:num>
  <w:num w:numId="15" w16cid:durableId="734744780">
    <w:abstractNumId w:val="2"/>
  </w:num>
  <w:num w:numId="16" w16cid:durableId="133645739">
    <w:abstractNumId w:val="12"/>
  </w:num>
  <w:num w:numId="17" w16cid:durableId="1340350307">
    <w:abstractNumId w:val="15"/>
  </w:num>
  <w:num w:numId="18" w16cid:durableId="1966346450">
    <w:abstractNumId w:val="18"/>
  </w:num>
  <w:num w:numId="19" w16cid:durableId="627857875">
    <w:abstractNumId w:val="17"/>
  </w:num>
  <w:num w:numId="20" w16cid:durableId="453790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00"/>
    <w:rsid w:val="000E6997"/>
    <w:rsid w:val="00321B8C"/>
    <w:rsid w:val="00354A37"/>
    <w:rsid w:val="004C76F9"/>
    <w:rsid w:val="00527590"/>
    <w:rsid w:val="006F4E13"/>
    <w:rsid w:val="007547B1"/>
    <w:rsid w:val="00786500"/>
    <w:rsid w:val="007B5E79"/>
    <w:rsid w:val="007C0D12"/>
    <w:rsid w:val="00A9014E"/>
    <w:rsid w:val="00B7631D"/>
    <w:rsid w:val="00E029EA"/>
    <w:rsid w:val="00E3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33D"/>
  <w15:chartTrackingRefBased/>
  <w15:docId w15:val="{D696B54D-67DB-42C5-A631-7AD389C1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6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6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500"/>
    <w:rPr>
      <w:rFonts w:eastAsiaTheme="majorEastAsia" w:cstheme="majorBidi"/>
      <w:color w:val="272727" w:themeColor="text1" w:themeTint="D8"/>
    </w:rPr>
  </w:style>
  <w:style w:type="paragraph" w:styleId="Title">
    <w:name w:val="Title"/>
    <w:basedOn w:val="Normal"/>
    <w:next w:val="Normal"/>
    <w:link w:val="TitleChar"/>
    <w:uiPriority w:val="10"/>
    <w:qFormat/>
    <w:rsid w:val="00786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500"/>
    <w:pPr>
      <w:spacing w:before="160"/>
      <w:jc w:val="center"/>
    </w:pPr>
    <w:rPr>
      <w:i/>
      <w:iCs/>
      <w:color w:val="404040" w:themeColor="text1" w:themeTint="BF"/>
    </w:rPr>
  </w:style>
  <w:style w:type="character" w:customStyle="1" w:styleId="QuoteChar">
    <w:name w:val="Quote Char"/>
    <w:basedOn w:val="DefaultParagraphFont"/>
    <w:link w:val="Quote"/>
    <w:uiPriority w:val="29"/>
    <w:rsid w:val="00786500"/>
    <w:rPr>
      <w:i/>
      <w:iCs/>
      <w:color w:val="404040" w:themeColor="text1" w:themeTint="BF"/>
    </w:rPr>
  </w:style>
  <w:style w:type="paragraph" w:styleId="ListParagraph">
    <w:name w:val="List Paragraph"/>
    <w:basedOn w:val="Normal"/>
    <w:uiPriority w:val="34"/>
    <w:qFormat/>
    <w:rsid w:val="00786500"/>
    <w:pPr>
      <w:ind w:left="720"/>
      <w:contextualSpacing/>
    </w:pPr>
  </w:style>
  <w:style w:type="character" w:styleId="IntenseEmphasis">
    <w:name w:val="Intense Emphasis"/>
    <w:basedOn w:val="DefaultParagraphFont"/>
    <w:uiPriority w:val="21"/>
    <w:qFormat/>
    <w:rsid w:val="00786500"/>
    <w:rPr>
      <w:i/>
      <w:iCs/>
      <w:color w:val="2F5496" w:themeColor="accent1" w:themeShade="BF"/>
    </w:rPr>
  </w:style>
  <w:style w:type="paragraph" w:styleId="IntenseQuote">
    <w:name w:val="Intense Quote"/>
    <w:basedOn w:val="Normal"/>
    <w:next w:val="Normal"/>
    <w:link w:val="IntenseQuoteChar"/>
    <w:uiPriority w:val="30"/>
    <w:qFormat/>
    <w:rsid w:val="00786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500"/>
    <w:rPr>
      <w:i/>
      <w:iCs/>
      <w:color w:val="2F5496" w:themeColor="accent1" w:themeShade="BF"/>
    </w:rPr>
  </w:style>
  <w:style w:type="character" w:styleId="IntenseReference">
    <w:name w:val="Intense Reference"/>
    <w:basedOn w:val="DefaultParagraphFont"/>
    <w:uiPriority w:val="32"/>
    <w:qFormat/>
    <w:rsid w:val="007865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09034">
      <w:bodyDiv w:val="1"/>
      <w:marLeft w:val="0"/>
      <w:marRight w:val="0"/>
      <w:marTop w:val="0"/>
      <w:marBottom w:val="0"/>
      <w:divBdr>
        <w:top w:val="none" w:sz="0" w:space="0" w:color="auto"/>
        <w:left w:val="none" w:sz="0" w:space="0" w:color="auto"/>
        <w:bottom w:val="none" w:sz="0" w:space="0" w:color="auto"/>
        <w:right w:val="none" w:sz="0" w:space="0" w:color="auto"/>
      </w:divBdr>
    </w:div>
    <w:div w:id="456291853">
      <w:bodyDiv w:val="1"/>
      <w:marLeft w:val="0"/>
      <w:marRight w:val="0"/>
      <w:marTop w:val="0"/>
      <w:marBottom w:val="0"/>
      <w:divBdr>
        <w:top w:val="none" w:sz="0" w:space="0" w:color="auto"/>
        <w:left w:val="none" w:sz="0" w:space="0" w:color="auto"/>
        <w:bottom w:val="none" w:sz="0" w:space="0" w:color="auto"/>
        <w:right w:val="none" w:sz="0" w:space="0" w:color="auto"/>
      </w:divBdr>
    </w:div>
    <w:div w:id="979533195">
      <w:bodyDiv w:val="1"/>
      <w:marLeft w:val="0"/>
      <w:marRight w:val="0"/>
      <w:marTop w:val="0"/>
      <w:marBottom w:val="0"/>
      <w:divBdr>
        <w:top w:val="none" w:sz="0" w:space="0" w:color="auto"/>
        <w:left w:val="none" w:sz="0" w:space="0" w:color="auto"/>
        <w:bottom w:val="none" w:sz="0" w:space="0" w:color="auto"/>
        <w:right w:val="none" w:sz="0" w:space="0" w:color="auto"/>
      </w:divBdr>
      <w:divsChild>
        <w:div w:id="1628898337">
          <w:marLeft w:val="0"/>
          <w:marRight w:val="0"/>
          <w:marTop w:val="0"/>
          <w:marBottom w:val="0"/>
          <w:divBdr>
            <w:top w:val="none" w:sz="0" w:space="0" w:color="auto"/>
            <w:left w:val="none" w:sz="0" w:space="0" w:color="auto"/>
            <w:bottom w:val="none" w:sz="0" w:space="0" w:color="auto"/>
            <w:right w:val="none" w:sz="0" w:space="0" w:color="auto"/>
          </w:divBdr>
          <w:divsChild>
            <w:div w:id="664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509">
      <w:bodyDiv w:val="1"/>
      <w:marLeft w:val="0"/>
      <w:marRight w:val="0"/>
      <w:marTop w:val="0"/>
      <w:marBottom w:val="0"/>
      <w:divBdr>
        <w:top w:val="none" w:sz="0" w:space="0" w:color="auto"/>
        <w:left w:val="none" w:sz="0" w:space="0" w:color="auto"/>
        <w:bottom w:val="none" w:sz="0" w:space="0" w:color="auto"/>
        <w:right w:val="none" w:sz="0" w:space="0" w:color="auto"/>
      </w:divBdr>
    </w:div>
    <w:div w:id="1095249875">
      <w:bodyDiv w:val="1"/>
      <w:marLeft w:val="0"/>
      <w:marRight w:val="0"/>
      <w:marTop w:val="0"/>
      <w:marBottom w:val="0"/>
      <w:divBdr>
        <w:top w:val="none" w:sz="0" w:space="0" w:color="auto"/>
        <w:left w:val="none" w:sz="0" w:space="0" w:color="auto"/>
        <w:bottom w:val="none" w:sz="0" w:space="0" w:color="auto"/>
        <w:right w:val="none" w:sz="0" w:space="0" w:color="auto"/>
      </w:divBdr>
    </w:div>
    <w:div w:id="1318680770">
      <w:bodyDiv w:val="1"/>
      <w:marLeft w:val="0"/>
      <w:marRight w:val="0"/>
      <w:marTop w:val="0"/>
      <w:marBottom w:val="0"/>
      <w:divBdr>
        <w:top w:val="none" w:sz="0" w:space="0" w:color="auto"/>
        <w:left w:val="none" w:sz="0" w:space="0" w:color="auto"/>
        <w:bottom w:val="none" w:sz="0" w:space="0" w:color="auto"/>
        <w:right w:val="none" w:sz="0" w:space="0" w:color="auto"/>
      </w:divBdr>
    </w:div>
    <w:div w:id="1850366275">
      <w:bodyDiv w:val="1"/>
      <w:marLeft w:val="0"/>
      <w:marRight w:val="0"/>
      <w:marTop w:val="0"/>
      <w:marBottom w:val="0"/>
      <w:divBdr>
        <w:top w:val="none" w:sz="0" w:space="0" w:color="auto"/>
        <w:left w:val="none" w:sz="0" w:space="0" w:color="auto"/>
        <w:bottom w:val="none" w:sz="0" w:space="0" w:color="auto"/>
        <w:right w:val="none" w:sz="0" w:space="0" w:color="auto"/>
      </w:divBdr>
      <w:divsChild>
        <w:div w:id="734939709">
          <w:marLeft w:val="0"/>
          <w:marRight w:val="0"/>
          <w:marTop w:val="0"/>
          <w:marBottom w:val="0"/>
          <w:divBdr>
            <w:top w:val="none" w:sz="0" w:space="0" w:color="auto"/>
            <w:left w:val="none" w:sz="0" w:space="0" w:color="auto"/>
            <w:bottom w:val="none" w:sz="0" w:space="0" w:color="auto"/>
            <w:right w:val="none" w:sz="0" w:space="0" w:color="auto"/>
          </w:divBdr>
          <w:divsChild>
            <w:div w:id="16640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0246">
      <w:bodyDiv w:val="1"/>
      <w:marLeft w:val="0"/>
      <w:marRight w:val="0"/>
      <w:marTop w:val="0"/>
      <w:marBottom w:val="0"/>
      <w:divBdr>
        <w:top w:val="none" w:sz="0" w:space="0" w:color="auto"/>
        <w:left w:val="none" w:sz="0" w:space="0" w:color="auto"/>
        <w:bottom w:val="none" w:sz="0" w:space="0" w:color="auto"/>
        <w:right w:val="none" w:sz="0" w:space="0" w:color="auto"/>
      </w:divBdr>
    </w:div>
    <w:div w:id="204918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WalmartSalesDat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WalmartSalesData%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WalmartSalesDat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WalmartSalesDat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[WalmartSalesData (1).xlsx]Pivot Table !PivotTable1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BRANCH &amp; UNIT PRICE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'Pivot Table '!$B$3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 '!$A$4:$A$7</c:f>
              <c:strCache>
                <c:ptCount val="3"/>
                <c:pt idx="0">
                  <c:v>A</c:v>
                </c:pt>
                <c:pt idx="1">
                  <c:v>B</c:v>
                </c:pt>
                <c:pt idx="2">
                  <c:v>C</c:v>
                </c:pt>
              </c:strCache>
            </c:strRef>
          </c:cat>
          <c:val>
            <c:numRef>
              <c:f>'Pivot Table '!$B$4:$B$7</c:f>
              <c:numCache>
                <c:formatCode>General</c:formatCode>
                <c:ptCount val="3"/>
                <c:pt idx="0">
                  <c:v>18625.489999999998</c:v>
                </c:pt>
                <c:pt idx="1">
                  <c:v>18478.88</c:v>
                </c:pt>
                <c:pt idx="2">
                  <c:v>18567.759999999998</c:v>
                </c:pt>
              </c:numCache>
            </c:numRef>
          </c:val>
          <c:extLst>
            <c:ext xmlns:c16="http://schemas.microsoft.com/office/drawing/2014/chart" uri="{C3380CC4-5D6E-409C-BE32-E72D297353CC}">
              <c16:uniqueId val="{00000000-6BD8-46D6-9172-DC72B91674A6}"/>
            </c:ext>
          </c:extLst>
        </c:ser>
        <c:dLbls>
          <c:showLegendKey val="0"/>
          <c:showVal val="1"/>
          <c:showCatName val="0"/>
          <c:showSerName val="0"/>
          <c:showPercent val="0"/>
          <c:showBubbleSize val="0"/>
        </c:dLbls>
        <c:gapWidth val="150"/>
        <c:shape val="box"/>
        <c:axId val="506517688"/>
        <c:axId val="506518048"/>
        <c:axId val="509875056"/>
      </c:bar3DChart>
      <c:catAx>
        <c:axId val="5065176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6518048"/>
        <c:crosses val="autoZero"/>
        <c:auto val="1"/>
        <c:lblAlgn val="ctr"/>
        <c:lblOffset val="100"/>
        <c:noMultiLvlLbl val="0"/>
      </c:catAx>
      <c:valAx>
        <c:axId val="50651804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6517688"/>
        <c:crosses val="autoZero"/>
        <c:crossBetween val="between"/>
      </c:valAx>
      <c:serAx>
        <c:axId val="50987505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6518048"/>
        <c:crosses val="autoZero"/>
      </c:ser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solidFill>
    <a:ln>
      <a:noFill/>
    </a:ln>
    <a:effectLst>
      <a:glow rad="139700">
        <a:schemeClr val="accent2">
          <a:satMod val="175000"/>
          <a:alpha val="40000"/>
        </a:schemeClr>
      </a:glow>
      <a:innerShdw blurRad="114300">
        <a:prstClr val="black"/>
      </a:inn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[WalmartSalesData (1).xlsx]Pivot Table !PivotTable2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CITY</a:t>
            </a:r>
            <a:r>
              <a:rPr lang="en-US" baseline="0"/>
              <a:t> &amp; QUANTITY </a:t>
            </a:r>
            <a:endParaRPr lang="en-US"/>
          </a:p>
        </c:rich>
      </c:tx>
      <c:layout>
        <c:manualLayout>
          <c:xMode val="edge"/>
          <c:yMode val="edge"/>
          <c:x val="0.26806475096520116"/>
          <c:y val="2.711864406779660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4"/>
            </a:solidFill>
            <a:miter lim="800000"/>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4"/>
            </a:solidFill>
            <a:miter lim="800000"/>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4"/>
            </a:solidFill>
            <a:miter lim="800000"/>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10079432598002"/>
          <c:y val="0.17215819209039551"/>
          <c:w val="0.46545977155074364"/>
          <c:h val="0.68229796699141421"/>
        </c:manualLayout>
      </c:layout>
      <c:lineChart>
        <c:grouping val="stacked"/>
        <c:varyColors val="0"/>
        <c:ser>
          <c:idx val="0"/>
          <c:order val="0"/>
          <c:tx>
            <c:strRef>
              <c:f>'Pivot Table '!$E$3</c:f>
              <c:strCache>
                <c:ptCount val="1"/>
                <c:pt idx="0">
                  <c:v>Total</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'Pivot Table '!$D$4:$D$7</c:f>
              <c:strCache>
                <c:ptCount val="3"/>
                <c:pt idx="0">
                  <c:v>Mandalay</c:v>
                </c:pt>
                <c:pt idx="1">
                  <c:v>Naypyitaw</c:v>
                </c:pt>
                <c:pt idx="2">
                  <c:v>Yangon</c:v>
                </c:pt>
              </c:strCache>
            </c:strRef>
          </c:cat>
          <c:val>
            <c:numRef>
              <c:f>'Pivot Table '!$E$4:$E$7</c:f>
              <c:numCache>
                <c:formatCode>General</c:formatCode>
                <c:ptCount val="3"/>
                <c:pt idx="0">
                  <c:v>1820</c:v>
                </c:pt>
                <c:pt idx="1">
                  <c:v>1831</c:v>
                </c:pt>
                <c:pt idx="2">
                  <c:v>1859</c:v>
                </c:pt>
              </c:numCache>
            </c:numRef>
          </c:val>
          <c:smooth val="0"/>
          <c:extLst>
            <c:ext xmlns:c16="http://schemas.microsoft.com/office/drawing/2014/chart" uri="{C3380CC4-5D6E-409C-BE32-E72D297353CC}">
              <c16:uniqueId val="{00000000-EC4E-4F86-944C-13AE78D704D8}"/>
            </c:ext>
          </c:extLst>
        </c:ser>
        <c:dLbls>
          <c:dLblPos val="t"/>
          <c:showLegendKey val="0"/>
          <c:showVal val="1"/>
          <c:showCatName val="0"/>
          <c:showSerName val="0"/>
          <c:showPercent val="0"/>
          <c:showBubbleSize val="0"/>
        </c:dLbls>
        <c:marker val="1"/>
        <c:smooth val="0"/>
        <c:axId val="613670496"/>
        <c:axId val="613666176"/>
      </c:lineChart>
      <c:catAx>
        <c:axId val="6136704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13666176"/>
        <c:crosses val="autoZero"/>
        <c:auto val="1"/>
        <c:lblAlgn val="ctr"/>
        <c:lblOffset val="100"/>
        <c:noMultiLvlLbl val="0"/>
      </c:catAx>
      <c:valAx>
        <c:axId val="6136661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13670496"/>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solidFill>
    <a:ln w="9525" cap="flat" cmpd="sng" algn="ctr">
      <a:solidFill>
        <a:schemeClr val="dk1">
          <a:lumMod val="15000"/>
          <a:lumOff val="85000"/>
        </a:schemeClr>
      </a:solidFill>
      <a:round/>
    </a:ln>
    <a:effectLst>
      <a:glow rad="139700">
        <a:schemeClr val="accent4">
          <a:satMod val="175000"/>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[WalmartSalesData (1).xlsx]Pivot Table !PivotTable4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GENDER &amp; TAX</a:t>
            </a:r>
            <a:r>
              <a:rPr lang="en-US"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'Pivot Table '!$K$3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812-4B38-A9CF-87FE9EB4990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812-4B38-A9CF-87FE9EB499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 Table '!$J$4:$J$6</c:f>
              <c:strCache>
                <c:ptCount val="2"/>
                <c:pt idx="0">
                  <c:v>Female</c:v>
                </c:pt>
                <c:pt idx="1">
                  <c:v>Male</c:v>
                </c:pt>
              </c:strCache>
            </c:strRef>
          </c:cat>
          <c:val>
            <c:numRef>
              <c:f>'Pivot Table '!$K$4:$K$6</c:f>
              <c:numCache>
                <c:formatCode>General</c:formatCode>
                <c:ptCount val="2"/>
                <c:pt idx="0">
                  <c:v>15988.850000000004</c:v>
                </c:pt>
                <c:pt idx="1">
                  <c:v>14769.888000000004</c:v>
                </c:pt>
              </c:numCache>
            </c:numRef>
          </c:val>
          <c:extLst>
            <c:ext xmlns:c16="http://schemas.microsoft.com/office/drawing/2014/chart" uri="{C3380CC4-5D6E-409C-BE32-E72D297353CC}">
              <c16:uniqueId val="{00000004-1812-4B38-A9CF-87FE9EB499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solidFill>
    <a:ln>
      <a:noFill/>
    </a:ln>
    <a:effectLst>
      <a:glow rad="101600">
        <a:schemeClr val="accent1">
          <a:satMod val="175000"/>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[WalmartSalesData (1).xlsx]Pivot Table !PivotTable3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CUSTOMER</a:t>
            </a:r>
            <a:r>
              <a:rPr lang="en-US" baseline="0"/>
              <a:t> </a:t>
            </a:r>
            <a:r>
              <a:rPr lang="en-US"/>
              <a:t> &amp; TOTAL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'!$H$3</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'Pivot Table '!$G$4:$G$6</c:f>
              <c:strCache>
                <c:ptCount val="2"/>
                <c:pt idx="0">
                  <c:v>Member</c:v>
                </c:pt>
                <c:pt idx="1">
                  <c:v>Normal</c:v>
                </c:pt>
              </c:strCache>
            </c:strRef>
          </c:cat>
          <c:val>
            <c:numRef>
              <c:f>'Pivot Table '!$H$4:$H$6</c:f>
              <c:numCache>
                <c:formatCode>General</c:formatCode>
                <c:ptCount val="2"/>
                <c:pt idx="0">
                  <c:v>156403.27999999985</c:v>
                </c:pt>
                <c:pt idx="1">
                  <c:v>151184.09999999998</c:v>
                </c:pt>
              </c:numCache>
            </c:numRef>
          </c:val>
          <c:extLst>
            <c:ext xmlns:c16="http://schemas.microsoft.com/office/drawing/2014/chart" uri="{C3380CC4-5D6E-409C-BE32-E72D297353CC}">
              <c16:uniqueId val="{00000000-78D0-424A-BBAE-1EB7924802DB}"/>
            </c:ext>
          </c:extLst>
        </c:ser>
        <c:dLbls>
          <c:dLblPos val="outEnd"/>
          <c:showLegendKey val="0"/>
          <c:showVal val="1"/>
          <c:showCatName val="0"/>
          <c:showSerName val="0"/>
          <c:showPercent val="0"/>
          <c:showBubbleSize val="0"/>
        </c:dLbls>
        <c:gapWidth val="182"/>
        <c:overlap val="-50"/>
        <c:axId val="509256840"/>
        <c:axId val="509252520"/>
      </c:barChart>
      <c:catAx>
        <c:axId val="50925684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9252520"/>
        <c:crosses val="autoZero"/>
        <c:auto val="1"/>
        <c:lblAlgn val="ctr"/>
        <c:lblOffset val="100"/>
        <c:noMultiLvlLbl val="0"/>
      </c:catAx>
      <c:valAx>
        <c:axId val="509252520"/>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9256840"/>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solidFill>
    <a:ln w="9525" cap="flat" cmpd="sng" algn="ctr">
      <a:solidFill>
        <a:schemeClr val="dk1">
          <a:lumMod val="15000"/>
          <a:lumOff val="85000"/>
        </a:schemeClr>
      </a:solidFill>
      <a:round/>
    </a:ln>
    <a:effectLst>
      <a:glow rad="139700">
        <a:schemeClr val="accent6">
          <a:satMod val="175000"/>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NaveeNKumaR Gowda Guruswamy</dc:creator>
  <cp:keywords/>
  <dc:description/>
  <cp:lastModifiedBy>G NaveeNKumaR Gowda Guruswamy</cp:lastModifiedBy>
  <cp:revision>1</cp:revision>
  <dcterms:created xsi:type="dcterms:W3CDTF">2025-04-28T21:06:00Z</dcterms:created>
  <dcterms:modified xsi:type="dcterms:W3CDTF">2025-04-29T00:50:00Z</dcterms:modified>
</cp:coreProperties>
</file>