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Test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Total Test Cases: 02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Passed: 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Failed: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Defects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High Severity: 01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Medium Severity: 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 Details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Observed one major bug from two test cases passed - when a user entered invalid credentials then an error message should display at the same time.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