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4946" w14:textId="45315760" w:rsidR="0092332C" w:rsidRDefault="0092332C" w:rsidP="0092332C">
      <w:pPr>
        <w:shd w:val="clear" w:color="auto" w:fill="FFFFFF"/>
        <w:spacing w:before="300" w:after="300" w:line="450" w:lineRule="atLeast"/>
        <w:jc w:val="both"/>
        <w:outlineLvl w:val="1"/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</w:pPr>
      <w:r w:rsidRPr="0092332C"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  <w:t>BITSAT Exam Day Instructions 2024</w:t>
      </w:r>
    </w:p>
    <w:p w14:paraId="10F1CCA1" w14:textId="73CCCEBD" w:rsidR="00812355" w:rsidRPr="0092332C" w:rsidRDefault="00812355" w:rsidP="0092332C">
      <w:pPr>
        <w:shd w:val="clear" w:color="auto" w:fill="FFFFFF"/>
        <w:spacing w:before="300" w:after="300" w:line="450" w:lineRule="atLeast"/>
        <w:jc w:val="both"/>
        <w:outlineLvl w:val="1"/>
        <w:rPr>
          <w:rFonts w:ascii="Lora" w:eastAsia="Times New Roman" w:hAnsi="Lora" w:cs="Times New Roman"/>
          <w:b/>
          <w:bCs/>
          <w:sz w:val="36"/>
          <w:szCs w:val="36"/>
          <w:lang w:eastAsia="en-IN"/>
        </w:rPr>
      </w:pPr>
      <w:r>
        <w:rPr>
          <w:rFonts w:ascii="Lora" w:eastAsia="Times New Roman" w:hAnsi="Lora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240C2B" wp14:editId="61EE5F45">
            <wp:extent cx="5201376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1C7" w14:textId="41858CF7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must have their BITSAT admit card 2024 with them as per the guidelines for the BITSAT 2023 exam day in order to enter the examination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7006A6D7" w14:textId="3B7DC5A2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While reporting to the exam centres, the candidates have to present their BITSAT 2024 hall ticket along with valid identity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proof.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4A3B875B" w14:textId="6313B2E3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To avoid rush students must put together all of their documents and stationery the day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before.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68C494A2" w14:textId="05C2A2E8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should take a safe mode of transportation to get to the BITSAT exam centre. Candidates must reach at least 60 minutes prior to reporting time, as mentioned in the BITSAT exam admit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card.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5886FE3D" w14:textId="00940D1C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should carry two passport-sized photos with them if the photo on their BITSAT admit card is unclear. The photographs must be the same as those uploaded during the BITSAT application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process.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4DD45FDF" w14:textId="4AC7A05F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Without submitting the OMR sheet to the invigilator in the exam hall, candidates are not permitted to leave the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room.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676ED58F" w14:textId="67603500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Candidates are not allowed to carry any electronic devices like Bluetooth, calculators, smartwatches, </w:t>
      </w:r>
      <w:proofErr w:type="spell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cellphones</w:t>
      </w:r>
      <w:proofErr w:type="spellEnd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, and others in the BITSAT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2203D034" w14:textId="70DE3A28" w:rsidR="0092332C" w:rsidRPr="0092332C" w:rsidRDefault="0092332C" w:rsidP="0092332C">
      <w:pPr>
        <w:numPr>
          <w:ilvl w:val="0"/>
          <w:numId w:val="2"/>
        </w:numPr>
        <w:shd w:val="clear" w:color="auto" w:fill="FFFFFF"/>
        <w:spacing w:after="100" w:afterAutospacing="1" w:line="360" w:lineRule="atLeast"/>
        <w:jc w:val="both"/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</w:pPr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 xml:space="preserve">After the exam commences, the candidates will not be allowed inside the exam </w:t>
      </w:r>
      <w:proofErr w:type="gramStart"/>
      <w:r w:rsidRPr="0092332C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hall.</w:t>
      </w:r>
      <w:r w:rsidR="00A84942">
        <w:rPr>
          <w:rFonts w:ascii="nimbus-sans" w:eastAsia="Times New Roman" w:hAnsi="nimbus-sans" w:cs="Times New Roman"/>
          <w:color w:val="111111"/>
          <w:sz w:val="24"/>
          <w:szCs w:val="24"/>
          <w:lang w:eastAsia="en-IN"/>
        </w:rPr>
        <w:t>/</w:t>
      </w:r>
      <w:proofErr w:type="gramEnd"/>
    </w:p>
    <w:p w14:paraId="357EC52C" w14:textId="186A05B9" w:rsidR="0095600F" w:rsidRDefault="00A84942" w:rsidP="0092332C">
      <w:pPr>
        <w:pStyle w:val="ListParagraph"/>
        <w:numPr>
          <w:ilvl w:val="0"/>
          <w:numId w:val="1"/>
        </w:numPr>
      </w:pPr>
      <w:r>
        <w:t>/</w:t>
      </w:r>
    </w:p>
    <w:sectPr w:rsidR="00956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nimbus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8D0"/>
    <w:multiLevelType w:val="hybridMultilevel"/>
    <w:tmpl w:val="DC46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3A76"/>
    <w:multiLevelType w:val="multilevel"/>
    <w:tmpl w:val="1ED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2C"/>
    <w:rsid w:val="006F7170"/>
    <w:rsid w:val="00812355"/>
    <w:rsid w:val="0092332C"/>
    <w:rsid w:val="0095600F"/>
    <w:rsid w:val="00A84942"/>
    <w:rsid w:val="00E1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360"/>
  <w15:chartTrackingRefBased/>
  <w15:docId w15:val="{D84372BE-5520-49B8-9EF3-30DBE1B8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3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Gudheti</dc:creator>
  <cp:keywords/>
  <dc:description/>
  <cp:lastModifiedBy>Sindhu Gudheti</cp:lastModifiedBy>
  <cp:revision>3</cp:revision>
  <dcterms:created xsi:type="dcterms:W3CDTF">2023-11-20T07:46:00Z</dcterms:created>
  <dcterms:modified xsi:type="dcterms:W3CDTF">2023-12-19T05:23:00Z</dcterms:modified>
</cp:coreProperties>
</file>