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079" w:rsidRDefault="00863079" w:rsidP="00863079">
      <w:pPr>
        <w:spacing w:after="0" w:line="36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INTRODUCTION</w:t>
      </w:r>
    </w:p>
    <w:p w:rsidR="00863079" w:rsidRPr="001A1048" w:rsidRDefault="00863079" w:rsidP="00863079">
      <w:pPr>
        <w:spacing w:after="0" w:line="360" w:lineRule="auto"/>
        <w:jc w:val="both"/>
        <w:rPr>
          <w:rFonts w:ascii="Times New Roman" w:hAnsi="Times New Roman" w:cs="Times New Roman"/>
          <w:b/>
          <w:bCs/>
          <w:sz w:val="28"/>
          <w:szCs w:val="28"/>
        </w:rPr>
      </w:pPr>
      <w:r w:rsidRPr="001A1048">
        <w:rPr>
          <w:rFonts w:ascii="Times New Roman" w:hAnsi="Times New Roman" w:cs="Times New Roman"/>
          <w:b/>
          <w:bCs/>
          <w:sz w:val="28"/>
          <w:szCs w:val="28"/>
        </w:rPr>
        <w:t>Deep Learning:</w:t>
      </w:r>
    </w:p>
    <w:p w:rsidR="00863079" w:rsidRDefault="00863079" w:rsidP="00863079">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863079" w:rsidRDefault="00863079" w:rsidP="00863079">
      <w:pPr>
        <w:spacing w:after="0" w:line="360" w:lineRule="auto"/>
        <w:jc w:val="both"/>
        <w:rPr>
          <w:rFonts w:ascii="Times New Roman" w:hAnsi="Times New Roman" w:cs="Times New Roman"/>
          <w:bCs/>
          <w:sz w:val="28"/>
          <w:szCs w:val="28"/>
        </w:rPr>
      </w:pPr>
    </w:p>
    <w:p w:rsidR="00863079" w:rsidRDefault="00863079" w:rsidP="00863079">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w:t>
      </w:r>
      <w:r w:rsidRPr="00877560">
        <w:rPr>
          <w:rFonts w:ascii="Times New Roman" w:hAnsi="Times New Roman" w:cs="Times New Roman"/>
          <w:bCs/>
          <w:sz w:val="28"/>
          <w:szCs w:val="28"/>
        </w:rPr>
        <w:lastRenderedPageBreak/>
        <w:t xml:space="preserve">automatically discover the representations needed for detection or classification. Deep-learning methods are representation-learning methods with multiple levels of representation,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analysing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w:t>
      </w:r>
      <w:r w:rsidRPr="00877560">
        <w:rPr>
          <w:rFonts w:ascii="Times New Roman" w:hAnsi="Times New Roman" w:cs="Times New Roman"/>
          <w:bCs/>
          <w:sz w:val="28"/>
          <w:szCs w:val="28"/>
        </w:rPr>
        <w:lastRenderedPageBreak/>
        <w:t xml:space="preserve">language translation. We think that deep learning will have many more successes in the near future because it requires very little engineering by hand, so it can easily take advantage of increases in the amount of available computation and data. New learning algorithms and architectures that are currently being developed for deep neural networks will only accelerate this progress. </w:t>
      </w:r>
    </w:p>
    <w:p w:rsidR="00863079" w:rsidRDefault="00863079" w:rsidP="00863079">
      <w:pPr>
        <w:spacing w:after="0" w:line="360" w:lineRule="auto"/>
        <w:jc w:val="both"/>
        <w:rPr>
          <w:rFonts w:ascii="Times New Roman" w:hAnsi="Times New Roman" w:cs="Times New Roman"/>
          <w:bCs/>
          <w:sz w:val="28"/>
          <w:szCs w:val="28"/>
        </w:rPr>
      </w:pPr>
    </w:p>
    <w:p w:rsidR="00863079" w:rsidRPr="001C2BD2" w:rsidRDefault="00863079" w:rsidP="00863079">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863079" w:rsidRDefault="00863079" w:rsidP="00863079">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The most common form of machine learning, deep or not, is supervised learning. Imagine that we want to build a system that can classify images as containing, say, a house, a car, a person or a pet. We first collect a large data set of images of houses, cars, people and pets, each labelled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labelled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w:t>
      </w:r>
      <w:r w:rsidRPr="008A2308">
        <w:rPr>
          <w:rFonts w:ascii="Times New Roman" w:hAnsi="Times New Roman" w:cs="Times New Roman"/>
          <w:bCs/>
          <w:sz w:val="28"/>
          <w:szCs w:val="28"/>
        </w:rPr>
        <w:lastRenderedPageBreak/>
        <w:t>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863079" w:rsidRDefault="00863079" w:rsidP="00863079">
      <w:pPr>
        <w:spacing w:after="0" w:line="360" w:lineRule="auto"/>
        <w:jc w:val="both"/>
        <w:rPr>
          <w:rFonts w:ascii="Times New Roman" w:hAnsi="Times New Roman" w:cs="Times New Roman"/>
          <w:bCs/>
          <w:sz w:val="28"/>
          <w:szCs w:val="28"/>
        </w:rPr>
      </w:pPr>
    </w:p>
    <w:p w:rsidR="00863079" w:rsidRDefault="00863079" w:rsidP="00863079">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hyperplane.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w:t>
      </w:r>
      <w:r w:rsidRPr="00EC0D51">
        <w:rPr>
          <w:rFonts w:ascii="Times New Roman" w:hAnsi="Times New Roman" w:cs="Times New Roman"/>
          <w:bCs/>
          <w:sz w:val="28"/>
          <w:szCs w:val="28"/>
        </w:rPr>
        <w:lastRenderedPageBreak/>
        <w:t>same position and on similar backgrounds may be very similar to each other. A linear classifier,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863079" w:rsidRDefault="00863079" w:rsidP="00863079">
      <w:pPr>
        <w:spacing w:after="0" w:line="360" w:lineRule="auto"/>
        <w:jc w:val="both"/>
        <w:rPr>
          <w:rFonts w:ascii="Times New Roman" w:hAnsi="Times New Roman" w:cs="Times New Roman"/>
          <w:bCs/>
          <w:sz w:val="28"/>
          <w:szCs w:val="28"/>
        </w:rPr>
      </w:pPr>
    </w:p>
    <w:p w:rsidR="00863079" w:rsidRPr="00307519" w:rsidRDefault="00863079" w:rsidP="00863079">
      <w:pPr>
        <w:spacing w:after="0" w:line="360" w:lineRule="auto"/>
        <w:jc w:val="both"/>
        <w:rPr>
          <w:rFonts w:ascii="Times New Roman" w:hAnsi="Times New Roman" w:cs="Times New Roman"/>
          <w:b/>
          <w:bCs/>
          <w:sz w:val="28"/>
          <w:szCs w:val="28"/>
        </w:rPr>
      </w:pPr>
      <w:r w:rsidRPr="00307519">
        <w:rPr>
          <w:rFonts w:ascii="Times New Roman" w:hAnsi="Times New Roman" w:cs="Times New Roman"/>
          <w:b/>
          <w:bCs/>
          <w:sz w:val="28"/>
          <w:szCs w:val="28"/>
        </w:rPr>
        <w:t xml:space="preserve">Backpropagation to train multilayer architectures </w:t>
      </w:r>
    </w:p>
    <w:p w:rsidR="00863079" w:rsidRDefault="00863079" w:rsidP="00863079">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mid 1980s. As it </w:t>
      </w:r>
      <w:r w:rsidRPr="00C36220">
        <w:rPr>
          <w:rFonts w:ascii="Times New Roman" w:hAnsi="Times New Roman" w:cs="Times New Roman"/>
          <w:bCs/>
          <w:sz w:val="28"/>
          <w:szCs w:val="28"/>
        </w:rPr>
        <w:lastRenderedPageBreak/>
        <w:t>turns out, multilayer architectures can be trained by simple stochastic gradient descent. As long as the modules are relatively smooth functions of their inputs and of their internal weights, one can compute gradients using the backpropagation procedure. The idea that this could be done, and that it worked, was discovered independently by several different groups during the 1970s and 1980s. The backpropagation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feedforward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(ReLU), which is simply the half-wave rectifier f(z)= max(z, 0). In past decades, neural nets used smoother non-linearities, such as tanh(z) or 1/(1+exp(−z)), but the ReLU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w:t>
      </w:r>
      <w:r w:rsidRPr="008A17F4">
        <w:rPr>
          <w:rFonts w:ascii="Times New Roman" w:hAnsi="Times New Roman" w:cs="Times New Roman"/>
          <w:bCs/>
          <w:sz w:val="28"/>
          <w:szCs w:val="28"/>
        </w:rPr>
        <w:lastRenderedPageBreak/>
        <w:t>nets and backpropagation were largely forsaken by the machine-learning 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combinatorially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labelled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backpropagation. This worked remarkably well for recognizing handwritten digits or for detecting pedestrians, especially when the amount of labelled data was very limited. The first major application of this pre-training </w:t>
      </w:r>
      <w:r w:rsidRPr="002C25E8">
        <w:rPr>
          <w:rFonts w:ascii="Times New Roman" w:hAnsi="Times New Roman" w:cs="Times New Roman"/>
          <w:bCs/>
          <w:sz w:val="28"/>
          <w:szCs w:val="28"/>
        </w:rPr>
        <w:lastRenderedPageBreak/>
        <w:t>approach was in speech recognition, and it was made possible by the advent of 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centre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labelled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feedforward network that was much easier to train and generalized much better than networks with full connectivity between adjacent layers. This was the convolutional neural network (ConvNet). It achieved many practical successes during the period when neural networks were out of favour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863079" w:rsidRDefault="00863079" w:rsidP="00863079">
      <w:pPr>
        <w:spacing w:after="0" w:line="360" w:lineRule="auto"/>
        <w:jc w:val="both"/>
        <w:rPr>
          <w:rFonts w:ascii="Times New Roman" w:hAnsi="Times New Roman" w:cs="Times New Roman"/>
          <w:bCs/>
          <w:sz w:val="28"/>
          <w:szCs w:val="28"/>
        </w:rPr>
      </w:pPr>
    </w:p>
    <w:p w:rsidR="00863079" w:rsidRPr="00B556BC" w:rsidRDefault="00863079" w:rsidP="00863079">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863079" w:rsidRDefault="00863079" w:rsidP="00863079">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ConvNets are designed to process data that come in the form of multiple arrays, for example a colour image composed of three 2D arrays containing pixel intensities in the three colour channels. Many data modalities are in the form of multiple arrays: 1D for signals and sequences, including language; 2D for images or audio spectrograms; and 3D for video or volumetric images. There are four key ideas behind ConvNets that take advantage of the properties of </w:t>
      </w:r>
      <w:r w:rsidRPr="002C25E8">
        <w:rPr>
          <w:rFonts w:ascii="Times New Roman" w:hAnsi="Times New Roman" w:cs="Times New Roman"/>
          <w:bCs/>
          <w:sz w:val="28"/>
          <w:szCs w:val="28"/>
        </w:rPr>
        <w:lastRenderedPageBreak/>
        <w:t xml:space="preserve">natural signals: local connections, shared weights, pooling and the use of many layers. The architecture of a typical ConvNet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ReLU.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Neighbouring pooling units take input from patches that are shifted by more than one row or column, thereby reducing the dimension of the representation and creating an invariance to small shifts and distortions. Two or three stages of convolution, non-linearity and pooling are stacked, followed by more convolutional and fully-connected layers. Backpropagating gradients through a ConvNet is as simple as through a regular deep network, allowing all the weights in all the filter banks to be trained. Deep neural networks exploit the </w:t>
      </w:r>
      <w:r w:rsidRPr="002C25E8">
        <w:rPr>
          <w:rFonts w:ascii="Times New Roman" w:hAnsi="Times New Roman" w:cs="Times New Roman"/>
          <w:bCs/>
          <w:sz w:val="28"/>
          <w:szCs w:val="28"/>
        </w:rPr>
        <w:lastRenderedPageBreak/>
        <w:t xml:space="preserve">property that many natural signals are compositional hierarchies, in which 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ConvNets are directly inspired by the classic notions of simple cells and complex cells in visual neuroscience, and the overall architecture is reminiscent of the LGN–V1–V2–V4–IT hierarchy in the visual cortex ventral pathway. When ConvNet models and monkeys are shown the same picture, the activations of high-level units in the ConvNet explains half of the variance of random sets of 160 neurons in the monkey’s inferotemporal cortex. ConvNets have their roots in the neocognitron46, the architecture of which was somewhat similar, but did not have an end-to-end supervised-learning algorithm such as backpropagation. A primitive 1D ConvNet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ConvNet trained jointly with a probabilistic model that implemented language constraints. By the late 1990s this system was reading over 10% of all the cheques in the United States. A number of ConvNet-based optical character recognition and handwriting recognition systems were later deployed by Microsoft49. ConvNets were also experimented with in the early 1990s for object detection in natural images, including faces and hands, and for face recognition. </w:t>
      </w:r>
    </w:p>
    <w:p w:rsidR="00863079" w:rsidRDefault="00863079" w:rsidP="00863079">
      <w:pPr>
        <w:spacing w:after="0" w:line="360" w:lineRule="auto"/>
        <w:jc w:val="both"/>
        <w:rPr>
          <w:rFonts w:ascii="Times New Roman" w:hAnsi="Times New Roman" w:cs="Times New Roman"/>
          <w:bCs/>
          <w:sz w:val="28"/>
          <w:szCs w:val="28"/>
        </w:rPr>
      </w:pPr>
    </w:p>
    <w:p w:rsidR="00863079" w:rsidRPr="002A1514" w:rsidRDefault="00863079" w:rsidP="00863079">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863079" w:rsidRDefault="00863079" w:rsidP="00863079">
      <w:pPr>
        <w:spacing w:after="0" w:line="360" w:lineRule="auto"/>
        <w:jc w:val="both"/>
        <w:rPr>
          <w:rFonts w:ascii="Times New Roman" w:hAnsi="Times New Roman" w:cs="Times New Roman"/>
          <w:bCs/>
          <w:sz w:val="28"/>
          <w:szCs w:val="28"/>
        </w:rPr>
      </w:pPr>
    </w:p>
    <w:p w:rsidR="00863079" w:rsidRDefault="00863079" w:rsidP="00863079">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lastRenderedPageBreak/>
        <w:t>Since the early 2000s, ConvNets have been applied with great success to the detection, segmentation and recognition of objects and regions in images. These were all tasks in which labelled data was relatively abundant, such as traffic sign recognition, the segmentation of biological images particularly for connectomics, and the detection of faces, text, pedestrians and human bodies in natural images. A major recent practical success of ConvNets is face recognition. Importantly, images can be labelled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Mobileye and NVIDIA are using such ConvNet-based methods in their upcoming vision systems for cars. Other applications gaining importance involve natural language understanding and speech recognition . Despite these successes, ConvNets were largely forsaken by the mainstream computer-vision and machine-learning communities until the ImageNet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ReLUs, a new regularization technique called dropout, and techniques to generate more training examples by deforming the existing ones. This success has brought about a revolution in computer vision; ConvNets are now the dominant approach for almost all recognition and detection tasks and approach human performance on some tasks. A recent stunning demonstration combines ConvNets and recurrent net modules for the generation of image captions. Recent ConvNet architectures have 10 to 20 layers of ReLUs, hundreds of millions of weights, and billions of connections between units. Whereas training such large networks could have taken weeks only two years ago, progress in hardware, software and algorithm parallelization have reduced training times to a few hours. The performance of ConvNet-based </w:t>
      </w:r>
      <w:r w:rsidRPr="00F21BAD">
        <w:rPr>
          <w:rFonts w:ascii="Times New Roman" w:hAnsi="Times New Roman" w:cs="Times New Roman"/>
          <w:bCs/>
          <w:sz w:val="28"/>
          <w:szCs w:val="28"/>
        </w:rPr>
        <w:lastRenderedPageBreak/>
        <w:t>vision systems has caused most major technology companies, including Google, Facebook, Microsoft, IBM, Yahoo!, Twitter and Adobe, as well as a quickly growing number of start-ups to initiate research and development projects and to deploy ConvNet-based image understanding products and services. ConvNets are easily amenable to efficient hardware implementations in chips or field-programmable gate arrays. A number of companies such as NVIDIA, Mobileye, Intel, Qualcomm and Samsung are developing ConvNet chips to enable real-time vision applications in smartphones, cameras, robots and self-driving cars. Distributed representations and language processing Deep-learning theory shows that deep nets have two different exponential advantages over classic learning algorithms that do not use distributed representations.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w:t>
      </w:r>
      <w:r w:rsidRPr="007C57DC">
        <w:rPr>
          <w:rFonts w:ascii="Times New Roman" w:hAnsi="Times New Roman" w:cs="Times New Roman"/>
          <w:bCs/>
          <w:sz w:val="28"/>
          <w:szCs w:val="28"/>
        </w:rPr>
        <w:lastRenderedPageBreak/>
        <w:t xml:space="preserve">feature of the word, as was first demonstrated in the context of learning 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non-linearities to perform the type of fast ‘intuitive’ inference that underpins effortless commonsense reasoning. Before the introduction of neural language models, the standard approach to statistical modelling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w:t>
      </w:r>
      <w:r w:rsidRPr="007C57DC">
        <w:rPr>
          <w:rFonts w:ascii="Times New Roman" w:hAnsi="Times New Roman" w:cs="Times New Roman"/>
          <w:bCs/>
          <w:sz w:val="28"/>
          <w:szCs w:val="28"/>
        </w:rPr>
        <w:lastRenderedPageBreak/>
        <w:t xml:space="preserve">handful of words would require very large training corpora. N-grams treat each 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863079" w:rsidRDefault="00863079" w:rsidP="00863079">
      <w:pPr>
        <w:spacing w:after="0" w:line="360" w:lineRule="auto"/>
        <w:jc w:val="both"/>
        <w:rPr>
          <w:rFonts w:ascii="Times New Roman" w:hAnsi="Times New Roman" w:cs="Times New Roman"/>
          <w:bCs/>
          <w:sz w:val="28"/>
          <w:szCs w:val="28"/>
        </w:rPr>
      </w:pPr>
    </w:p>
    <w:p w:rsidR="00863079" w:rsidRPr="000B0C7B" w:rsidRDefault="00863079" w:rsidP="00863079">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863079" w:rsidRDefault="00863079" w:rsidP="00863079">
      <w:pPr>
        <w:spacing w:after="0" w:line="360" w:lineRule="auto"/>
        <w:jc w:val="both"/>
        <w:rPr>
          <w:rFonts w:ascii="Times New Roman" w:hAnsi="Times New Roman" w:cs="Times New Roman"/>
          <w:bCs/>
          <w:sz w:val="28"/>
          <w:szCs w:val="28"/>
        </w:rPr>
      </w:pPr>
    </w:p>
    <w:p w:rsidR="00863079" w:rsidRDefault="00863079" w:rsidP="00863079">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backpropagation was first introduced, its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backpropagation to train RNNs. RNNs are very powerful dynamic systems, but training them has proved to be problematic because the backpropagated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w:t>
      </w:r>
      <w:r w:rsidRPr="007C57DC">
        <w:rPr>
          <w:rFonts w:ascii="Times New Roman" w:hAnsi="Times New Roman" w:cs="Times New Roman"/>
          <w:bCs/>
          <w:sz w:val="28"/>
          <w:szCs w:val="28"/>
        </w:rPr>
        <w:lastRenderedPageBreak/>
        <w:t>decoder network it will then output a probability distribution for the second 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contribute plausibility to a conclusion. Instead of translating the meaning of a French sentence into an English sentence, one can learn to ‘translate’ the meaning of an image into an English sentence. The encoder here is a deep ConvNet that converts the pixels into an activity vector in its last hidden layer. The decoder is an RNN similar to the ones used for machine translation and neural language modelling. There has been a surge of interest in such systems recently. RNNs, once unfolded in time (Fig. 5), can be seen as very deep feedforward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behaviour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w:t>
      </w:r>
      <w:r w:rsidRPr="006B18EE">
        <w:rPr>
          <w:rFonts w:ascii="Times New Roman" w:hAnsi="Times New Roman" w:cs="Times New Roman"/>
          <w:bCs/>
          <w:sz w:val="28"/>
          <w:szCs w:val="28"/>
        </w:rPr>
        <w:lastRenderedPageBreak/>
        <w:t xml:space="preserve">that goes all the way from acoustics to the sequence of characters in the 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The Lord of the Rings and correctly answers questions such as “where is Frodo now?”. </w:t>
      </w:r>
    </w:p>
    <w:p w:rsidR="00863079" w:rsidRDefault="00863079" w:rsidP="00863079">
      <w:pPr>
        <w:spacing w:after="0" w:line="360" w:lineRule="auto"/>
        <w:jc w:val="both"/>
        <w:rPr>
          <w:rFonts w:ascii="Times New Roman" w:hAnsi="Times New Roman" w:cs="Times New Roman"/>
          <w:bCs/>
          <w:sz w:val="28"/>
          <w:szCs w:val="28"/>
        </w:rPr>
      </w:pPr>
    </w:p>
    <w:p w:rsidR="00863079" w:rsidRPr="00FA51B4" w:rsidRDefault="00863079" w:rsidP="00863079">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863079" w:rsidRDefault="00863079" w:rsidP="00863079">
      <w:pPr>
        <w:spacing w:after="0" w:line="360" w:lineRule="auto"/>
        <w:jc w:val="both"/>
        <w:rPr>
          <w:rFonts w:ascii="Times New Roman" w:hAnsi="Times New Roman" w:cs="Times New Roman"/>
          <w:bCs/>
          <w:sz w:val="28"/>
          <w:szCs w:val="28"/>
        </w:rPr>
      </w:pPr>
    </w:p>
    <w:p w:rsidR="00863079" w:rsidRPr="001A1048" w:rsidRDefault="00863079" w:rsidP="00863079">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w:t>
      </w:r>
      <w:r w:rsidRPr="006B18EE">
        <w:rPr>
          <w:rFonts w:ascii="Times New Roman" w:hAnsi="Times New Roman" w:cs="Times New Roman"/>
          <w:bCs/>
          <w:sz w:val="28"/>
          <w:szCs w:val="28"/>
        </w:rPr>
        <w:lastRenderedPageBreak/>
        <w:t>of the world by observing it, not by being told the name of every object. Human vision is an active process that sequentially samples the optic array in an intelligent, task-specific way using a small, high-resolution fovea with a large, 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end and combine ConvNets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863079" w:rsidRDefault="00863079"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 xml:space="preserve">The breakthrough comes with the idea that a machine can singularly learn from the data (i.e., example) to produce accurate results. Machine learning is closely </w:t>
      </w:r>
      <w:r w:rsidRPr="00646EE3">
        <w:rPr>
          <w:rFonts w:ascii="Times New Roman" w:hAnsi="Times New Roman" w:cs="Times New Roman"/>
          <w:sz w:val="28"/>
          <w:szCs w:val="28"/>
        </w:rPr>
        <w:lastRenderedPageBreak/>
        <w:t>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Machine Learning Algorithms and Where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Healthcare was one of the first industry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IBM's Watson platform can determine shipping container damage. Watson combines visual and systems-based data to track,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 xml:space="preserve">A subset of machine learning is closely related to computational statistics, which focuses on making predictions using computers; but not all machine learning is statistical learning. The study of mathematical optimization delivers </w:t>
      </w:r>
      <w:r w:rsidRPr="00D80650">
        <w:rPr>
          <w:rFonts w:ascii="Times New Roman" w:hAnsi="Times New Roman" w:cs="Times New Roman"/>
          <w:sz w:val="28"/>
          <w:szCs w:val="28"/>
        </w:rPr>
        <w:lastRenderedPageBreak/>
        <w:t>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Other approaches have been developed which don't fit neatly into this three-fold categorisation, and sometimes more than one is used by the same machine learning system. For example topic modeling, dimensionalit</w:t>
      </w:r>
      <w:r>
        <w:rPr>
          <w:rFonts w:ascii="Times New Roman" w:hAnsi="Times New Roman" w:cs="Times New Roman"/>
          <w:sz w:val="28"/>
          <w:szCs w:val="28"/>
        </w:rPr>
        <w:t>y reduction or meta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w:t>
      </w:r>
      <w:r w:rsidRPr="00DA7C2B">
        <w:rPr>
          <w:rFonts w:ascii="Times New Roman" w:hAnsi="Times New Roman" w:cs="Times New Roman"/>
          <w:sz w:val="28"/>
          <w:szCs w:val="28"/>
        </w:rPr>
        <w:lastRenderedPageBreak/>
        <w:t xml:space="preserve">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w:t>
      </w:r>
      <w:r>
        <w:rPr>
          <w:rFonts w:ascii="Times New Roman" w:hAnsi="Times New Roman" w:cs="Times New Roman"/>
          <w:sz w:val="28"/>
          <w:szCs w:val="28"/>
        </w:rPr>
        <w:t>reinvention of backpropagation.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tackling solvable problems of a practical nature. It shifted focus away from the </w:t>
      </w:r>
      <w:r w:rsidRPr="00DA7C2B">
        <w:rPr>
          <w:rFonts w:ascii="Times New Roman" w:hAnsi="Times New Roman" w:cs="Times New Roman"/>
          <w:sz w:val="28"/>
          <w:szCs w:val="28"/>
        </w:rPr>
        <w:lastRenderedPageBreak/>
        <w:t>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w:t>
      </w:r>
      <w:r w:rsidRPr="00DA7C2B">
        <w:rPr>
          <w:rFonts w:ascii="Times New Roman" w:hAnsi="Times New Roman" w:cs="Times New Roman"/>
          <w:sz w:val="28"/>
          <w:szCs w:val="28"/>
        </w:rPr>
        <w:lastRenderedPageBreak/>
        <w:t>previously unknown knowledge. Evaluated with respect to known knowledge, an uninformed (unsupervised) method will easily be outperformed by other supervised methods, while in a typical KDD task,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Leo Breiman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w:t>
      </w:r>
      <w:r w:rsidRPr="00DA7C2B">
        <w:rPr>
          <w:rFonts w:ascii="Times New Roman" w:hAnsi="Times New Roman" w:cs="Times New Roman"/>
          <w:sz w:val="28"/>
          <w:szCs w:val="28"/>
        </w:rPr>
        <w:lastRenderedPageBreak/>
        <w:t>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w:t>
      </w:r>
      <w:r w:rsidRPr="00DA7C2B">
        <w:rPr>
          <w:rFonts w:ascii="Times New Roman" w:hAnsi="Times New Roman" w:cs="Times New Roman"/>
          <w:sz w:val="28"/>
          <w:szCs w:val="28"/>
        </w:rPr>
        <w:lastRenderedPageBreak/>
        <w:t xml:space="preserve">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r w:rsidRPr="00DA7C2B">
        <w:rPr>
          <w:rFonts w:ascii="Times New Roman" w:hAnsi="Times New Roman" w:cs="Times New Roman"/>
          <w:sz w:val="28"/>
          <w:szCs w:val="28"/>
        </w:rPr>
        <w:t>Though unsupervised learning encompasses other domains involving summarizing and explaining data features.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=||w(a,s)||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memory  w’(a,s) = w(a,s)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is particularly useful in bioinformatics and natural language processing. Gordon Plotkin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simple Bayesian network.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115C5D" w:rsidRPr="00E27C72" w:rsidRDefault="00115C5D" w:rsidP="00E27C72"/>
    <w:sectPr w:rsidR="00115C5D" w:rsidRPr="00E2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1029C7"/>
    <w:rsid w:val="00115C5D"/>
    <w:rsid w:val="003871D5"/>
    <w:rsid w:val="00863079"/>
    <w:rsid w:val="00A67698"/>
    <w:rsid w:val="00B17C15"/>
    <w:rsid w:val="00C34BF1"/>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50</Pages>
  <Words>13134</Words>
  <Characters>74864</Characters>
  <Application>Microsoft Office Word</Application>
  <DocSecurity>0</DocSecurity>
  <Lines>623</Lines>
  <Paragraphs>175</Paragraphs>
  <ScaleCrop>false</ScaleCrop>
  <Company/>
  <LinksUpToDate>false</LinksUpToDate>
  <CharactersWithSpaces>87823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2012-10-10T14:06:00Z</dcterms:created>
  <dcterms:modified xsi:type="dcterms:W3CDTF">2022-01-18T15:40:00Z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