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סיכום התקדמות – ניסוי jsPsych עם WebGazer</w:t>
      </w:r>
    </w:p>
    <w:p>
      <w:pPr>
        <w:pStyle w:val="Heading2"/>
      </w:pPr>
      <w:r>
        <w:t>בעיה ראשונית:</w:t>
      </w:r>
    </w:p>
    <w:p>
      <w:r>
        <w:t>גילינו שלמרות שקיימת לולאת calibration_loop, היא לא חוזרת על הקליברציה והוולידציה כשהדיוק נמוך מדי.</w:t>
      </w:r>
    </w:p>
    <w:p>
      <w:r>
        <w:t>הבנו שהבעיה נובעת מכך שהפרמטר percent_in_roi שמגיע מ־webgazer-validate לא נבדק כמו שצריך בלולאה.</w:t>
      </w:r>
    </w:p>
    <w:p>
      <w:pPr>
        <w:pStyle w:val="Heading2"/>
      </w:pPr>
      <w:r>
        <w:t>פתרונות שביצענו:</w:t>
      </w:r>
    </w:p>
    <w:p>
      <w:r>
        <w:t>תיקון תנאי הלולאה – עדכנו את התנאי כך שיבדוק אם יש אחוזים נמוכים מ־50 בכל אחת מהנקודות.</w:t>
      </w:r>
    </w:p>
    <w:p>
      <w:r>
        <w:t>הוספת לוגים (console.log) לבדיקת percent_in_roi.</w:t>
      </w:r>
    </w:p>
    <w:p>
      <w:r>
        <w:t>הוספת שלבים ברורים ללולאה (הוראות קליברציה, סיום, וכו').</w:t>
      </w:r>
    </w:p>
    <w:p>
      <w:r>
        <w:t>בדקנו ש־WebGazer פעיל לאורך כל הלולאה באמצעות getCurrentPrediction ו־setGazeListener.</w:t>
      </w:r>
    </w:p>
    <w:p>
      <w:r>
        <w:t>הצגנו נקודה אדומה (gaze dot) שמראה היכן המערכת חושבת שהמבט נמצא.</w:t>
      </w:r>
    </w:p>
    <w:p>
      <w:pPr>
        <w:pStyle w:val="Heading2"/>
      </w:pPr>
      <w:r>
        <w:t>מצב נוכחי:</w:t>
      </w:r>
    </w:p>
    <w:p>
      <w:r>
        <w:t>הקליברציה פועלת כראוי.</w:t>
      </w:r>
    </w:p>
    <w:p>
      <w:r>
        <w:t>הוולידציה בודקת אחוז דיוק (ROI) לכל נקודה.</w:t>
      </w:r>
    </w:p>
    <w:p>
      <w:r>
        <w:t>הלולאה חוזרת כאשר יש לפחות נקודה אחת עם פחות מ־50% דיוק.</w:t>
      </w:r>
    </w:p>
    <w:p>
      <w:r>
        <w:t>המשתמש מקבל מסכים מותאמים (לדוג' הודעת "Let's try calibrating again").</w:t>
      </w:r>
    </w:p>
    <w:p>
      <w:r>
        <w:t>יש מעקב אחרי מספר הקליברציות עם calibrationCountThisBlock.</w:t>
      </w:r>
    </w:p>
    <w:p>
      <w:pPr>
        <w:pStyle w:val="Heading2"/>
      </w:pPr>
      <w:r>
        <w:t>מה נשאר לעשות?</w:t>
      </w:r>
    </w:p>
    <w:p>
      <w:r>
        <w:t>אינטגרציה מלאה עם בלוקים של הניסוי.</w:t>
      </w:r>
    </w:p>
    <w:p>
      <w:r>
        <w:t>לוודא שנתוני fixation validation נשמרים.</w:t>
      </w:r>
    </w:p>
    <w:p>
      <w:r>
        <w:t>לקבוע מתי להפסיק את הניסוי אם המשתתף לא מצליח להתכוונן (למשל אחרי 3 נסיונות).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