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Rule="auto"/>
        <w:ind w:left="0" w:right="-1.6535433070862382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2.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:rsidR="00000000" w:rsidDel="00000000" w:rsidP="00000000" w:rsidRDefault="00000000" w:rsidRPr="00000000" w14:paraId="00000002">
      <w:pPr>
        <w:spacing w:before="120" w:lineRule="auto"/>
        <w:ind w:left="0" w:right="-1.6535433070862382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Analyze the data and determine whether there is any difference in average TAT among the different laboratories at 5% significance level.</w:t>
      </w:r>
    </w:p>
    <w:p w:rsidR="00000000" w:rsidDel="00000000" w:rsidP="00000000" w:rsidRDefault="00000000" w:rsidRPr="00000000" w14:paraId="00000003">
      <w:pPr>
        <w:spacing w:before="120" w:lineRule="auto"/>
        <w:ind w:left="0" w:right="-1.6535433070862382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0" w:right="-1.6535433070862382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Ans:</w:t>
      </w:r>
    </w:p>
    <w:p w:rsidR="00000000" w:rsidDel="00000000" w:rsidP="00000000" w:rsidRDefault="00000000" w:rsidRPr="00000000" w14:paraId="00000005">
      <w:pPr>
        <w:spacing w:before="120" w:lineRule="auto"/>
        <w:ind w:left="0" w:right="-1.6535433070862382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Steps for Hypothesis testing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120" w:lineRule="auto"/>
        <w:ind w:left="0" w:right="-1.6535433070862382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Define Null and Alternate hypothesis testing :</w:t>
      </w:r>
    </w:p>
    <w:p w:rsidR="00000000" w:rsidDel="00000000" w:rsidP="00000000" w:rsidRDefault="00000000" w:rsidRPr="00000000" w14:paraId="00000007">
      <w:pPr>
        <w:spacing w:before="120" w:lineRule="auto"/>
        <w:ind w:left="0" w:right="-1.6535433070862382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Null/H0 -&gt; All means of laboratories are equal (Laboratory_1,_2,_3,_4)</w:t>
      </w:r>
    </w:p>
    <w:p w:rsidR="00000000" w:rsidDel="00000000" w:rsidP="00000000" w:rsidRDefault="00000000" w:rsidRPr="00000000" w14:paraId="00000008">
      <w:pPr>
        <w:spacing w:before="120" w:lineRule="auto"/>
        <w:ind w:left="0" w:right="-1.6535433070862382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H0: Mean1 = Mean2 = Mean3 = Mean4</w:t>
      </w:r>
    </w:p>
    <w:p w:rsidR="00000000" w:rsidDel="00000000" w:rsidP="00000000" w:rsidRDefault="00000000" w:rsidRPr="00000000" w14:paraId="00000009">
      <w:pPr>
        <w:spacing w:before="120" w:lineRule="auto"/>
        <w:ind w:left="0" w:right="-1.6535433070862382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H1: Atleast 1 mean is different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120" w:lineRule="auto"/>
        <w:ind w:left="0" w:right="-1.6535433070862382" w:firstLine="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Identify the test statics to be used for testing validity of Null hypothesis (Z-test or T-test)</w:t>
      </w:r>
    </w:p>
    <w:p w:rsidR="00000000" w:rsidDel="00000000" w:rsidP="00000000" w:rsidRDefault="00000000" w:rsidRPr="00000000" w14:paraId="0000000B">
      <w:pPr>
        <w:spacing w:before="120" w:lineRule="auto"/>
        <w:ind w:left="0" w:right="-1.6535433070862382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Descriptive statics</w:t>
      </w:r>
    </w:p>
    <w:p w:rsidR="00000000" w:rsidDel="00000000" w:rsidP="00000000" w:rsidRDefault="00000000" w:rsidRPr="00000000" w14:paraId="0000000C">
      <w:pPr>
        <w:spacing w:before="120" w:lineRule="auto"/>
        <w:ind w:left="0" w:right="-1.6535433070862382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-1.6535433070862382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500"/>
        <w:gridCol w:w="1500"/>
        <w:gridCol w:w="1500"/>
        <w:gridCol w:w="1500"/>
        <w:tblGridChange w:id="0">
          <w:tblGrid>
            <w:gridCol w:w="192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ind w:left="0" w:right="-1.653543307086238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ind w:left="0" w:right="-1.6535433070862382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Laboratory_1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ind w:left="0" w:right="-1.6535433070862382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Laboratory_2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ind w:left="0" w:right="-1.6535433070862382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Laboratory_3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ind w:left="0" w:right="-1.6535433070862382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Laboratory_4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ind w:left="0" w:right="-1.6535433070862382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ind w:left="0" w:right="-1.6535433070862382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ind w:left="0" w:right="-1.6535433070862382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ind w:left="0" w:right="-1.6535433070862382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ind w:left="0" w:right="-1.6535433070862382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ind w:left="0" w:right="-1.6535433070862382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ind w:left="0" w:right="-1.6535433070862382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178.361583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ind w:left="0" w:right="-1.6535433070862382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178.902917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ind w:left="0" w:right="-1.6535433070862382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199.91325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ind w:left="0" w:right="-1.6535433070862382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163.68275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ind w:left="0" w:right="-1.6535433070862382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Standard Deviation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ind w:left="0" w:right="-1.6535433070862382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13.173594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ind w:left="0" w:right="-1.6535433070862382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14.957114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ind w:left="0" w:right="-1.6535433070862382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16.539033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ind w:left="0" w:right="-1.6535433070862382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15.08508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ind w:left="0" w:right="-1.6535433070862382" w:firstLine="0"/>
        <w:rPr>
          <w:sz w:val="32"/>
          <w:szCs w:val="32"/>
        </w:rPr>
      </w:pPr>
      <w:r w:rsidDel="00000000" w:rsidR="00000000" w:rsidRPr="00000000">
        <w:rPr>
          <w:sz w:val="4"/>
          <w:szCs w:val="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-1.6535433070862382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4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500"/>
        <w:tblGridChange w:id="0">
          <w:tblGrid>
            <w:gridCol w:w="192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ind w:left="0" w:right="-1.6535433070862382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ind w:left="0" w:right="-1.6535433070862382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180.215125</w:t>
            </w:r>
          </w:p>
        </w:tc>
      </w:tr>
    </w:tbl>
    <w:p w:rsidR="00000000" w:rsidDel="00000000" w:rsidP="00000000" w:rsidRDefault="00000000" w:rsidRPr="00000000" w14:paraId="00000026">
      <w:pPr>
        <w:spacing w:before="120" w:lineRule="auto"/>
        <w:ind w:left="0" w:right="-1.6535433070862382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20" w:lineRule="auto"/>
        <w:ind w:left="0" w:right="-1.6535433070862382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 there significant difference in means or it is just by chance 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120" w:lineRule="auto"/>
        <w:ind w:left="0" w:right="-1.6535433070862382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Significant value(Alpha) to be considered as 0.05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beforeAutospacing="0" w:lineRule="auto"/>
        <w:ind w:left="0" w:right="-1.6535433070862382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Calculate P-value where null hypothesis is true</w:t>
      </w:r>
    </w:p>
    <w:p w:rsidR="00000000" w:rsidDel="00000000" w:rsidP="00000000" w:rsidRDefault="00000000" w:rsidRPr="00000000" w14:paraId="0000002A">
      <w:pPr>
        <w:spacing w:before="120" w:lineRule="auto"/>
        <w:ind w:left="0" w:right="-1.6535433070862382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scipy</w:t>
      </w:r>
    </w:p>
    <w:p w:rsidR="00000000" w:rsidDel="00000000" w:rsidP="00000000" w:rsidRDefault="00000000" w:rsidRPr="00000000" w14:paraId="0000002B">
      <w:pPr>
        <w:spacing w:before="120" w:lineRule="auto"/>
        <w:ind w:left="0" w:right="-1.6535433070862382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scipy import stats</w:t>
      </w:r>
    </w:p>
    <w:p w:rsidR="00000000" w:rsidDel="00000000" w:rsidP="00000000" w:rsidRDefault="00000000" w:rsidRPr="00000000" w14:paraId="0000002C">
      <w:pPr>
        <w:spacing w:before="120" w:lineRule="auto"/>
        <w:ind w:left="0" w:right="-1.6535433070862382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stats.f_oneway(LabTAT_df.Laboratory_1, LabTAT_df.Laboratory_2, LabTAT_df.Laboratory_3, LabTAT_df.Laboratory_4)</w:t>
      </w:r>
    </w:p>
    <w:p w:rsidR="00000000" w:rsidDel="00000000" w:rsidP="00000000" w:rsidRDefault="00000000" w:rsidRPr="00000000" w14:paraId="0000002D">
      <w:pPr>
        <w:spacing w:before="120" w:lineRule="auto"/>
        <w:ind w:left="0" w:right="-1.6535433070862382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==&gt;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F_onewayResult(statistic=118.70421654401437, pvalue=2.1156708949992414e-57)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120" w:lineRule="auto"/>
        <w:ind w:left="0" w:right="-1.6535433070862382" w:firstLine="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Take the decision to reject or accept Null Hypothesis based on P-value and alpha (significant level)</w:t>
      </w:r>
    </w:p>
    <w:p w:rsidR="00000000" w:rsidDel="00000000" w:rsidP="00000000" w:rsidRDefault="00000000" w:rsidRPr="00000000" w14:paraId="0000002F">
      <w:pPr>
        <w:spacing w:before="120" w:lineRule="auto"/>
        <w:ind w:left="0" w:right="-1.6535433070862382" w:firstLine="0"/>
        <w:jc w:val="both"/>
        <w:rPr>
          <w:color w:val="0d405f"/>
          <w:sz w:val="24"/>
          <w:szCs w:val="24"/>
          <w:highlight w:val="white"/>
        </w:rPr>
      </w:pPr>
      <w:r w:rsidDel="00000000" w:rsidR="00000000" w:rsidRPr="00000000">
        <w:rPr>
          <w:color w:val="0d405f"/>
          <w:sz w:val="24"/>
          <w:szCs w:val="24"/>
          <w:highlight w:val="white"/>
          <w:rtl w:val="0"/>
        </w:rPr>
        <w:t xml:space="preserve">The larger the F value (118.7), the more likely it is that the variation associated with the independent variable is real and not due to chance</w:t>
      </w:r>
    </w:p>
    <w:p w:rsidR="00000000" w:rsidDel="00000000" w:rsidP="00000000" w:rsidRDefault="00000000" w:rsidRPr="00000000" w14:paraId="00000030">
      <w:pPr>
        <w:spacing w:before="120" w:lineRule="auto"/>
        <w:ind w:left="0" w:right="-1.6535433070862382" w:firstLine="0"/>
        <w:jc w:val="both"/>
        <w:rPr>
          <w:color w:val="0d405f"/>
          <w:sz w:val="24"/>
          <w:szCs w:val="24"/>
          <w:highlight w:val="white"/>
        </w:rPr>
      </w:pPr>
      <w:r w:rsidDel="00000000" w:rsidR="00000000" w:rsidRPr="00000000">
        <w:rPr>
          <w:color w:val="0d405f"/>
          <w:sz w:val="24"/>
          <w:szCs w:val="2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f80e8"/>
            <w:sz w:val="24"/>
            <w:szCs w:val="24"/>
            <w:highlight w:val="white"/>
            <w:rtl w:val="0"/>
          </w:rPr>
          <w:t xml:space="preserve">p-value</w:t>
        </w:r>
      </w:hyperlink>
      <w:r w:rsidDel="00000000" w:rsidR="00000000" w:rsidRPr="00000000">
        <w:rPr>
          <w:color w:val="0d405f"/>
          <w:sz w:val="24"/>
          <w:szCs w:val="24"/>
          <w:highlight w:val="white"/>
          <w:rtl w:val="0"/>
        </w:rPr>
        <w:t xml:space="preserve"> (2.11e-57) of the F-statistic. This shows how likely it is that the F-value calculated from the test would have occurred if the null hypothesis of no difference among group means were true.</w:t>
      </w:r>
    </w:p>
    <w:p w:rsidR="00000000" w:rsidDel="00000000" w:rsidP="00000000" w:rsidRDefault="00000000" w:rsidRPr="00000000" w14:paraId="00000031">
      <w:pPr>
        <w:spacing w:before="120" w:lineRule="auto"/>
        <w:ind w:left="0" w:right="-1.6535433070862382" w:firstLine="0"/>
        <w:jc w:val="both"/>
        <w:rPr>
          <w:color w:val="0d405f"/>
          <w:sz w:val="24"/>
          <w:szCs w:val="24"/>
          <w:highlight w:val="white"/>
        </w:rPr>
      </w:pPr>
      <w:r w:rsidDel="00000000" w:rsidR="00000000" w:rsidRPr="00000000">
        <w:rPr>
          <w:color w:val="0d405f"/>
          <w:sz w:val="24"/>
          <w:szCs w:val="24"/>
          <w:highlight w:val="white"/>
          <w:rtl w:val="0"/>
        </w:rPr>
        <w:t xml:space="preserve">Here p-value is very less. So, Accept H0</w:t>
      </w:r>
    </w:p>
    <w:p w:rsidR="00000000" w:rsidDel="00000000" w:rsidP="00000000" w:rsidRDefault="00000000" w:rsidRPr="00000000" w14:paraId="00000032">
      <w:pPr>
        <w:spacing w:before="120" w:lineRule="auto"/>
        <w:ind w:left="0" w:right="-1.6535433070862382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20" w:lineRule="auto"/>
        <w:ind w:left="0" w:right="-1.6535433070862382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ribbr.com/statistics/p-val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