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3B" w:rsidRPr="00136A3B" w:rsidRDefault="00136A3B" w:rsidP="00136A3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136A3B">
        <w:rPr>
          <w:rFonts w:ascii="Times New Roman" w:hAnsi="Times New Roman" w:cs="Times New Roman"/>
          <w:sz w:val="26"/>
          <w:szCs w:val="26"/>
          <w:u w:val="single"/>
        </w:rPr>
        <w:t xml:space="preserve">Чек-лист для UT </w:t>
      </w:r>
      <w:proofErr w:type="spellStart"/>
      <w:r w:rsidRPr="00136A3B">
        <w:rPr>
          <w:rFonts w:ascii="Times New Roman" w:hAnsi="Times New Roman" w:cs="Times New Roman"/>
          <w:sz w:val="26"/>
          <w:szCs w:val="26"/>
          <w:u w:val="single"/>
        </w:rPr>
        <w:t>Triangle</w:t>
      </w:r>
      <w:proofErr w:type="spellEnd"/>
      <w:r w:rsidRPr="00136A3B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Проверка метод </w:t>
      </w:r>
      <w:proofErr w:type="spellStart"/>
      <w:r w:rsidRPr="00136A3B">
        <w:rPr>
          <w:rFonts w:ascii="Times New Roman" w:hAnsi="Times New Roman" w:cs="Times New Roman"/>
          <w:b/>
          <w:sz w:val="24"/>
          <w:szCs w:val="24"/>
        </w:rPr>
        <w:t>checkTriangle</w:t>
      </w:r>
      <w:proofErr w:type="spellEnd"/>
      <w:r w:rsidRPr="00136A3B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136A3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136A3B">
        <w:rPr>
          <w:rFonts w:ascii="Times New Roman" w:hAnsi="Times New Roman" w:cs="Times New Roman"/>
          <w:b/>
          <w:sz w:val="24"/>
          <w:szCs w:val="24"/>
        </w:rPr>
        <w:t>getMessage</w:t>
      </w:r>
      <w:proofErr w:type="spellEnd"/>
      <w:r w:rsidRPr="00136A3B">
        <w:rPr>
          <w:rFonts w:ascii="Times New Roman" w:hAnsi="Times New Roman" w:cs="Times New Roman"/>
          <w:b/>
          <w:sz w:val="24"/>
          <w:szCs w:val="24"/>
        </w:rPr>
        <w:t>()</w:t>
      </w:r>
      <w:r w:rsidRPr="00136A3B">
        <w:rPr>
          <w:rFonts w:ascii="Times New Roman" w:hAnsi="Times New Roman" w:cs="Times New Roman"/>
          <w:sz w:val="24"/>
          <w:szCs w:val="24"/>
        </w:rPr>
        <w:t>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Позитивные тесты: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Значения сторон </w:t>
      </w:r>
      <w:r w:rsidRPr="00136A3B">
        <w:rPr>
          <w:rFonts w:ascii="Times New Roman" w:hAnsi="Times New Roman" w:cs="Times New Roman"/>
          <w:sz w:val="24"/>
          <w:szCs w:val="24"/>
        </w:rPr>
        <w:t xml:space="preserve"> </w:t>
      </w:r>
      <w:r w:rsidRPr="00136A3B">
        <w:rPr>
          <w:rFonts w:ascii="Times New Roman" w:hAnsi="Times New Roman" w:cs="Times New Roman"/>
          <w:sz w:val="24"/>
          <w:szCs w:val="24"/>
        </w:rPr>
        <w:t xml:space="preserve">= </w:t>
      </w:r>
      <w:r w:rsidRPr="00136A3B">
        <w:rPr>
          <w:rFonts w:ascii="Times New Roman" w:hAnsi="Times New Roman" w:cs="Times New Roman"/>
          <w:sz w:val="24"/>
          <w:szCs w:val="24"/>
        </w:rPr>
        <w:t xml:space="preserve"> </w:t>
      </w:r>
      <w:r w:rsidRPr="00136A3B">
        <w:rPr>
          <w:rFonts w:ascii="Times New Roman" w:hAnsi="Times New Roman" w:cs="Times New Roman"/>
          <w:sz w:val="24"/>
          <w:szCs w:val="24"/>
        </w:rPr>
        <w:t>значениям сторон существующих треугольников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>(0&lt;сторона&lt;1; 1&lt;сторона&lt;100; 100&lt;сторона&lt;1000; 1000000&lt;сторона&lt;10000000).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Подобрать значения из диапазонов для всех </w:t>
      </w:r>
      <w:r>
        <w:rPr>
          <w:rFonts w:ascii="Times New Roman" w:hAnsi="Times New Roman" w:cs="Times New Roman"/>
          <w:sz w:val="24"/>
          <w:szCs w:val="24"/>
        </w:rPr>
        <w:t>существующих</w:t>
      </w:r>
      <w:r w:rsidRPr="00136A3B">
        <w:rPr>
          <w:rFonts w:ascii="Times New Roman" w:hAnsi="Times New Roman" w:cs="Times New Roman"/>
          <w:sz w:val="24"/>
          <w:szCs w:val="24"/>
        </w:rPr>
        <w:t xml:space="preserve"> (каждая сторона треугольника &gt; 0; сумма двух сторон &gt; третьей) типов (</w:t>
      </w:r>
      <w:proofErr w:type="gramStart"/>
      <w:r w:rsidRPr="00136A3B"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 w:rsidRPr="00136A3B">
        <w:rPr>
          <w:rFonts w:ascii="Times New Roman" w:hAnsi="Times New Roman" w:cs="Times New Roman"/>
          <w:sz w:val="24"/>
          <w:szCs w:val="24"/>
        </w:rPr>
        <w:t>, равнобедренный, равносторонний, обычный-прямоугольный, равнобедренный-прямоугольный)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треугольников.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Проверить получение соответствующего результата работы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().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Негативные тесты: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>Значения сторон = значениям сторон несуществующих (одна из сторон =0, одна из сторон &lt;0, две стороны =0, две стороны &lt;0, все стороны =0, все стороны &lt;0)</w:t>
      </w:r>
      <w:r w:rsidRPr="00136A3B">
        <w:rPr>
          <w:rFonts w:ascii="Times New Roman" w:hAnsi="Times New Roman" w:cs="Times New Roman"/>
          <w:sz w:val="24"/>
          <w:szCs w:val="24"/>
        </w:rPr>
        <w:t xml:space="preserve"> </w:t>
      </w:r>
      <w:r w:rsidRPr="00136A3B">
        <w:rPr>
          <w:rFonts w:ascii="Times New Roman" w:hAnsi="Times New Roman" w:cs="Times New Roman"/>
          <w:sz w:val="24"/>
          <w:szCs w:val="24"/>
        </w:rPr>
        <w:t>треугольников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( все стороны =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, все стороны = -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).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Проверить получение соответствующего сообщения </w:t>
      </w:r>
      <w:proofErr w:type="gramStart"/>
      <w:r w:rsidRPr="00136A3B">
        <w:rPr>
          <w:rFonts w:ascii="Times New Roman" w:hAnsi="Times New Roman" w:cs="Times New Roman"/>
          <w:sz w:val="24"/>
          <w:szCs w:val="24"/>
        </w:rPr>
        <w:t>возвращенным</w:t>
      </w:r>
      <w:proofErr w:type="gramEnd"/>
      <w:r w:rsidRPr="0013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().</w:t>
      </w:r>
    </w:p>
    <w:p w:rsid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Проверка метода </w:t>
      </w:r>
      <w:proofErr w:type="spellStart"/>
      <w:r w:rsidRPr="00136A3B">
        <w:rPr>
          <w:rFonts w:ascii="Times New Roman" w:hAnsi="Times New Roman" w:cs="Times New Roman"/>
          <w:b/>
          <w:sz w:val="24"/>
          <w:szCs w:val="24"/>
        </w:rPr>
        <w:t>detectTriangle</w:t>
      </w:r>
      <w:proofErr w:type="spellEnd"/>
      <w:r w:rsidRPr="00136A3B">
        <w:rPr>
          <w:rFonts w:ascii="Times New Roman" w:hAnsi="Times New Roman" w:cs="Times New Roman"/>
          <w:b/>
          <w:sz w:val="24"/>
          <w:szCs w:val="24"/>
        </w:rPr>
        <w:t>()</w:t>
      </w:r>
      <w:r w:rsidRPr="00136A3B">
        <w:rPr>
          <w:rFonts w:ascii="Times New Roman" w:hAnsi="Times New Roman" w:cs="Times New Roman"/>
          <w:sz w:val="24"/>
          <w:szCs w:val="24"/>
        </w:rPr>
        <w:t>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Позитивные тесты: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Подобрать значения для создания всех типов позитивных треугольников и проверить соответствующие значения результатов работы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detectTriangle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() метода.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Негативные тесты: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>Использовать значения для несуществующих треугольников и проверить появление исключения (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Exception.class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 xml:space="preserve">) при вызове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detectTriangle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() метода.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Проверка метода </w:t>
      </w:r>
      <w:proofErr w:type="spellStart"/>
      <w:r w:rsidRPr="00136A3B">
        <w:rPr>
          <w:rFonts w:ascii="Times New Roman" w:hAnsi="Times New Roman" w:cs="Times New Roman"/>
          <w:b/>
          <w:sz w:val="24"/>
          <w:szCs w:val="24"/>
        </w:rPr>
        <w:t>getSquare</w:t>
      </w:r>
      <w:proofErr w:type="spellEnd"/>
      <w:r w:rsidRPr="00136A3B">
        <w:rPr>
          <w:rFonts w:ascii="Times New Roman" w:hAnsi="Times New Roman" w:cs="Times New Roman"/>
          <w:b/>
          <w:sz w:val="24"/>
          <w:szCs w:val="24"/>
        </w:rPr>
        <w:t>()</w:t>
      </w:r>
      <w:r w:rsidRPr="00136A3B">
        <w:rPr>
          <w:rFonts w:ascii="Times New Roman" w:hAnsi="Times New Roman" w:cs="Times New Roman"/>
          <w:sz w:val="24"/>
          <w:szCs w:val="24"/>
        </w:rPr>
        <w:t>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Позитивные тесты: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 xml:space="preserve">Проверить значение, возвращенное методом при использовании значений сторон существующих треугольников, сравнив его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вычесленным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 xml:space="preserve"> значением более точного </w:t>
      </w:r>
      <w:r>
        <w:rPr>
          <w:rFonts w:ascii="Times New Roman" w:hAnsi="Times New Roman" w:cs="Times New Roman"/>
          <w:sz w:val="24"/>
          <w:szCs w:val="24"/>
        </w:rPr>
        <w:t>способа</w:t>
      </w:r>
      <w:r w:rsidRPr="00136A3B">
        <w:rPr>
          <w:rFonts w:ascii="Times New Roman" w:hAnsi="Times New Roman" w:cs="Times New Roman"/>
          <w:sz w:val="24"/>
          <w:szCs w:val="24"/>
        </w:rPr>
        <w:t xml:space="preserve"> расчета (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PreciseTriangleArea.class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).</w:t>
      </w:r>
    </w:p>
    <w:p w:rsidR="00136A3B" w:rsidRPr="00136A3B" w:rsidRDefault="00136A3B" w:rsidP="00136A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6A3B">
        <w:rPr>
          <w:rFonts w:ascii="Times New Roman" w:hAnsi="Times New Roman" w:cs="Times New Roman"/>
          <w:sz w:val="24"/>
          <w:szCs w:val="24"/>
          <w:u w:val="single"/>
        </w:rPr>
        <w:t>Негативные тесты:</w:t>
      </w:r>
    </w:p>
    <w:p w:rsidR="001602EA" w:rsidRPr="00136A3B" w:rsidRDefault="00136A3B" w:rsidP="00136A3B">
      <w:pPr>
        <w:rPr>
          <w:rFonts w:ascii="Times New Roman" w:hAnsi="Times New Roman" w:cs="Times New Roman"/>
          <w:sz w:val="24"/>
          <w:szCs w:val="24"/>
        </w:rPr>
      </w:pPr>
      <w:r w:rsidRPr="00136A3B">
        <w:rPr>
          <w:rFonts w:ascii="Times New Roman" w:hAnsi="Times New Roman" w:cs="Times New Roman"/>
          <w:sz w:val="24"/>
          <w:szCs w:val="24"/>
        </w:rPr>
        <w:t>Проверить возникновение исключения (</w:t>
      </w:r>
      <w:proofErr w:type="spellStart"/>
      <w:r w:rsidRPr="00136A3B">
        <w:rPr>
          <w:rFonts w:ascii="Times New Roman" w:hAnsi="Times New Roman" w:cs="Times New Roman"/>
          <w:sz w:val="24"/>
          <w:szCs w:val="24"/>
        </w:rPr>
        <w:t>Exception.class</w:t>
      </w:r>
      <w:proofErr w:type="spellEnd"/>
      <w:r w:rsidRPr="00136A3B">
        <w:rPr>
          <w:rFonts w:ascii="Times New Roman" w:hAnsi="Times New Roman" w:cs="Times New Roman"/>
          <w:sz w:val="24"/>
          <w:szCs w:val="24"/>
        </w:rPr>
        <w:t>), при попытке расчёта площади треугольника со значениями сторон несуществующих треугольн</w:t>
      </w:r>
      <w:bookmarkStart w:id="0" w:name="_GoBack"/>
      <w:bookmarkEnd w:id="0"/>
      <w:r w:rsidRPr="00136A3B">
        <w:rPr>
          <w:rFonts w:ascii="Times New Roman" w:hAnsi="Times New Roman" w:cs="Times New Roman"/>
          <w:sz w:val="24"/>
          <w:szCs w:val="24"/>
        </w:rPr>
        <w:t>иков.</w:t>
      </w:r>
    </w:p>
    <w:sectPr w:rsidR="001602EA" w:rsidRPr="00136A3B" w:rsidSect="00136A3B">
      <w:pgSz w:w="11906" w:h="16838"/>
      <w:pgMar w:top="567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A3B"/>
    <w:rsid w:val="00136A3B"/>
    <w:rsid w:val="001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1</cp:revision>
  <dcterms:created xsi:type="dcterms:W3CDTF">2018-12-01T20:40:00Z</dcterms:created>
  <dcterms:modified xsi:type="dcterms:W3CDTF">2018-12-01T20:46:00Z</dcterms:modified>
</cp:coreProperties>
</file>