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3AABB" w14:textId="1616C3A2" w:rsidR="00276B3E" w:rsidRDefault="0069514E" w:rsidP="0069514E">
      <w:pPr>
        <w:rPr>
          <w:rFonts w:ascii="Montserrat" w:hAnsi="Montserrat"/>
          <w:b/>
          <w:bCs/>
          <w:u w:val="single"/>
        </w:rPr>
      </w:pPr>
      <w:r w:rsidRPr="007C67F3">
        <w:rPr>
          <w:rFonts w:ascii="Montserrat" w:hAnsi="Montserrat"/>
          <w:b/>
          <w:bCs/>
          <w:u w:val="single"/>
        </w:rPr>
        <w:t>DegreeWorks Application.                                                                                                                   Feedback Summary</w:t>
      </w:r>
      <w:r w:rsidR="00276B3E" w:rsidRPr="007C67F3">
        <w:rPr>
          <w:rFonts w:ascii="Montserrat" w:hAnsi="Montserrat"/>
          <w:b/>
          <w:bCs/>
          <w:u w:val="single"/>
        </w:rPr>
        <w:t>.</w:t>
      </w:r>
    </w:p>
    <w:p w14:paraId="65AD815E" w14:textId="668905A2" w:rsidR="003E28F4" w:rsidRPr="007C67F3" w:rsidRDefault="003E28F4" w:rsidP="0069514E">
      <w:pPr>
        <w:rPr>
          <w:rFonts w:ascii="Montserrat" w:hAnsi="Montserrat"/>
          <w:b/>
          <w:bCs/>
          <w:u w:val="single"/>
        </w:rPr>
      </w:pPr>
      <w:r>
        <w:rPr>
          <w:rFonts w:ascii="Montserrat" w:hAnsi="Montserrat"/>
          <w:b/>
          <w:bCs/>
          <w:u w:val="single"/>
        </w:rPr>
        <w:t xml:space="preserve">Raw Data: </w:t>
      </w:r>
    </w:p>
    <w:p w14:paraId="27A7ABF3" w14:textId="77777777" w:rsidR="003E28F4" w:rsidRDefault="003E28F4" w:rsidP="0002666C">
      <w:r>
        <w:object w:dxaOrig="1508" w:dyaOrig="984" w14:anchorId="31AA0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95pt" o:ole="">
            <v:imagedata r:id="rId4" o:title=""/>
          </v:shape>
          <o:OLEObject Type="Embed" ProgID="Acrobat.Document.DC" ShapeID="_x0000_i1025" DrawAspect="Icon" ObjectID="_1774769307" r:id="rId5"/>
        </w:object>
      </w:r>
    </w:p>
    <w:p w14:paraId="7FC54735" w14:textId="4C20F6C4" w:rsidR="0002666C" w:rsidRPr="00EA344B" w:rsidRDefault="0002666C" w:rsidP="0002666C">
      <w:pPr>
        <w:rPr>
          <w:rFonts w:ascii="Playfair Display" w:hAnsi="Playfair Display"/>
          <w:b/>
          <w:sz w:val="32"/>
          <w:szCs w:val="32"/>
        </w:rPr>
      </w:pPr>
      <w:r w:rsidRPr="00EA344B">
        <w:rPr>
          <w:rFonts w:ascii="Playfair Display" w:hAnsi="Playfair Display"/>
          <w:b/>
          <w:sz w:val="32"/>
          <w:szCs w:val="32"/>
        </w:rPr>
        <w:t>Summary</w:t>
      </w:r>
      <w:r w:rsidR="00EA344B">
        <w:rPr>
          <w:rFonts w:ascii="Playfair Display" w:hAnsi="Playfair Display"/>
          <w:b/>
          <w:sz w:val="32"/>
          <w:szCs w:val="32"/>
        </w:rPr>
        <w:t>:</w:t>
      </w:r>
    </w:p>
    <w:p w14:paraId="098FC400" w14:textId="77777777" w:rsidR="0002666C" w:rsidRDefault="0002666C" w:rsidP="0002666C">
      <w:pPr>
        <w:rPr>
          <w:rFonts w:ascii="Montserrat" w:hAnsi="Montserrat"/>
        </w:rPr>
      </w:pPr>
      <w:r w:rsidRPr="007C67F3">
        <w:rPr>
          <w:rFonts w:ascii="Montserrat" w:hAnsi="Montserrat"/>
        </w:rPr>
        <w:t>Feedback from ten undergraduates on the Degree Progress Application was positive, highlighting its clear design and easy navigation. Students appreciated its functionality and suggested enhancements like personalized notifications and academic calendar integration.</w:t>
      </w:r>
    </w:p>
    <w:p w14:paraId="5E78D002" w14:textId="2AACBACC" w:rsidR="007C67F3" w:rsidRPr="00EA344B" w:rsidRDefault="0002666C" w:rsidP="00CC127B">
      <w:pPr>
        <w:rPr>
          <w:rFonts w:ascii="Playfair Display" w:hAnsi="Playfair Display"/>
        </w:rPr>
      </w:pPr>
      <w:r w:rsidRPr="00EA344B">
        <w:rPr>
          <w:rFonts w:ascii="Playfair Display" w:hAnsi="Playfair Display"/>
          <w:highlight w:val="green"/>
        </w:rPr>
        <w:t>Highlights:</w:t>
      </w:r>
      <w:r w:rsidR="007C67F3" w:rsidRPr="00EA344B">
        <w:rPr>
          <w:rFonts w:ascii="Playfair Display" w:hAnsi="Playfair Display"/>
        </w:rPr>
        <w:t xml:space="preserve"> </w:t>
      </w:r>
    </w:p>
    <w:p w14:paraId="3F6180A6" w14:textId="3D3968DE" w:rsidR="00CC127B" w:rsidRPr="007C67F3" w:rsidRDefault="00CC127B" w:rsidP="00CC127B">
      <w:pPr>
        <w:rPr>
          <w:rFonts w:ascii="Montserrat" w:hAnsi="Montserrat"/>
        </w:rPr>
      </w:pPr>
      <w:r w:rsidRPr="007C67F3">
        <w:rPr>
          <w:rFonts w:ascii="Montserrat" w:hAnsi="Montserrat"/>
          <w:b/>
          <w:bCs/>
        </w:rPr>
        <w:t>Design Clarity</w:t>
      </w:r>
      <w:r w:rsidRPr="007C67F3">
        <w:rPr>
          <w:rFonts w:ascii="Montserrat" w:hAnsi="Montserrat"/>
        </w:rPr>
        <w:t xml:space="preserve"> and </w:t>
      </w:r>
      <w:r w:rsidRPr="007C67F3">
        <w:rPr>
          <w:rFonts w:ascii="Montserrat" w:hAnsi="Montserrat"/>
          <w:b/>
          <w:bCs/>
        </w:rPr>
        <w:t>Navigation Ease</w:t>
      </w:r>
      <w:r w:rsidRPr="007C67F3">
        <w:rPr>
          <w:rFonts w:ascii="Montserrat" w:hAnsi="Montserrat"/>
        </w:rPr>
        <w:t xml:space="preserve"> each account for a significant portion of the feedback, indicating that these areas are well-received but also frequently mentioned for minor enhancements.</w:t>
      </w:r>
    </w:p>
    <w:p w14:paraId="336C6992" w14:textId="0CBE1A34" w:rsidR="007C67F3" w:rsidRPr="007C67F3" w:rsidRDefault="00CC127B" w:rsidP="00CC127B">
      <w:pPr>
        <w:rPr>
          <w:rFonts w:ascii="Montserrat" w:hAnsi="Montserrat"/>
        </w:rPr>
      </w:pPr>
      <w:r w:rsidRPr="007C67F3">
        <w:rPr>
          <w:rFonts w:ascii="Montserrat" w:hAnsi="Montserrat"/>
        </w:rPr>
        <w:t xml:space="preserve">Feature Requests make up the largest segment, reflecting various suggestions for </w:t>
      </w:r>
      <w:r w:rsidRPr="007C67F3">
        <w:rPr>
          <w:rFonts w:ascii="Montserrat" w:hAnsi="Montserrat"/>
          <w:b/>
          <w:bCs/>
        </w:rPr>
        <w:t>new features</w:t>
      </w:r>
      <w:r w:rsidRPr="007C67F3">
        <w:rPr>
          <w:rFonts w:ascii="Montserrat" w:hAnsi="Montserrat"/>
        </w:rPr>
        <w:t xml:space="preserve"> to enhance </w:t>
      </w:r>
      <w:r w:rsidRPr="007C67F3">
        <w:rPr>
          <w:rFonts w:ascii="Montserrat" w:hAnsi="Montserrat"/>
          <w:b/>
          <w:bCs/>
        </w:rPr>
        <w:t>usability and functionality</w:t>
      </w:r>
      <w:r w:rsidRPr="007C67F3">
        <w:rPr>
          <w:rFonts w:ascii="Montserrat" w:hAnsi="Montserrat"/>
        </w:rPr>
        <w:t>.</w:t>
      </w:r>
      <w:r w:rsidR="0002666C" w:rsidRPr="007C67F3">
        <w:rPr>
          <w:rFonts w:ascii="Montserrat" w:hAnsi="Montserrat"/>
        </w:rPr>
        <w:t xml:space="preserve"> </w:t>
      </w:r>
    </w:p>
    <w:tbl>
      <w:tblPr>
        <w:tblW w:w="10237" w:type="dxa"/>
        <w:tblCellSpacing w:w="15" w:type="dxa"/>
        <w:tblBorders>
          <w:top w:val="single" w:sz="4" w:space="0" w:color="auto"/>
          <w:left w:val="single" w:sz="4" w:space="0" w:color="auto"/>
          <w:bottom w:val="single" w:sz="4" w:space="0" w:color="auto"/>
          <w:right w:val="single" w:sz="4" w:space="0" w:color="auto"/>
          <w:insideH w:val="single" w:sz="6" w:space="0" w:color="E3E3E3"/>
          <w:insideV w:val="single" w:sz="6" w:space="0" w:color="E3E3E3"/>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01"/>
        <w:gridCol w:w="3755"/>
        <w:gridCol w:w="4581"/>
      </w:tblGrid>
      <w:tr w:rsidR="0002666C" w:rsidRPr="007C67F3" w14:paraId="18910865" w14:textId="77777777" w:rsidTr="0002666C">
        <w:trPr>
          <w:trHeight w:val="80"/>
          <w:tblHeader/>
          <w:tblCellSpacing w:w="15" w:type="dxa"/>
        </w:trPr>
        <w:tc>
          <w:tcPr>
            <w:tcW w:w="0" w:type="auto"/>
            <w:shd w:val="clear" w:color="auto" w:fill="FFFFFF" w:themeFill="background1"/>
            <w:vAlign w:val="bottom"/>
            <w:hideMark/>
          </w:tcPr>
          <w:p w14:paraId="6B5EF616" w14:textId="77777777" w:rsidR="0002666C" w:rsidRPr="0002666C" w:rsidRDefault="0002666C" w:rsidP="0002666C">
            <w:pPr>
              <w:spacing w:after="0" w:line="240" w:lineRule="auto"/>
              <w:jc w:val="center"/>
              <w:rPr>
                <w:rFonts w:ascii="Montserrat" w:eastAsia="Times New Roman" w:hAnsi="Montserrat" w:cs="Segoe UI"/>
                <w:b/>
                <w:bCs/>
                <w:color w:val="000000" w:themeColor="text1"/>
                <w:kern w:val="0"/>
                <w:sz w:val="17"/>
                <w:szCs w:val="17"/>
                <w:lang w:eastAsia="en-IN"/>
                <w14:ligatures w14:val="none"/>
              </w:rPr>
            </w:pPr>
            <w:r w:rsidRPr="0002666C">
              <w:rPr>
                <w:rFonts w:ascii="Montserrat" w:eastAsia="Times New Roman" w:hAnsi="Montserrat" w:cs="Segoe UI"/>
                <w:b/>
                <w:bCs/>
                <w:color w:val="000000" w:themeColor="text1"/>
                <w:kern w:val="0"/>
                <w:sz w:val="17"/>
                <w:szCs w:val="17"/>
                <w:lang w:eastAsia="en-IN"/>
                <w14:ligatures w14:val="none"/>
              </w:rPr>
              <w:t>Feedback Sample</w:t>
            </w:r>
          </w:p>
        </w:tc>
        <w:tc>
          <w:tcPr>
            <w:tcW w:w="0" w:type="auto"/>
            <w:shd w:val="clear" w:color="auto" w:fill="FFFFFF" w:themeFill="background1"/>
            <w:vAlign w:val="bottom"/>
            <w:hideMark/>
          </w:tcPr>
          <w:p w14:paraId="35138BC6" w14:textId="77777777" w:rsidR="0002666C" w:rsidRPr="0002666C" w:rsidRDefault="0002666C" w:rsidP="0002666C">
            <w:pPr>
              <w:spacing w:after="0" w:line="240" w:lineRule="auto"/>
              <w:jc w:val="center"/>
              <w:rPr>
                <w:rFonts w:ascii="Montserrat" w:eastAsia="Times New Roman" w:hAnsi="Montserrat" w:cs="Segoe UI"/>
                <w:b/>
                <w:bCs/>
                <w:color w:val="000000" w:themeColor="text1"/>
                <w:kern w:val="0"/>
                <w:sz w:val="17"/>
                <w:szCs w:val="17"/>
                <w:lang w:eastAsia="en-IN"/>
                <w14:ligatures w14:val="none"/>
              </w:rPr>
            </w:pPr>
            <w:r w:rsidRPr="0002666C">
              <w:rPr>
                <w:rFonts w:ascii="Montserrat" w:eastAsia="Times New Roman" w:hAnsi="Montserrat" w:cs="Segoe UI"/>
                <w:b/>
                <w:bCs/>
                <w:color w:val="000000" w:themeColor="text1"/>
                <w:kern w:val="0"/>
                <w:sz w:val="17"/>
                <w:szCs w:val="17"/>
                <w:lang w:eastAsia="en-IN"/>
                <w14:ligatures w14:val="none"/>
              </w:rPr>
              <w:t>Positive</w:t>
            </w:r>
          </w:p>
        </w:tc>
        <w:tc>
          <w:tcPr>
            <w:tcW w:w="0" w:type="auto"/>
            <w:shd w:val="clear" w:color="auto" w:fill="FFFFFF" w:themeFill="background1"/>
            <w:vAlign w:val="bottom"/>
            <w:hideMark/>
          </w:tcPr>
          <w:p w14:paraId="49E6066B" w14:textId="77777777" w:rsidR="0002666C" w:rsidRPr="0002666C" w:rsidRDefault="0002666C" w:rsidP="0002666C">
            <w:pPr>
              <w:spacing w:after="0" w:line="240" w:lineRule="auto"/>
              <w:jc w:val="center"/>
              <w:rPr>
                <w:rFonts w:ascii="Montserrat" w:eastAsia="Times New Roman" w:hAnsi="Montserrat" w:cs="Segoe UI"/>
                <w:b/>
                <w:bCs/>
                <w:color w:val="000000" w:themeColor="text1"/>
                <w:kern w:val="0"/>
                <w:sz w:val="17"/>
                <w:szCs w:val="17"/>
                <w:lang w:eastAsia="en-IN"/>
                <w14:ligatures w14:val="none"/>
              </w:rPr>
            </w:pPr>
            <w:r w:rsidRPr="0002666C">
              <w:rPr>
                <w:rFonts w:ascii="Montserrat" w:eastAsia="Times New Roman" w:hAnsi="Montserrat" w:cs="Segoe UI"/>
                <w:b/>
                <w:bCs/>
                <w:color w:val="000000" w:themeColor="text1"/>
                <w:kern w:val="0"/>
                <w:sz w:val="17"/>
                <w:szCs w:val="17"/>
                <w:lang w:eastAsia="en-IN"/>
                <w14:ligatures w14:val="none"/>
              </w:rPr>
              <w:t>Suggestion</w:t>
            </w:r>
          </w:p>
        </w:tc>
      </w:tr>
      <w:tr w:rsidR="0002666C" w:rsidRPr="007C67F3" w14:paraId="2E7ECB67" w14:textId="77777777" w:rsidTr="0002666C">
        <w:trPr>
          <w:trHeight w:val="161"/>
          <w:tblCellSpacing w:w="15" w:type="dxa"/>
        </w:trPr>
        <w:tc>
          <w:tcPr>
            <w:tcW w:w="0" w:type="auto"/>
            <w:shd w:val="clear" w:color="auto" w:fill="FFFFFF" w:themeFill="background1"/>
            <w:vAlign w:val="bottom"/>
            <w:hideMark/>
          </w:tcPr>
          <w:p w14:paraId="0EFBD626" w14:textId="24046D03"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1</w:t>
            </w:r>
          </w:p>
        </w:tc>
        <w:tc>
          <w:tcPr>
            <w:tcW w:w="0" w:type="auto"/>
            <w:shd w:val="clear" w:color="auto" w:fill="FFFFFF" w:themeFill="background1"/>
            <w:vAlign w:val="bottom"/>
            <w:hideMark/>
          </w:tcPr>
          <w:p w14:paraId="6E531FE8"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Love the clear layout and GPA tracker.</w:t>
            </w:r>
          </w:p>
        </w:tc>
        <w:tc>
          <w:tcPr>
            <w:tcW w:w="0" w:type="auto"/>
            <w:shd w:val="clear" w:color="auto" w:fill="FFFFFF" w:themeFill="background1"/>
            <w:vAlign w:val="bottom"/>
            <w:hideMark/>
          </w:tcPr>
          <w:p w14:paraId="05FBF8A7"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Add personalized deadline reminders.</w:t>
            </w:r>
          </w:p>
        </w:tc>
      </w:tr>
      <w:tr w:rsidR="0002666C" w:rsidRPr="007C67F3" w14:paraId="16FF0AB3" w14:textId="77777777" w:rsidTr="0002666C">
        <w:trPr>
          <w:trHeight w:val="161"/>
          <w:tblCellSpacing w:w="15" w:type="dxa"/>
        </w:trPr>
        <w:tc>
          <w:tcPr>
            <w:tcW w:w="0" w:type="auto"/>
            <w:shd w:val="clear" w:color="auto" w:fill="FFFFFF" w:themeFill="background1"/>
            <w:vAlign w:val="bottom"/>
            <w:hideMark/>
          </w:tcPr>
          <w:p w14:paraId="514DF2C0" w14:textId="36BCFBAB"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2</w:t>
            </w:r>
          </w:p>
        </w:tc>
        <w:tc>
          <w:tcPr>
            <w:tcW w:w="0" w:type="auto"/>
            <w:shd w:val="clear" w:color="auto" w:fill="FFFFFF" w:themeFill="background1"/>
            <w:vAlign w:val="bottom"/>
            <w:hideMark/>
          </w:tcPr>
          <w:p w14:paraId="3666A2C4"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Clean design and easy to navigate.</w:t>
            </w:r>
          </w:p>
        </w:tc>
        <w:tc>
          <w:tcPr>
            <w:tcW w:w="0" w:type="auto"/>
            <w:shd w:val="clear" w:color="auto" w:fill="FFFFFF" w:themeFill="background1"/>
            <w:vAlign w:val="bottom"/>
            <w:hideMark/>
          </w:tcPr>
          <w:p w14:paraId="1A7F0C14"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Implement a dark mode option.</w:t>
            </w:r>
          </w:p>
        </w:tc>
      </w:tr>
      <w:tr w:rsidR="0002666C" w:rsidRPr="007C67F3" w14:paraId="26505BE4" w14:textId="77777777" w:rsidTr="0002666C">
        <w:trPr>
          <w:trHeight w:val="164"/>
          <w:tblCellSpacing w:w="15" w:type="dxa"/>
        </w:trPr>
        <w:tc>
          <w:tcPr>
            <w:tcW w:w="0" w:type="auto"/>
            <w:shd w:val="clear" w:color="auto" w:fill="FFFFFF" w:themeFill="background1"/>
            <w:vAlign w:val="bottom"/>
            <w:hideMark/>
          </w:tcPr>
          <w:p w14:paraId="514A27AE" w14:textId="0B0F9C60"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3</w:t>
            </w:r>
          </w:p>
        </w:tc>
        <w:tc>
          <w:tcPr>
            <w:tcW w:w="0" w:type="auto"/>
            <w:shd w:val="clear" w:color="auto" w:fill="FFFFFF" w:themeFill="background1"/>
            <w:vAlign w:val="bottom"/>
            <w:hideMark/>
          </w:tcPr>
          <w:p w14:paraId="24E10FF6"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The degree process bar is very helpful.</w:t>
            </w:r>
          </w:p>
        </w:tc>
        <w:tc>
          <w:tcPr>
            <w:tcW w:w="0" w:type="auto"/>
            <w:shd w:val="clear" w:color="auto" w:fill="FFFFFF" w:themeFill="background1"/>
            <w:vAlign w:val="bottom"/>
            <w:hideMark/>
          </w:tcPr>
          <w:p w14:paraId="692E0A5C"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Integrate with the school’s academic calendar.</w:t>
            </w:r>
          </w:p>
        </w:tc>
      </w:tr>
      <w:tr w:rsidR="0002666C" w:rsidRPr="007C67F3" w14:paraId="175BC0B5" w14:textId="77777777" w:rsidTr="0002666C">
        <w:trPr>
          <w:trHeight w:val="161"/>
          <w:tblCellSpacing w:w="15" w:type="dxa"/>
        </w:trPr>
        <w:tc>
          <w:tcPr>
            <w:tcW w:w="0" w:type="auto"/>
            <w:shd w:val="clear" w:color="auto" w:fill="FFFFFF" w:themeFill="background1"/>
            <w:vAlign w:val="bottom"/>
            <w:hideMark/>
          </w:tcPr>
          <w:p w14:paraId="73E205F4" w14:textId="70EECCC3"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4</w:t>
            </w:r>
          </w:p>
        </w:tc>
        <w:tc>
          <w:tcPr>
            <w:tcW w:w="0" w:type="auto"/>
            <w:shd w:val="clear" w:color="auto" w:fill="FFFFFF" w:themeFill="background1"/>
            <w:vAlign w:val="bottom"/>
            <w:hideMark/>
          </w:tcPr>
          <w:p w14:paraId="410B5076"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Detailed credit audit is useful.</w:t>
            </w:r>
          </w:p>
        </w:tc>
        <w:tc>
          <w:tcPr>
            <w:tcW w:w="0" w:type="auto"/>
            <w:shd w:val="clear" w:color="auto" w:fill="FFFFFF" w:themeFill="background1"/>
            <w:vAlign w:val="bottom"/>
            <w:hideMark/>
          </w:tcPr>
          <w:p w14:paraId="6A1A8B38"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Include a ‘what-if’ analysis tool.</w:t>
            </w:r>
          </w:p>
        </w:tc>
      </w:tr>
      <w:tr w:rsidR="0002666C" w:rsidRPr="007C67F3" w14:paraId="783F3569" w14:textId="77777777" w:rsidTr="0002666C">
        <w:trPr>
          <w:trHeight w:val="161"/>
          <w:tblCellSpacing w:w="15" w:type="dxa"/>
        </w:trPr>
        <w:tc>
          <w:tcPr>
            <w:tcW w:w="0" w:type="auto"/>
            <w:shd w:val="clear" w:color="auto" w:fill="FFFFFF" w:themeFill="background1"/>
            <w:vAlign w:val="bottom"/>
            <w:hideMark/>
          </w:tcPr>
          <w:p w14:paraId="35FC9FAB" w14:textId="14325665"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5</w:t>
            </w:r>
          </w:p>
        </w:tc>
        <w:tc>
          <w:tcPr>
            <w:tcW w:w="0" w:type="auto"/>
            <w:shd w:val="clear" w:color="auto" w:fill="FFFFFF" w:themeFill="background1"/>
            <w:vAlign w:val="bottom"/>
            <w:hideMark/>
          </w:tcPr>
          <w:p w14:paraId="37863AA3"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Direct advisor contact is convenient.</w:t>
            </w:r>
          </w:p>
        </w:tc>
        <w:tc>
          <w:tcPr>
            <w:tcW w:w="0" w:type="auto"/>
            <w:shd w:val="clear" w:color="auto" w:fill="FFFFFF" w:themeFill="background1"/>
            <w:vAlign w:val="bottom"/>
            <w:hideMark/>
          </w:tcPr>
          <w:p w14:paraId="33845F0D"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Add a community forum for students.</w:t>
            </w:r>
          </w:p>
        </w:tc>
      </w:tr>
      <w:tr w:rsidR="0002666C" w:rsidRPr="007C67F3" w14:paraId="6408015F" w14:textId="77777777" w:rsidTr="0002666C">
        <w:trPr>
          <w:trHeight w:val="164"/>
          <w:tblCellSpacing w:w="15" w:type="dxa"/>
        </w:trPr>
        <w:tc>
          <w:tcPr>
            <w:tcW w:w="0" w:type="auto"/>
            <w:shd w:val="clear" w:color="auto" w:fill="FFFFFF" w:themeFill="background1"/>
            <w:vAlign w:val="bottom"/>
            <w:hideMark/>
          </w:tcPr>
          <w:p w14:paraId="2BF0E61F" w14:textId="6A29166A"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6</w:t>
            </w:r>
          </w:p>
        </w:tc>
        <w:tc>
          <w:tcPr>
            <w:tcW w:w="0" w:type="auto"/>
            <w:shd w:val="clear" w:color="auto" w:fill="FFFFFF" w:themeFill="background1"/>
            <w:vAlign w:val="bottom"/>
            <w:hideMark/>
          </w:tcPr>
          <w:p w14:paraId="53B8F92B"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Quick access to help resources.</w:t>
            </w:r>
          </w:p>
        </w:tc>
        <w:tc>
          <w:tcPr>
            <w:tcW w:w="0" w:type="auto"/>
            <w:shd w:val="clear" w:color="auto" w:fill="FFFFFF" w:themeFill="background1"/>
            <w:vAlign w:val="bottom"/>
            <w:hideMark/>
          </w:tcPr>
          <w:p w14:paraId="7A3BD284"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Feature to organize courses by priority.</w:t>
            </w:r>
          </w:p>
        </w:tc>
      </w:tr>
      <w:tr w:rsidR="0002666C" w:rsidRPr="007C67F3" w14:paraId="59C916E7" w14:textId="77777777" w:rsidTr="0002666C">
        <w:trPr>
          <w:trHeight w:val="161"/>
          <w:tblCellSpacing w:w="15" w:type="dxa"/>
        </w:trPr>
        <w:tc>
          <w:tcPr>
            <w:tcW w:w="0" w:type="auto"/>
            <w:shd w:val="clear" w:color="auto" w:fill="FFFFFF" w:themeFill="background1"/>
            <w:vAlign w:val="bottom"/>
            <w:hideMark/>
          </w:tcPr>
          <w:p w14:paraId="22297740" w14:textId="454DC36A"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7</w:t>
            </w:r>
          </w:p>
        </w:tc>
        <w:tc>
          <w:tcPr>
            <w:tcW w:w="0" w:type="auto"/>
            <w:shd w:val="clear" w:color="auto" w:fill="FFFFFF" w:themeFill="background1"/>
            <w:vAlign w:val="bottom"/>
            <w:hideMark/>
          </w:tcPr>
          <w:p w14:paraId="2BD08EA5"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Profile page is well-organized.</w:t>
            </w:r>
          </w:p>
        </w:tc>
        <w:tc>
          <w:tcPr>
            <w:tcW w:w="0" w:type="auto"/>
            <w:shd w:val="clear" w:color="auto" w:fill="FFFFFF" w:themeFill="background1"/>
            <w:vAlign w:val="bottom"/>
            <w:hideMark/>
          </w:tcPr>
          <w:p w14:paraId="7AFD12D9"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Include extracurricular activities section.</w:t>
            </w:r>
          </w:p>
        </w:tc>
      </w:tr>
      <w:tr w:rsidR="0002666C" w:rsidRPr="007C67F3" w14:paraId="481E89CA" w14:textId="77777777" w:rsidTr="0002666C">
        <w:trPr>
          <w:trHeight w:val="161"/>
          <w:tblCellSpacing w:w="15" w:type="dxa"/>
        </w:trPr>
        <w:tc>
          <w:tcPr>
            <w:tcW w:w="0" w:type="auto"/>
            <w:shd w:val="clear" w:color="auto" w:fill="FFFFFF" w:themeFill="background1"/>
            <w:vAlign w:val="bottom"/>
            <w:hideMark/>
          </w:tcPr>
          <w:p w14:paraId="1280705E" w14:textId="534E8A5B"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8</w:t>
            </w:r>
          </w:p>
        </w:tc>
        <w:tc>
          <w:tcPr>
            <w:tcW w:w="0" w:type="auto"/>
            <w:shd w:val="clear" w:color="auto" w:fill="FFFFFF" w:themeFill="background1"/>
            <w:vAlign w:val="bottom"/>
            <w:hideMark/>
          </w:tcPr>
          <w:p w14:paraId="64636E75"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Great mobile responsiveness.</w:t>
            </w:r>
          </w:p>
        </w:tc>
        <w:tc>
          <w:tcPr>
            <w:tcW w:w="0" w:type="auto"/>
            <w:shd w:val="clear" w:color="auto" w:fill="FFFFFF" w:themeFill="background1"/>
            <w:vAlign w:val="bottom"/>
            <w:hideMark/>
          </w:tcPr>
          <w:p w14:paraId="55917411"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Sync with personal calendars.</w:t>
            </w:r>
          </w:p>
        </w:tc>
      </w:tr>
      <w:tr w:rsidR="0002666C" w:rsidRPr="007C67F3" w14:paraId="596811DB" w14:textId="77777777" w:rsidTr="0002666C">
        <w:trPr>
          <w:trHeight w:val="161"/>
          <w:tblCellSpacing w:w="15" w:type="dxa"/>
        </w:trPr>
        <w:tc>
          <w:tcPr>
            <w:tcW w:w="0" w:type="auto"/>
            <w:shd w:val="clear" w:color="auto" w:fill="FFFFFF" w:themeFill="background1"/>
            <w:vAlign w:val="bottom"/>
            <w:hideMark/>
          </w:tcPr>
          <w:p w14:paraId="5698ED83" w14:textId="071E9E8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9</w:t>
            </w:r>
          </w:p>
        </w:tc>
        <w:tc>
          <w:tcPr>
            <w:tcW w:w="0" w:type="auto"/>
            <w:shd w:val="clear" w:color="auto" w:fill="FFFFFF" w:themeFill="background1"/>
            <w:vAlign w:val="bottom"/>
            <w:hideMark/>
          </w:tcPr>
          <w:p w14:paraId="43DCA058"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Intuitive visual indicators for courses.</w:t>
            </w:r>
          </w:p>
        </w:tc>
        <w:tc>
          <w:tcPr>
            <w:tcW w:w="0" w:type="auto"/>
            <w:shd w:val="clear" w:color="auto" w:fill="FFFFFF" w:themeFill="background1"/>
            <w:vAlign w:val="bottom"/>
            <w:hideMark/>
          </w:tcPr>
          <w:p w14:paraId="02001D13"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Notifications for new grades and assignments.</w:t>
            </w:r>
          </w:p>
        </w:tc>
      </w:tr>
      <w:tr w:rsidR="0002666C" w:rsidRPr="007C67F3" w14:paraId="7A713BFA" w14:textId="77777777" w:rsidTr="0002666C">
        <w:trPr>
          <w:trHeight w:val="164"/>
          <w:tblCellSpacing w:w="15" w:type="dxa"/>
        </w:trPr>
        <w:tc>
          <w:tcPr>
            <w:tcW w:w="0" w:type="auto"/>
            <w:shd w:val="clear" w:color="auto" w:fill="FFFFFF" w:themeFill="background1"/>
            <w:vAlign w:val="bottom"/>
            <w:hideMark/>
          </w:tcPr>
          <w:p w14:paraId="0881E1FF" w14:textId="6689DC90"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Sample 10</w:t>
            </w:r>
          </w:p>
        </w:tc>
        <w:tc>
          <w:tcPr>
            <w:tcW w:w="0" w:type="auto"/>
            <w:shd w:val="clear" w:color="auto" w:fill="FFFFFF" w:themeFill="background1"/>
            <w:vAlign w:val="bottom"/>
            <w:hideMark/>
          </w:tcPr>
          <w:p w14:paraId="79C7992C"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Detailed degree audit report.</w:t>
            </w:r>
          </w:p>
        </w:tc>
        <w:tc>
          <w:tcPr>
            <w:tcW w:w="0" w:type="auto"/>
            <w:shd w:val="clear" w:color="auto" w:fill="FFFFFF" w:themeFill="background1"/>
            <w:vAlign w:val="bottom"/>
            <w:hideMark/>
          </w:tcPr>
          <w:p w14:paraId="794C2D42" w14:textId="77777777" w:rsidR="0002666C" w:rsidRPr="0002666C" w:rsidRDefault="0002666C" w:rsidP="0002666C">
            <w:pPr>
              <w:spacing w:after="0" w:line="240" w:lineRule="auto"/>
              <w:rPr>
                <w:rFonts w:ascii="Montserrat" w:eastAsia="Times New Roman" w:hAnsi="Montserrat" w:cs="Segoe UI"/>
                <w:color w:val="000000" w:themeColor="text1"/>
                <w:kern w:val="0"/>
                <w:sz w:val="17"/>
                <w:szCs w:val="17"/>
                <w:lang w:eastAsia="en-IN"/>
                <w14:ligatures w14:val="none"/>
              </w:rPr>
            </w:pPr>
            <w:r w:rsidRPr="0002666C">
              <w:rPr>
                <w:rFonts w:ascii="Montserrat" w:eastAsia="Times New Roman" w:hAnsi="Montserrat" w:cs="Segoe UI"/>
                <w:color w:val="000000" w:themeColor="text1"/>
                <w:kern w:val="0"/>
                <w:sz w:val="17"/>
                <w:szCs w:val="17"/>
                <w:lang w:eastAsia="en-IN"/>
                <w14:ligatures w14:val="none"/>
              </w:rPr>
              <w:t>Add a tutorial for new users.</w:t>
            </w:r>
          </w:p>
        </w:tc>
      </w:tr>
    </w:tbl>
    <w:p w14:paraId="3081A560" w14:textId="77777777" w:rsidR="003E28F4" w:rsidRDefault="003E28F4" w:rsidP="0002666C">
      <w:pPr>
        <w:rPr>
          <w:rFonts w:ascii="Playfair Display" w:hAnsi="Playfair Display"/>
          <w:b/>
          <w:bCs/>
        </w:rPr>
      </w:pPr>
    </w:p>
    <w:p w14:paraId="4B10841E" w14:textId="49CF4B1E" w:rsidR="00CC127B" w:rsidRPr="00EA344B" w:rsidRDefault="0002666C" w:rsidP="0002666C">
      <w:pPr>
        <w:rPr>
          <w:rFonts w:ascii="Playfair Display" w:hAnsi="Playfair Display"/>
          <w:b/>
          <w:bCs/>
        </w:rPr>
      </w:pPr>
      <w:r w:rsidRPr="00EA344B">
        <w:rPr>
          <w:rFonts w:ascii="Playfair Display" w:hAnsi="Playfair Display"/>
          <w:b/>
          <w:bCs/>
        </w:rPr>
        <w:t>Conclusion</w:t>
      </w:r>
    </w:p>
    <w:p w14:paraId="60640FB7" w14:textId="6DB4C5AE" w:rsidR="0002666C" w:rsidRPr="007C67F3" w:rsidRDefault="0002666C" w:rsidP="0002666C">
      <w:pPr>
        <w:rPr>
          <w:rFonts w:ascii="Montserrat" w:hAnsi="Montserrat"/>
          <w:b/>
          <w:bCs/>
        </w:rPr>
      </w:pPr>
      <w:r w:rsidRPr="007C67F3">
        <w:rPr>
          <w:rFonts w:ascii="Montserrat" w:hAnsi="Montserrat"/>
        </w:rPr>
        <w:t>The application is effective for tracking academic progress, and the feedback points to opportunities for adding features that enhance user engagement and functionality. Implementing these suggestions could significantly improve the overall student experience with the application.</w:t>
      </w:r>
    </w:p>
    <w:p w14:paraId="010C3F3F" w14:textId="24B51688" w:rsidR="00CC127B" w:rsidRPr="007C67F3" w:rsidRDefault="00CC127B" w:rsidP="007C67F3">
      <w:pPr>
        <w:rPr>
          <w:rFonts w:ascii="Montserrat" w:hAnsi="Montserrat"/>
          <w:highlight w:val="darkCyan"/>
          <w:shd w:val="clear" w:color="auto" w:fill="212121"/>
        </w:rPr>
      </w:pPr>
      <w:r w:rsidRPr="007C67F3">
        <w:rPr>
          <w:rFonts w:ascii="Montserrat" w:hAnsi="Montserrat"/>
          <w:highlight w:val="darkCyan"/>
          <w:shd w:val="clear" w:color="auto" w:fill="212121"/>
        </w:rPr>
        <w:t>"Utilizing feedback data as a crucial reference for the Design file, given the positive reception, our focus shifts towards enhancing functionality and features. Implementation will be considered for live updates, while this feedback document serves as a foundational reference, with final prototype documentation guiding our next steps."</w:t>
      </w:r>
    </w:p>
    <w:p w14:paraId="4D7F652A" w14:textId="27DDB929" w:rsidR="007C67F3" w:rsidRPr="007C67F3" w:rsidRDefault="007C67F3" w:rsidP="007C67F3">
      <w:pPr>
        <w:rPr>
          <w:rFonts w:ascii="Montserrat" w:hAnsi="Montserrat"/>
          <w:shd w:val="clear" w:color="auto" w:fill="212121"/>
        </w:rPr>
      </w:pPr>
      <w:r w:rsidRPr="007C67F3">
        <w:rPr>
          <w:rFonts w:ascii="Montserrat" w:hAnsi="Montserrat"/>
          <w:highlight w:val="darkCyan"/>
          <w:shd w:val="clear" w:color="auto" w:fill="212121"/>
        </w:rPr>
        <w:t xml:space="preserve">                                                 Than</w:t>
      </w:r>
      <w:r w:rsidR="00710B7F">
        <w:rPr>
          <w:rFonts w:ascii="Montserrat" w:hAnsi="Montserrat"/>
          <w:highlight w:val="darkCyan"/>
          <w:shd w:val="clear" w:color="auto" w:fill="212121"/>
        </w:rPr>
        <w:t>k Y</w:t>
      </w:r>
      <w:r w:rsidRPr="007C67F3">
        <w:rPr>
          <w:rFonts w:ascii="Montserrat" w:hAnsi="Montserrat"/>
          <w:highlight w:val="darkCyan"/>
          <w:shd w:val="clear" w:color="auto" w:fill="212121"/>
        </w:rPr>
        <w:t>ou</w:t>
      </w:r>
      <w:r w:rsidRPr="007C67F3">
        <w:rPr>
          <w:rFonts w:ascii="Montserrat" w:hAnsi="Montserrat"/>
          <w:shd w:val="clear" w:color="auto" w:fill="212121"/>
        </w:rPr>
        <w:t xml:space="preserve">                      </w:t>
      </w:r>
    </w:p>
    <w:p w14:paraId="192DBCB9" w14:textId="77777777" w:rsidR="0069514E" w:rsidRPr="007C67F3" w:rsidRDefault="0069514E" w:rsidP="0069514E">
      <w:pPr>
        <w:rPr>
          <w:rFonts w:ascii="Montserrat" w:hAnsi="Montserrat"/>
        </w:rPr>
      </w:pPr>
    </w:p>
    <w:p w14:paraId="0AADBAC9" w14:textId="77777777" w:rsidR="0069514E" w:rsidRPr="007C67F3" w:rsidRDefault="0069514E" w:rsidP="0069514E">
      <w:pPr>
        <w:rPr>
          <w:rFonts w:ascii="Montserrat" w:hAnsi="Montserrat"/>
        </w:rPr>
      </w:pPr>
    </w:p>
    <w:p w14:paraId="45E35FA0" w14:textId="77777777" w:rsidR="0069514E" w:rsidRPr="007C67F3" w:rsidRDefault="0069514E" w:rsidP="0069514E">
      <w:pPr>
        <w:rPr>
          <w:rFonts w:ascii="Montserrat" w:hAnsi="Montserrat"/>
        </w:rPr>
      </w:pPr>
    </w:p>
    <w:p w14:paraId="10C4F84B" w14:textId="77777777" w:rsidR="0069514E" w:rsidRPr="007C67F3" w:rsidRDefault="0069514E" w:rsidP="0069514E">
      <w:pPr>
        <w:rPr>
          <w:rFonts w:ascii="Montserrat" w:hAnsi="Montserrat"/>
        </w:rPr>
      </w:pPr>
    </w:p>
    <w:p w14:paraId="722D3BB4" w14:textId="2AD51277" w:rsidR="0069514E" w:rsidRPr="007C67F3" w:rsidRDefault="0069514E" w:rsidP="0069514E">
      <w:pPr>
        <w:rPr>
          <w:rFonts w:ascii="Montserrat" w:hAnsi="Montserrat"/>
        </w:rPr>
      </w:pPr>
    </w:p>
    <w:sectPr w:rsidR="0069514E" w:rsidRPr="007C67F3" w:rsidSect="00443DC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Playfair Display">
    <w:charset w:val="00"/>
    <w:family w:val="auto"/>
    <w:pitch w:val="variable"/>
    <w:sig w:usb0="20000207" w:usb1="00000000"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4E"/>
    <w:rsid w:val="0002666C"/>
    <w:rsid w:val="00276B3E"/>
    <w:rsid w:val="003E28F4"/>
    <w:rsid w:val="00443DCF"/>
    <w:rsid w:val="0069514E"/>
    <w:rsid w:val="00710B7F"/>
    <w:rsid w:val="007C67F3"/>
    <w:rsid w:val="00CC127B"/>
    <w:rsid w:val="00EA3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BFE5"/>
  <w15:chartTrackingRefBased/>
  <w15:docId w15:val="{FCB67F36-2DD9-44D8-884C-EDCE7C29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7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9225">
      <w:bodyDiv w:val="1"/>
      <w:marLeft w:val="0"/>
      <w:marRight w:val="0"/>
      <w:marTop w:val="0"/>
      <w:marBottom w:val="0"/>
      <w:divBdr>
        <w:top w:val="none" w:sz="0" w:space="0" w:color="auto"/>
        <w:left w:val="none" w:sz="0" w:space="0" w:color="auto"/>
        <w:bottom w:val="none" w:sz="0" w:space="0" w:color="auto"/>
        <w:right w:val="none" w:sz="0" w:space="0" w:color="auto"/>
      </w:divBdr>
      <w:divsChild>
        <w:div w:id="1046685297">
          <w:marLeft w:val="0"/>
          <w:marRight w:val="0"/>
          <w:marTop w:val="0"/>
          <w:marBottom w:val="0"/>
          <w:divBdr>
            <w:top w:val="single" w:sz="2" w:space="0" w:color="E3E3E3"/>
            <w:left w:val="single" w:sz="2" w:space="0" w:color="E3E3E3"/>
            <w:bottom w:val="single" w:sz="2" w:space="0" w:color="E3E3E3"/>
            <w:right w:val="single" w:sz="2" w:space="0" w:color="E3E3E3"/>
          </w:divBdr>
          <w:divsChild>
            <w:div w:id="605695891">
              <w:marLeft w:val="0"/>
              <w:marRight w:val="0"/>
              <w:marTop w:val="0"/>
              <w:marBottom w:val="0"/>
              <w:divBdr>
                <w:top w:val="single" w:sz="2" w:space="0" w:color="E3E3E3"/>
                <w:left w:val="single" w:sz="2" w:space="0" w:color="E3E3E3"/>
                <w:bottom w:val="single" w:sz="2" w:space="0" w:color="E3E3E3"/>
                <w:right w:val="single" w:sz="2" w:space="0" w:color="E3E3E3"/>
              </w:divBdr>
              <w:divsChild>
                <w:div w:id="1721710326">
                  <w:marLeft w:val="0"/>
                  <w:marRight w:val="0"/>
                  <w:marTop w:val="0"/>
                  <w:marBottom w:val="0"/>
                  <w:divBdr>
                    <w:top w:val="single" w:sz="2" w:space="0" w:color="E3E3E3"/>
                    <w:left w:val="single" w:sz="2" w:space="0" w:color="E3E3E3"/>
                    <w:bottom w:val="single" w:sz="2" w:space="0" w:color="E3E3E3"/>
                    <w:right w:val="single" w:sz="2" w:space="0" w:color="E3E3E3"/>
                  </w:divBdr>
                  <w:divsChild>
                    <w:div w:id="482234429">
                      <w:marLeft w:val="0"/>
                      <w:marRight w:val="0"/>
                      <w:marTop w:val="0"/>
                      <w:marBottom w:val="0"/>
                      <w:divBdr>
                        <w:top w:val="single" w:sz="2" w:space="0" w:color="E3E3E3"/>
                        <w:left w:val="single" w:sz="2" w:space="0" w:color="E3E3E3"/>
                        <w:bottom w:val="single" w:sz="2" w:space="0" w:color="E3E3E3"/>
                        <w:right w:val="single" w:sz="2" w:space="0" w:color="E3E3E3"/>
                      </w:divBdr>
                      <w:divsChild>
                        <w:div w:id="1513492525">
                          <w:marLeft w:val="0"/>
                          <w:marRight w:val="0"/>
                          <w:marTop w:val="0"/>
                          <w:marBottom w:val="0"/>
                          <w:divBdr>
                            <w:top w:val="single" w:sz="2" w:space="0" w:color="E3E3E3"/>
                            <w:left w:val="single" w:sz="2" w:space="0" w:color="E3E3E3"/>
                            <w:bottom w:val="single" w:sz="2" w:space="0" w:color="E3E3E3"/>
                            <w:right w:val="single" w:sz="2" w:space="0" w:color="E3E3E3"/>
                          </w:divBdr>
                          <w:divsChild>
                            <w:div w:id="1788425582">
                              <w:marLeft w:val="0"/>
                              <w:marRight w:val="0"/>
                              <w:marTop w:val="0"/>
                              <w:marBottom w:val="0"/>
                              <w:divBdr>
                                <w:top w:val="single" w:sz="2" w:space="0" w:color="E3E3E3"/>
                                <w:left w:val="single" w:sz="2" w:space="0" w:color="E3E3E3"/>
                                <w:bottom w:val="single" w:sz="2" w:space="0" w:color="E3E3E3"/>
                                <w:right w:val="single" w:sz="2" w:space="0" w:color="E3E3E3"/>
                              </w:divBdr>
                              <w:divsChild>
                                <w:div w:id="735054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574225">
                                      <w:marLeft w:val="0"/>
                                      <w:marRight w:val="0"/>
                                      <w:marTop w:val="0"/>
                                      <w:marBottom w:val="0"/>
                                      <w:divBdr>
                                        <w:top w:val="single" w:sz="2" w:space="0" w:color="E3E3E3"/>
                                        <w:left w:val="single" w:sz="2" w:space="0" w:color="E3E3E3"/>
                                        <w:bottom w:val="single" w:sz="2" w:space="0" w:color="E3E3E3"/>
                                        <w:right w:val="single" w:sz="2" w:space="0" w:color="E3E3E3"/>
                                      </w:divBdr>
                                      <w:divsChild>
                                        <w:div w:id="839589635">
                                          <w:marLeft w:val="0"/>
                                          <w:marRight w:val="0"/>
                                          <w:marTop w:val="0"/>
                                          <w:marBottom w:val="0"/>
                                          <w:divBdr>
                                            <w:top w:val="single" w:sz="2" w:space="0" w:color="E3E3E3"/>
                                            <w:left w:val="single" w:sz="2" w:space="0" w:color="E3E3E3"/>
                                            <w:bottom w:val="single" w:sz="2" w:space="0" w:color="E3E3E3"/>
                                            <w:right w:val="single" w:sz="2" w:space="0" w:color="E3E3E3"/>
                                          </w:divBdr>
                                          <w:divsChild>
                                            <w:div w:id="559101016">
                                              <w:marLeft w:val="0"/>
                                              <w:marRight w:val="0"/>
                                              <w:marTop w:val="0"/>
                                              <w:marBottom w:val="0"/>
                                              <w:divBdr>
                                                <w:top w:val="single" w:sz="2" w:space="0" w:color="E3E3E3"/>
                                                <w:left w:val="single" w:sz="2" w:space="0" w:color="E3E3E3"/>
                                                <w:bottom w:val="single" w:sz="2" w:space="0" w:color="E3E3E3"/>
                                                <w:right w:val="single" w:sz="2" w:space="0" w:color="E3E3E3"/>
                                              </w:divBdr>
                                              <w:divsChild>
                                                <w:div w:id="970865562">
                                                  <w:marLeft w:val="0"/>
                                                  <w:marRight w:val="0"/>
                                                  <w:marTop w:val="0"/>
                                                  <w:marBottom w:val="0"/>
                                                  <w:divBdr>
                                                    <w:top w:val="single" w:sz="2" w:space="0" w:color="E3E3E3"/>
                                                    <w:left w:val="single" w:sz="2" w:space="0" w:color="E3E3E3"/>
                                                    <w:bottom w:val="single" w:sz="2" w:space="0" w:color="E3E3E3"/>
                                                    <w:right w:val="single" w:sz="2" w:space="0" w:color="E3E3E3"/>
                                                  </w:divBdr>
                                                  <w:divsChild>
                                                    <w:div w:id="170611866">
                                                      <w:marLeft w:val="0"/>
                                                      <w:marRight w:val="0"/>
                                                      <w:marTop w:val="0"/>
                                                      <w:marBottom w:val="0"/>
                                                      <w:divBdr>
                                                        <w:top w:val="single" w:sz="2" w:space="0" w:color="E3E3E3"/>
                                                        <w:left w:val="single" w:sz="2" w:space="0" w:color="E3E3E3"/>
                                                        <w:bottom w:val="single" w:sz="2" w:space="0" w:color="E3E3E3"/>
                                                        <w:right w:val="single" w:sz="2" w:space="0" w:color="E3E3E3"/>
                                                      </w:divBdr>
                                                      <w:divsChild>
                                                        <w:div w:id="198504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146215">
          <w:marLeft w:val="0"/>
          <w:marRight w:val="0"/>
          <w:marTop w:val="0"/>
          <w:marBottom w:val="0"/>
          <w:divBdr>
            <w:top w:val="none" w:sz="0" w:space="0" w:color="auto"/>
            <w:left w:val="none" w:sz="0" w:space="0" w:color="auto"/>
            <w:bottom w:val="none" w:sz="0" w:space="0" w:color="auto"/>
            <w:right w:val="none" w:sz="0" w:space="0" w:color="auto"/>
          </w:divBdr>
        </w:div>
      </w:divsChild>
    </w:div>
    <w:div w:id="309217721">
      <w:bodyDiv w:val="1"/>
      <w:marLeft w:val="0"/>
      <w:marRight w:val="0"/>
      <w:marTop w:val="0"/>
      <w:marBottom w:val="0"/>
      <w:divBdr>
        <w:top w:val="none" w:sz="0" w:space="0" w:color="auto"/>
        <w:left w:val="none" w:sz="0" w:space="0" w:color="auto"/>
        <w:bottom w:val="none" w:sz="0" w:space="0" w:color="auto"/>
        <w:right w:val="none" w:sz="0" w:space="0" w:color="auto"/>
      </w:divBdr>
    </w:div>
    <w:div w:id="595292235">
      <w:bodyDiv w:val="1"/>
      <w:marLeft w:val="0"/>
      <w:marRight w:val="0"/>
      <w:marTop w:val="0"/>
      <w:marBottom w:val="0"/>
      <w:divBdr>
        <w:top w:val="none" w:sz="0" w:space="0" w:color="auto"/>
        <w:left w:val="none" w:sz="0" w:space="0" w:color="auto"/>
        <w:bottom w:val="none" w:sz="0" w:space="0" w:color="auto"/>
        <w:right w:val="none" w:sz="0" w:space="0" w:color="auto"/>
      </w:divBdr>
    </w:div>
    <w:div w:id="841240330">
      <w:bodyDiv w:val="1"/>
      <w:marLeft w:val="0"/>
      <w:marRight w:val="0"/>
      <w:marTop w:val="0"/>
      <w:marBottom w:val="0"/>
      <w:divBdr>
        <w:top w:val="none" w:sz="0" w:space="0" w:color="auto"/>
        <w:left w:val="none" w:sz="0" w:space="0" w:color="auto"/>
        <w:bottom w:val="none" w:sz="0" w:space="0" w:color="auto"/>
        <w:right w:val="none" w:sz="0" w:space="0" w:color="auto"/>
      </w:divBdr>
    </w:div>
    <w:div w:id="1810630029">
      <w:bodyDiv w:val="1"/>
      <w:marLeft w:val="0"/>
      <w:marRight w:val="0"/>
      <w:marTop w:val="0"/>
      <w:marBottom w:val="0"/>
      <w:divBdr>
        <w:top w:val="none" w:sz="0" w:space="0" w:color="auto"/>
        <w:left w:val="none" w:sz="0" w:space="0" w:color="auto"/>
        <w:bottom w:val="none" w:sz="0" w:space="0" w:color="auto"/>
        <w:right w:val="none" w:sz="0" w:space="0" w:color="auto"/>
      </w:divBdr>
      <w:divsChild>
        <w:div w:id="898634376">
          <w:marLeft w:val="0"/>
          <w:marRight w:val="0"/>
          <w:marTop w:val="0"/>
          <w:marBottom w:val="0"/>
          <w:divBdr>
            <w:top w:val="single" w:sz="2" w:space="0" w:color="E3E3E3"/>
            <w:left w:val="single" w:sz="2" w:space="0" w:color="E3E3E3"/>
            <w:bottom w:val="single" w:sz="2" w:space="0" w:color="E3E3E3"/>
            <w:right w:val="single" w:sz="2" w:space="0" w:color="E3E3E3"/>
          </w:divBdr>
          <w:divsChild>
            <w:div w:id="989671966">
              <w:marLeft w:val="0"/>
              <w:marRight w:val="0"/>
              <w:marTop w:val="0"/>
              <w:marBottom w:val="0"/>
              <w:divBdr>
                <w:top w:val="single" w:sz="2" w:space="0" w:color="E3E3E3"/>
                <w:left w:val="single" w:sz="2" w:space="0" w:color="E3E3E3"/>
                <w:bottom w:val="single" w:sz="2" w:space="0" w:color="E3E3E3"/>
                <w:right w:val="single" w:sz="2" w:space="0" w:color="E3E3E3"/>
              </w:divBdr>
              <w:divsChild>
                <w:div w:id="150685936">
                  <w:marLeft w:val="0"/>
                  <w:marRight w:val="0"/>
                  <w:marTop w:val="0"/>
                  <w:marBottom w:val="0"/>
                  <w:divBdr>
                    <w:top w:val="single" w:sz="2" w:space="0" w:color="E3E3E3"/>
                    <w:left w:val="single" w:sz="2" w:space="0" w:color="E3E3E3"/>
                    <w:bottom w:val="single" w:sz="2" w:space="0" w:color="E3E3E3"/>
                    <w:right w:val="single" w:sz="2" w:space="0" w:color="E3E3E3"/>
                  </w:divBdr>
                  <w:divsChild>
                    <w:div w:id="264650933">
                      <w:marLeft w:val="0"/>
                      <w:marRight w:val="0"/>
                      <w:marTop w:val="0"/>
                      <w:marBottom w:val="0"/>
                      <w:divBdr>
                        <w:top w:val="single" w:sz="2" w:space="0" w:color="E3E3E3"/>
                        <w:left w:val="single" w:sz="2" w:space="0" w:color="E3E3E3"/>
                        <w:bottom w:val="single" w:sz="2" w:space="0" w:color="E3E3E3"/>
                        <w:right w:val="single" w:sz="2" w:space="0" w:color="E3E3E3"/>
                      </w:divBdr>
                      <w:divsChild>
                        <w:div w:id="2139061407">
                          <w:marLeft w:val="0"/>
                          <w:marRight w:val="0"/>
                          <w:marTop w:val="0"/>
                          <w:marBottom w:val="0"/>
                          <w:divBdr>
                            <w:top w:val="single" w:sz="2" w:space="0" w:color="E3E3E3"/>
                            <w:left w:val="single" w:sz="2" w:space="0" w:color="E3E3E3"/>
                            <w:bottom w:val="single" w:sz="2" w:space="0" w:color="E3E3E3"/>
                            <w:right w:val="single" w:sz="2" w:space="0" w:color="E3E3E3"/>
                          </w:divBdr>
                          <w:divsChild>
                            <w:div w:id="596989187">
                              <w:marLeft w:val="0"/>
                              <w:marRight w:val="0"/>
                              <w:marTop w:val="0"/>
                              <w:marBottom w:val="0"/>
                              <w:divBdr>
                                <w:top w:val="single" w:sz="2" w:space="0" w:color="E3E3E3"/>
                                <w:left w:val="single" w:sz="2" w:space="0" w:color="E3E3E3"/>
                                <w:bottom w:val="single" w:sz="2" w:space="0" w:color="E3E3E3"/>
                                <w:right w:val="single" w:sz="2" w:space="0" w:color="E3E3E3"/>
                              </w:divBdr>
                              <w:divsChild>
                                <w:div w:id="814878825">
                                  <w:marLeft w:val="0"/>
                                  <w:marRight w:val="0"/>
                                  <w:marTop w:val="100"/>
                                  <w:marBottom w:val="100"/>
                                  <w:divBdr>
                                    <w:top w:val="single" w:sz="2" w:space="0" w:color="E3E3E3"/>
                                    <w:left w:val="single" w:sz="2" w:space="0" w:color="E3E3E3"/>
                                    <w:bottom w:val="single" w:sz="2" w:space="0" w:color="E3E3E3"/>
                                    <w:right w:val="single" w:sz="2" w:space="0" w:color="E3E3E3"/>
                                  </w:divBdr>
                                  <w:divsChild>
                                    <w:div w:id="653604222">
                                      <w:marLeft w:val="0"/>
                                      <w:marRight w:val="0"/>
                                      <w:marTop w:val="0"/>
                                      <w:marBottom w:val="0"/>
                                      <w:divBdr>
                                        <w:top w:val="single" w:sz="2" w:space="0" w:color="E3E3E3"/>
                                        <w:left w:val="single" w:sz="2" w:space="0" w:color="E3E3E3"/>
                                        <w:bottom w:val="single" w:sz="2" w:space="0" w:color="E3E3E3"/>
                                        <w:right w:val="single" w:sz="2" w:space="0" w:color="E3E3E3"/>
                                      </w:divBdr>
                                      <w:divsChild>
                                        <w:div w:id="698315231">
                                          <w:marLeft w:val="0"/>
                                          <w:marRight w:val="0"/>
                                          <w:marTop w:val="0"/>
                                          <w:marBottom w:val="0"/>
                                          <w:divBdr>
                                            <w:top w:val="single" w:sz="2" w:space="0" w:color="E3E3E3"/>
                                            <w:left w:val="single" w:sz="2" w:space="0" w:color="E3E3E3"/>
                                            <w:bottom w:val="single" w:sz="2" w:space="0" w:color="E3E3E3"/>
                                            <w:right w:val="single" w:sz="2" w:space="0" w:color="E3E3E3"/>
                                          </w:divBdr>
                                          <w:divsChild>
                                            <w:div w:id="1090660299">
                                              <w:marLeft w:val="0"/>
                                              <w:marRight w:val="0"/>
                                              <w:marTop w:val="0"/>
                                              <w:marBottom w:val="0"/>
                                              <w:divBdr>
                                                <w:top w:val="single" w:sz="2" w:space="0" w:color="E3E3E3"/>
                                                <w:left w:val="single" w:sz="2" w:space="0" w:color="E3E3E3"/>
                                                <w:bottom w:val="single" w:sz="2" w:space="0" w:color="E3E3E3"/>
                                                <w:right w:val="single" w:sz="2" w:space="0" w:color="E3E3E3"/>
                                              </w:divBdr>
                                              <w:divsChild>
                                                <w:div w:id="815998056">
                                                  <w:marLeft w:val="0"/>
                                                  <w:marRight w:val="0"/>
                                                  <w:marTop w:val="0"/>
                                                  <w:marBottom w:val="0"/>
                                                  <w:divBdr>
                                                    <w:top w:val="single" w:sz="2" w:space="0" w:color="E3E3E3"/>
                                                    <w:left w:val="single" w:sz="2" w:space="0" w:color="E3E3E3"/>
                                                    <w:bottom w:val="single" w:sz="2" w:space="0" w:color="E3E3E3"/>
                                                    <w:right w:val="single" w:sz="2" w:space="0" w:color="E3E3E3"/>
                                                  </w:divBdr>
                                                  <w:divsChild>
                                                    <w:div w:id="1984768314">
                                                      <w:marLeft w:val="0"/>
                                                      <w:marRight w:val="0"/>
                                                      <w:marTop w:val="0"/>
                                                      <w:marBottom w:val="0"/>
                                                      <w:divBdr>
                                                        <w:top w:val="single" w:sz="2" w:space="0" w:color="E3E3E3"/>
                                                        <w:left w:val="single" w:sz="2" w:space="0" w:color="E3E3E3"/>
                                                        <w:bottom w:val="single" w:sz="2" w:space="0" w:color="E3E3E3"/>
                                                        <w:right w:val="single" w:sz="2" w:space="0" w:color="E3E3E3"/>
                                                      </w:divBdr>
                                                      <w:divsChild>
                                                        <w:div w:id="1079520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7075455">
          <w:marLeft w:val="0"/>
          <w:marRight w:val="0"/>
          <w:marTop w:val="0"/>
          <w:marBottom w:val="0"/>
          <w:divBdr>
            <w:top w:val="none" w:sz="0" w:space="0" w:color="auto"/>
            <w:left w:val="none" w:sz="0" w:space="0" w:color="auto"/>
            <w:bottom w:val="none" w:sz="0" w:space="0" w:color="auto"/>
            <w:right w:val="none" w:sz="0" w:space="0" w:color="auto"/>
          </w:divBdr>
        </w:div>
      </w:divsChild>
    </w:div>
    <w:div w:id="1869829181">
      <w:bodyDiv w:val="1"/>
      <w:marLeft w:val="0"/>
      <w:marRight w:val="0"/>
      <w:marTop w:val="0"/>
      <w:marBottom w:val="0"/>
      <w:divBdr>
        <w:top w:val="none" w:sz="0" w:space="0" w:color="auto"/>
        <w:left w:val="none" w:sz="0" w:space="0" w:color="auto"/>
        <w:bottom w:val="none" w:sz="0" w:space="0" w:color="auto"/>
        <w:right w:val="none" w:sz="0" w:space="0" w:color="auto"/>
      </w:divBdr>
      <w:divsChild>
        <w:div w:id="940527655">
          <w:marLeft w:val="0"/>
          <w:marRight w:val="0"/>
          <w:marTop w:val="0"/>
          <w:marBottom w:val="0"/>
          <w:divBdr>
            <w:top w:val="single" w:sz="2" w:space="0" w:color="E3E3E3"/>
            <w:left w:val="single" w:sz="2" w:space="0" w:color="E3E3E3"/>
            <w:bottom w:val="single" w:sz="2" w:space="0" w:color="E3E3E3"/>
            <w:right w:val="single" w:sz="2" w:space="0" w:color="E3E3E3"/>
          </w:divBdr>
          <w:divsChild>
            <w:div w:id="1294216653">
              <w:marLeft w:val="0"/>
              <w:marRight w:val="0"/>
              <w:marTop w:val="0"/>
              <w:marBottom w:val="0"/>
              <w:divBdr>
                <w:top w:val="single" w:sz="2" w:space="0" w:color="E3E3E3"/>
                <w:left w:val="single" w:sz="2" w:space="0" w:color="E3E3E3"/>
                <w:bottom w:val="single" w:sz="2" w:space="0" w:color="E3E3E3"/>
                <w:right w:val="single" w:sz="2" w:space="0" w:color="E3E3E3"/>
              </w:divBdr>
              <w:divsChild>
                <w:div w:id="334917318">
                  <w:marLeft w:val="0"/>
                  <w:marRight w:val="0"/>
                  <w:marTop w:val="0"/>
                  <w:marBottom w:val="0"/>
                  <w:divBdr>
                    <w:top w:val="single" w:sz="2" w:space="0" w:color="E3E3E3"/>
                    <w:left w:val="single" w:sz="2" w:space="0" w:color="E3E3E3"/>
                    <w:bottom w:val="single" w:sz="2" w:space="0" w:color="E3E3E3"/>
                    <w:right w:val="single" w:sz="2" w:space="0" w:color="E3E3E3"/>
                  </w:divBdr>
                  <w:divsChild>
                    <w:div w:id="16005261">
                      <w:marLeft w:val="0"/>
                      <w:marRight w:val="0"/>
                      <w:marTop w:val="0"/>
                      <w:marBottom w:val="0"/>
                      <w:divBdr>
                        <w:top w:val="single" w:sz="2" w:space="0" w:color="E3E3E3"/>
                        <w:left w:val="single" w:sz="2" w:space="0" w:color="E3E3E3"/>
                        <w:bottom w:val="single" w:sz="2" w:space="0" w:color="E3E3E3"/>
                        <w:right w:val="single" w:sz="2" w:space="0" w:color="E3E3E3"/>
                      </w:divBdr>
                      <w:divsChild>
                        <w:div w:id="1443112886">
                          <w:marLeft w:val="0"/>
                          <w:marRight w:val="0"/>
                          <w:marTop w:val="0"/>
                          <w:marBottom w:val="0"/>
                          <w:divBdr>
                            <w:top w:val="single" w:sz="2" w:space="0" w:color="E3E3E3"/>
                            <w:left w:val="single" w:sz="2" w:space="0" w:color="E3E3E3"/>
                            <w:bottom w:val="single" w:sz="2" w:space="0" w:color="E3E3E3"/>
                            <w:right w:val="single" w:sz="2" w:space="0" w:color="E3E3E3"/>
                          </w:divBdr>
                          <w:divsChild>
                            <w:div w:id="552430552">
                              <w:marLeft w:val="0"/>
                              <w:marRight w:val="0"/>
                              <w:marTop w:val="0"/>
                              <w:marBottom w:val="0"/>
                              <w:divBdr>
                                <w:top w:val="single" w:sz="2" w:space="0" w:color="E3E3E3"/>
                                <w:left w:val="single" w:sz="2" w:space="0" w:color="E3E3E3"/>
                                <w:bottom w:val="single" w:sz="2" w:space="0" w:color="E3E3E3"/>
                                <w:right w:val="single" w:sz="2" w:space="0" w:color="E3E3E3"/>
                              </w:divBdr>
                              <w:divsChild>
                                <w:div w:id="350110442">
                                  <w:marLeft w:val="0"/>
                                  <w:marRight w:val="0"/>
                                  <w:marTop w:val="100"/>
                                  <w:marBottom w:val="100"/>
                                  <w:divBdr>
                                    <w:top w:val="single" w:sz="2" w:space="0" w:color="E3E3E3"/>
                                    <w:left w:val="single" w:sz="2" w:space="0" w:color="E3E3E3"/>
                                    <w:bottom w:val="single" w:sz="2" w:space="0" w:color="E3E3E3"/>
                                    <w:right w:val="single" w:sz="2" w:space="0" w:color="E3E3E3"/>
                                  </w:divBdr>
                                  <w:divsChild>
                                    <w:div w:id="403066396">
                                      <w:marLeft w:val="0"/>
                                      <w:marRight w:val="0"/>
                                      <w:marTop w:val="0"/>
                                      <w:marBottom w:val="0"/>
                                      <w:divBdr>
                                        <w:top w:val="single" w:sz="2" w:space="0" w:color="E3E3E3"/>
                                        <w:left w:val="single" w:sz="2" w:space="0" w:color="E3E3E3"/>
                                        <w:bottom w:val="single" w:sz="2" w:space="0" w:color="E3E3E3"/>
                                        <w:right w:val="single" w:sz="2" w:space="0" w:color="E3E3E3"/>
                                      </w:divBdr>
                                      <w:divsChild>
                                        <w:div w:id="1966503868">
                                          <w:marLeft w:val="0"/>
                                          <w:marRight w:val="0"/>
                                          <w:marTop w:val="0"/>
                                          <w:marBottom w:val="0"/>
                                          <w:divBdr>
                                            <w:top w:val="single" w:sz="2" w:space="0" w:color="E3E3E3"/>
                                            <w:left w:val="single" w:sz="2" w:space="0" w:color="E3E3E3"/>
                                            <w:bottom w:val="single" w:sz="2" w:space="0" w:color="E3E3E3"/>
                                            <w:right w:val="single" w:sz="2" w:space="0" w:color="E3E3E3"/>
                                          </w:divBdr>
                                          <w:divsChild>
                                            <w:div w:id="259340532">
                                              <w:marLeft w:val="0"/>
                                              <w:marRight w:val="0"/>
                                              <w:marTop w:val="0"/>
                                              <w:marBottom w:val="0"/>
                                              <w:divBdr>
                                                <w:top w:val="single" w:sz="2" w:space="0" w:color="E3E3E3"/>
                                                <w:left w:val="single" w:sz="2" w:space="0" w:color="E3E3E3"/>
                                                <w:bottom w:val="single" w:sz="2" w:space="0" w:color="E3E3E3"/>
                                                <w:right w:val="single" w:sz="2" w:space="0" w:color="E3E3E3"/>
                                              </w:divBdr>
                                              <w:divsChild>
                                                <w:div w:id="1777208051">
                                                  <w:marLeft w:val="0"/>
                                                  <w:marRight w:val="0"/>
                                                  <w:marTop w:val="0"/>
                                                  <w:marBottom w:val="0"/>
                                                  <w:divBdr>
                                                    <w:top w:val="single" w:sz="2" w:space="0" w:color="E3E3E3"/>
                                                    <w:left w:val="single" w:sz="2" w:space="0" w:color="E3E3E3"/>
                                                    <w:bottom w:val="single" w:sz="2" w:space="0" w:color="E3E3E3"/>
                                                    <w:right w:val="single" w:sz="2" w:space="0" w:color="E3E3E3"/>
                                                  </w:divBdr>
                                                  <w:divsChild>
                                                    <w:div w:id="1667048426">
                                                      <w:marLeft w:val="0"/>
                                                      <w:marRight w:val="0"/>
                                                      <w:marTop w:val="0"/>
                                                      <w:marBottom w:val="0"/>
                                                      <w:divBdr>
                                                        <w:top w:val="single" w:sz="2" w:space="0" w:color="E3E3E3"/>
                                                        <w:left w:val="single" w:sz="2" w:space="0" w:color="E3E3E3"/>
                                                        <w:bottom w:val="single" w:sz="2" w:space="0" w:color="E3E3E3"/>
                                                        <w:right w:val="single" w:sz="2" w:space="0" w:color="E3E3E3"/>
                                                      </w:divBdr>
                                                      <w:divsChild>
                                                        <w:div w:id="163729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8330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reddy</dc:creator>
  <cp:keywords/>
  <dc:description/>
  <cp:lastModifiedBy>naveen reddy</cp:lastModifiedBy>
  <cp:revision>2</cp:revision>
  <dcterms:created xsi:type="dcterms:W3CDTF">2024-04-16T07:04:00Z</dcterms:created>
  <dcterms:modified xsi:type="dcterms:W3CDTF">2024-04-16T14:42:00Z</dcterms:modified>
</cp:coreProperties>
</file>