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17:610:562:90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Linear Regression Avocados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Rstudio Logic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install.packages("readxl")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library("readxl")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avo &lt;- read_excel("avocados.xlsx", sheet = "Data")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a&lt;-avo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plot(a$Production, a$Year, xlab="Production", ylab="Year" main="Avocado Production from 2000 - 2018")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lin&lt;-lm(a$Year~a$Production)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abline(lin, col="blue")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fit = lm(a$Year ~ a$Production, 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summary(fit)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predict(fit)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30352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03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