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E1E2E"/>
          <w:sz w:val="52"/>
        </w:rPr>
        <w:t>Accessories Tracking System</w:t>
      </w:r>
    </w:p>
    <w:p>
      <w:pPr>
        <w:jc w:val="center"/>
      </w:pPr>
      <w:r>
        <w:rPr>
          <w:b/>
          <w:color w:val="F59E0B"/>
          <w:sz w:val="30"/>
        </w:rPr>
        <w:t>Costing Officer — User Guide</w:t>
      </w:r>
    </w:p>
    <w:p/>
    <w:p>
      <w:pPr>
        <w:jc w:val="center"/>
      </w:pPr>
      <w:r>
        <w:rPr>
          <w:i/>
          <w:color w:val="64748B"/>
          <w:sz w:val="22"/>
        </w:rPr>
        <w:t>Reviews cost per item and approves the order before it enters production.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color w:val="F59E0B"/>
                <w:sz w:val="20"/>
              </w:rPr>
              <w:t xml:space="preserve">Email:  </w:t>
            </w:r>
            <w:r>
              <w:rPr>
                <w:color w:val="1E1E2E"/>
                <w:sz w:val="20"/>
              </w:rPr>
              <w:t>costing@zzal.com</w:t>
            </w:r>
          </w:p>
        </w:tc>
        <w:tc>
          <w:tcPr>
            <w:tcW w:type="dxa" w:w="4873"/>
          </w:tcPr>
          <w:p>
            <w:r>
              <w:rPr>
                <w:b/>
                <w:color w:val="F59E0B"/>
                <w:sz w:val="20"/>
              </w:rPr>
              <w:t xml:space="preserve">Password:  </w:t>
            </w:r>
            <w:r>
              <w:rPr>
                <w:color w:val="1E1E2E"/>
                <w:sz w:val="20"/>
              </w:rPr>
              <w:t>cost@123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F59E0B"/>
                <w:sz w:val="20"/>
              </w:rPr>
              <w:t xml:space="preserve">Role:  </w:t>
            </w:r>
            <w:r>
              <w:rPr>
                <w:color w:val="1E1E2E"/>
                <w:sz w:val="20"/>
              </w:rPr>
              <w:t>Costing Officer</w:t>
            </w:r>
          </w:p>
        </w:tc>
        <w:tc>
          <w:tcPr>
            <w:tcW w:type="dxa" w:w="4873"/>
          </w:tcPr>
          <w:p>
            <w:r>
              <w:rPr>
                <w:b/>
                <w:color w:val="F59E0B"/>
                <w:sz w:val="20"/>
              </w:rPr>
              <w:t xml:space="preserve">Pages:  </w:t>
            </w:r>
            <w:r>
              <w:rPr>
                <w:color w:val="1E1E2E"/>
                <w:sz w:val="20"/>
              </w:rPr>
              <w:t>1 page(s)</w:t>
            </w:r>
          </w:p>
        </w:tc>
      </w:tr>
    </w:tbl>
    <w:p>
      <w:pPr>
        <w:spacing w:before="320"/>
        <w:jc w:val="center"/>
      </w:pPr>
      <w:r>
        <w:rPr>
          <w:color w:val="94A3B8"/>
          <w:sz w:val="18"/>
        </w:rPr>
        <w:t>Prepared: 25 July 2026</w:t>
      </w:r>
    </w:p>
    <w:p>
      <w:r>
        <w:br w:type="page"/>
      </w:r>
    </w:p>
    <w:p>
      <w:pPr>
        <w:spacing w:after="120" w:before="200"/>
      </w:pPr>
      <w:r>
        <w:rPr>
          <w:b/>
          <w:color w:val="F59E0B"/>
          <w:sz w:val="32"/>
        </w:rPr>
        <w:t>About This Guide</w:t>
      </w:r>
    </w:p>
    <w:p>
      <w:pPr>
        <w:spacing w:after="120" w:before="0"/>
        <w:jc w:val="left"/>
      </w:pPr>
      <w:r>
        <w:rPr>
          <w:b/>
          <w:i w:val="0"/>
          <w:color w:val="1E1E2E"/>
          <w:sz w:val="24"/>
        </w:rPr>
        <w:t>Reviews cost per item and approves the order before it enters production.</w:t>
      </w:r>
    </w:p>
    <w:p/>
    <w:p>
      <w:pPr>
        <w:spacing w:after="120" w:before="0"/>
        <w:jc w:val="left"/>
      </w:pPr>
      <w:r>
        <w:rPr>
          <w:b w:val="0"/>
          <w:i w:val="0"/>
          <w:color w:val="475569"/>
          <w:sz w:val="22"/>
        </w:rPr>
        <w:t>This guide shows every screen the Costing Officer can access in the Accessories Tracking System. Each page is shown with a live order loaded so you can see exactly what data appears.</w:t>
      </w:r>
    </w:p>
    <w:p/>
    <w:p>
      <w:pPr>
        <w:spacing w:after="120" w:before="80"/>
      </w:pPr>
      <w:r>
        <w:rPr>
          <w:b/>
          <w:color w:val="F59E0B"/>
          <w:sz w:val="26"/>
        </w:rPr>
        <w:t>Your Pages at a Glance</w:t>
      </w:r>
    </w:p>
    <w:p>
      <w:pPr>
        <w:pStyle w:val="ListNumber"/>
        <w:spacing w:after="100"/>
      </w:pPr>
      <w:r>
        <w:rPr>
          <w:b/>
          <w:color w:val="F59E0B"/>
          <w:sz w:val="22"/>
        </w:rPr>
        <w:t xml:space="preserve">Costing Review — </w:t>
      </w:r>
      <w:r>
        <w:rPr>
          <w:color w:val="475569"/>
          <w:sz w:val="22"/>
        </w:rPr>
        <w:t>Check quantities, specs, and unit prices pulled from Marketing Intake.</w:t>
      </w:r>
    </w:p>
    <w:p>
      <w:r>
        <w:br w:type="page"/>
      </w:r>
    </w:p>
    <w:p>
      <w:pPr>
        <w:spacing w:after="120" w:before="200"/>
      </w:pPr>
      <w:r>
        <w:rPr>
          <w:b/>
          <w:color w:val="F59E0B"/>
          <w:sz w:val="32"/>
        </w:rPr>
        <w:t>Page Screenshots</w:t>
      </w:r>
    </w:p>
    <w:p>
      <w:pPr>
        <w:spacing w:after="320" w:before="0"/>
        <w:jc w:val="left"/>
      </w:pPr>
      <w:r>
        <w:rPr>
          <w:b w:val="0"/>
          <w:i/>
          <w:color w:val="94A3B8"/>
          <w:sz w:val="22"/>
        </w:rPr>
        <w:t>The following pages show each screen with a real order loaded.</w:t>
      </w:r>
    </w:p>
    <w:p>
      <w:pPr>
        <w:spacing w:after="80" w:before="160"/>
      </w:pPr>
      <w:r>
        <w:rPr>
          <w:b/>
          <w:color w:val="F59E0B"/>
          <w:sz w:val="28"/>
        </w:rPr>
        <w:t>Costing Review</w:t>
      </w:r>
    </w:p>
    <w:p>
      <w:pPr>
        <w:spacing w:after="200" w:before="0"/>
        <w:jc w:val="left"/>
      </w:pPr>
      <w:r>
        <w:rPr>
          <w:b w:val="0"/>
          <w:i w:val="0"/>
          <w:color w:val="475569"/>
          <w:sz w:val="22"/>
        </w:rPr>
        <w:t>Check quantities, specs, and unit prices pulled from Marketing Intake. Revised prices can be entered per line. Click 'Approve &amp; Send to Production' when satisfied.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303520" cy="4817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ting-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17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4" w:space="1" w:color="E0E3FF"/>
        </w:pBdr>
        <w:spacing w:before="80" w:after="240"/>
      </w:pPr>
    </w:p>
    <w:p>
      <w:r>
        <w:br w:type="page"/>
      </w:r>
    </w:p>
    <w:p/>
    <w:p/>
    <w:p/>
    <w:p/>
    <w:p/>
    <w:p/>
    <w:p/>
    <w:p/>
    <w:p>
      <w:pPr>
        <w:jc w:val="center"/>
      </w:pPr>
      <w:r>
        <w:rPr>
          <w:color w:val="94A3B8"/>
          <w:sz w:val="20"/>
        </w:rPr>
        <w:t>Accessories Tracking System  ·  Zaber &amp; Zubair Accessories Ltd.</w:t>
      </w:r>
    </w:p>
    <w:p>
      <w:pPr>
        <w:jc w:val="center"/>
      </w:pPr>
      <w:r>
        <w:rPr>
          <w:i/>
          <w:color w:val="C8C8D2"/>
          <w:sz w:val="18"/>
        </w:rPr>
        <w:t>For: Costing Officer  ·  25 July 2026  ·  Confidential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