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1E2E"/>
          <w:sz w:val="52"/>
        </w:rPr>
        <w:t>Accessories Tracking System</w:t>
      </w:r>
    </w:p>
    <w:p>
      <w:pPr>
        <w:jc w:val="center"/>
      </w:pPr>
      <w:r>
        <w:rPr>
          <w:b/>
          <w:color w:val="10B981"/>
          <w:sz w:val="30"/>
        </w:rPr>
        <w:t>Production Officer — User Guide</w:t>
      </w:r>
    </w:p>
    <w:p/>
    <w:p>
      <w:pPr>
        <w:jc w:val="center"/>
      </w:pPr>
      <w:r>
        <w:rPr>
          <w:i/>
          <w:color w:val="64748B"/>
          <w:sz w:val="22"/>
        </w:rPr>
        <w:t>Confirms production has started so the Commercial team can raise the PI.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10B981"/>
                <w:sz w:val="20"/>
              </w:rPr>
              <w:t xml:space="preserve">Email:  </w:t>
            </w:r>
            <w:r>
              <w:rPr>
                <w:color w:val="1E1E2E"/>
                <w:sz w:val="20"/>
              </w:rPr>
              <w:t>production@zzal.com</w:t>
            </w:r>
          </w:p>
        </w:tc>
        <w:tc>
          <w:tcPr>
            <w:tcW w:type="dxa" w:w="4873"/>
          </w:tcPr>
          <w:p>
            <w:r>
              <w:rPr>
                <w:b/>
                <w:color w:val="10B981"/>
                <w:sz w:val="20"/>
              </w:rPr>
              <w:t xml:space="preserve">Password:  </w:t>
            </w:r>
            <w:r>
              <w:rPr>
                <w:color w:val="1E1E2E"/>
                <w:sz w:val="20"/>
              </w:rPr>
              <w:t>prod@123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10B981"/>
                <w:sz w:val="20"/>
              </w:rPr>
              <w:t xml:space="preserve">Role:  </w:t>
            </w:r>
            <w:r>
              <w:rPr>
                <w:color w:val="1E1E2E"/>
                <w:sz w:val="20"/>
              </w:rPr>
              <w:t>Production Officer</w:t>
            </w:r>
          </w:p>
        </w:tc>
        <w:tc>
          <w:tcPr>
            <w:tcW w:type="dxa" w:w="4873"/>
          </w:tcPr>
          <w:p>
            <w:r>
              <w:rPr>
                <w:b/>
                <w:color w:val="10B981"/>
                <w:sz w:val="20"/>
              </w:rPr>
              <w:t xml:space="preserve">Pages:  </w:t>
            </w:r>
            <w:r>
              <w:rPr>
                <w:color w:val="1E1E2E"/>
                <w:sz w:val="20"/>
              </w:rPr>
              <w:t>1 page(s)</w:t>
            </w:r>
          </w:p>
        </w:tc>
      </w:tr>
    </w:tbl>
    <w:p>
      <w:pPr>
        <w:spacing w:before="320"/>
        <w:jc w:val="center"/>
      </w:pPr>
      <w:r>
        <w:rPr>
          <w:color w:val="94A3B8"/>
          <w:sz w:val="18"/>
        </w:rPr>
        <w:t>Prepared: 25 July 2026</w:t>
      </w:r>
    </w:p>
    <w:p>
      <w:r>
        <w:br w:type="page"/>
      </w:r>
    </w:p>
    <w:p>
      <w:pPr>
        <w:spacing w:after="120" w:before="200"/>
      </w:pPr>
      <w:r>
        <w:rPr>
          <w:b/>
          <w:color w:val="10B981"/>
          <w:sz w:val="32"/>
        </w:rPr>
        <w:t>About This Guide</w:t>
      </w:r>
    </w:p>
    <w:p>
      <w:pPr>
        <w:spacing w:after="120" w:before="0"/>
        <w:jc w:val="left"/>
      </w:pPr>
      <w:r>
        <w:rPr>
          <w:b/>
          <w:i w:val="0"/>
          <w:color w:val="1E1E2E"/>
          <w:sz w:val="24"/>
        </w:rPr>
        <w:t>Confirms production has started so the Commercial team can raise the PI.</w:t>
      </w:r>
    </w:p>
    <w:p/>
    <w:p>
      <w:pPr>
        <w:spacing w:after="120" w:before="0"/>
        <w:jc w:val="left"/>
      </w:pPr>
      <w:r>
        <w:rPr>
          <w:b w:val="0"/>
          <w:i w:val="0"/>
          <w:color w:val="475569"/>
          <w:sz w:val="22"/>
        </w:rPr>
        <w:t>This guide shows every screen the Production Officer can access in the Accessories Tracking System. Each page is shown with a live order loaded so you can see exactly what data appears.</w:t>
      </w:r>
    </w:p>
    <w:p/>
    <w:p>
      <w:pPr>
        <w:spacing w:after="120" w:before="80"/>
      </w:pPr>
      <w:r>
        <w:rPr>
          <w:b/>
          <w:color w:val="10B981"/>
          <w:sz w:val="26"/>
        </w:rPr>
        <w:t>Your Pages at a Glance</w:t>
      </w:r>
    </w:p>
    <w:p>
      <w:pPr>
        <w:pStyle w:val="ListNumber"/>
        <w:spacing w:after="100"/>
      </w:pPr>
      <w:r>
        <w:rPr>
          <w:b/>
          <w:color w:val="10B981"/>
          <w:sz w:val="22"/>
        </w:rPr>
        <w:t xml:space="preserve">Production Entry — </w:t>
      </w:r>
      <w:r>
        <w:rPr>
          <w:color w:val="475569"/>
          <w:sz w:val="22"/>
        </w:rPr>
        <w:t>Mark the order as 'Started' once production begins.</w:t>
      </w:r>
    </w:p>
    <w:p>
      <w:r>
        <w:br w:type="page"/>
      </w:r>
    </w:p>
    <w:p>
      <w:pPr>
        <w:spacing w:after="120" w:before="200"/>
      </w:pPr>
      <w:r>
        <w:rPr>
          <w:b/>
          <w:color w:val="10B981"/>
          <w:sz w:val="32"/>
        </w:rPr>
        <w:t>Page Screenshots</w:t>
      </w:r>
    </w:p>
    <w:p>
      <w:pPr>
        <w:spacing w:after="320" w:before="0"/>
        <w:jc w:val="left"/>
      </w:pPr>
      <w:r>
        <w:rPr>
          <w:b w:val="0"/>
          <w:i/>
          <w:color w:val="94A3B8"/>
          <w:sz w:val="22"/>
        </w:rPr>
        <w:t>The following pages show each screen with a real order loaded.</w:t>
      </w:r>
    </w:p>
    <w:p>
      <w:pPr>
        <w:spacing w:after="80" w:before="160"/>
      </w:pPr>
      <w:r>
        <w:rPr>
          <w:b/>
          <w:color w:val="10B981"/>
          <w:sz w:val="28"/>
        </w:rPr>
        <w:t>Production Entry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Mark the order as 'Started' once production begins. Set the start date and expected completion date. The PI step is unlocked for the Commercial team only after this is confirmed.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163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6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color w:val="94A3B8"/>
          <w:sz w:val="20"/>
        </w:rPr>
        <w:t>Accessories Tracking System  ·  Zaber &amp; Zubair Accessories Ltd.</w:t>
      </w:r>
    </w:p>
    <w:p>
      <w:pPr>
        <w:jc w:val="center"/>
      </w:pPr>
      <w:r>
        <w:rPr>
          <w:i/>
          <w:color w:val="C8C8D2"/>
          <w:sz w:val="18"/>
        </w:rPr>
        <w:t>For: Production Officer  ·  25 July 2026  ·  Confidential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