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6846D6"/>
          <w:sz w:val="32"/>
        </w:rPr>
        <w:t>SHEXON</w:t>
      </w:r>
    </w:p>
    <w:p>
      <w:pPr>
        <w:spacing w:before="240"/>
        <w:jc w:val="center"/>
      </w:pPr>
      <w:r>
        <w:rPr>
          <w:rFonts w:ascii="Arial" w:hAnsi="Arial"/>
          <w:b/>
          <w:color w:val="0B1830"/>
          <w:sz w:val="60"/>
        </w:rPr>
        <w:t>Layered Talent Fit</w:t>
      </w:r>
    </w:p>
    <w:p>
      <w:r>
        <w:rPr>
          <w:rFonts w:ascii="Arial" w:hAnsi="Arial"/>
          <w:b/>
          <w:color w:val="6846D6"/>
          <w:sz w:val="36"/>
        </w:rPr>
        <w:t>MVP Implementation Blueprint v1.2.1</w:t>
      </w:r>
    </w:p>
    <w:p>
      <w:r>
        <w:rPr>
          <w:rFonts w:ascii="Arial" w:hAnsi="Arial"/>
          <w:b w:val="0"/>
          <w:i w:val="0"/>
          <w:color w:val="172033"/>
          <w:sz w:val="24"/>
        </w:rPr>
        <w:t>Talent Fit Profile, Role Fit Profile, surveys, vacancy extraction, AI scripts, deterministic matching and QA-tested reference code</w:t>
      </w:r>
    </w:p>
    <w:p>
      <w:pPr>
        <w:jc w:val="center"/>
      </w:pPr>
      <w:r>
        <w:rPr>
          <w:rFonts w:ascii="Arial" w:hAnsi="Arial"/>
        </w:rPr>
      </w:r>
    </w:p>
    <w:tbl>
      <w:tblPr>
        <w:tblStyle w:val="TableGrid"/>
        <w:tblW w:type="auto" w:w="0"/>
        <w:jc w:val="center"/>
        <w:tblLook w:firstColumn="1" w:firstRow="1" w:lastColumn="0" w:lastRow="0" w:noHBand="0" w:noVBand="1" w:val="04A0"/>
      </w:tblPr>
      <w:tblGrid>
        <w:gridCol w:w="10200"/>
      </w:tblGrid>
      <w:tr>
        <w:trPr>
          <w:cantSplit/>
          <w:tblHeader w:val="true"/>
        </w:trPr>
        <w:tc>
          <w:tcPr>
            <w:tcW w:type="dxa" w:w="10200"/>
            <w:vAlign w:val="center"/>
            <w:tcMar>
              <w:top w:w="70" w:type="dxa"/>
              <w:start w:w="90" w:type="dxa"/>
              <w:bottom w:w="70" w:type="dxa"/>
              <w:end w:w="90" w:type="dxa"/>
            </w:tcMar>
            <w:shd w:fill="0B1830"/>
          </w:tcPr>
          <w:p>
            <w:pPr>
              <w:spacing w:after="0" w:before="0"/>
            </w:pPr>
            <w:r/>
            <w:r>
              <w:rPr>
                <w:rFonts w:ascii="Arial" w:hAnsi="Arial"/>
                <w:b/>
                <w:color w:val="FFFFFF"/>
                <w:sz w:val="18"/>
              </w:rPr>
              <w:t>Document status</w:t>
            </w:r>
          </w:p>
        </w:tc>
      </w:tr>
      <w:tr>
        <w:trPr>
          <w:cantSplit/>
        </w:trPr>
        <w:tc>
          <w:tcPr>
            <w:tcW w:type="dxa" w:w="10200"/>
            <w:vAlign w:val="center"/>
            <w:tcMar>
              <w:top w:w="70" w:type="dxa"/>
              <w:start w:w="90" w:type="dxa"/>
              <w:bottom w:w="70" w:type="dxa"/>
              <w:end w:w="90" w:type="dxa"/>
            </w:tcMar>
          </w:tcPr>
          <w:p>
            <w:pPr>
              <w:spacing w:after="0" w:before="0"/>
            </w:pPr>
            <w:r/>
            <w:r>
              <w:rPr>
                <w:rFonts w:ascii="Arial" w:hAnsi="Arial"/>
                <w:b w:val="0"/>
                <w:color w:val="172033"/>
                <w:sz w:val="18"/>
              </w:rPr>
              <w:t>Implementation specification and tested reference package for an MVP pilot. The framework is not a validated psychological instrument, a guarantee of job performance, an autonomous hiring system or legal advice. All employer-facing recommendations require meaningful human review.</w:t>
            </w:r>
          </w:p>
        </w:tc>
      </w:tr>
    </w:tbl>
    <w:p>
      <w:pPr>
        <w:spacing w:after="0"/>
      </w:pPr>
    </w:p>
    <w:p>
      <w:r>
        <w:rPr>
          <w:rFonts w:ascii="Arial" w:hAnsi="Arial"/>
        </w:rPr>
        <w:t>Prepared for SHEXON B.V. | 20 July 2026 | Version 1.2.1</w:t>
      </w:r>
    </w:p>
    <w:p>
      <w:r>
        <w:rPr>
          <w:rFonts w:ascii="Arial" w:hAnsi="Arial"/>
        </w:rPr>
      </w:r>
    </w:p>
    <w:p>
      <w:pPr>
        <w:pStyle w:val="Heading1"/>
        <w:keepNext/>
      </w:pPr>
      <w:r>
        <w:rPr>
          <w:rFonts w:ascii="Arial" w:hAnsi="Arial"/>
          <w:b/>
          <w:color w:val="0B1830"/>
        </w:rPr>
        <w:t>How to use this document</w:t>
      </w:r>
    </w:p>
    <w:p>
      <w:r>
        <w:rPr>
          <w:rFonts w:ascii="Arial" w:hAnsi="Arial"/>
          <w:sz w:val="18"/>
        </w:rPr>
        <w:t>This document specifies the first practical version of SHEXON’s Layered Talent Fit process. Version 1.2.1 retains the v1.2 activation and survey-contract design and adds a maintenance integrity rule: ANSWERED talent and vacancy records must contain a non-empty value payload. The Python models, PostgreSQL starter schema and executable tests enforce the same rule.</w:t>
      </w: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Core MVP decision</w:t>
            </w:r>
          </w:p>
          <w:p>
            <w:pPr>
              <w:spacing w:after="0"/>
            </w:pPr>
            <w:r>
              <w:rPr>
                <w:rFonts w:ascii="Arial" w:hAnsi="Arial"/>
                <w:color w:val="172033"/>
                <w:sz w:val="19"/>
              </w:rPr>
              <w:t>Version one uses a universal Talent Fit Profile plus dynamic extraction of professional skills and tasks. It does not require pre-built supply-chain, software, engineering or other role-family modules. Those modules will be created later from recurring real vacancy data.</w:t>
            </w:r>
          </w:p>
        </w:tc>
        <w:trPr/>
      </w:tr>
    </w:tbl>
    <w:p>
      <w:pPr>
        <w:spacing w:after="0"/>
      </w:pPr>
    </w:p>
    <w:p>
      <w:pPr>
        <w:pStyle w:val="Heading1"/>
        <w:spacing w:after="100"/>
      </w:pPr>
      <w:r>
        <w:rPr>
          <w:rFonts w:ascii="Arial" w:hAnsi="Arial"/>
          <w:b/>
          <w:color w:val="0B1830"/>
        </w:rPr>
        <w:t>What changed in v1.2.1</w:t>
      </w:r>
    </w:p>
    <w:tbl>
      <w:tblPr>
        <w:tblStyle w:val="TableGrid"/>
        <w:tblW w:type="auto" w:w="0"/>
        <w:jc w:val="center"/>
        <w:tblLook w:firstColumn="1" w:firstRow="1" w:lastColumn="0" w:lastRow="0" w:noHBand="0" w:noVBand="1" w:val="04A0"/>
      </w:tblPr>
      <w:tr>
        <w:tc>
          <w:tcPr>
            <w:tcW w:type="dxa" w:w="5100"/>
            <w:shd w:fill="0B1830"/>
          </w:tcPr>
          <w:p>
            <w:r>
              <w:rPr>
                <w:rFonts w:ascii="Arial" w:hAnsi="Arial"/>
                <w:b/>
                <w:color w:val="FFFFFF"/>
                <w:sz w:val="16"/>
              </w:rPr>
              <w:t>Answered payload integrity</w:t>
            </w:r>
          </w:p>
        </w:tc>
        <w:tc>
          <w:tcPr>
            <w:tcW w:type="dxa" w:w="5100"/>
            <w:shd w:fill="0B1830"/>
          </w:tcPr>
          <w:p>
            <w:r>
              <w:rPr>
                <w:rFonts w:ascii="Arial" w:hAnsi="Arial"/>
                <w:b/>
                <w:color w:val="FFFFFF"/>
                <w:sz w:val="16"/>
              </w:rPr>
              <w:t>ANSWERED talent and vacancy values require a non-empty JSON object. Empty payloads are valid only for correctly reasoned UNKNOWN or NOT_SCORED records; they cannot increase coverage.</w:t>
            </w:r>
          </w:p>
        </w:tc>
      </w:t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Pr>
                <w:rFonts w:ascii="Arial" w:hAnsi="Arial"/>
                <w:b w:val="0"/>
                <w:color w:val="172033"/>
                <w:sz w:val="16"/>
              </w:rPr>
            </w:r>
            <w:r>
              <w:rPr>
                <w:rFonts w:ascii="Arial" w:hAnsi="Arial"/>
                <w:b w:val="0"/>
                <w:color w:val="172033"/>
                <w:sz w:val="16"/>
              </w:rPr>
              <w:t>Repair area</w:t>
            </w:r>
          </w:p>
        </w:tc>
        <w:tc>
          <w:tcPr>
            <w:tcW w:type="dxa" w:w="5100"/>
            <w:vAlign w:val="center"/>
            <w:tcMar>
              <w:top w:w="70" w:type="dxa"/>
              <w:start w:w="90" w:type="dxa"/>
              <w:bottom w:w="70" w:type="dxa"/>
              <w:end w:w="90" w:type="dxa"/>
            </w:tcMar>
            <w:shd w:fill="0B1830"/>
          </w:tcPr>
          <w:p>
            <w:r>
              <w:rPr>
                <w:rFonts w:ascii="Arial" w:hAnsi="Arial"/>
                <w:b w:val="0"/>
                <w:color w:val="172033"/>
                <w:sz w:val="16"/>
              </w:rPr>
              <w:t>v1.2.1 decision</w:t>
            </w:r>
          </w:p>
        </w:tc>
      </w:tr>
      <w:tr>
        <w:trPr>
          <w:cantSplit/>
        </w:trPr>
        <w:tc>
          <w:tcPr>
            <w:tcW w:type="dxa" w:w="5100"/>
            <w:vAlign w:val="center"/>
            <w:tcMar>
              <w:top w:w="70" w:type="dxa"/>
              <w:start w:w="90" w:type="dxa"/>
              <w:bottom w:w="70" w:type="dxa"/>
              <w:end w:w="90" w:type="dxa"/>
            </w:tcMar>
          </w:tcPr>
          <w:p>
            <w:pPr>
              <w:spacing w:after="0" w:before="0"/>
            </w:pPr>
            <w:r>
              <w:rPr>
                <w:rFonts w:ascii="Arial" w:hAnsi="Arial"/>
                <w:b w:val="0"/>
                <w:color w:val="172033"/>
                <w:sz w:val="16"/>
              </w:rPr>
            </w:r>
            <w:r>
              <w:rPr>
                <w:rFonts w:ascii="Arial" w:hAnsi="Arial"/>
                <w:b w:val="0"/>
                <w:color w:val="172033"/>
                <w:sz w:val="16"/>
              </w:rPr>
              <w:t>Activation</w:t>
            </w:r>
          </w:p>
        </w:tc>
        <w:tc>
          <w:tcPr>
            <w:tcW w:type="dxa" w:w="5100"/>
            <w:vAlign w:val="center"/>
            <w:tcMar>
              <w:top w:w="70" w:type="dxa"/>
              <w:start w:w="90" w:type="dxa"/>
              <w:bottom w:w="70" w:type="dxa"/>
              <w:end w:w="90" w:type="dxa"/>
            </w:tcMar>
          </w:tcPr>
          <w:p>
            <w:pPr>
              <w:spacing w:after="0" w:before="0"/>
            </w:pPr>
            <w:r>
              <w:rPr>
                <w:rFonts w:ascii="Arial" w:hAnsi="Arial"/>
                <w:b w:val="0"/>
                <w:color w:val="172033"/>
                <w:sz w:val="16"/>
              </w:rPr>
            </w:r>
            <w:r>
              <w:rPr>
                <w:rFonts w:ascii="Arial" w:hAnsi="Arial"/>
                <w:b w:val="0"/>
                <w:color w:val="172033"/>
                <w:sz w:val="16"/>
              </w:rPr>
              <w:t>Each dictionary element uses ALWAYS, VACANCY_ACTIVATED or CANDIDATE_SELECTED. No undefined conditional bucket is used.</w:t>
            </w:r>
          </w:p>
        </w:tc>
      </w:tr>
      <w:tr>
        <w:trPr>
          <w:cantSplit/>
        </w:trPr>
        <w:tc>
          <w:tcPr>
            <w:tcW w:type="dxa" w:w="5100"/>
            <w:vAlign w:val="center"/>
            <w:tcMar>
              <w:top w:w="70" w:type="dxa"/>
              <w:start w:w="90" w:type="dxa"/>
              <w:bottom w:w="70" w:type="dxa"/>
              <w:end w:w="90" w:type="dxa"/>
            </w:tcMar>
            <w:shd w:fill="FAFBFC"/>
          </w:tcPr>
          <w:p>
            <w:pPr>
              <w:spacing w:after="0" w:before="0"/>
            </w:pPr>
            <w:r>
              <w:rPr>
                <w:rFonts w:ascii="Arial" w:hAnsi="Arial"/>
                <w:b w:val="0"/>
                <w:color w:val="172033"/>
                <w:sz w:val="16"/>
              </w:rPr>
            </w:r>
            <w:r>
              <w:rPr>
                <w:rFonts w:ascii="Arial" w:hAnsi="Arial"/>
                <w:b w:val="0"/>
                <w:color w:val="172033"/>
                <w:sz w:val="16"/>
              </w:rPr>
              <w:t>Value status</w:t>
            </w:r>
          </w:p>
        </w:tc>
        <w:tc>
          <w:tcPr>
            <w:tcW w:type="dxa" w:w="5100"/>
            <w:vAlign w:val="center"/>
            <w:tcMar>
              <w:top w:w="70" w:type="dxa"/>
              <w:start w:w="90" w:type="dxa"/>
              <w:bottom w:w="70" w:type="dxa"/>
              <w:end w:w="90" w:type="dxa"/>
            </w:tcMar>
            <w:shd w:fill="FAFBFC"/>
          </w:tcPr>
          <w:p>
            <w:pPr>
              <w:spacing w:after="0" w:before="0"/>
            </w:pPr>
            <w:r>
              <w:rPr>
                <w:rFonts w:ascii="Arial" w:hAnsi="Arial"/>
                <w:b w:val="0"/>
                <w:color w:val="172033"/>
                <w:sz w:val="16"/>
              </w:rPr>
            </w:r>
            <w:r>
              <w:rPr>
                <w:rFonts w:ascii="Arial" w:hAnsi="Arial"/>
                <w:b w:val="0"/>
                <w:color w:val="172033"/>
                <w:sz w:val="16"/>
              </w:rPr>
              <w:t>ANSWERED, UNKNOWN and NOT_SCORED are separate states. Activated missing information reduces coverage; intentionally inactive elements do not.</w:t>
            </w:r>
          </w:p>
        </w:tc>
      </w:tr>
      <w:tr>
        <w:trPr>
          <w:cantSplit/>
        </w:trPr>
        <w:tc>
          <w:tcPr>
            <w:tcW w:type="dxa" w:w="5100"/>
            <w:vAlign w:val="center"/>
            <w:tcMar>
              <w:top w:w="70" w:type="dxa"/>
              <w:start w:w="90" w:type="dxa"/>
              <w:bottom w:w="70" w:type="dxa"/>
              <w:end w:w="90" w:type="dxa"/>
            </w:tcMar>
          </w:tcPr>
          <w:p>
            <w:pPr>
              <w:spacing w:after="0" w:before="0"/>
            </w:pPr>
            <w:r>
              <w:rPr>
                <w:rFonts w:ascii="Arial" w:hAnsi="Arial"/>
                <w:b w:val="0"/>
                <w:color w:val="172033"/>
                <w:sz w:val="16"/>
              </w:rPr>
            </w:r>
            <w:r>
              <w:rPr>
                <w:rFonts w:ascii="Arial" w:hAnsi="Arial"/>
                <w:b w:val="0"/>
                <w:color w:val="172033"/>
                <w:sz w:val="16"/>
              </w:rPr>
              <w:t>Environment and motivation scales</w:t>
            </w:r>
          </w:p>
        </w:tc>
        <w:tc>
          <w:tcPr>
            <w:tcW w:type="dxa" w:w="5100"/>
            <w:vAlign w:val="center"/>
            <w:tcMar>
              <w:top w:w="70" w:type="dxa"/>
              <w:start w:w="90" w:type="dxa"/>
              <w:bottom w:w="70" w:type="dxa"/>
              <w:end w:w="90" w:type="dxa"/>
            </w:tcMar>
          </w:tcPr>
          <w:p>
            <w:pPr>
              <w:spacing w:after="0" w:before="0"/>
            </w:pPr>
            <w:r>
              <w:rPr>
                <w:rFonts w:ascii="Arial" w:hAnsi="Arial"/>
                <w:b w:val="0"/>
                <w:color w:val="172033"/>
                <w:sz w:val="16"/>
              </w:rPr>
            </w:r>
            <w:r>
              <w:rPr>
                <w:rFonts w:ascii="Arial" w:hAnsi="Arial"/>
                <w:b w:val="0"/>
                <w:color w:val="172033"/>
                <w:sz w:val="16"/>
              </w:rPr>
              <w:t>Candidate forms, stored values, vacancy forms and comparators all preserve the same five-point ordinal scale.</w:t>
            </w:r>
          </w:p>
        </w:tc>
      </w:tr>
      <w:tr>
        <w:trPr>
          <w:cantSplit/>
        </w:trPr>
        <w:tc>
          <w:tcPr>
            <w:tcW w:type="dxa" w:w="5100"/>
            <w:vAlign w:val="center"/>
            <w:tcMar>
              <w:top w:w="70" w:type="dxa"/>
              <w:start w:w="90" w:type="dxa"/>
              <w:bottom w:w="70" w:type="dxa"/>
              <w:end w:w="90" w:type="dxa"/>
            </w:tcMar>
            <w:shd w:fill="FAFBFC"/>
          </w:tcPr>
          <w:p>
            <w:pPr>
              <w:spacing w:after="0" w:before="0"/>
            </w:pPr>
            <w:r>
              <w:rPr>
                <w:rFonts w:ascii="Arial" w:hAnsi="Arial"/>
                <w:b w:val="0"/>
                <w:color w:val="172033"/>
                <w:sz w:val="16"/>
              </w:rPr>
            </w:r>
            <w:r>
              <w:rPr>
                <w:rFonts w:ascii="Arial" w:hAnsi="Arial"/>
                <w:b w:val="0"/>
                <w:color w:val="172033"/>
                <w:sz w:val="16"/>
              </w:rPr>
              <w:t>Motivation timing</w:t>
            </w:r>
          </w:p>
        </w:tc>
        <w:tc>
          <w:tcPr>
            <w:tcW w:type="dxa" w:w="5100"/>
            <w:vAlign w:val="center"/>
            <w:tcMar>
              <w:top w:w="70" w:type="dxa"/>
              <w:start w:w="90" w:type="dxa"/>
              <w:bottom w:w="70" w:type="dxa"/>
              <w:end w:w="90" w:type="dxa"/>
            </w:tcMar>
            <w:shd w:fill="FAFBFC"/>
          </w:tcPr>
          <w:p>
            <w:pPr>
              <w:spacing w:after="0" w:before="0"/>
            </w:pPr>
            <w:r>
              <w:rPr>
                <w:rFonts w:ascii="Arial" w:hAnsi="Arial"/>
                <w:b w:val="0"/>
                <w:color w:val="172033"/>
                <w:sz w:val="16"/>
              </w:rPr>
            </w:r>
            <w:r>
              <w:rPr>
                <w:rFonts w:ascii="Arial" w:hAnsi="Arial"/>
                <w:b w:val="0"/>
                <w:color w:val="172033"/>
                <w:sz w:val="16"/>
              </w:rPr>
              <w:t>Candidates detail only their top five factors; companies rate all twelve role supplies once so the Role Fit Profile is reusable.</w:t>
            </w:r>
          </w:p>
        </w:tc>
      </w:tr>
      <w:tr>
        <w:trPr>
          <w:cantSplit/>
        </w:trPr>
        <w:tc>
          <w:tcPr>
            <w:tcW w:type="dxa" w:w="5100"/>
            <w:vAlign w:val="center"/>
            <w:tcMar>
              <w:top w:w="70" w:type="dxa"/>
              <w:start w:w="90" w:type="dxa"/>
              <w:bottom w:w="70" w:type="dxa"/>
              <w:end w:w="90" w:type="dxa"/>
            </w:tcMar>
          </w:tcPr>
          <w:p>
            <w:pPr>
              <w:spacing w:after="0" w:before="0"/>
            </w:pPr>
            <w:r>
              <w:rPr>
                <w:rFonts w:ascii="Arial" w:hAnsi="Arial"/>
                <w:b w:val="0"/>
                <w:color w:val="172033"/>
                <w:sz w:val="16"/>
              </w:rPr>
            </w:r>
            <w:r>
              <w:rPr>
                <w:rFonts w:ascii="Arial" w:hAnsi="Arial"/>
                <w:b w:val="0"/>
                <w:color w:val="172033"/>
                <w:sz w:val="16"/>
              </w:rPr>
              <w:t>Teamwork activation</w:t>
            </w:r>
          </w:p>
        </w:tc>
        <w:tc>
          <w:tcPr>
            <w:tcW w:type="dxa" w:w="5100"/>
            <w:vAlign w:val="center"/>
            <w:tcMar>
              <w:top w:w="70" w:type="dxa"/>
              <w:start w:w="90" w:type="dxa"/>
              <w:bottom w:w="70" w:type="dxa"/>
              <w:end w:w="90" w:type="dxa"/>
            </w:tcMar>
          </w:tcPr>
          <w:p>
            <w:pPr>
              <w:spacing w:after="0" w:before="0"/>
            </w:pPr>
            <w:r>
              <w:rPr>
                <w:rFonts w:ascii="Arial" w:hAnsi="Arial"/>
                <w:b w:val="0"/>
                <w:color w:val="172033"/>
                <w:sz w:val="16"/>
              </w:rPr>
            </w:r>
            <w:r>
              <w:rPr>
                <w:rFonts w:ascii="Arial" w:hAnsi="Arial"/>
                <w:b w:val="0"/>
                <w:color w:val="172033"/>
                <w:sz w:val="16"/>
              </w:rPr>
              <w:t>Collaboration intensity is always active. The hiring manager activates selected teamwork behaviours once per vacancy.</w:t>
            </w:r>
          </w:p>
        </w:tc>
      </w:tr>
      <w:tr>
        <w:trPr>
          <w:cantSplit/>
        </w:trPr>
        <w:tc>
          <w:tcPr>
            <w:tcW w:type="dxa" w:w="5100"/>
            <w:vAlign w:val="center"/>
            <w:tcMar>
              <w:top w:w="70" w:type="dxa"/>
              <w:start w:w="90" w:type="dxa"/>
              <w:bottom w:w="70" w:type="dxa"/>
              <w:end w:w="90" w:type="dxa"/>
            </w:tcMar>
            <w:shd w:fill="FAFBFC"/>
          </w:tcPr>
          <w:p>
            <w:pPr>
              <w:spacing w:after="0" w:before="0"/>
            </w:pPr>
            <w:r>
              <w:rPr>
                <w:rFonts w:ascii="Arial" w:hAnsi="Arial"/>
                <w:b w:val="0"/>
                <w:color w:val="172033"/>
                <w:sz w:val="16"/>
              </w:rPr>
            </w:r>
            <w:r>
              <w:rPr>
                <w:rFonts w:ascii="Arial" w:hAnsi="Arial"/>
                <w:b w:val="0"/>
                <w:color w:val="172033"/>
                <w:sz w:val="16"/>
              </w:rPr>
              <w:t>Dynamic elements</w:t>
            </w:r>
          </w:p>
        </w:tc>
        <w:tc>
          <w:tcPr>
            <w:tcW w:type="dxa" w:w="5100"/>
            <w:vAlign w:val="center"/>
            <w:tcMar>
              <w:top w:w="70" w:type="dxa"/>
              <w:start w:w="90" w:type="dxa"/>
              <w:bottom w:w="70" w:type="dxa"/>
              <w:end w:w="90" w:type="dxa"/>
            </w:tcMar>
            <w:shd w:fill="FAFBFC"/>
          </w:tcPr>
          <w:p>
            <w:pPr>
              <w:spacing w:after="0" w:before="0"/>
            </w:pPr>
            <w:r>
              <w:rPr>
                <w:rFonts w:ascii="Arial" w:hAnsi="Arial"/>
                <w:b w:val="0"/>
                <w:color w:val="172033"/>
                <w:sz w:val="16"/>
              </w:rPr>
            </w:r>
            <w:r>
              <w:rPr>
                <w:rFonts w:ascii="Arial" w:hAnsi="Arial"/>
                <w:b w:val="0"/>
                <w:color w:val="172033"/>
                <w:sz w:val="16"/>
              </w:rPr>
              <w:t>CAP and TASK elements inherit VACANCY_ACTIVATED automatically; new proposals are restricted to those categories.</w:t>
            </w:r>
          </w:p>
        </w:tc>
      </w:tr>
      <w:tr>
        <w:trPr>
          <w:cantSplit/>
        </w:trPr>
        <w:tc>
          <w:tcPr>
            <w:tcW w:type="dxa" w:w="5100"/>
            <w:vAlign w:val="center"/>
            <w:tcMar>
              <w:top w:w="70" w:type="dxa"/>
              <w:start w:w="90" w:type="dxa"/>
              <w:bottom w:w="70" w:type="dxa"/>
              <w:end w:w="90" w:type="dxa"/>
            </w:tcMar>
          </w:tcPr>
          <w:p>
            <w:pPr>
              <w:spacing w:after="0" w:before="0"/>
            </w:pPr>
            <w:r>
              <w:rPr>
                <w:rFonts w:ascii="Arial" w:hAnsi="Arial"/>
                <w:b w:val="0"/>
                <w:color w:val="172033"/>
                <w:sz w:val="16"/>
              </w:rPr>
            </w:r>
            <w:r>
              <w:rPr>
                <w:rFonts w:ascii="Arial" w:hAnsi="Arial"/>
                <w:b w:val="0"/>
                <w:color w:val="172033"/>
                <w:sz w:val="16"/>
              </w:rPr>
              <w:t>Aliases</w:t>
            </w:r>
          </w:p>
        </w:tc>
        <w:tc>
          <w:tcPr>
            <w:tcW w:type="dxa" w:w="5100"/>
            <w:vAlign w:val="center"/>
            <w:tcMar>
              <w:top w:w="70" w:type="dxa"/>
              <w:start w:w="90" w:type="dxa"/>
              <w:bottom w:w="70" w:type="dxa"/>
              <w:end w:w="90" w:type="dxa"/>
            </w:tcMar>
          </w:tcPr>
          <w:p>
            <w:pPr>
              <w:spacing w:after="0" w:before="0"/>
            </w:pPr>
            <w:r>
              <w:rPr>
                <w:rFonts w:ascii="Arial" w:hAnsi="Arial"/>
                <w:b w:val="0"/>
                <w:color w:val="172033"/>
                <w:sz w:val="16"/>
              </w:rPr>
            </w:r>
            <w:r>
              <w:rPr>
                <w:rFonts w:ascii="Arial" w:hAnsi="Arial"/>
                <w:b w:val="0"/>
                <w:color w:val="172033"/>
                <w:sz w:val="16"/>
              </w:rPr>
              <w:t>Approved alias relationships cannot be unmapped. Weak or unmapped terms remain in the proposal/review flow.</w:t>
            </w:r>
          </w:p>
        </w:tc>
      </w:tr>
      <w:tr>
        <w:trPr>
          <w:cantSplit/>
        </w:trPr>
        <w:tc>
          <w:tcPr>
            <w:tcW w:type="dxa" w:w="5100"/>
            <w:vAlign w:val="center"/>
            <w:tcMar>
              <w:top w:w="70" w:type="dxa"/>
              <w:start w:w="90" w:type="dxa"/>
              <w:bottom w:w="70" w:type="dxa"/>
              <w:end w:w="90" w:type="dxa"/>
            </w:tcMar>
            <w:shd w:fill="FAFBFC"/>
          </w:tcPr>
          <w:p>
            <w:pPr>
              <w:spacing w:after="0" w:before="0"/>
            </w:pPr>
            <w:r>
              <w:rPr>
                <w:rFonts w:ascii="Arial" w:hAnsi="Arial"/>
                <w:b w:val="0"/>
                <w:color w:val="172033"/>
                <w:sz w:val="16"/>
              </w:rPr>
            </w:r>
            <w:r>
              <w:rPr>
                <w:rFonts w:ascii="Arial" w:hAnsi="Arial"/>
                <w:b w:val="0"/>
                <w:color w:val="172033"/>
                <w:sz w:val="16"/>
              </w:rPr>
              <w:t>Coverage and lanes</w:t>
            </w:r>
          </w:p>
        </w:tc>
        <w:tc>
          <w:tcPr>
            <w:tcW w:type="dxa" w:w="5100"/>
            <w:vAlign w:val="center"/>
            <w:tcMar>
              <w:top w:w="70" w:type="dxa"/>
              <w:start w:w="90" w:type="dxa"/>
              <w:bottom w:w="70" w:type="dxa"/>
              <w:end w:w="90" w:type="dxa"/>
            </w:tcMar>
            <w:shd w:fill="FAFBFC"/>
          </w:tcPr>
          <w:p>
            <w:pPr>
              <w:spacing w:after="0" w:before="0"/>
            </w:pPr>
            <w:r>
              <w:rPr>
                <w:rFonts w:ascii="Arial" w:hAnsi="Arial"/>
                <w:b w:val="0"/>
                <w:color w:val="172033"/>
                <w:sz w:val="16"/>
              </w:rPr>
            </w:r>
            <w:r>
              <w:rPr>
                <w:rFonts w:ascii="Arial" w:hAnsi="Arial"/>
                <w:b w:val="0"/>
                <w:color w:val="172033"/>
                <w:sz w:val="16"/>
              </w:rPr>
              <w:t>NOT_SCORED is excluded from score and coverage. UNKNOWN stays visible, reduces coverage and drives clarification.</w:t>
            </w:r>
          </w:p>
        </w:tc>
      </w:tr>
      <w:tr>
        <w:trPr>
          <w:cantSplit/>
        </w:trPr>
        <w:tc>
          <w:tcPr>
            <w:tcW w:type="dxa" w:w="5100"/>
            <w:vAlign w:val="center"/>
            <w:tcMar>
              <w:top w:w="70" w:type="dxa"/>
              <w:start w:w="90" w:type="dxa"/>
              <w:bottom w:w="70" w:type="dxa"/>
              <w:end w:w="90" w:type="dxa"/>
            </w:tcMar>
          </w:tcPr>
          <w:p>
            <w:pPr>
              <w:spacing w:after="0" w:before="0"/>
            </w:pPr>
            <w:r>
              <w:rPr>
                <w:rFonts w:ascii="Arial" w:hAnsi="Arial"/>
                <w:b w:val="0"/>
                <w:color w:val="172033"/>
                <w:sz w:val="16"/>
              </w:rPr>
            </w:r>
            <w:r>
              <w:rPr>
                <w:rFonts w:ascii="Arial" w:hAnsi="Arial"/>
                <w:b w:val="0"/>
                <w:color w:val="172033"/>
                <w:sz w:val="16"/>
              </w:rPr>
              <w:t>Operational review</w:t>
            </w:r>
          </w:p>
        </w:tc>
        <w:tc>
          <w:tcPr>
            <w:tcW w:type="dxa" w:w="5100"/>
            <w:vAlign w:val="center"/>
            <w:tcMar>
              <w:top w:w="70" w:type="dxa"/>
              <w:start w:w="90" w:type="dxa"/>
              <w:bottom w:w="70" w:type="dxa"/>
              <w:end w:w="90" w:type="dxa"/>
            </w:tcMar>
          </w:tcPr>
          <w:p>
            <w:pPr>
              <w:spacing w:after="0" w:before="0"/>
            </w:pPr>
            <w:r>
              <w:rPr>
                <w:rFonts w:ascii="Arial" w:hAnsi="Arial"/>
                <w:b w:val="0"/>
                <w:color w:val="172033"/>
                <w:sz w:val="16"/>
              </w:rPr>
            </w:r>
            <w:r>
              <w:rPr>
                <w:rFonts w:ascii="Arial" w:hAnsi="Arial"/>
                <w:b w:val="0"/>
                <w:color w:val="172033"/>
                <w:sz w:val="16"/>
              </w:rPr>
              <w:t>Appendix C now requires lane, activated-unknown and bridgeability checks before employer use.</w:t>
            </w:r>
          </w:p>
        </w:tc>
      </w:tr>
      <w:tr>
        <w:trPr>
          <w:cantSplit/>
        </w:trPr>
        <w:tc>
          <w:tcPr>
            <w:tcW w:type="dxa" w:w="5100"/>
            <w:vAlign w:val="center"/>
            <w:tcMar>
              <w:top w:w="70" w:type="dxa"/>
              <w:start w:w="90" w:type="dxa"/>
              <w:bottom w:w="70" w:type="dxa"/>
              <w:end w:w="90" w:type="dxa"/>
            </w:tcMar>
            <w:shd w:fill="FAFBFC"/>
          </w:tcPr>
          <w:p>
            <w:pPr>
              <w:spacing w:after="0" w:before="0"/>
            </w:pPr>
            <w:r>
              <w:rPr>
                <w:rFonts w:ascii="Arial" w:hAnsi="Arial"/>
                <w:b w:val="0"/>
                <w:color w:val="172033"/>
                <w:sz w:val="16"/>
              </w:rPr>
            </w:r>
            <w:r>
              <w:rPr>
                <w:rFonts w:ascii="Arial" w:hAnsi="Arial"/>
                <w:b w:val="0"/>
                <w:color w:val="172033"/>
                <w:sz w:val="16"/>
              </w:rPr>
              <w:t>QA</w:t>
            </w:r>
          </w:p>
        </w:tc>
        <w:tc>
          <w:tcPr>
            <w:tcW w:type="dxa" w:w="5100"/>
            <w:vAlign w:val="center"/>
            <w:tcMar>
              <w:top w:w="70" w:type="dxa"/>
              <w:start w:w="90" w:type="dxa"/>
              <w:bottom w:w="70" w:type="dxa"/>
              <w:end w:w="90" w:type="dxa"/>
            </w:tcMar>
            <w:shd w:fill="FAFBFC"/>
          </w:tcPr>
          <w:p>
            <w:pPr>
              <w:spacing w:after="0" w:before="0"/>
            </w:pPr>
            <w:r>
              <w:rPr>
                <w:rFonts w:ascii="Arial" w:hAnsi="Arial"/>
                <w:b w:val="0"/>
                <w:color w:val="172033"/>
                <w:sz w:val="16"/>
              </w:rPr>
            </w:r>
            <w:r>
              <w:rPr>
                <w:rFonts w:ascii="Arial" w:hAnsi="Arial"/>
                <w:b w:val="0"/>
                <w:color w:val="172033"/>
                <w:sz w:val="16"/>
              </w:rPr>
              <w:t>Machine-readable surveys, scales and dictionary contracts are tested end to end in the companion package.</w:t>
            </w:r>
          </w:p>
        </w:tc>
      </w:tr>
    </w:tbl>
    <w:p>
      <w:pPr>
        <w:pStyle w:val="Heading1"/>
        <w:keepNext/>
      </w:pPr>
      <w:r>
        <w:rPr>
          <w:rFonts w:ascii="Arial" w:hAnsi="Arial"/>
          <w:b/>
          <w:color w:val="0B1830"/>
        </w:rPr>
        <w:t>Contents</w:t>
      </w:r>
    </w:p>
    <w:p>
      <w:pPr>
        <w:pStyle w:val="ListBullet"/>
        <w:spacing w:after="40"/>
      </w:pPr>
      <w:r>
        <w:rPr>
          <w:rFonts w:ascii="Arial" w:hAnsi="Arial"/>
        </w:rPr>
        <w:t>1. Executive design decisions</w:t>
      </w:r>
    </w:p>
    <w:p>
      <w:pPr>
        <w:pStyle w:val="ListBullet"/>
        <w:spacing w:after="40"/>
      </w:pPr>
      <w:r>
        <w:rPr>
          <w:rFonts w:ascii="Arial" w:hAnsi="Arial"/>
        </w:rPr>
        <w:t>2. What information determines a match</w:t>
      </w:r>
    </w:p>
    <w:p>
      <w:pPr>
        <w:pStyle w:val="ListBullet"/>
        <w:spacing w:after="40"/>
      </w:pPr>
      <w:r>
        <w:rPr>
          <w:rFonts w:ascii="Arial" w:hAnsi="Arial"/>
        </w:rPr>
        <w:t>3. Fit Dictionary and coding standards</w:t>
      </w:r>
    </w:p>
    <w:p>
      <w:pPr>
        <w:pStyle w:val="ListBullet"/>
        <w:spacing w:after="40"/>
      </w:pPr>
      <w:r>
        <w:rPr>
          <w:rFonts w:ascii="Arial" w:hAnsi="Arial"/>
        </w:rPr>
        <w:t>4. Talent database and data model</w:t>
      </w:r>
    </w:p>
    <w:p>
      <w:pPr>
        <w:pStyle w:val="ListBullet"/>
        <w:spacing w:after="40"/>
      </w:pPr>
      <w:r>
        <w:rPr>
          <w:rFonts w:ascii="Arial" w:hAnsi="Arial"/>
        </w:rPr>
        <w:t>5. Candidate data-collection journey</w:t>
      </w:r>
    </w:p>
    <w:p>
      <w:pPr>
        <w:pStyle w:val="ListBullet"/>
        <w:spacing w:after="40"/>
      </w:pPr>
      <w:r>
        <w:rPr>
          <w:rFonts w:ascii="Arial" w:hAnsi="Arial"/>
        </w:rPr>
        <w:t>6. Full candidate surveys and questions</w:t>
      </w:r>
    </w:p>
    <w:p>
      <w:pPr>
        <w:pStyle w:val="ListBullet"/>
        <w:spacing w:after="40"/>
      </w:pPr>
      <w:r>
        <w:rPr>
          <w:rFonts w:ascii="Arial" w:hAnsi="Arial"/>
        </w:rPr>
        <w:t>7. Vacancy extraction and company validation</w:t>
      </w:r>
    </w:p>
    <w:p>
      <w:pPr>
        <w:pStyle w:val="ListBullet"/>
        <w:spacing w:after="40"/>
      </w:pPr>
      <w:r>
        <w:rPr>
          <w:rFonts w:ascii="Arial" w:hAnsi="Arial"/>
        </w:rPr>
        <w:t>8. Full hiring-manager questions and weighting process</w:t>
      </w:r>
    </w:p>
    <w:p>
      <w:pPr>
        <w:pStyle w:val="ListBullet"/>
        <w:spacing w:after="40"/>
      </w:pPr>
      <w:r>
        <w:rPr>
          <w:rFonts w:ascii="Arial" w:hAnsi="Arial"/>
        </w:rPr>
        <w:t>9. Matching and ranking logic</w:t>
      </w:r>
    </w:p>
    <w:p>
      <w:pPr>
        <w:pStyle w:val="ListBullet"/>
        <w:spacing w:after="40"/>
      </w:pPr>
      <w:r>
        <w:rPr>
          <w:rFonts w:ascii="Arial" w:hAnsi="Arial"/>
        </w:rPr>
        <w:t>10. AI operating model and prompt library</w:t>
      </w:r>
    </w:p>
    <w:p>
      <w:pPr>
        <w:pStyle w:val="ListBullet"/>
        <w:spacing w:after="40"/>
      </w:pPr>
      <w:r>
        <w:rPr>
          <w:rFonts w:ascii="Arial" w:hAnsi="Arial"/>
        </w:rPr>
        <w:t>11. Technical architecture and reference code</w:t>
      </w:r>
    </w:p>
    <w:p>
      <w:pPr>
        <w:pStyle w:val="ListBullet"/>
        <w:spacing w:after="40"/>
      </w:pPr>
      <w:r>
        <w:rPr>
          <w:rFonts w:ascii="Arial" w:hAnsi="Arial"/>
        </w:rPr>
        <w:t>12. Human review, governance and quality controls</w:t>
      </w:r>
    </w:p>
    <w:p>
      <w:pPr>
        <w:pStyle w:val="ListBullet"/>
        <w:spacing w:after="40"/>
      </w:pPr>
      <w:r>
        <w:rPr>
          <w:rFonts w:ascii="Arial" w:hAnsi="Arial"/>
        </w:rPr>
        <w:t>13. MVP pilot plan and learning agenda</w:t>
      </w:r>
    </w:p>
    <w:p>
      <w:pPr>
        <w:pStyle w:val="ListBullet"/>
        <w:spacing w:after="40"/>
      </w:pPr>
      <w:r>
        <w:rPr>
          <w:rFonts w:ascii="Arial" w:hAnsi="Arial"/>
        </w:rPr>
        <w:t>14. Later additions: role-family modules, psychometrics and Talent Mirror</w:t>
      </w:r>
    </w:p>
    <w:p>
      <w:pPr>
        <w:pStyle w:val="ListBullet"/>
        <w:spacing w:after="40"/>
      </w:pPr>
      <w:r>
        <w:rPr>
          <w:rFonts w:ascii="Arial" w:hAnsi="Arial"/>
        </w:rPr>
        <w:t>Appendices: data dictionary, full prompts, code, references</w:t>
      </w:r>
    </w:p>
    <w:p>
      <w:pPr>
        <w:pStyle w:val="Heading1"/>
        <w:keepNext/>
      </w:pPr>
      <w:r>
        <w:rPr>
          <w:rFonts w:ascii="Arial" w:hAnsi="Arial"/>
          <w:b/>
          <w:color w:val="0B1830"/>
        </w:rPr>
        <w:t>1. Executive design decisions</w:t>
      </w:r>
    </w:p>
    <w:p>
      <w:pPr>
        <w:pStyle w:val="Heading2"/>
        <w:keepNext/>
      </w:pPr>
      <w:r>
        <w:rPr>
          <w:rFonts w:ascii="Arial" w:hAnsi="Arial"/>
          <w:b/>
          <w:color w:val="6846D6"/>
        </w:rPr>
        <w:t>1.1 What SHEXON is trying to achieve</w:t>
      </w:r>
    </w:p>
    <w:p>
      <w:pPr>
        <w:spacing w:after="120" w:line="269" w:lineRule="auto"/>
      </w:pPr>
      <w:r>
        <w:rPr>
          <w:rFonts w:ascii="Arial" w:hAnsi="Arial"/>
          <w:i w:val="0"/>
        </w:rPr>
        <w:t>The system should identify which people appear most relevant for one specific vacancy, explain why, show what is still unknown, and support a better human conversation with both the employer and the candidate. It should not label people as generally good or bad talent.</w:t>
      </w: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One-sentence model</w:t>
            </w:r>
          </w:p>
          <w:p>
            <w:pPr>
              <w:spacing w:after="0"/>
            </w:pPr>
            <w:r>
              <w:rPr>
                <w:rFonts w:ascii="Arial" w:hAnsi="Arial"/>
                <w:color w:val="172033"/>
                <w:sz w:val="19"/>
              </w:rPr>
              <w:t>Talent Fit Profile + Role Fit Profile + vacancy-specific company weights + transparent comparison + human review = an evidence-informed shortlist.</w:t>
            </w:r>
          </w:p>
        </w:tc>
        <w:trPr/>
      </w:tr>
    </w:tbl>
    <w:p>
      <w:pPr>
        <w:spacing w:after="0"/>
      </w:pPr>
    </w:p>
    <w:p>
      <w:pPr>
        <w:pStyle w:val="Heading2"/>
        <w:keepNext/>
      </w:pPr>
      <w:r>
        <w:rPr>
          <w:rFonts w:ascii="Arial" w:hAnsi="Arial"/>
          <w:b/>
          <w:color w:val="6846D6"/>
        </w:rPr>
        <w:t>1.2 Decisions fixed for the MVP</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Decision</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MVP position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Universal core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All candidates answer a common core on practical compatibility, career direction, motivation priorities, environment and collaboration.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Dynamic professional layer</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Professional capabilities and tasks are extracted dynamically. No complete role-family taxonomy or technical test library is required at launch.</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Element-level activation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Every element declares ALWAYS, VACANCY_ACTIVATED or CANDIDATE_SELECTED. Activation is resolved before comparison.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Three value states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ANSWERED can be compared; UNKNOWN is active but unresolved; NOT_SCORED was deliberately not activated.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Vacancy-specific weights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The company assigns category and item importance for each vacancy. SHEXON challenges unrealistic choices and freezes one Match Configuration.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No eligibility pass/fail gate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Country presence, sponsorship, availability and language are matching features. A practical mismatch remains visible but does not delete a person.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Reusable Role Fit Profile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The company rates all twelve motivation supplies once and selects teamwork priorities once; the profile is reused for every candidate.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Unknown is not zero</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Unknown information is not scored. It reduces coverage and places the result in Clarification Required when unresolved.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Operational lanes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Priority Match, Promising Match, Clarification Required, Critical Review and Lower Alignment remain separate.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Trainability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The company states a learning window. SHEXON records bridgeability separately; no automatic score bonus is given.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Human review</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AI extracts, normalises, flags gaps and drafts explanations. Deterministic code calculates. SHEXON validates before employer use.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No psychometric ranking in v1</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Big Five, cognitive tests and RIASEC are not used as ranking scores in the first model.</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Future modules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Role-family assessments and Talent Mirror feedback remain later roadmap items.</w:t>
            </w:r>
          </w:p>
        </w:tc>
      </w:tr>
    </w:tbl>
    <w:p>
      <w:pPr>
        <w:spacing w:after="0"/>
      </w:pPr>
    </w:p>
    <w:p>
      <w:pPr>
        <w:pStyle w:val="Heading2"/>
        <w:keepNext/>
      </w:pPr>
      <w:r>
        <w:rPr>
          <w:rFonts w:ascii="Arial" w:hAnsi="Arial"/>
          <w:b/>
          <w:color w:val="6846D6"/>
        </w:rPr>
        <w:t>1.3 What success looks like</w:t>
      </w:r>
    </w:p>
    <w:p>
      <w:pPr>
        <w:pStyle w:val="ListBullet"/>
        <w:spacing w:after="40"/>
      </w:pPr>
      <w:r>
        <w:rPr>
          <w:rFonts w:ascii="Arial" w:hAnsi="Arial"/>
        </w:rPr>
        <w:t>A candidate can complete the core profile without needing a role-specific assessment.</w:t>
      </w:r>
    </w:p>
    <w:p>
      <w:pPr>
        <w:pStyle w:val="ListBullet"/>
        <w:spacing w:after="40"/>
      </w:pPr>
      <w:r>
        <w:rPr>
          <w:rFonts w:ascii="Arial" w:hAnsi="Arial"/>
        </w:rPr>
        <w:t>A vacancy description can be converted into a draft Role Fit Profile within minutes.</w:t>
      </w:r>
    </w:p>
    <w:p>
      <w:pPr>
        <w:pStyle w:val="ListBullet"/>
        <w:spacing w:after="40"/>
      </w:pPr>
      <w:r>
        <w:rPr>
          <w:rFonts w:ascii="Arial" w:hAnsi="Arial"/>
        </w:rPr>
        <w:t>A hiring manager can validate the role and set vacancy-specific priorities in a structured session.</w:t>
      </w:r>
    </w:p>
    <w:p>
      <w:pPr>
        <w:pStyle w:val="ListBullet"/>
        <w:spacing w:after="40"/>
      </w:pPr>
      <w:r>
        <w:rPr>
          <w:rFonts w:ascii="Arial" w:hAnsi="Arial"/>
        </w:rPr>
        <w:t>Every ranked candidate has a visible element-by-element explanation and evidence coverage.</w:t>
      </w:r>
    </w:p>
    <w:p>
      <w:pPr>
        <w:pStyle w:val="ListBullet"/>
        <w:spacing w:after="40"/>
      </w:pPr>
      <w:r>
        <w:rPr>
          <w:rFonts w:ascii="Arial" w:hAnsi="Arial"/>
        </w:rPr>
        <w:t>A missing sponsorship statement or work-environment detail creates a question, not an assumption.</w:t>
      </w:r>
    </w:p>
    <w:p>
      <w:pPr>
        <w:pStyle w:val="ListBullet"/>
        <w:spacing w:after="40"/>
      </w:pPr>
      <w:r>
        <w:rPr>
          <w:rFonts w:ascii="Arial" w:hAnsi="Arial"/>
        </w:rPr>
        <w:t>The pilot generates data that later supports role-family modules and improved scoring.</w:t>
      </w:r>
    </w:p>
    <w:p>
      <w:pPr>
        <w:pStyle w:val="Heading1"/>
        <w:keepNext/>
      </w:pPr>
      <w:r>
        <w:rPr>
          <w:rFonts w:ascii="Arial" w:hAnsi="Arial"/>
          <w:b/>
          <w:color w:val="0B1830"/>
        </w:rPr>
        <w:t>2. What information determines a match</w:t>
      </w:r>
    </w:p>
    <w:p>
      <w:pPr>
        <w:spacing w:after="120" w:line="269" w:lineRule="auto"/>
      </w:pPr>
      <w:r>
        <w:rPr>
          <w:rFonts w:ascii="Arial" w:hAnsi="Arial"/>
          <w:i w:val="0"/>
        </w:rPr>
        <w:t>The MVP compares seven substantive categories. Readiness and evidence quality are reported separately so that a candidate is not scored as a weaker fit merely because they need interview preparation or because SHEXON has not yet collected enough evidence.</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37"/>
            <w:shd w:fill="0B1830"/>
            <w:tcMar>
              <w:top w:w="80" w:type="dxa"/>
              <w:start w:w="100" w:type="dxa"/>
              <w:bottom w:w="80" w:type="dxa"/>
              <w:end w:w="100" w:type="dxa"/>
            </w:tcMar>
            <w:vAlign w:val="center"/>
          </w:tcPr>
          <w:p>
            <w:pPr>
              <w:spacing w:after="0"/>
              <w:jc w:val="left"/>
            </w:pPr>
            <w:r>
              <w:rPr>
                <w:rFonts w:ascii="Arial" w:hAnsi="Arial"/>
                <w:b/>
                <w:color w:val="FFFFFF"/>
                <w:sz w:val="15"/>
              </w:rPr>
              <w:t>Code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Category</w:t>
            </w:r>
          </w:p>
        </w:tc>
        <w:tc>
          <w:tcPr>
            <w:tcW w:type="dxa" w:w="3685"/>
            <w:shd w:fill="0B1830"/>
            <w:tcMar>
              <w:top w:w="80" w:type="dxa"/>
              <w:start w:w="100" w:type="dxa"/>
              <w:bottom w:w="80" w:type="dxa"/>
              <w:end w:w="100" w:type="dxa"/>
            </w:tcMar>
            <w:vAlign w:val="center"/>
          </w:tcPr>
          <w:p>
            <w:pPr>
              <w:spacing w:after="0"/>
              <w:jc w:val="left"/>
            </w:pPr>
            <w:r>
              <w:rPr>
                <w:rFonts w:ascii="Arial" w:hAnsi="Arial"/>
                <w:b/>
                <w:color w:val="FFFFFF"/>
                <w:sz w:val="15"/>
              </w:rPr>
              <w:t>What it contains</w:t>
            </w:r>
          </w:p>
        </w:tc>
        <w:tc>
          <w:tcPr>
            <w:tcW w:type="dxa" w:w="2835"/>
            <w:shd w:fill="0B1830"/>
            <w:tcMar>
              <w:top w:w="80" w:type="dxa"/>
              <w:start w:w="100" w:type="dxa"/>
              <w:bottom w:w="80" w:type="dxa"/>
              <w:end w:w="100" w:type="dxa"/>
            </w:tcMar>
            <w:vAlign w:val="center"/>
          </w:tcPr>
          <w:p>
            <w:pPr>
              <w:spacing w:after="0"/>
              <w:jc w:val="left"/>
            </w:pPr>
            <w:r>
              <w:rPr>
                <w:rFonts w:ascii="Arial" w:hAnsi="Arial"/>
                <w:b/>
                <w:color w:val="FFFFFF"/>
                <w:sz w:val="15"/>
              </w:rPr>
              <w:t>Comparison</w:t>
            </w:r>
          </w:p>
        </w:tc>
        <w:tc>
          <w:tcPr>
            <w:tcW w:type="dxa" w:w="1134"/>
            <w:shd w:fill="0B1830"/>
            <w:tcMar>
              <w:top w:w="80" w:type="dxa"/>
              <w:start w:w="100" w:type="dxa"/>
              <w:bottom w:w="80" w:type="dxa"/>
              <w:end w:w="100" w:type="dxa"/>
            </w:tcMar>
            <w:vAlign w:val="center"/>
          </w:tcPr>
          <w:p>
            <w:pPr>
              <w:spacing w:after="0"/>
              <w:jc w:val="left"/>
            </w:pPr>
            <w:r>
              <w:rPr>
                <w:rFonts w:ascii="Arial" w:hAnsi="Arial"/>
                <w:b/>
                <w:color w:val="FFFFFF"/>
                <w:sz w:val="15"/>
              </w:rPr>
              <w:t>In rank score?</w:t>
            </w:r>
          </w:p>
        </w:tc>
      </w:tr>
      <w:tr>
        <w:trPr>
          <w:cantSplit/>
        </w:trPr>
        <w:tc>
          <w:tcPr>
            <w:tcW w:type="dxa" w:w="737"/>
            <w:tcMar>
              <w:top w:w="80" w:type="dxa"/>
              <w:start w:w="100" w:type="dxa"/>
              <w:bottom w:w="80" w:type="dxa"/>
              <w:end w:w="100" w:type="dxa"/>
            </w:tcMar>
          </w:tcPr>
          <w:p>
            <w:pPr>
              <w:spacing w:after="0"/>
            </w:pPr>
            <w:r>
              <w:rPr>
                <w:rFonts w:ascii="Arial" w:hAnsi="Arial"/>
                <w:b/>
                <w:color w:val="172033"/>
                <w:sz w:val="15"/>
              </w:rPr>
              <w:t>PRACT</w:t>
            </w:r>
          </w:p>
        </w:tc>
        <w:tc>
          <w:tcPr>
            <w:tcW w:type="dxa" w:w="1984"/>
            <w:tcMar>
              <w:top w:w="80" w:type="dxa"/>
              <w:start w:w="100" w:type="dxa"/>
              <w:bottom w:w="80" w:type="dxa"/>
              <w:end w:w="100" w:type="dxa"/>
            </w:tcMar>
          </w:tcPr>
          <w:p>
            <w:pPr>
              <w:spacing w:after="0"/>
            </w:pPr>
            <w:r>
              <w:rPr>
                <w:rFonts w:ascii="Arial" w:hAnsi="Arial"/>
                <w:b w:val="0"/>
                <w:color w:val="172033"/>
                <w:sz w:val="15"/>
              </w:rPr>
              <w:t>Practical compatibility</w:t>
            </w:r>
          </w:p>
        </w:tc>
        <w:tc>
          <w:tcPr>
            <w:tcW w:type="dxa" w:w="3685"/>
            <w:tcMar>
              <w:top w:w="80" w:type="dxa"/>
              <w:start w:w="100" w:type="dxa"/>
              <w:bottom w:w="80" w:type="dxa"/>
              <w:end w:w="100" w:type="dxa"/>
            </w:tcMar>
          </w:tcPr>
          <w:p>
            <w:pPr>
              <w:spacing w:after="0"/>
            </w:pPr>
            <w:r>
              <w:rPr>
                <w:rFonts w:ascii="Arial" w:hAnsi="Arial"/>
                <w:b w:val="0"/>
                <w:color w:val="172033"/>
                <w:sz w:val="15"/>
              </w:rPr>
              <w:t>Country presence, sponsorship, availability, working language, contract type and working arrangement.</w:t>
            </w:r>
          </w:p>
        </w:tc>
        <w:tc>
          <w:tcPr>
            <w:tcW w:type="dxa" w:w="2835"/>
            <w:tcMar>
              <w:top w:w="80" w:type="dxa"/>
              <w:start w:w="100" w:type="dxa"/>
              <w:bottom w:w="80" w:type="dxa"/>
              <w:end w:w="100" w:type="dxa"/>
            </w:tcMar>
          </w:tcPr>
          <w:p>
            <w:pPr>
              <w:spacing w:after="0"/>
            </w:pPr>
            <w:r>
              <w:rPr>
                <w:rFonts w:ascii="Arial" w:hAnsi="Arial"/>
                <w:b w:val="0"/>
                <w:color w:val="172033"/>
                <w:sz w:val="15"/>
              </w:rPr>
              <w:t>Both sides; vacancy silence = unknown</w:t>
            </w:r>
          </w:p>
        </w:tc>
        <w:tc>
          <w:tcPr>
            <w:tcW w:type="dxa" w:w="1134"/>
            <w:tcMar>
              <w:top w:w="80" w:type="dxa"/>
              <w:start w:w="100" w:type="dxa"/>
              <w:bottom w:w="80" w:type="dxa"/>
              <w:end w:w="100" w:type="dxa"/>
            </w:tcMar>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shd w:fill="FAFBFC"/>
          </w:tcPr>
          <w:p>
            <w:pPr>
              <w:spacing w:after="0"/>
            </w:pPr>
            <w:r>
              <w:rPr>
                <w:rFonts w:ascii="Arial" w:hAnsi="Arial"/>
                <w:b/>
                <w:color w:val="172033"/>
                <w:sz w:val="15"/>
              </w:rPr>
              <w:t>CAP</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Capabilities</w:t>
            </w:r>
          </w:p>
        </w:tc>
        <w:tc>
          <w:tcPr>
            <w:tcW w:type="dxa" w:w="3685"/>
            <w:tcMar>
              <w:top w:w="80" w:type="dxa"/>
              <w:start w:w="100" w:type="dxa"/>
              <w:bottom w:w="80" w:type="dxa"/>
              <w:end w:w="100" w:type="dxa"/>
            </w:tcMar>
            <w:shd w:fill="FAFBFC"/>
          </w:tcPr>
          <w:p>
            <w:pPr>
              <w:spacing w:after="0"/>
            </w:pPr>
            <w:r>
              <w:rPr>
                <w:rFonts w:ascii="Arial" w:hAnsi="Arial"/>
                <w:b w:val="0"/>
                <w:color w:val="172033"/>
                <w:sz w:val="15"/>
              </w:rPr>
              <w:t>Knowledge, skills, tools and level of independent use.</w:t>
            </w:r>
          </w:p>
        </w:tc>
        <w:tc>
          <w:tcPr>
            <w:tcW w:type="dxa" w:w="2835"/>
            <w:tcMar>
              <w:top w:w="80" w:type="dxa"/>
              <w:start w:w="100" w:type="dxa"/>
              <w:bottom w:w="80" w:type="dxa"/>
              <w:end w:w="100" w:type="dxa"/>
            </w:tcMar>
            <w:shd w:fill="FAFBFC"/>
          </w:tcPr>
          <w:p>
            <w:pPr>
              <w:spacing w:after="0"/>
            </w:pPr>
            <w:r>
              <w:rPr>
                <w:rFonts w:ascii="Arial" w:hAnsi="Arial"/>
                <w:b w:val="0"/>
                <w:color w:val="172033"/>
                <w:sz w:val="15"/>
              </w:rPr>
              <w:t>Candidate evidence vs. vacancy requirement</w:t>
            </w:r>
          </w:p>
        </w:tc>
        <w:tc>
          <w:tcPr>
            <w:tcW w:type="dxa" w:w="1134"/>
            <w:tcMar>
              <w:top w:w="80" w:type="dxa"/>
              <w:start w:w="100" w:type="dxa"/>
              <w:bottom w:w="80" w:type="dxa"/>
              <w:end w:w="100" w:type="dxa"/>
            </w:tcMar>
            <w:shd w:fill="FAFBFC"/>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tcPr>
          <w:p>
            <w:pPr>
              <w:spacing w:after="0"/>
            </w:pPr>
            <w:r>
              <w:rPr>
                <w:rFonts w:ascii="Arial" w:hAnsi="Arial"/>
                <w:b/>
                <w:color w:val="172033"/>
                <w:sz w:val="15"/>
              </w:rPr>
              <w:t>TASK</w:t>
            </w:r>
          </w:p>
        </w:tc>
        <w:tc>
          <w:tcPr>
            <w:tcW w:type="dxa" w:w="1984"/>
            <w:tcMar>
              <w:top w:w="80" w:type="dxa"/>
              <w:start w:w="100" w:type="dxa"/>
              <w:bottom w:w="80" w:type="dxa"/>
              <w:end w:w="100" w:type="dxa"/>
            </w:tcMar>
          </w:tcPr>
          <w:p>
            <w:pPr>
              <w:spacing w:after="0"/>
            </w:pPr>
            <w:r>
              <w:rPr>
                <w:rFonts w:ascii="Arial" w:hAnsi="Arial"/>
                <w:b w:val="0"/>
                <w:color w:val="172033"/>
                <w:sz w:val="15"/>
              </w:rPr>
              <w:t>Tasks and activities</w:t>
            </w:r>
          </w:p>
        </w:tc>
        <w:tc>
          <w:tcPr>
            <w:tcW w:type="dxa" w:w="3685"/>
            <w:tcMar>
              <w:top w:w="80" w:type="dxa"/>
              <w:start w:w="100" w:type="dxa"/>
              <w:bottom w:w="80" w:type="dxa"/>
              <w:end w:w="100" w:type="dxa"/>
            </w:tcMar>
          </w:tcPr>
          <w:p>
            <w:pPr>
              <w:spacing w:after="0"/>
            </w:pPr>
            <w:r>
              <w:rPr>
                <w:rFonts w:ascii="Arial" w:hAnsi="Arial"/>
                <w:b w:val="0"/>
                <w:color w:val="172033"/>
                <w:sz w:val="15"/>
              </w:rPr>
              <w:t>What the person has actually done and what the role actually contains.</w:t>
            </w:r>
          </w:p>
        </w:tc>
        <w:tc>
          <w:tcPr>
            <w:tcW w:type="dxa" w:w="2835"/>
            <w:tcMar>
              <w:top w:w="80" w:type="dxa"/>
              <w:start w:w="100" w:type="dxa"/>
              <w:bottom w:w="80" w:type="dxa"/>
              <w:end w:w="100" w:type="dxa"/>
            </w:tcMar>
          </w:tcPr>
          <w:p>
            <w:pPr>
              <w:spacing w:after="0"/>
            </w:pPr>
            <w:r>
              <w:rPr>
                <w:rFonts w:ascii="Arial" w:hAnsi="Arial"/>
                <w:b w:val="0"/>
                <w:color w:val="172033"/>
                <w:sz w:val="15"/>
              </w:rPr>
              <w:t>Candidate exposure vs. task frequency/autonomy</w:t>
            </w:r>
          </w:p>
        </w:tc>
        <w:tc>
          <w:tcPr>
            <w:tcW w:type="dxa" w:w="1134"/>
            <w:tcMar>
              <w:top w:w="80" w:type="dxa"/>
              <w:start w:w="100" w:type="dxa"/>
              <w:bottom w:w="80" w:type="dxa"/>
              <w:end w:w="100" w:type="dxa"/>
            </w:tcMar>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shd w:fill="FAFBFC"/>
          </w:tcPr>
          <w:p>
            <w:pPr>
              <w:spacing w:after="0"/>
            </w:pPr>
            <w:r>
              <w:rPr>
                <w:rFonts w:ascii="Arial" w:hAnsi="Arial"/>
                <w:b/>
                <w:color w:val="172033"/>
                <w:sz w:val="15"/>
              </w:rPr>
              <w:t>TEAM</w:t>
            </w:r>
          </w:p>
        </w:tc>
        <w:tc>
          <w:tcPr>
            <w:tcW w:type="dxa" w:w="1984"/>
            <w:tcMar>
              <w:top w:w="80" w:type="dxa"/>
              <w:start w:w="100" w:type="dxa"/>
              <w:bottom w:w="80" w:type="dxa"/>
              <w:end w:w="100" w:type="dxa"/>
            </w:tcMar>
            <w:shd w:fill="FAFBFC"/>
          </w:tcPr>
          <w:p>
            <w:pPr>
              <w:spacing w:after="0"/>
            </w:pPr>
            <w:r>
              <w:rPr>
                <w:rFonts w:ascii="Arial" w:hAnsi="Arial"/>
                <w:b w:val="0"/>
                <w:color w:val="172033"/>
                <w:sz w:val="15"/>
              </w:rPr>
              <w:t>Teamwork and collaboration</w:t>
            </w:r>
          </w:p>
        </w:tc>
        <w:tc>
          <w:tcPr>
            <w:tcW w:type="dxa" w:w="3685"/>
            <w:tcMar>
              <w:top w:w="80" w:type="dxa"/>
              <w:start w:w="100" w:type="dxa"/>
              <w:bottom w:w="80" w:type="dxa"/>
              <w:end w:w="100" w:type="dxa"/>
            </w:tcMar>
            <w:shd w:fill="FAFBFC"/>
          </w:tcPr>
          <w:p>
            <w:pPr>
              <w:spacing w:after="0"/>
            </w:pPr>
            <w:r>
              <w:rPr>
                <w:rFonts w:ascii="Arial" w:hAnsi="Arial"/>
                <w:b w:val="0"/>
                <w:color w:val="172033"/>
                <w:sz w:val="15"/>
              </w:rPr>
              <w:t>Teamwork behaviour, coordination demands and preferred collaboration intensity.</w:t>
            </w:r>
          </w:p>
        </w:tc>
        <w:tc>
          <w:tcPr>
            <w:tcW w:type="dxa" w:w="2835"/>
            <w:tcMar>
              <w:top w:w="80" w:type="dxa"/>
              <w:start w:w="100" w:type="dxa"/>
              <w:bottom w:w="80" w:type="dxa"/>
              <w:end w:w="100" w:type="dxa"/>
            </w:tcMar>
            <w:shd w:fill="FAFBFC"/>
          </w:tcPr>
          <w:p>
            <w:pPr>
              <w:spacing w:after="0"/>
            </w:pPr>
            <w:r>
              <w:rPr>
                <w:rFonts w:ascii="Arial" w:hAnsi="Arial"/>
                <w:b w:val="0"/>
                <w:color w:val="172033"/>
                <w:sz w:val="15"/>
              </w:rPr>
              <w:t>Capability and preference comparisons</w:t>
            </w:r>
          </w:p>
        </w:tc>
        <w:tc>
          <w:tcPr>
            <w:tcW w:type="dxa" w:w="1134"/>
            <w:tcMar>
              <w:top w:w="80" w:type="dxa"/>
              <w:start w:w="100" w:type="dxa"/>
              <w:bottom w:w="80" w:type="dxa"/>
              <w:end w:w="100" w:type="dxa"/>
            </w:tcMar>
            <w:shd w:fill="FAFBFC"/>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tcPr>
          <w:p>
            <w:pPr>
              <w:spacing w:after="0"/>
            </w:pPr>
            <w:r>
              <w:rPr>
                <w:rFonts w:ascii="Arial" w:hAnsi="Arial"/>
                <w:b/>
                <w:color w:val="172033"/>
                <w:sz w:val="15"/>
              </w:rPr>
              <w:t>CAREER</w:t>
            </w:r>
          </w:p>
        </w:tc>
        <w:tc>
          <w:tcPr>
            <w:tcW w:type="dxa" w:w="1984"/>
            <w:tcMar>
              <w:top w:w="80" w:type="dxa"/>
              <w:start w:w="100" w:type="dxa"/>
              <w:bottom w:w="80" w:type="dxa"/>
              <w:end w:w="100" w:type="dxa"/>
            </w:tcMar>
          </w:tcPr>
          <w:p>
            <w:pPr>
              <w:spacing w:after="0"/>
            </w:pPr>
            <w:r>
              <w:rPr>
                <w:rFonts w:ascii="Arial" w:hAnsi="Arial"/>
                <w:b w:val="0"/>
                <w:color w:val="172033"/>
                <w:sz w:val="15"/>
              </w:rPr>
              <w:t>Career direction</w:t>
            </w:r>
          </w:p>
        </w:tc>
        <w:tc>
          <w:tcPr>
            <w:tcW w:type="dxa" w:w="3685"/>
            <w:tcMar>
              <w:top w:w="80" w:type="dxa"/>
              <w:start w:w="100" w:type="dxa"/>
              <w:bottom w:w="80" w:type="dxa"/>
              <w:end w:w="100" w:type="dxa"/>
            </w:tcMar>
          </w:tcPr>
          <w:p>
            <w:pPr>
              <w:spacing w:after="0"/>
            </w:pPr>
            <w:r>
              <w:rPr>
                <w:rFonts w:ascii="Arial" w:hAnsi="Arial"/>
                <w:b w:val="0"/>
                <w:color w:val="172033"/>
                <w:sz w:val="15"/>
              </w:rPr>
              <w:t>Roles, problem types and activities the candidate wants to move toward.</w:t>
            </w:r>
          </w:p>
        </w:tc>
        <w:tc>
          <w:tcPr>
            <w:tcW w:type="dxa" w:w="2835"/>
            <w:tcMar>
              <w:top w:w="80" w:type="dxa"/>
              <w:start w:w="100" w:type="dxa"/>
              <w:bottom w:w="80" w:type="dxa"/>
              <w:end w:w="100" w:type="dxa"/>
            </w:tcMar>
          </w:tcPr>
          <w:p>
            <w:pPr>
              <w:spacing w:after="0"/>
            </w:pPr>
            <w:r>
              <w:rPr>
                <w:rFonts w:ascii="Arial" w:hAnsi="Arial"/>
                <w:b w:val="0"/>
                <w:color w:val="172033"/>
                <w:sz w:val="15"/>
              </w:rPr>
              <w:t>Candidate direction vs. opportunity content</w:t>
            </w:r>
          </w:p>
        </w:tc>
        <w:tc>
          <w:tcPr>
            <w:tcW w:type="dxa" w:w="1134"/>
            <w:tcMar>
              <w:top w:w="80" w:type="dxa"/>
              <w:start w:w="100" w:type="dxa"/>
              <w:bottom w:w="80" w:type="dxa"/>
              <w:end w:w="100" w:type="dxa"/>
            </w:tcMar>
          </w:tcPr>
          <w:p>
            <w:pPr>
              <w:spacing w:after="0"/>
            </w:pPr>
            <w:r>
              <w:rPr>
                <w:rFonts w:ascii="Arial" w:hAnsi="Arial"/>
                <w:b w:val="0"/>
                <w:color w:val="172033"/>
                <w:sz w:val="15"/>
              </w:rPr>
              <w:t>Yes, usually lower weight</w:t>
            </w:r>
          </w:p>
        </w:tc>
      </w:tr>
      <w:tr>
        <w:trPr>
          <w:cantSplit/>
        </w:trPr>
        <w:tc>
          <w:tcPr>
            <w:tcW w:type="dxa" w:w="737"/>
            <w:tcMar>
              <w:top w:w="80" w:type="dxa"/>
              <w:start w:w="100" w:type="dxa"/>
              <w:bottom w:w="80" w:type="dxa"/>
              <w:end w:w="100" w:type="dxa"/>
            </w:tcMar>
            <w:shd w:fill="FAFBFC"/>
          </w:tcPr>
          <w:p>
            <w:pPr>
              <w:spacing w:after="0"/>
            </w:pPr>
            <w:r>
              <w:rPr>
                <w:rFonts w:ascii="Arial" w:hAnsi="Arial"/>
                <w:b/>
                <w:color w:val="172033"/>
                <w:sz w:val="15"/>
              </w:rPr>
              <w:t>MOT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Motivation and work values</w:t>
            </w:r>
          </w:p>
        </w:tc>
        <w:tc>
          <w:tcPr>
            <w:tcW w:type="dxa" w:w="3685"/>
            <w:tcMar>
              <w:top w:w="80" w:type="dxa"/>
              <w:start w:w="100" w:type="dxa"/>
              <w:bottom w:w="80" w:type="dxa"/>
              <w:end w:w="100" w:type="dxa"/>
            </w:tcMar>
            <w:shd w:fill="FAFBFC"/>
          </w:tcPr>
          <w:p>
            <w:pPr>
              <w:spacing w:after="0"/>
            </w:pPr>
            <w:r>
              <w:rPr>
                <w:rFonts w:ascii="Arial" w:hAnsi="Arial"/>
                <w:b w:val="0"/>
                <w:color w:val="172033"/>
                <w:sz w:val="15"/>
              </w:rPr>
              <w:t>Learning, ownership, stability, progression, impact, variety and other priorities.</w:t>
            </w:r>
          </w:p>
        </w:tc>
        <w:tc>
          <w:tcPr>
            <w:tcW w:type="dxa" w:w="2835"/>
            <w:tcMar>
              <w:top w:w="80" w:type="dxa"/>
              <w:start w:w="100" w:type="dxa"/>
              <w:bottom w:w="80" w:type="dxa"/>
              <w:end w:w="100" w:type="dxa"/>
            </w:tcMar>
            <w:shd w:fill="FAFBFC"/>
          </w:tcPr>
          <w:p>
            <w:pPr>
              <w:spacing w:after="0"/>
            </w:pPr>
            <w:r>
              <w:rPr>
                <w:rFonts w:ascii="Arial" w:hAnsi="Arial"/>
                <w:b w:val="0"/>
                <w:color w:val="172033"/>
                <w:sz w:val="15"/>
              </w:rPr>
              <w:t>Candidate priorities vs. role supplies</w:t>
            </w:r>
          </w:p>
        </w:tc>
        <w:tc>
          <w:tcPr>
            <w:tcW w:type="dxa" w:w="1134"/>
            <w:tcMar>
              <w:top w:w="80" w:type="dxa"/>
              <w:start w:w="100" w:type="dxa"/>
              <w:bottom w:w="80" w:type="dxa"/>
              <w:end w:w="100" w:type="dxa"/>
            </w:tcMar>
            <w:shd w:fill="FAFBFC"/>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tcPr>
          <w:p>
            <w:pPr>
              <w:spacing w:after="0"/>
            </w:pPr>
            <w:r>
              <w:rPr>
                <w:rFonts w:ascii="Arial" w:hAnsi="Arial"/>
                <w:b/>
                <w:color w:val="172033"/>
                <w:sz w:val="15"/>
              </w:rPr>
              <w:t>ENV</w:t>
            </w:r>
          </w:p>
        </w:tc>
        <w:tc>
          <w:tcPr>
            <w:tcW w:type="dxa" w:w="1984"/>
            <w:tcMar>
              <w:top w:w="80" w:type="dxa"/>
              <w:start w:w="100" w:type="dxa"/>
              <w:bottom w:w="80" w:type="dxa"/>
              <w:end w:w="100" w:type="dxa"/>
            </w:tcMar>
          </w:tcPr>
          <w:p>
            <w:pPr>
              <w:spacing w:after="0"/>
            </w:pPr>
            <w:r>
              <w:rPr>
                <w:rFonts w:ascii="Arial" w:hAnsi="Arial"/>
                <w:b w:val="0"/>
                <w:color w:val="172033"/>
                <w:sz w:val="15"/>
              </w:rPr>
              <w:t>Work environment and manager</w:t>
            </w:r>
          </w:p>
        </w:tc>
        <w:tc>
          <w:tcPr>
            <w:tcW w:type="dxa" w:w="3685"/>
            <w:tcMar>
              <w:top w:w="80" w:type="dxa"/>
              <w:start w:w="100" w:type="dxa"/>
              <w:bottom w:w="80" w:type="dxa"/>
              <w:end w:w="100" w:type="dxa"/>
            </w:tcMar>
          </w:tcPr>
          <w:p>
            <w:pPr>
              <w:spacing w:after="0"/>
            </w:pPr>
            <w:r>
              <w:rPr>
                <w:rFonts w:ascii="Arial" w:hAnsi="Arial"/>
                <w:b w:val="0"/>
                <w:color w:val="172033"/>
                <w:sz w:val="15"/>
              </w:rPr>
              <w:t>Structure, change, autonomy, feedback, process maturity, pace and stakeholder exposure.</w:t>
            </w:r>
          </w:p>
        </w:tc>
        <w:tc>
          <w:tcPr>
            <w:tcW w:type="dxa" w:w="2835"/>
            <w:tcMar>
              <w:top w:w="80" w:type="dxa"/>
              <w:start w:w="100" w:type="dxa"/>
              <w:bottom w:w="80" w:type="dxa"/>
              <w:end w:w="100" w:type="dxa"/>
            </w:tcMar>
          </w:tcPr>
          <w:p>
            <w:pPr>
              <w:spacing w:after="0"/>
            </w:pPr>
            <w:r>
              <w:rPr>
                <w:rFonts w:ascii="Arial" w:hAnsi="Arial"/>
                <w:b w:val="0"/>
                <w:color w:val="172033"/>
                <w:sz w:val="15"/>
              </w:rPr>
              <w:t>Candidate preferred/tolerable conditions vs. actual role</w:t>
            </w:r>
          </w:p>
        </w:tc>
        <w:tc>
          <w:tcPr>
            <w:tcW w:type="dxa" w:w="1134"/>
            <w:tcMar>
              <w:top w:w="80" w:type="dxa"/>
              <w:start w:w="100" w:type="dxa"/>
              <w:bottom w:w="80" w:type="dxa"/>
              <w:end w:w="100" w:type="dxa"/>
            </w:tcMar>
          </w:tcPr>
          <w:p>
            <w:pPr>
              <w:spacing w:after="0"/>
            </w:pPr>
            <w:r>
              <w:rPr>
                <w:rFonts w:ascii="Arial" w:hAnsi="Arial"/>
                <w:b w:val="0"/>
                <w:color w:val="172033"/>
                <w:sz w:val="15"/>
              </w:rPr>
              <w:t>Yes</w:t>
            </w:r>
          </w:p>
        </w:tc>
      </w:tr>
      <w:tr>
        <w:trPr>
          <w:cantSplit/>
        </w:trPr>
        <w:tc>
          <w:tcPr>
            <w:tcW w:type="dxa" w:w="737"/>
            <w:tcMar>
              <w:top w:w="80" w:type="dxa"/>
              <w:start w:w="100" w:type="dxa"/>
              <w:bottom w:w="80" w:type="dxa"/>
              <w:end w:w="100" w:type="dxa"/>
            </w:tcMar>
            <w:shd w:fill="FAFBFC"/>
          </w:tcPr>
          <w:p>
            <w:pPr>
              <w:spacing w:after="0"/>
            </w:pPr>
            <w:r>
              <w:rPr>
                <w:rFonts w:ascii="Arial" w:hAnsi="Arial"/>
                <w:b/>
                <w:color w:val="172033"/>
                <w:sz w:val="15"/>
              </w:rPr>
              <w:t>EVID</w:t>
            </w:r>
          </w:p>
        </w:tc>
        <w:tc>
          <w:tcPr>
            <w:tcW w:type="dxa" w:w="1984"/>
            <w:tcMar>
              <w:top w:w="80" w:type="dxa"/>
              <w:start w:w="100" w:type="dxa"/>
              <w:bottom w:w="80" w:type="dxa"/>
              <w:end w:w="100" w:type="dxa"/>
            </w:tcMar>
            <w:shd w:fill="FAFBFC"/>
          </w:tcPr>
          <w:p>
            <w:pPr>
              <w:spacing w:after="0"/>
            </w:pPr>
            <w:r>
              <w:rPr>
                <w:rFonts w:ascii="Arial" w:hAnsi="Arial"/>
                <w:b w:val="0"/>
                <w:color w:val="172033"/>
                <w:sz w:val="15"/>
              </w:rPr>
              <w:t>Evidence strength and freshness</w:t>
            </w:r>
          </w:p>
        </w:tc>
        <w:tc>
          <w:tcPr>
            <w:tcW w:type="dxa" w:w="3685"/>
            <w:tcMar>
              <w:top w:w="80" w:type="dxa"/>
              <w:start w:w="100" w:type="dxa"/>
              <w:bottom w:w="80" w:type="dxa"/>
              <w:end w:w="100" w:type="dxa"/>
            </w:tcMar>
            <w:shd w:fill="FAFBFC"/>
          </w:tcPr>
          <w:p>
            <w:pPr>
              <w:spacing w:after="0"/>
            </w:pPr>
            <w:r>
              <w:rPr>
                <w:rFonts w:ascii="Arial" w:hAnsi="Arial"/>
                <w:b w:val="0"/>
                <w:color w:val="172033"/>
                <w:sz w:val="15"/>
              </w:rPr>
              <w:t>Source, quality, recency, conflicts and coverage.</w:t>
            </w:r>
          </w:p>
        </w:tc>
        <w:tc>
          <w:tcPr>
            <w:tcW w:type="dxa" w:w="2835"/>
            <w:tcMar>
              <w:top w:w="80" w:type="dxa"/>
              <w:start w:w="100" w:type="dxa"/>
              <w:bottom w:w="80" w:type="dxa"/>
              <w:end w:w="100" w:type="dxa"/>
            </w:tcMar>
            <w:shd w:fill="FAFBFC"/>
          </w:tcPr>
          <w:p>
            <w:pPr>
              <w:spacing w:after="0"/>
            </w:pPr>
            <w:r>
              <w:rPr>
                <w:rFonts w:ascii="Arial" w:hAnsi="Arial"/>
                <w:b w:val="0"/>
                <w:color w:val="172033"/>
                <w:sz w:val="15"/>
              </w:rPr>
              <w:t>Describes certainty; does not alter fit score</w:t>
            </w:r>
          </w:p>
        </w:tc>
        <w:tc>
          <w:tcPr>
            <w:tcW w:type="dxa" w:w="1134"/>
            <w:tcMar>
              <w:top w:w="80" w:type="dxa"/>
              <w:start w:w="100" w:type="dxa"/>
              <w:bottom w:w="80" w:type="dxa"/>
              <w:end w:w="100" w:type="dxa"/>
            </w:tcMar>
            <w:shd w:fill="FAFBFC"/>
          </w:tcPr>
          <w:p>
            <w:pPr>
              <w:spacing w:after="0"/>
            </w:pPr>
            <w:r>
              <w:rPr>
                <w:rFonts w:ascii="Arial" w:hAnsi="Arial"/>
                <w:b w:val="0"/>
                <w:color w:val="172033"/>
                <w:sz w:val="15"/>
              </w:rPr>
              <w:t>No; separate</w:t>
            </w:r>
          </w:p>
        </w:tc>
      </w:tr>
      <w:tr>
        <w:trPr>
          <w:cantSplit/>
        </w:trPr>
        <w:tc>
          <w:tcPr>
            <w:tcW w:type="dxa" w:w="737"/>
            <w:tcMar>
              <w:top w:w="80" w:type="dxa"/>
              <w:start w:w="100" w:type="dxa"/>
              <w:bottom w:w="80" w:type="dxa"/>
              <w:end w:w="100" w:type="dxa"/>
            </w:tcMar>
          </w:tcPr>
          <w:p>
            <w:pPr>
              <w:spacing w:after="0"/>
            </w:pPr>
            <w:r>
              <w:rPr>
                <w:rFonts w:ascii="Arial" w:hAnsi="Arial"/>
                <w:b/>
                <w:color w:val="172033"/>
                <w:sz w:val="15"/>
              </w:rPr>
              <w:t>READY</w:t>
            </w:r>
          </w:p>
        </w:tc>
        <w:tc>
          <w:tcPr>
            <w:tcW w:type="dxa" w:w="1984"/>
            <w:tcMar>
              <w:top w:w="80" w:type="dxa"/>
              <w:start w:w="100" w:type="dxa"/>
              <w:bottom w:w="80" w:type="dxa"/>
              <w:end w:w="100" w:type="dxa"/>
            </w:tcMar>
          </w:tcPr>
          <w:p>
            <w:pPr>
              <w:spacing w:after="0"/>
            </w:pPr>
            <w:r>
              <w:rPr>
                <w:rFonts w:ascii="Arial" w:hAnsi="Arial"/>
                <w:b w:val="0"/>
                <w:color w:val="172033"/>
                <w:sz w:val="15"/>
              </w:rPr>
              <w:t>Vacancy-specific readiness</w:t>
            </w:r>
          </w:p>
        </w:tc>
        <w:tc>
          <w:tcPr>
            <w:tcW w:type="dxa" w:w="3685"/>
            <w:tcMar>
              <w:top w:w="80" w:type="dxa"/>
              <w:start w:w="100" w:type="dxa"/>
              <w:bottom w:w="80" w:type="dxa"/>
              <w:end w:w="100" w:type="dxa"/>
            </w:tcMar>
          </w:tcPr>
          <w:p>
            <w:pPr>
              <w:spacing w:after="0"/>
            </w:pPr>
            <w:r>
              <w:rPr>
                <w:rFonts w:ascii="Arial" w:hAnsi="Arial"/>
                <w:b w:val="0"/>
                <w:color w:val="172033"/>
                <w:sz w:val="15"/>
              </w:rPr>
              <w:t>CV, interview, company knowledge and mentor preparation.</w:t>
            </w:r>
          </w:p>
        </w:tc>
        <w:tc>
          <w:tcPr>
            <w:tcW w:type="dxa" w:w="2835"/>
            <w:tcMar>
              <w:top w:w="80" w:type="dxa"/>
              <w:start w:w="100" w:type="dxa"/>
              <w:bottom w:w="80" w:type="dxa"/>
              <w:end w:w="100" w:type="dxa"/>
            </w:tcMar>
          </w:tcPr>
          <w:p>
            <w:pPr>
              <w:spacing w:after="0"/>
            </w:pPr>
            <w:r>
              <w:rPr>
                <w:rFonts w:ascii="Arial" w:hAnsi="Arial"/>
                <w:b w:val="0"/>
                <w:color w:val="172033"/>
                <w:sz w:val="15"/>
              </w:rPr>
              <w:t>Development need, not underlying fit</w:t>
            </w:r>
          </w:p>
        </w:tc>
        <w:tc>
          <w:tcPr>
            <w:tcW w:type="dxa" w:w="1134"/>
            <w:tcMar>
              <w:top w:w="80" w:type="dxa"/>
              <w:start w:w="100" w:type="dxa"/>
              <w:bottom w:w="80" w:type="dxa"/>
              <w:end w:w="100" w:type="dxa"/>
            </w:tcMar>
          </w:tcPr>
          <w:p>
            <w:pPr>
              <w:spacing w:after="0"/>
            </w:pPr>
            <w:r>
              <w:rPr>
                <w:rFonts w:ascii="Arial" w:hAnsi="Arial"/>
                <w:b w:val="0"/>
                <w:color w:val="172033"/>
                <w:sz w:val="15"/>
              </w:rPr>
              <w:t>No; separate</w:t>
            </w:r>
          </w:p>
        </w:tc>
      </w:tr>
    </w:tbl>
    <w:p>
      <w:pPr>
        <w:spacing w:after="0"/>
      </w:pPr>
    </w:p>
    <w:p>
      <w:pPr>
        <w:pStyle w:val="Heading2"/>
        <w:keepNext/>
      </w:pPr>
      <w:r>
        <w:rPr>
          <w:rFonts w:ascii="Arial" w:hAnsi="Arial"/>
          <w:b/>
          <w:color w:val="6846D6"/>
        </w:rPr>
        <w:t>2.1 Practical compatibility: a feature, not a gate</w:t>
      </w:r>
    </w:p>
    <w:p>
      <w:pPr>
        <w:spacing w:after="120" w:line="269" w:lineRule="auto"/>
      </w:pPr>
      <w:r>
        <w:rPr>
          <w:rFonts w:ascii="Arial" w:hAnsi="Arial"/>
          <w:i w:val="0"/>
        </w:rPr>
        <w:t>Practical conditions can be decisive for a specific vacancy, but they should not be framed as candidate quality. Every condition is compared only when the company states a position or confirms one during the vacancy workshop.</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701"/>
            <w:shd w:fill="0B1830"/>
            <w:tcMar>
              <w:top w:w="80" w:type="dxa"/>
              <w:start w:w="100" w:type="dxa"/>
              <w:bottom w:w="80" w:type="dxa"/>
              <w:end w:w="100" w:type="dxa"/>
            </w:tcMar>
            <w:vAlign w:val="center"/>
          </w:tcPr>
          <w:p>
            <w:pPr>
              <w:spacing w:after="0"/>
              <w:jc w:val="left"/>
            </w:pPr>
            <w:r>
              <w:rPr>
                <w:rFonts w:ascii="Arial" w:hAnsi="Arial"/>
                <w:b/>
                <w:color w:val="FFFFFF"/>
                <w:sz w:val="16"/>
              </w:rPr>
              <w:t>Element</w:t>
            </w:r>
          </w:p>
        </w:tc>
        <w:tc>
          <w:tcPr>
            <w:tcW w:type="dxa" w:w="2948"/>
            <w:shd w:fill="0B1830"/>
            <w:tcMar>
              <w:top w:w="80" w:type="dxa"/>
              <w:start w:w="100" w:type="dxa"/>
              <w:bottom w:w="80" w:type="dxa"/>
              <w:end w:w="100" w:type="dxa"/>
            </w:tcMar>
            <w:vAlign w:val="center"/>
          </w:tcPr>
          <w:p>
            <w:pPr>
              <w:spacing w:after="0"/>
              <w:jc w:val="left"/>
            </w:pPr>
            <w:r>
              <w:rPr>
                <w:rFonts w:ascii="Arial" w:hAnsi="Arial"/>
                <w:b/>
                <w:color w:val="FFFFFF"/>
                <w:sz w:val="16"/>
              </w:rPr>
              <w:t>Talent value</w:t>
            </w:r>
          </w:p>
        </w:tc>
        <w:tc>
          <w:tcPr>
            <w:tcW w:type="dxa" w:w="2948"/>
            <w:shd w:fill="0B1830"/>
            <w:tcMar>
              <w:top w:w="80" w:type="dxa"/>
              <w:start w:w="100" w:type="dxa"/>
              <w:bottom w:w="80" w:type="dxa"/>
              <w:end w:w="100" w:type="dxa"/>
            </w:tcMar>
            <w:vAlign w:val="center"/>
          </w:tcPr>
          <w:p>
            <w:pPr>
              <w:spacing w:after="0"/>
              <w:jc w:val="left"/>
            </w:pPr>
            <w:r>
              <w:rPr>
                <w:rFonts w:ascii="Arial" w:hAnsi="Arial"/>
                <w:b/>
                <w:color w:val="FFFFFF"/>
                <w:sz w:val="16"/>
              </w:rPr>
              <w:t>Vacancy value</w:t>
            </w:r>
          </w:p>
        </w:tc>
        <w:tc>
          <w:tcPr>
            <w:tcW w:type="dxa" w:w="2721"/>
            <w:shd w:fill="0B1830"/>
            <w:tcMar>
              <w:top w:w="80" w:type="dxa"/>
              <w:start w:w="100" w:type="dxa"/>
              <w:bottom w:w="80" w:type="dxa"/>
              <w:end w:w="100" w:type="dxa"/>
            </w:tcMar>
            <w:vAlign w:val="center"/>
          </w:tcPr>
          <w:p>
            <w:pPr>
              <w:spacing w:after="0"/>
              <w:jc w:val="left"/>
            </w:pPr>
            <w:r>
              <w:rPr>
                <w:rFonts w:ascii="Arial" w:hAnsi="Arial"/>
                <w:b/>
                <w:color w:val="FFFFFF"/>
                <w:sz w:val="16"/>
              </w:rPr>
              <w:t>Output</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PRACT-COUNTRY</w:t>
            </w:r>
          </w:p>
        </w:tc>
        <w:tc>
          <w:tcPr>
            <w:tcW w:type="dxa" w:w="2948"/>
            <w:tcMar>
              <w:top w:w="80" w:type="dxa"/>
              <w:start w:w="100" w:type="dxa"/>
              <w:bottom w:w="80" w:type="dxa"/>
              <w:end w:w="100" w:type="dxa"/>
            </w:tcMar>
          </w:tcPr>
          <w:p>
            <w:pPr>
              <w:spacing w:after="0"/>
            </w:pPr>
            <w:r>
              <w:rPr>
                <w:rFonts w:ascii="Arial" w:hAnsi="Arial"/>
                <w:b w:val="0"/>
                <w:color w:val="172033"/>
                <w:sz w:val="16"/>
              </w:rPr>
              <w:t>Candidate is already in the employment country</w:t>
            </w:r>
          </w:p>
        </w:tc>
        <w:tc>
          <w:tcPr>
            <w:tcW w:type="dxa" w:w="2948"/>
            <w:tcMar>
              <w:top w:w="80" w:type="dxa"/>
              <w:start w:w="100" w:type="dxa"/>
              <w:bottom w:w="80" w:type="dxa"/>
              <w:end w:w="100" w:type="dxa"/>
            </w:tcMar>
          </w:tcPr>
          <w:p>
            <w:pPr>
              <w:spacing w:after="0"/>
            </w:pPr>
            <w:r>
              <w:rPr>
                <w:rFonts w:ascii="Arial" w:hAnsi="Arial"/>
                <w:b w:val="0"/>
                <w:color w:val="172033"/>
                <w:sz w:val="16"/>
              </w:rPr>
              <w:t>Required / preferred / open / not specified</w:t>
            </w:r>
          </w:p>
        </w:tc>
        <w:tc>
          <w:tcPr>
            <w:tcW w:type="dxa" w:w="2721"/>
            <w:tcMar>
              <w:top w:w="80" w:type="dxa"/>
              <w:start w:w="100" w:type="dxa"/>
              <w:bottom w:w="80" w:type="dxa"/>
              <w:end w:w="100" w:type="dxa"/>
            </w:tcMar>
          </w:tcPr>
          <w:p>
            <w:pPr>
              <w:spacing w:after="0"/>
            </w:pPr>
            <w:r>
              <w:rPr>
                <w:rFonts w:ascii="Arial" w:hAnsi="Arial"/>
                <w:b w:val="0"/>
                <w:color w:val="172033"/>
                <w:sz w:val="16"/>
              </w:rPr>
              <w:t>Aligned / potentially aligned / weak / misaligned / unknown</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PRACT-SPONSOR</w:t>
            </w:r>
          </w:p>
        </w:tc>
        <w:tc>
          <w:tcPr>
            <w:tcW w:type="dxa" w:w="2948"/>
            <w:tcMar>
              <w:top w:w="80" w:type="dxa"/>
              <w:start w:w="100" w:type="dxa"/>
              <w:bottom w:w="80" w:type="dxa"/>
              <w:end w:w="100" w:type="dxa"/>
            </w:tcMar>
            <w:shd w:fill="FAFBFC"/>
          </w:tcPr>
          <w:p>
            <w:pPr>
              <w:spacing w:after="0"/>
            </w:pPr>
            <w:r>
              <w:rPr>
                <w:rFonts w:ascii="Arial" w:hAnsi="Arial"/>
                <w:b w:val="0"/>
                <w:color w:val="172033"/>
                <w:sz w:val="16"/>
              </w:rPr>
              <w:t>Requires sponsorship: yes / no / unsure</w:t>
            </w:r>
          </w:p>
        </w:tc>
        <w:tc>
          <w:tcPr>
            <w:tcW w:type="dxa" w:w="2948"/>
            <w:tcMar>
              <w:top w:w="80" w:type="dxa"/>
              <w:start w:w="100" w:type="dxa"/>
              <w:bottom w:w="80" w:type="dxa"/>
              <w:end w:w="100" w:type="dxa"/>
            </w:tcMar>
            <w:shd w:fill="FAFBFC"/>
          </w:tcPr>
          <w:p>
            <w:pPr>
              <w:spacing w:after="0"/>
            </w:pPr>
            <w:r>
              <w:rPr>
                <w:rFonts w:ascii="Arial" w:hAnsi="Arial"/>
                <w:b w:val="0"/>
                <w:color w:val="172033"/>
                <w:sz w:val="16"/>
              </w:rPr>
              <w:t>Available / conditional / unavailable / not specified</w:t>
            </w:r>
          </w:p>
        </w:tc>
        <w:tc>
          <w:tcPr>
            <w:tcW w:type="dxa" w:w="2721"/>
            <w:tcMar>
              <w:top w:w="80" w:type="dxa"/>
              <w:start w:w="100" w:type="dxa"/>
              <w:bottom w:w="80" w:type="dxa"/>
              <w:end w:w="100" w:type="dxa"/>
            </w:tcMar>
            <w:shd w:fill="FAFBFC"/>
          </w:tcPr>
          <w:p>
            <w:pPr>
              <w:spacing w:after="0"/>
            </w:pPr>
            <w:r>
              <w:rPr>
                <w:rFonts w:ascii="Arial" w:hAnsi="Arial"/>
                <w:b w:val="0"/>
                <w:color w:val="172033"/>
                <w:sz w:val="16"/>
              </w:rPr>
              <w:t>Same five statuses</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PRACT-START</w:t>
            </w:r>
          </w:p>
        </w:tc>
        <w:tc>
          <w:tcPr>
            <w:tcW w:type="dxa" w:w="2948"/>
            <w:tcMar>
              <w:top w:w="80" w:type="dxa"/>
              <w:start w:w="100" w:type="dxa"/>
              <w:bottom w:w="80" w:type="dxa"/>
              <w:end w:w="100" w:type="dxa"/>
            </w:tcMar>
          </w:tcPr>
          <w:p>
            <w:pPr>
              <w:spacing w:after="0"/>
            </w:pPr>
            <w:r>
              <w:rPr>
                <w:rFonts w:ascii="Arial" w:hAnsi="Arial"/>
                <w:b w:val="0"/>
                <w:color w:val="172033"/>
                <w:sz w:val="16"/>
              </w:rPr>
              <w:t>Earliest start date</w:t>
            </w:r>
          </w:p>
        </w:tc>
        <w:tc>
          <w:tcPr>
            <w:tcW w:type="dxa" w:w="2948"/>
            <w:tcMar>
              <w:top w:w="80" w:type="dxa"/>
              <w:start w:w="100" w:type="dxa"/>
              <w:bottom w:w="80" w:type="dxa"/>
              <w:end w:w="100" w:type="dxa"/>
            </w:tcMar>
          </w:tcPr>
          <w:p>
            <w:pPr>
              <w:spacing w:after="0"/>
            </w:pPr>
            <w:r>
              <w:rPr>
                <w:rFonts w:ascii="Arial" w:hAnsi="Arial"/>
                <w:b w:val="0"/>
                <w:color w:val="172033"/>
                <w:sz w:val="16"/>
              </w:rPr>
              <w:t>Required date or range / not specified</w:t>
            </w:r>
          </w:p>
        </w:tc>
        <w:tc>
          <w:tcPr>
            <w:tcW w:type="dxa" w:w="2721"/>
            <w:tcMar>
              <w:top w:w="80" w:type="dxa"/>
              <w:start w:w="100" w:type="dxa"/>
              <w:bottom w:w="80" w:type="dxa"/>
              <w:end w:w="100" w:type="dxa"/>
            </w:tcMar>
          </w:tcPr>
          <w:p>
            <w:pPr>
              <w:spacing w:after="0"/>
            </w:pPr>
            <w:r>
              <w:rPr>
                <w:rFonts w:ascii="Arial" w:hAnsi="Arial"/>
                <w:b w:val="0"/>
                <w:color w:val="172033"/>
                <w:sz w:val="16"/>
              </w:rPr>
              <w:t>Date alignment; unknown if role gives no date</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PRACT-LANG</w:t>
            </w:r>
          </w:p>
        </w:tc>
        <w:tc>
          <w:tcPr>
            <w:tcW w:type="dxa" w:w="2948"/>
            <w:tcMar>
              <w:top w:w="80" w:type="dxa"/>
              <w:start w:w="100" w:type="dxa"/>
              <w:bottom w:w="80" w:type="dxa"/>
              <w:end w:w="100" w:type="dxa"/>
            </w:tcMar>
            <w:shd w:fill="FAFBFC"/>
          </w:tcPr>
          <w:p>
            <w:pPr>
              <w:spacing w:after="0"/>
            </w:pPr>
            <w:r>
              <w:rPr>
                <w:rFonts w:ascii="Arial" w:hAnsi="Arial"/>
                <w:b w:val="0"/>
                <w:color w:val="172033"/>
                <w:sz w:val="16"/>
              </w:rPr>
              <w:t>Usable work languages</w:t>
            </w:r>
          </w:p>
        </w:tc>
        <w:tc>
          <w:tcPr>
            <w:tcW w:type="dxa" w:w="2948"/>
            <w:tcMar>
              <w:top w:w="80" w:type="dxa"/>
              <w:start w:w="100" w:type="dxa"/>
              <w:bottom w:w="80" w:type="dxa"/>
              <w:end w:w="100" w:type="dxa"/>
            </w:tcMar>
            <w:shd w:fill="FAFBFC"/>
          </w:tcPr>
          <w:p>
            <w:pPr>
              <w:spacing w:after="0"/>
            </w:pPr>
            <w:r>
              <w:rPr>
                <w:rFonts w:ascii="Arial" w:hAnsi="Arial"/>
                <w:b w:val="0"/>
                <w:color w:val="172033"/>
                <w:sz w:val="16"/>
              </w:rPr>
              <w:t>Required / preferred / not specified</w:t>
            </w:r>
          </w:p>
        </w:tc>
        <w:tc>
          <w:tcPr>
            <w:tcW w:type="dxa" w:w="2721"/>
            <w:tcMar>
              <w:top w:w="80" w:type="dxa"/>
              <w:start w:w="100" w:type="dxa"/>
              <w:bottom w:w="80" w:type="dxa"/>
              <w:end w:w="100" w:type="dxa"/>
            </w:tcMar>
            <w:shd w:fill="FAFBFC"/>
          </w:tcPr>
          <w:p>
            <w:pPr>
              <w:spacing w:after="0"/>
            </w:pPr>
            <w:r>
              <w:rPr>
                <w:rFonts w:ascii="Arial" w:hAnsi="Arial"/>
                <w:b w:val="0"/>
                <w:color w:val="172033"/>
                <w:sz w:val="16"/>
              </w:rPr>
              <w:t>Only genuinely job-relevant requirements</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PRACT-CONTRACT</w:t>
            </w:r>
          </w:p>
        </w:tc>
        <w:tc>
          <w:tcPr>
            <w:tcW w:type="dxa" w:w="2948"/>
            <w:tcMar>
              <w:top w:w="80" w:type="dxa"/>
              <w:start w:w="100" w:type="dxa"/>
              <w:bottom w:w="80" w:type="dxa"/>
              <w:end w:w="100" w:type="dxa"/>
            </w:tcMar>
          </w:tcPr>
          <w:p>
            <w:pPr>
              <w:spacing w:after="0"/>
            </w:pPr>
            <w:r>
              <w:rPr>
                <w:rFonts w:ascii="Arial" w:hAnsi="Arial"/>
                <w:b w:val="0"/>
                <w:color w:val="172033"/>
                <w:sz w:val="16"/>
              </w:rPr>
              <w:t>Internship / full-time / either</w:t>
            </w:r>
          </w:p>
        </w:tc>
        <w:tc>
          <w:tcPr>
            <w:tcW w:type="dxa" w:w="2948"/>
            <w:tcMar>
              <w:top w:w="80" w:type="dxa"/>
              <w:start w:w="100" w:type="dxa"/>
              <w:bottom w:w="80" w:type="dxa"/>
              <w:end w:w="100" w:type="dxa"/>
            </w:tcMar>
          </w:tcPr>
          <w:p>
            <w:pPr>
              <w:spacing w:after="0"/>
            </w:pPr>
            <w:r>
              <w:rPr>
                <w:rFonts w:ascii="Arial" w:hAnsi="Arial"/>
                <w:b w:val="0"/>
                <w:color w:val="172033"/>
                <w:sz w:val="16"/>
              </w:rPr>
              <w:t>Vacancy contract type</w:t>
            </w:r>
          </w:p>
        </w:tc>
        <w:tc>
          <w:tcPr>
            <w:tcW w:type="dxa" w:w="2721"/>
            <w:tcMar>
              <w:top w:w="80" w:type="dxa"/>
              <w:start w:w="100" w:type="dxa"/>
              <w:bottom w:w="80" w:type="dxa"/>
              <w:end w:w="100" w:type="dxa"/>
            </w:tcMar>
          </w:tcPr>
          <w:p>
            <w:pPr>
              <w:spacing w:after="0"/>
            </w:pPr>
            <w:r>
              <w:rPr>
                <w:rFonts w:ascii="Arial" w:hAnsi="Arial"/>
                <w:b w:val="0"/>
                <w:color w:val="172033"/>
                <w:sz w:val="16"/>
              </w:rPr>
              <w:t>Direct comparison</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PRACT-WORKMODE</w:t>
            </w:r>
          </w:p>
        </w:tc>
        <w:tc>
          <w:tcPr>
            <w:tcW w:type="dxa" w:w="2948"/>
            <w:tcMar>
              <w:top w:w="80" w:type="dxa"/>
              <w:start w:w="100" w:type="dxa"/>
              <w:bottom w:w="80" w:type="dxa"/>
              <w:end w:w="100" w:type="dxa"/>
            </w:tcMar>
            <w:shd w:fill="FAFBFC"/>
          </w:tcPr>
          <w:p>
            <w:pPr>
              <w:spacing w:after="0"/>
            </w:pPr>
            <w:r>
              <w:rPr>
                <w:rFonts w:ascii="Arial" w:hAnsi="Arial"/>
                <w:b w:val="0"/>
                <w:color w:val="172033"/>
                <w:sz w:val="16"/>
              </w:rPr>
              <w:t>On-site / hybrid / remote preference</w:t>
            </w:r>
          </w:p>
        </w:tc>
        <w:tc>
          <w:tcPr>
            <w:tcW w:type="dxa" w:w="2948"/>
            <w:tcMar>
              <w:top w:w="80" w:type="dxa"/>
              <w:start w:w="100" w:type="dxa"/>
              <w:bottom w:w="80" w:type="dxa"/>
              <w:end w:w="100" w:type="dxa"/>
            </w:tcMar>
            <w:shd w:fill="FAFBFC"/>
          </w:tcPr>
          <w:p>
            <w:pPr>
              <w:spacing w:after="0"/>
            </w:pPr>
            <w:r>
              <w:rPr>
                <w:rFonts w:ascii="Arial" w:hAnsi="Arial"/>
                <w:b w:val="0"/>
                <w:color w:val="172033"/>
                <w:sz w:val="16"/>
              </w:rPr>
              <w:t>Actual arrangement / flexible / not specified</w:t>
            </w:r>
          </w:p>
        </w:tc>
        <w:tc>
          <w:tcPr>
            <w:tcW w:type="dxa" w:w="2721"/>
            <w:tcMar>
              <w:top w:w="80" w:type="dxa"/>
              <w:start w:w="100" w:type="dxa"/>
              <w:bottom w:w="80" w:type="dxa"/>
              <w:end w:w="100" w:type="dxa"/>
            </w:tcMar>
            <w:shd w:fill="FAFBFC"/>
          </w:tcPr>
          <w:p>
            <w:pPr>
              <w:spacing w:after="0"/>
            </w:pPr>
            <w:r>
              <w:rPr>
                <w:rFonts w:ascii="Arial" w:hAnsi="Arial"/>
                <w:b w:val="0"/>
                <w:color w:val="172033"/>
                <w:sz w:val="16"/>
              </w:rPr>
              <w:t>Preference comparison</w:t>
            </w:r>
          </w:p>
        </w:tc>
      </w:tr>
    </w:tbl>
    <w:p>
      <w:pPr>
        <w:spacing w:after="0"/>
      </w:pP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Important rule</w:t>
            </w:r>
          </w:p>
          <w:p>
            <w:pPr>
              <w:spacing w:after="0"/>
            </w:pPr>
            <w:r>
              <w:rPr>
                <w:rFonts w:ascii="Arial" w:hAnsi="Arial"/>
                <w:color w:val="172033"/>
                <w:sz w:val="19"/>
              </w:rPr>
              <w:t>If a job advertisement says nothing about sponsorship or country presence, the system stores “not specified.” AI must not reinterpret silence as unavailable, open, required or preferred.</w:t>
            </w:r>
          </w:p>
        </w:tc>
        <w:trPr/>
      </w:tr>
    </w:tbl>
    <w:p>
      <w:pPr>
        <w:spacing w:after="0"/>
      </w:pPr>
    </w:p>
    <w:p>
      <w:pPr>
        <w:pStyle w:val="Heading2"/>
        <w:keepNext/>
      </w:pPr>
      <w:r>
        <w:rPr>
          <w:rFonts w:ascii="Arial" w:hAnsi="Arial"/>
          <w:b/>
          <w:color w:val="6846D6"/>
        </w:rPr>
        <w:t>2.2 Professional relevance</w:t>
      </w:r>
    </w:p>
    <w:p>
      <w:pPr>
        <w:spacing w:after="120" w:line="269" w:lineRule="auto"/>
      </w:pPr>
      <w:r>
        <w:rPr>
          <w:rFonts w:ascii="Arial" w:hAnsi="Arial"/>
          <w:i w:val="0"/>
        </w:rPr>
        <w:t>Professional relevance is built dynamically from skills, tools, knowledge and tasks. The MVP does not claim to verify every technical discipline. Instead, it shows whether there is explicit, related, indirect or missing evidence, and leaves technical depth for company validation where necessary.</w:t>
      </w:r>
    </w:p>
    <w:p>
      <w:pPr>
        <w:pStyle w:val="ListBullet"/>
        <w:spacing w:after="40"/>
      </w:pPr>
      <w:r>
        <w:rPr>
          <w:rFonts w:ascii="Arial" w:hAnsi="Arial"/>
        </w:rPr>
        <w:t>Capabilities: what the candidate knows or can use.</w:t>
      </w:r>
    </w:p>
    <w:p>
      <w:pPr>
        <w:pStyle w:val="ListBullet"/>
        <w:spacing w:after="40"/>
      </w:pPr>
      <w:r>
        <w:rPr>
          <w:rFonts w:ascii="Arial" w:hAnsi="Arial"/>
        </w:rPr>
        <w:t>Tasks: what the candidate has actually performed.</w:t>
      </w:r>
    </w:p>
    <w:p>
      <w:pPr>
        <w:pStyle w:val="ListBullet"/>
        <w:spacing w:after="40"/>
      </w:pPr>
      <w:r>
        <w:rPr>
          <w:rFonts w:ascii="Arial" w:hAnsi="Arial"/>
        </w:rPr>
        <w:t>Autonomy: observed, assisted, independent or leading others.</w:t>
      </w:r>
    </w:p>
    <w:p>
      <w:pPr>
        <w:pStyle w:val="ListBullet"/>
        <w:spacing w:after="40"/>
      </w:pPr>
      <w:r>
        <w:rPr>
          <w:rFonts w:ascii="Arial" w:hAnsi="Arial"/>
        </w:rPr>
        <w:t>Complexity: basic, moderate or complex situations.</w:t>
      </w:r>
    </w:p>
    <w:p>
      <w:pPr>
        <w:pStyle w:val="ListBullet"/>
        <w:spacing w:after="40"/>
      </w:pPr>
      <w:r>
        <w:rPr>
          <w:rFonts w:ascii="Arial" w:hAnsi="Arial"/>
        </w:rPr>
        <w:t>Recency: when the capability or task was last used.</w:t>
      </w:r>
    </w:p>
    <w:p>
      <w:pPr>
        <w:pStyle w:val="ListBullet"/>
        <w:spacing w:after="40"/>
      </w:pPr>
      <w:r>
        <w:rPr>
          <w:rFonts w:ascii="Arial" w:hAnsi="Arial"/>
        </w:rPr>
        <w:t>Evidence: CV statement, detailed example, project/work sample or documented output.</w:t>
      </w:r>
    </w:p>
    <w:p>
      <w:pPr>
        <w:pStyle w:val="Heading2"/>
        <w:keepNext/>
      </w:pPr>
      <w:r>
        <w:rPr>
          <w:rFonts w:ascii="Arial" w:hAnsi="Arial"/>
          <w:b/>
          <w:color w:val="6846D6"/>
        </w:rPr>
        <w:t>2.3 Teamwork: capability and preference are different</w:t>
      </w:r>
    </w:p>
    <w:p>
      <w:pPr>
        <w:spacing w:after="120" w:line="269" w:lineRule="auto"/>
      </w:pPr>
      <w:r>
        <w:rPr>
          <w:rFonts w:ascii="Arial" w:hAnsi="Arial"/>
          <w:i w:val="0"/>
        </w:rPr>
        <w:t>A person can collaborate effectively while still preferring substantial independent work. SHEXON therefore stores teamwork capability and collaboration preference separately. Research on teamwork knowledge, skills and abilities supports decomposing “team player” into observable behaviours such as communication, conflict resolution, coordination and collaborative problem-solving [R6–R7].</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Element</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Working definition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TEAM-COMM</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Shares relevant information clearly and at the right time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TEAM-COORD</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Coordinates responsibilities, timing and dependencies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TEAM-CONFLICT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Handles disagreement constructively</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TEAM-HELP</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Asks for and offers help appropriately</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TEAM-FEEDBACK</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Gives, receives and uses feedback</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TEAM-SHARED-OWNERSHIP</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Takes responsibility for shared outcomes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TEAM-COLLAB-INTENSITY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Preferred and tolerable proportion of collaborative work</w:t>
            </w:r>
          </w:p>
        </w:tc>
      </w:tr>
    </w:tbl>
    <w:p>
      <w:pPr>
        <w:spacing w:after="0"/>
      </w:pPr>
    </w:p>
    <w:p>
      <w:pPr>
        <w:pStyle w:val="Heading2"/>
        <w:keepNext/>
      </w:pPr>
      <w:r>
        <w:rPr>
          <w:rFonts w:ascii="Arial" w:hAnsi="Arial"/>
          <w:b/>
          <w:color w:val="6846D6"/>
        </w:rPr>
        <w:t>2.4 Opportunity alignment</w:t>
      </w:r>
    </w:p>
    <w:p>
      <w:pPr>
        <w:spacing w:after="120" w:line="269" w:lineRule="auto"/>
      </w:pPr>
      <w:r>
        <w:rPr>
          <w:rFonts w:ascii="Arial" w:hAnsi="Arial"/>
          <w:i w:val="0"/>
        </w:rPr>
        <w:t>Career direction, motivation and work environment do not prove job performance. They help SHEXON and the candidate judge whether the opportunity is worth exploring and where a mismatch should be discussed. Person–environment fit research distinguishes fit with the job, organisation, group and supervisor, supporting a multidimensional rather than one-score view [R3].</w:t>
      </w:r>
    </w:p>
    <w:p>
      <w:pPr>
        <w:pStyle w:val="Heading1"/>
        <w:keepNext/>
      </w:pPr>
      <w:r>
        <w:rPr>
          <w:rFonts w:ascii="Arial" w:hAnsi="Arial"/>
          <w:b/>
          <w:color w:val="0B1830"/>
        </w:rPr>
        <w:t>3. Fit Dictionary and coding standards</w:t>
      </w:r>
    </w:p>
    <w:p>
      <w:pPr>
        <w:spacing w:after="120" w:line="269" w:lineRule="auto"/>
      </w:pPr>
      <w:r>
        <w:rPr>
          <w:rFonts w:ascii="Arial" w:hAnsi="Arial"/>
          <w:i w:val="0"/>
        </w:rPr>
        <w:t>The Fit Dictionary is the shared language connecting talent and vacancy data. Every item used in matching must have a stable ID, definition, response scale, evidence rule and matching rule. Dynamic skills and tasks can be added as new elements, but they must be normalised and versioned.</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Field</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Purpose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element_id</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Stable canonical code; its prefix must equal the category code.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category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PRACT, CAP, TASK, TEAM, CAREER, MOT or ENV.</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label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Short user-facing name.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definition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What is and is not included.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activation_policy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ALWAYS, VACANCY_ACTIVATED or CANDIDATE_SELECTED; stored and governed per element.</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candidate_question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Canonical candidate-side collection question.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vacancy_question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Mirrored role-side validation question.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candidate_value_schema</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Allowed candidate fields and answer types.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vacancy_value_schema</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Allowed vacancy fields and answer types.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evidence_rule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What evidence supports the value and when it must be refreshed.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comparator_key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Named deterministic comparison function or human-reviewed semantic comparison.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sharing_status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Internal only, candidate visible, or employer shareable after approval.</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is_template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Marks a template pattern; templates are not used as literal scored elements.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active/version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Activation status and change-control version.</w:t>
            </w:r>
          </w:p>
        </w:tc>
      </w:tr>
    </w:tbl>
    <w:p>
      <w:pPr>
        <w:spacing w:after="0"/>
      </w:pPr>
    </w:p>
    <w:p>
      <w:pPr>
        <w:pStyle w:val="Heading2"/>
        <w:keepNext/>
      </w:pPr>
      <w:r>
        <w:rPr>
          <w:rFonts w:ascii="Arial" w:hAnsi="Arial"/>
          <w:b/>
          <w:color w:val="6846D6"/>
        </w:rPr>
        <w:t>3.1 Naming and ID conventions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0B1830"/>
            <w:tcMar>
              <w:top w:w="80" w:type="dxa"/>
              <w:start w:w="100" w:type="dxa"/>
              <w:bottom w:w="80" w:type="dxa"/>
              <w:end w:w="100" w:type="dxa"/>
            </w:tcMar>
            <w:vAlign w:val="center"/>
          </w:tcPr>
          <w:p>
            <w:pPr>
              <w:spacing w:after="0"/>
            </w:pPr>
            <w:r>
              <w:rPr>
                <w:rFonts w:ascii="Arial" w:hAnsi="Arial"/>
                <w:b/>
                <w:color w:val="FFFFFF"/>
                <w:sz w:val="16"/>
              </w:rPr>
              <w:t>Object</w:t>
            </w:r>
          </w:p>
        </w:tc>
        <w:tc>
          <w:tcPr>
            <w:tcW w:type="dxa" w:w="3969"/>
            <w:shd w:fill="0B1830"/>
            <w:tcMar>
              <w:top w:w="80" w:type="dxa"/>
              <w:start w:w="100" w:type="dxa"/>
              <w:bottom w:w="80" w:type="dxa"/>
              <w:end w:w="100" w:type="dxa"/>
            </w:tcMar>
            <w:vAlign w:val="center"/>
          </w:tcPr>
          <w:p>
            <w:pPr>
              <w:spacing w:after="0"/>
            </w:pPr>
            <w:r>
              <w:rPr>
                <w:rFonts w:ascii="Arial" w:hAnsi="Arial"/>
                <w:b/>
                <w:color w:val="FFFFFF"/>
                <w:sz w:val="16"/>
              </w:rPr>
              <w:t>Convention</w:t>
            </w:r>
          </w:p>
        </w:tc>
        <w:tc>
          <w:tcPr>
            <w:tcW w:type="dxa" w:w="3969"/>
            <w:shd w:fill="0B1830"/>
            <w:tcMar>
              <w:top w:w="80" w:type="dxa"/>
              <w:start w:w="100" w:type="dxa"/>
              <w:bottom w:w="80" w:type="dxa"/>
              <w:end w:w="100" w:type="dxa"/>
            </w:tcMar>
            <w:vAlign w:val="center"/>
          </w:tcPr>
          <w:p>
            <w:pPr>
              <w:spacing w:after="0"/>
            </w:pPr>
            <w:r>
              <w:rPr>
                <w:rFonts w:ascii="Arial" w:hAnsi="Arial"/>
                <w:b/>
                <w:color w:val="FFFFFF"/>
                <w:sz w:val="16"/>
              </w:rPr>
              <w:t>Example</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Talent</w:t>
            </w:r>
          </w:p>
        </w:tc>
        <w:tc>
          <w:tcPr>
            <w:tcW w:type="dxa" w:w="3969"/>
            <w:tcMar>
              <w:top w:w="80" w:type="dxa"/>
              <w:start w:w="100" w:type="dxa"/>
              <w:bottom w:w="80" w:type="dxa"/>
              <w:end w:w="100" w:type="dxa"/>
            </w:tcMar>
          </w:tcPr>
          <w:p>
            <w:pPr>
              <w:spacing w:after="0"/>
            </w:pPr>
            <w:r>
              <w:rPr>
                <w:rFonts w:ascii="Arial" w:hAnsi="Arial"/>
                <w:b w:val="0"/>
                <w:color w:val="172033"/>
                <w:sz w:val="16"/>
              </w:rPr>
              <w:t>TAL-{UUID}</w:t>
            </w:r>
          </w:p>
        </w:tc>
        <w:tc>
          <w:tcPr>
            <w:tcW w:type="dxa" w:w="3969"/>
            <w:tcMar>
              <w:top w:w="80" w:type="dxa"/>
              <w:start w:w="100" w:type="dxa"/>
              <w:bottom w:w="80" w:type="dxa"/>
              <w:end w:w="100" w:type="dxa"/>
            </w:tcMar>
          </w:tcPr>
          <w:p>
            <w:pPr>
              <w:spacing w:after="0"/>
            </w:pPr>
            <w:r>
              <w:rPr>
                <w:rFonts w:ascii="Arial" w:hAnsi="Arial"/>
                <w:b w:val="0"/>
                <w:color w:val="172033"/>
                <w:sz w:val="16"/>
              </w:rPr>
              <w:t>TAL-a4e8…</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Vacancy</w:t>
            </w:r>
          </w:p>
        </w:tc>
        <w:tc>
          <w:tcPr>
            <w:tcW w:type="dxa" w:w="3969"/>
            <w:tcMar>
              <w:top w:w="80" w:type="dxa"/>
              <w:start w:w="100" w:type="dxa"/>
              <w:bottom w:w="80" w:type="dxa"/>
              <w:end w:w="100" w:type="dxa"/>
            </w:tcMar>
            <w:shd w:fill="FAFBFC"/>
          </w:tcPr>
          <w:p>
            <w:pPr>
              <w:spacing w:after="0"/>
            </w:pPr>
            <w:r>
              <w:rPr>
                <w:rFonts w:ascii="Arial" w:hAnsi="Arial"/>
                <w:b w:val="0"/>
                <w:color w:val="172033"/>
                <w:sz w:val="16"/>
              </w:rPr>
              <w:t>VAC-{UUID}</w:t>
            </w:r>
          </w:p>
        </w:tc>
        <w:tc>
          <w:tcPr>
            <w:tcW w:type="dxa" w:w="3969"/>
            <w:tcMar>
              <w:top w:w="80" w:type="dxa"/>
              <w:start w:w="100" w:type="dxa"/>
              <w:bottom w:w="80" w:type="dxa"/>
              <w:end w:w="100" w:type="dxa"/>
            </w:tcMar>
            <w:shd w:fill="FAFBFC"/>
          </w:tcPr>
          <w:p>
            <w:pPr>
              <w:spacing w:after="0"/>
            </w:pPr>
            <w:r>
              <w:rPr>
                <w:rFonts w:ascii="Arial" w:hAnsi="Arial"/>
                <w:b w:val="0"/>
                <w:color w:val="172033"/>
                <w:sz w:val="16"/>
              </w:rPr>
              <w:t>VAC-7f21…</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Universal fit element</w:t>
            </w:r>
          </w:p>
        </w:tc>
        <w:tc>
          <w:tcPr>
            <w:tcW w:type="dxa" w:w="3969"/>
            <w:tcMar>
              <w:top w:w="80" w:type="dxa"/>
              <w:start w:w="100" w:type="dxa"/>
              <w:bottom w:w="80" w:type="dxa"/>
              <w:end w:w="100" w:type="dxa"/>
            </w:tcMar>
          </w:tcPr>
          <w:p>
            <w:pPr>
              <w:spacing w:after="0"/>
            </w:pPr>
            <w:r>
              <w:rPr>
                <w:rFonts w:ascii="Arial" w:hAnsi="Arial"/>
                <w:b w:val="0"/>
                <w:color w:val="172033"/>
                <w:sz w:val="16"/>
              </w:rPr>
              <w:t>{CATEGORY}-{SHORT-NAME}</w:t>
            </w:r>
          </w:p>
        </w:tc>
        <w:tc>
          <w:tcPr>
            <w:tcW w:type="dxa" w:w="3969"/>
            <w:tcMar>
              <w:top w:w="80" w:type="dxa"/>
              <w:start w:w="100" w:type="dxa"/>
              <w:bottom w:w="80" w:type="dxa"/>
              <w:end w:w="100" w:type="dxa"/>
            </w:tcMar>
          </w:tcPr>
          <w:p>
            <w:pPr>
              <w:spacing w:after="0"/>
            </w:pPr>
            <w:r>
              <w:rPr>
                <w:rFonts w:ascii="Arial" w:hAnsi="Arial"/>
                <w:b w:val="0"/>
                <w:color w:val="172033"/>
                <w:sz w:val="16"/>
              </w:rPr>
              <w:t>PRACT-SPONSOR, ENV-PRIORITY-CHANGE</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Dynamic capability</w:t>
            </w:r>
          </w:p>
        </w:tc>
        <w:tc>
          <w:tcPr>
            <w:tcW w:type="dxa" w:w="3969"/>
            <w:tcMar>
              <w:top w:w="80" w:type="dxa"/>
              <w:start w:w="100" w:type="dxa"/>
              <w:bottom w:w="80" w:type="dxa"/>
              <w:end w:w="100" w:type="dxa"/>
            </w:tcMar>
            <w:shd w:fill="FAFBFC"/>
          </w:tcPr>
          <w:p>
            <w:pPr>
              <w:spacing w:after="0"/>
            </w:pPr>
            <w:r>
              <w:rPr>
                <w:rFonts w:ascii="Arial" w:hAnsi="Arial"/>
                <w:b w:val="0"/>
                <w:color w:val="172033"/>
                <w:sz w:val="16"/>
              </w:rPr>
              <w:t>CAP-{CANONICAL-SLUG}</w:t>
            </w:r>
          </w:p>
        </w:tc>
        <w:tc>
          <w:tcPr>
            <w:tcW w:type="dxa" w:w="3969"/>
            <w:tcMar>
              <w:top w:w="80" w:type="dxa"/>
              <w:start w:w="100" w:type="dxa"/>
              <w:bottom w:w="80" w:type="dxa"/>
              <w:end w:w="100" w:type="dxa"/>
            </w:tcMar>
            <w:shd w:fill="FAFBFC"/>
          </w:tcPr>
          <w:p>
            <w:pPr>
              <w:spacing w:after="0"/>
            </w:pPr>
            <w:r>
              <w:rPr>
                <w:rFonts w:ascii="Arial" w:hAnsi="Arial"/>
                <w:b w:val="0"/>
                <w:color w:val="172033"/>
                <w:sz w:val="16"/>
              </w:rPr>
              <w:t>CAP-SQL, CAP-POWER-BI</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Dynamic task</w:t>
            </w:r>
          </w:p>
        </w:tc>
        <w:tc>
          <w:tcPr>
            <w:tcW w:type="dxa" w:w="3969"/>
            <w:tcMar>
              <w:top w:w="80" w:type="dxa"/>
              <w:start w:w="100" w:type="dxa"/>
              <w:bottom w:w="80" w:type="dxa"/>
              <w:end w:w="100" w:type="dxa"/>
            </w:tcMar>
          </w:tcPr>
          <w:p>
            <w:pPr>
              <w:spacing w:after="0"/>
            </w:pPr>
            <w:r>
              <w:rPr>
                <w:rFonts w:ascii="Arial" w:hAnsi="Arial"/>
                <w:b w:val="0"/>
                <w:color w:val="172033"/>
                <w:sz w:val="16"/>
              </w:rPr>
              <w:t>TASK-{CANONICAL-SLUG}</w:t>
            </w:r>
          </w:p>
        </w:tc>
        <w:tc>
          <w:tcPr>
            <w:tcW w:type="dxa" w:w="3969"/>
            <w:tcMar>
              <w:top w:w="80" w:type="dxa"/>
              <w:start w:w="100" w:type="dxa"/>
              <w:bottom w:w="80" w:type="dxa"/>
              <w:end w:w="100" w:type="dxa"/>
            </w:tcMar>
          </w:tcPr>
          <w:p>
            <w:pPr>
              <w:spacing w:after="0"/>
            </w:pPr>
            <w:r>
              <w:rPr>
                <w:rFonts w:ascii="Arial" w:hAnsi="Arial"/>
                <w:b w:val="0"/>
                <w:color w:val="172033"/>
                <w:sz w:val="16"/>
              </w:rPr>
              <w:t>TASK-ANALYSE-OPERATIONAL-DATA</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Template only</w:t>
            </w:r>
          </w:p>
        </w:tc>
        <w:tc>
          <w:tcPr>
            <w:tcW w:type="dxa" w:w="3969"/>
            <w:tcMar>
              <w:top w:w="80" w:type="dxa"/>
              <w:start w:w="100" w:type="dxa"/>
              <w:bottom w:w="80" w:type="dxa"/>
              <w:end w:w="100" w:type="dxa"/>
            </w:tcMar>
            <w:shd w:fill="FAFBFC"/>
          </w:tcPr>
          <w:p>
            <w:pPr>
              <w:spacing w:after="0"/>
            </w:pPr>
            <w:r>
              <w:rPr>
                <w:rFonts w:ascii="Arial" w:hAnsi="Arial"/>
                <w:b w:val="0"/>
                <w:color w:val="172033"/>
                <w:sz w:val="16"/>
              </w:rPr>
              <w:t>CAP-DYNAMIC / TASK-DYNAMIC</w:t>
            </w:r>
          </w:p>
        </w:tc>
        <w:tc>
          <w:tcPr>
            <w:tcW w:type="dxa" w:w="3969"/>
            <w:tcMar>
              <w:top w:w="80" w:type="dxa"/>
              <w:start w:w="100" w:type="dxa"/>
              <w:bottom w:w="80" w:type="dxa"/>
              <w:end w:w="100" w:type="dxa"/>
            </w:tcMar>
            <w:shd w:fill="FAFBFC"/>
          </w:tcPr>
          <w:p>
            <w:pPr>
              <w:spacing w:after="0"/>
            </w:pPr>
            <w:r>
              <w:rPr>
                <w:rFonts w:ascii="Arial" w:hAnsi="Arial"/>
                <w:b w:val="0"/>
                <w:color w:val="172033"/>
                <w:sz w:val="16"/>
              </w:rPr>
              <w:t>Never stored as a candidate or vacancy item</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Evidence</w:t>
            </w:r>
          </w:p>
        </w:tc>
        <w:tc>
          <w:tcPr>
            <w:tcW w:type="dxa" w:w="3969"/>
            <w:tcMar>
              <w:top w:w="80" w:type="dxa"/>
              <w:start w:w="100" w:type="dxa"/>
              <w:bottom w:w="80" w:type="dxa"/>
              <w:end w:w="100" w:type="dxa"/>
            </w:tcMar>
          </w:tcPr>
          <w:p>
            <w:pPr>
              <w:spacing w:after="0"/>
            </w:pPr>
            <w:r>
              <w:rPr>
                <w:rFonts w:ascii="Arial" w:hAnsi="Arial"/>
                <w:b w:val="0"/>
                <w:color w:val="172033"/>
                <w:sz w:val="16"/>
              </w:rPr>
              <w:t>EVD-{UUID}</w:t>
            </w:r>
          </w:p>
        </w:tc>
        <w:tc>
          <w:tcPr>
            <w:tcW w:type="dxa" w:w="3969"/>
            <w:tcMar>
              <w:top w:w="80" w:type="dxa"/>
              <w:start w:w="100" w:type="dxa"/>
              <w:bottom w:w="80" w:type="dxa"/>
              <w:end w:w="100" w:type="dxa"/>
            </w:tcMar>
          </w:tcPr>
          <w:p>
            <w:pPr>
              <w:spacing w:after="0"/>
            </w:pPr>
            <w:r>
              <w:rPr>
                <w:rFonts w:ascii="Arial" w:hAnsi="Arial"/>
                <w:b w:val="0"/>
                <w:color w:val="172033"/>
                <w:sz w:val="16"/>
              </w:rPr>
              <w:t>EVD-55c1…</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Match run</w:t>
            </w:r>
          </w:p>
        </w:tc>
        <w:tc>
          <w:tcPr>
            <w:tcW w:type="dxa" w:w="3969"/>
            <w:tcMar>
              <w:top w:w="80" w:type="dxa"/>
              <w:start w:w="100" w:type="dxa"/>
              <w:bottom w:w="80" w:type="dxa"/>
              <w:end w:w="100" w:type="dxa"/>
            </w:tcMar>
            <w:shd w:fill="FAFBFC"/>
          </w:tcPr>
          <w:p>
            <w:pPr>
              <w:spacing w:after="0"/>
            </w:pPr>
            <w:r>
              <w:rPr>
                <w:rFonts w:ascii="Arial" w:hAnsi="Arial"/>
                <w:b w:val="0"/>
                <w:color w:val="172033"/>
                <w:sz w:val="16"/>
              </w:rPr>
              <w:t>MAT-{UUID}</w:t>
            </w:r>
          </w:p>
        </w:tc>
        <w:tc>
          <w:tcPr>
            <w:tcW w:type="dxa" w:w="3969"/>
            <w:tcMar>
              <w:top w:w="80" w:type="dxa"/>
              <w:start w:w="100" w:type="dxa"/>
              <w:bottom w:w="80" w:type="dxa"/>
              <w:end w:w="100" w:type="dxa"/>
            </w:tcMar>
            <w:shd w:fill="FAFBFC"/>
          </w:tcPr>
          <w:p>
            <w:pPr>
              <w:spacing w:after="0"/>
            </w:pPr>
            <w:r>
              <w:rPr>
                <w:rFonts w:ascii="Arial" w:hAnsi="Arial"/>
                <w:b w:val="0"/>
                <w:color w:val="172033"/>
                <w:sz w:val="16"/>
              </w:rPr>
              <w:t>MAT-c9a2…</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Survey question</w:t>
            </w:r>
          </w:p>
        </w:tc>
        <w:tc>
          <w:tcPr>
            <w:tcW w:type="dxa" w:w="3969"/>
            <w:tcMar>
              <w:top w:w="80" w:type="dxa"/>
              <w:start w:w="100" w:type="dxa"/>
              <w:bottom w:w="80" w:type="dxa"/>
              <w:end w:w="100" w:type="dxa"/>
            </w:tcMar>
          </w:tcPr>
          <w:p>
            <w:pPr>
              <w:spacing w:after="0"/>
            </w:pPr>
            <w:r>
              <w:rPr>
                <w:rFonts w:ascii="Arial" w:hAnsi="Arial"/>
                <w:b w:val="0"/>
                <w:color w:val="172033"/>
                <w:sz w:val="16"/>
              </w:rPr>
              <w:t>TQ-{SECTION}-{NN}</w:t>
            </w:r>
          </w:p>
        </w:tc>
        <w:tc>
          <w:tcPr>
            <w:tcW w:type="dxa" w:w="3969"/>
            <w:tcMar>
              <w:top w:w="80" w:type="dxa"/>
              <w:start w:w="100" w:type="dxa"/>
              <w:bottom w:w="80" w:type="dxa"/>
              <w:end w:w="100" w:type="dxa"/>
            </w:tcMar>
          </w:tcPr>
          <w:p>
            <w:pPr>
              <w:spacing w:after="0"/>
            </w:pPr>
            <w:r>
              <w:rPr>
                <w:rFonts w:ascii="Arial" w:hAnsi="Arial"/>
                <w:b w:val="0"/>
                <w:color w:val="172033"/>
                <w:sz w:val="16"/>
              </w:rPr>
              <w:t>TQ-ENV-04</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Vacancy question</w:t>
            </w:r>
          </w:p>
        </w:tc>
        <w:tc>
          <w:tcPr>
            <w:tcW w:type="dxa" w:w="3969"/>
            <w:tcMar>
              <w:top w:w="80" w:type="dxa"/>
              <w:start w:w="100" w:type="dxa"/>
              <w:bottom w:w="80" w:type="dxa"/>
              <w:end w:w="100" w:type="dxa"/>
            </w:tcMar>
            <w:shd w:fill="FAFBFC"/>
          </w:tcPr>
          <w:p>
            <w:pPr>
              <w:spacing w:after="0"/>
            </w:pPr>
            <w:r>
              <w:rPr>
                <w:rFonts w:ascii="Arial" w:hAnsi="Arial"/>
                <w:b w:val="0"/>
                <w:color w:val="172033"/>
                <w:sz w:val="16"/>
              </w:rPr>
              <w:t>VQ-{SECTION}-{NN}</w:t>
            </w:r>
          </w:p>
        </w:tc>
        <w:tc>
          <w:tcPr>
            <w:tcW w:type="dxa" w:w="3969"/>
            <w:tcMar>
              <w:top w:w="80" w:type="dxa"/>
              <w:start w:w="100" w:type="dxa"/>
              <w:bottom w:w="80" w:type="dxa"/>
              <w:end w:w="100" w:type="dxa"/>
            </w:tcMar>
            <w:shd w:fill="FAFBFC"/>
          </w:tcPr>
          <w:p>
            <w:pPr>
              <w:spacing w:after="0"/>
            </w:pPr>
            <w:r>
              <w:rPr>
                <w:rFonts w:ascii="Arial" w:hAnsi="Arial"/>
                <w:b w:val="0"/>
                <w:color w:val="172033"/>
                <w:sz w:val="16"/>
              </w:rPr>
              <w:t>VQ-TEAM-03</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AI prompt</w:t>
            </w:r>
          </w:p>
        </w:tc>
        <w:tc>
          <w:tcPr>
            <w:tcW w:type="dxa" w:w="3969"/>
            <w:tcMar>
              <w:top w:w="80" w:type="dxa"/>
              <w:start w:w="100" w:type="dxa"/>
              <w:bottom w:w="80" w:type="dxa"/>
              <w:end w:w="100" w:type="dxa"/>
            </w:tcMar>
          </w:tcPr>
          <w:p>
            <w:pPr>
              <w:spacing w:after="0"/>
            </w:pPr>
            <w:r>
              <w:rPr>
                <w:rFonts w:ascii="Arial" w:hAnsi="Arial"/>
                <w:b w:val="0"/>
                <w:color w:val="172033"/>
                <w:sz w:val="16"/>
              </w:rPr>
              <w:t>P{NN}-{NAME}</w:t>
            </w:r>
          </w:p>
        </w:tc>
        <w:tc>
          <w:tcPr>
            <w:tcW w:type="dxa" w:w="3969"/>
            <w:tcMar>
              <w:top w:w="80" w:type="dxa"/>
              <w:start w:w="100" w:type="dxa"/>
              <w:bottom w:w="80" w:type="dxa"/>
              <w:end w:w="100" w:type="dxa"/>
            </w:tcMar>
          </w:tcPr>
          <w:p>
            <w:pPr>
              <w:spacing w:after="0"/>
            </w:pPr>
            <w:r>
              <w:rPr>
                <w:rFonts w:ascii="Arial" w:hAnsi="Arial"/>
                <w:b w:val="0"/>
                <w:color w:val="172033"/>
                <w:sz w:val="16"/>
              </w:rPr>
              <w:t>P13-NEW-ELEMENT-PROPOSAL</w:t>
            </w:r>
          </w:p>
        </w:tc>
      </w:tr>
    </w:tbl>
    <w:p>
      <w:pPr>
        <w:spacing w:after="0"/>
      </w:pPr>
    </w:p>
    <w:p>
      <w:pPr>
        <w:pStyle w:val="Heading2"/>
        <w:keepNext/>
      </w:pPr>
      <w:r>
        <w:rPr>
          <w:rFonts w:ascii="Arial" w:hAnsi="Arial"/>
          <w:b/>
          <w:color w:val="6846D6"/>
        </w:rPr>
        <w:t>3.2 Core answer scales</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Scale</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Anchors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General capability level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0 no evidence; 1 exposure/theory; 2 applies with guidance; 3 applies independently; 4 handles complex situations or guides others.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Task exposure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0 never; 1 limited; 2 repeated; 3 extensive.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Item importance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1 minor; 2 helpful; 3 important; 4 very important; 5 essential.</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Environment / motivation range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Shared 1–5 scale stored as preferred minimum/maximum and tolerable minimum/maximum; vacancy stores one actual value.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Motivation supply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1 very limited; 2 limited; 3 moderate; 4 strong; 5 very strong.</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Collaboration intensity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1=0–20%; 2=21–40%; 3=41–60%; 4=61–80%; 5=81–100%.</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Activation policy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ALWAYS; VACANCY_ACTIVATED; CANDIDATE_SELECTED.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Value status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ANSWERED; UNKNOWN; NOT_SCORED.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Alignment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Aligned; potentially aligned; weak alignment; misaligned; unknown. Not every comparator must use every label.</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Bridgeability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Not reviewed; promising; uncertain; unlikely; not applicable. Kept separate from current alignment.</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Evidence quality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1 self-report; 2 detailed example; 3 documented/observed; 4 triangulated.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Result lane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Priority Match; Promising Match; Clarification Required; Critical Review; Lower Alignment.</w:t>
            </w:r>
          </w:p>
        </w:tc>
      </w:tr>
    </w:tbl>
    <w:p>
      <w:pPr>
        <w:spacing w:after="0"/>
      </w:pPr>
    </w:p>
    <w:p>
      <w:pPr>
        <w:pStyle w:val="Heading2"/>
      </w:pPr>
      <w:r>
        <w:rPr>
          <w:rFonts w:ascii="Arial" w:hAnsi="Arial"/>
          <w:b/>
          <w:color w:val="6846D6"/>
        </w:rPr>
        <w:t>3.3 Activation, value status and precollection</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Policy</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When active</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Examples</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Broad precollection needed from</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ALWAYS</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Every candidate–vacancy comparison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Practical fields, environment, collaboration intensity</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Both candidate and vacancy</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VACANCY_ACTIVATED</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The frozen Role Fit Profile activates it once for all candidates</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Capabilities, tasks, selected teamwork behaviours</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Candidate profile</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CANDIDATE_SELECTED</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The individual candidate selects it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 top-five motivation factors</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Vacancy profile: all twelve supplies</w:t>
            </w:r>
          </w:p>
        </w:tc>
      </w:tr>
    </w:tbl>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Value status</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When used</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Effect on score and coverage</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Typical reason</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ANSWERED</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The element is active and both sides contain comparable information.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Scored; counts as covered.</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UNKNOWN</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The element is active but candidate or vacancy information is missing, conflicting or unverified.</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Not scored; remains in the coverage denominator and creates clarification.</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VACANCY_NOT_SPECIFIED; ASSESSMENT_NOT_COMPLETED; CONFLICTING_INFORMATION</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NOT_SCORED</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The element was deliberately not activated for this comparison.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Excluded from score and coverage; no clarification question.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NOT_TOP_FIVE; NOT_ACTIVATED_FOR_VACANCY</w:t>
            </w:r>
          </w:p>
        </w:tc>
      </w:tr>
    </w:tbl>
    <w:p>
      <w:pPr>
        <w:spacing w:after="0"/>
      </w:pPr>
    </w:p>
    <w:p>
      <w:pPr>
        <w:pStyle w:val="Heading1"/>
        <w:keepNext/>
      </w:pPr>
      <w:r>
        <w:rPr>
          <w:rFonts w:ascii="Arial" w:hAnsi="Arial"/>
          <w:b/>
          <w:color w:val="0B1830"/>
        </w:rPr>
        <w:t>4. Talent database and data model</w:t>
      </w:r>
    </w:p>
    <w:p>
      <w:pPr>
        <w:spacing w:after="120" w:line="269" w:lineRule="auto"/>
      </w:pPr>
      <w:r>
        <w:rPr>
          <w:rFonts w:ascii="Arial" w:hAnsi="Arial"/>
          <w:i w:val="0"/>
        </w:rPr>
        <w:t>The database should use connected tables rather than one extremely wide candidate spreadsheet. This allows new skills and tasks to be added without redesigning every record, preserves evidence history and supports repeated match runs with different vacancy weights.</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Table</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Purpose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fit_element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Canonical Fit Dictionary with activation policy, questions, schemas, evidence rule, comparator and sharing status.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fit_element_alias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Approved reusable mapping memory; unmapped is not a valid approved relationship.</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fit_element_proposal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Human-review queue restricted to new CAP/TASK proposals.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candidate_survey / vacancy_workshop definitions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Machine-readable questions and canonical scale IDs used to generate forms and contract tests.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talent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Identity, contact, status and profile timestamps.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talent_element_value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Candidate value plus ANSWERED/UNKNOWN/NOT_SCORED status and reason.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talent_evidence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Evidence supporting candidate values.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vacancy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Core vacancy information and source text.</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vacancy_element_value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Company-confirmed role value, status/reason, importance, requirement type and trainability window.</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match_run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Vacancy, algorithm version, approved weight configuration and thresholds.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match_item_result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Activation-aware status, alignment, reason, clarification/critical flags and bridgeability note.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match_summary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Category results, total, in-scope coverage, result lane and flags.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human_review</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Reviewer decision, rationale and overrides.</w:t>
            </w:r>
          </w:p>
        </w:tc>
      </w:tr>
    </w:tbl>
    <w:p>
      <w:pPr>
        <w:spacing w:after="0"/>
      </w:pPr>
    </w:p>
    <w:p>
      <w:pPr>
        <w:pStyle w:val="Heading2"/>
        <w:keepNext/>
      </w:pPr>
      <w:r>
        <w:rPr>
          <w:rFonts w:ascii="Arial" w:hAnsi="Arial"/>
          <w:b/>
          <w:color w:val="6846D6"/>
        </w:rPr>
        <w:t>4.1 Talent Fit Profile record</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Section</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Stored data</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Core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Talent ID, contact, current country, status, creation/update dates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Practical</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Sponsorship requirement, availability, work languages, contract and work-mode preferences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Dynamic professional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Skills, tools, knowledge, tasks, autonomy, complexity, recency and evidence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Teamwork</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Evidence across six behaviours plus a five-point preferred/tolerable collaboration-intensity range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Career</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Primary/secondary role directions, desired activities and development goals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Motivation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Ranked top five; five-point preferred/tolerable ranges, meaning and example for selected factors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Environment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Five-point preferred and tolerable ranges using the same canonical scales as the vacancy</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Evidence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Source, assessor, date, quality and shareability</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Readiness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CV, interview and mentor-preparation needs; stored separately from match</w:t>
            </w:r>
          </w:p>
        </w:tc>
      </w:tr>
    </w:tbl>
    <w:p>
      <w:pPr>
        <w:spacing w:after="0"/>
      </w:pPr>
    </w:p>
    <w:p>
      <w:pPr>
        <w:pStyle w:val="Heading2"/>
        <w:keepNext/>
      </w:pPr>
      <w:r>
        <w:rPr>
          <w:rFonts w:ascii="Arial" w:hAnsi="Arial"/>
          <w:b/>
          <w:color w:val="6846D6"/>
        </w:rPr>
        <w:t>4.2 Minimum data required before matching</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Requirement</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5"/>
              </w:rPr>
              <w:t>MVP rule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Basic profile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Current country, sponsorship requirement/uncertainty, availability and target roles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Professional data</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CV or equivalent experience record plus candidate confirmation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Universal profile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Career direction, top-five motivation priorities, core environment and collaboration preferences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Teamwork coverage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Broad evidence across the six teamwork behaviours before the profile is considered match-ready</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5"/>
              </w:rPr>
              <w:t>Evidence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5"/>
              </w:rPr>
              <w:t>At least one source for each important professional claim; missing evidence remains UNKNOWN when activated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Freshness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5"/>
              </w:rPr>
              <w:t>Practical and availability information checked within 30 days of a potential introduction</w:t>
            </w:r>
          </w:p>
        </w:tc>
      </w:tr>
    </w:tbl>
    <w:p>
      <w:pPr>
        <w:spacing w:after="0"/>
      </w:pPr>
    </w:p>
    <w:p>
      <w:pPr>
        <w:pStyle w:val="Heading1"/>
        <w:keepNext/>
      </w:pPr>
      <w:r>
        <w:rPr>
          <w:rFonts w:ascii="Arial" w:hAnsi="Arial"/>
          <w:b/>
          <w:color w:val="0B1830"/>
        </w:rPr>
        <w:t>5. Candidate data-collection journey</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680"/>
            <w:shd w:fill="0B1830"/>
            <w:tcMar>
              <w:top w:w="80" w:type="dxa"/>
              <w:start w:w="100" w:type="dxa"/>
              <w:bottom w:w="80" w:type="dxa"/>
              <w:end w:w="100" w:type="dxa"/>
            </w:tcMar>
            <w:vAlign w:val="center"/>
          </w:tcPr>
          <w:p>
            <w:pPr>
              <w:spacing w:after="0"/>
              <w:jc w:val="left"/>
            </w:pPr>
            <w:r>
              <w:rPr>
                <w:rFonts w:ascii="Arial" w:hAnsi="Arial"/>
                <w:b/>
                <w:color w:val="FFFFFF"/>
                <w:sz w:val="16"/>
              </w:rPr>
              <w:t>Stage</w:t>
            </w:r>
          </w:p>
        </w:tc>
        <w:tc>
          <w:tcPr>
            <w:tcW w:type="dxa" w:w="2721"/>
            <w:shd w:fill="0B1830"/>
            <w:tcMar>
              <w:top w:w="80" w:type="dxa"/>
              <w:start w:w="100" w:type="dxa"/>
              <w:bottom w:w="80" w:type="dxa"/>
              <w:end w:w="100" w:type="dxa"/>
            </w:tcMar>
            <w:vAlign w:val="center"/>
          </w:tcPr>
          <w:p>
            <w:pPr>
              <w:spacing w:after="0"/>
              <w:jc w:val="left"/>
            </w:pPr>
            <w:r>
              <w:rPr>
                <w:rFonts w:ascii="Arial" w:hAnsi="Arial"/>
                <w:b/>
                <w:color w:val="FFFFFF"/>
                <w:sz w:val="16"/>
              </w:rPr>
              <w:t>Activity</w:t>
            </w:r>
          </w:p>
        </w:tc>
        <w:tc>
          <w:tcPr>
            <w:tcW w:type="dxa" w:w="6803"/>
            <w:shd w:fill="0B1830"/>
            <w:tcMar>
              <w:top w:w="80" w:type="dxa"/>
              <w:start w:w="100" w:type="dxa"/>
              <w:bottom w:w="80" w:type="dxa"/>
              <w:end w:w="100" w:type="dxa"/>
            </w:tcMar>
            <w:vAlign w:val="center"/>
          </w:tcPr>
          <w:p>
            <w:pPr>
              <w:spacing w:after="0"/>
              <w:jc w:val="left"/>
            </w:pPr>
            <w:r>
              <w:rPr>
                <w:rFonts w:ascii="Arial" w:hAnsi="Arial"/>
                <w:b/>
                <w:color w:val="FFFFFF"/>
                <w:sz w:val="16"/>
              </w:rPr>
              <w:t>Purpose</w:t>
            </w:r>
          </w:p>
        </w:tc>
      </w:tr>
      <w:tr>
        <w:trPr>
          <w:cantSplit/>
        </w:trPr>
        <w:tc>
          <w:tcPr>
            <w:tcW w:type="dxa" w:w="680"/>
            <w:tcMar>
              <w:top w:w="80" w:type="dxa"/>
              <w:start w:w="100" w:type="dxa"/>
              <w:bottom w:w="80" w:type="dxa"/>
              <w:end w:w="100" w:type="dxa"/>
            </w:tcMar>
          </w:tcPr>
          <w:p>
            <w:pPr>
              <w:spacing w:after="0"/>
            </w:pPr>
            <w:r>
              <w:rPr>
                <w:rFonts w:ascii="Arial" w:hAnsi="Arial"/>
                <w:b/>
                <w:color w:val="172033"/>
                <w:sz w:val="16"/>
              </w:rPr>
              <w:t>0</w:t>
            </w:r>
          </w:p>
        </w:tc>
        <w:tc>
          <w:tcPr>
            <w:tcW w:type="dxa" w:w="2721"/>
            <w:tcMar>
              <w:top w:w="80" w:type="dxa"/>
              <w:start w:w="100" w:type="dxa"/>
              <w:bottom w:w="80" w:type="dxa"/>
              <w:end w:w="100" w:type="dxa"/>
            </w:tcMar>
          </w:tcPr>
          <w:p>
            <w:pPr>
              <w:spacing w:after="0"/>
            </w:pPr>
            <w:r>
              <w:rPr>
                <w:rFonts w:ascii="Arial" w:hAnsi="Arial"/>
                <w:b w:val="0"/>
                <w:color w:val="172033"/>
                <w:sz w:val="16"/>
              </w:rPr>
              <w:t>Transparency and service acceptance</w:t>
            </w:r>
          </w:p>
        </w:tc>
        <w:tc>
          <w:tcPr>
            <w:tcW w:type="dxa" w:w="6803"/>
            <w:tcMar>
              <w:top w:w="80" w:type="dxa"/>
              <w:start w:w="100" w:type="dxa"/>
              <w:bottom w:w="80" w:type="dxa"/>
              <w:end w:w="100" w:type="dxa"/>
            </w:tcMar>
          </w:tcPr>
          <w:p>
            <w:pPr>
              <w:spacing w:after="0"/>
            </w:pPr>
            <w:r>
              <w:rPr>
                <w:rFonts w:ascii="Arial" w:hAnsi="Arial"/>
                <w:b w:val="0"/>
                <w:color w:val="172033"/>
                <w:sz w:val="16"/>
              </w:rPr>
              <w:t>Candidate sees what is collected, how matching works, AI’s role and what is shared.</w:t>
            </w:r>
          </w:p>
        </w:tc>
      </w:tr>
      <w:tr>
        <w:trPr>
          <w:cantSplit/>
        </w:trPr>
        <w:tc>
          <w:tcPr>
            <w:tcW w:type="dxa" w:w="680"/>
            <w:tcMar>
              <w:top w:w="80" w:type="dxa"/>
              <w:start w:w="100" w:type="dxa"/>
              <w:bottom w:w="80" w:type="dxa"/>
              <w:end w:w="100" w:type="dxa"/>
            </w:tcMar>
            <w:shd w:fill="FAFBFC"/>
          </w:tcPr>
          <w:p>
            <w:pPr>
              <w:spacing w:after="0"/>
            </w:pPr>
            <w:r>
              <w:rPr>
                <w:rFonts w:ascii="Arial" w:hAnsi="Arial"/>
                <w:b/>
                <w:color w:val="172033"/>
                <w:sz w:val="16"/>
              </w:rPr>
              <w:t>1</w:t>
            </w:r>
          </w:p>
        </w:tc>
        <w:tc>
          <w:tcPr>
            <w:tcW w:type="dxa" w:w="2721"/>
            <w:tcMar>
              <w:top w:w="80" w:type="dxa"/>
              <w:start w:w="100" w:type="dxa"/>
              <w:bottom w:w="80" w:type="dxa"/>
              <w:end w:w="100" w:type="dxa"/>
            </w:tcMar>
            <w:shd w:fill="FAFBFC"/>
          </w:tcPr>
          <w:p>
            <w:pPr>
              <w:spacing w:after="0"/>
            </w:pPr>
            <w:r>
              <w:rPr>
                <w:rFonts w:ascii="Arial" w:hAnsi="Arial"/>
                <w:b w:val="0"/>
                <w:color w:val="172033"/>
                <w:sz w:val="16"/>
              </w:rPr>
              <w:t>Registration</w:t>
            </w:r>
          </w:p>
        </w:tc>
        <w:tc>
          <w:tcPr>
            <w:tcW w:type="dxa" w:w="6803"/>
            <w:tcMar>
              <w:top w:w="80" w:type="dxa"/>
              <w:start w:w="100" w:type="dxa"/>
              <w:bottom w:w="80" w:type="dxa"/>
              <w:end w:w="100" w:type="dxa"/>
            </w:tcMar>
            <w:shd w:fill="FAFBFC"/>
          </w:tcPr>
          <w:p>
            <w:pPr>
              <w:spacing w:after="0"/>
            </w:pPr>
            <w:r>
              <w:rPr>
                <w:rFonts w:ascii="Arial" w:hAnsi="Arial"/>
                <w:b w:val="0"/>
                <w:color w:val="172033"/>
                <w:sz w:val="16"/>
              </w:rPr>
              <w:t>Five-minute practical profile and role direction.</w:t>
            </w:r>
          </w:p>
        </w:tc>
      </w:tr>
      <w:tr>
        <w:trPr>
          <w:cantSplit/>
        </w:trPr>
        <w:tc>
          <w:tcPr>
            <w:tcW w:type="dxa" w:w="680"/>
            <w:tcMar>
              <w:top w:w="80" w:type="dxa"/>
              <w:start w:w="100" w:type="dxa"/>
              <w:bottom w:w="80" w:type="dxa"/>
              <w:end w:w="100" w:type="dxa"/>
            </w:tcMar>
          </w:tcPr>
          <w:p>
            <w:pPr>
              <w:spacing w:after="0"/>
            </w:pPr>
            <w:r>
              <w:rPr>
                <w:rFonts w:ascii="Arial" w:hAnsi="Arial"/>
                <w:b/>
                <w:color w:val="172033"/>
                <w:sz w:val="16"/>
              </w:rPr>
              <w:t>2</w:t>
            </w:r>
          </w:p>
        </w:tc>
        <w:tc>
          <w:tcPr>
            <w:tcW w:type="dxa" w:w="2721"/>
            <w:tcMar>
              <w:top w:w="80" w:type="dxa"/>
              <w:start w:w="100" w:type="dxa"/>
              <w:bottom w:w="80" w:type="dxa"/>
              <w:end w:w="100" w:type="dxa"/>
            </w:tcMar>
          </w:tcPr>
          <w:p>
            <w:pPr>
              <w:spacing w:after="0"/>
            </w:pPr>
            <w:r>
              <w:rPr>
                <w:rFonts w:ascii="Arial" w:hAnsi="Arial"/>
                <w:b w:val="0"/>
                <w:color w:val="172033"/>
                <w:sz w:val="16"/>
              </w:rPr>
              <w:t>CV / experience extraction</w:t>
            </w:r>
          </w:p>
        </w:tc>
        <w:tc>
          <w:tcPr>
            <w:tcW w:type="dxa" w:w="6803"/>
            <w:tcMar>
              <w:top w:w="80" w:type="dxa"/>
              <w:start w:w="100" w:type="dxa"/>
              <w:bottom w:w="80" w:type="dxa"/>
              <w:end w:w="100" w:type="dxa"/>
            </w:tcMar>
          </w:tcPr>
          <w:p>
            <w:pPr>
              <w:spacing w:after="0"/>
            </w:pPr>
            <w:r>
              <w:rPr>
                <w:rFonts w:ascii="Arial" w:hAnsi="Arial"/>
                <w:b w:val="0"/>
                <w:color w:val="172033"/>
                <w:sz w:val="16"/>
              </w:rPr>
              <w:t>AI drafts professional data; candidate confirms or corrects it.</w:t>
            </w:r>
          </w:p>
        </w:tc>
      </w:tr>
      <w:tr>
        <w:trPr>
          <w:cantSplit/>
        </w:trPr>
        <w:tc>
          <w:tcPr>
            <w:tcW w:type="dxa" w:w="680"/>
            <w:tcMar>
              <w:top w:w="80" w:type="dxa"/>
              <w:start w:w="100" w:type="dxa"/>
              <w:bottom w:w="80" w:type="dxa"/>
              <w:end w:w="100" w:type="dxa"/>
            </w:tcMar>
            <w:shd w:fill="FAFBFC"/>
          </w:tcPr>
          <w:p>
            <w:pPr>
              <w:spacing w:after="0"/>
            </w:pPr>
            <w:r>
              <w:rPr>
                <w:rFonts w:ascii="Arial" w:hAnsi="Arial"/>
                <w:b/>
                <w:color w:val="172033"/>
                <w:sz w:val="16"/>
              </w:rPr>
              <w:t>3</w:t>
            </w:r>
          </w:p>
        </w:tc>
        <w:tc>
          <w:tcPr>
            <w:tcW w:type="dxa" w:w="2721"/>
            <w:tcMar>
              <w:top w:w="80" w:type="dxa"/>
              <w:start w:w="100" w:type="dxa"/>
              <w:bottom w:w="80" w:type="dxa"/>
              <w:end w:w="100" w:type="dxa"/>
            </w:tcMar>
            <w:shd w:fill="FAFBFC"/>
          </w:tcPr>
          <w:p>
            <w:pPr>
              <w:spacing w:after="0"/>
            </w:pPr>
            <w:r>
              <w:rPr>
                <w:rFonts w:ascii="Arial" w:hAnsi="Arial"/>
                <w:b w:val="0"/>
                <w:color w:val="172033"/>
                <w:sz w:val="16"/>
              </w:rPr>
              <w:t>Universal Talent Questionnaire</w:t>
            </w:r>
          </w:p>
        </w:tc>
        <w:tc>
          <w:tcPr>
            <w:tcW w:type="dxa" w:w="6803"/>
            <w:tcMar>
              <w:top w:w="80" w:type="dxa"/>
              <w:start w:w="100" w:type="dxa"/>
              <w:bottom w:w="80" w:type="dxa"/>
              <w:end w:w="100" w:type="dxa"/>
            </w:tcMar>
            <w:shd w:fill="FAFBFC"/>
          </w:tcPr>
          <w:p>
            <w:pPr>
              <w:spacing w:after="0"/>
            </w:pPr>
            <w:r>
              <w:rPr>
                <w:rFonts w:ascii="Arial" w:hAnsi="Arial"/>
                <w:b w:val="0"/>
                <w:color w:val="172033"/>
                <w:sz w:val="16"/>
              </w:rPr>
              <w:t>Career, motivation, environment, collaboration and dynamic skills/tasks.</w:t>
            </w:r>
          </w:p>
        </w:tc>
      </w:tr>
      <w:tr>
        <w:trPr>
          <w:cantSplit/>
        </w:trPr>
        <w:tc>
          <w:tcPr>
            <w:tcW w:type="dxa" w:w="680"/>
            <w:tcMar>
              <w:top w:w="80" w:type="dxa"/>
              <w:start w:w="100" w:type="dxa"/>
              <w:bottom w:w="80" w:type="dxa"/>
              <w:end w:w="100" w:type="dxa"/>
            </w:tcMar>
          </w:tcPr>
          <w:p>
            <w:pPr>
              <w:spacing w:after="0"/>
            </w:pPr>
            <w:r>
              <w:rPr>
                <w:rFonts w:ascii="Arial" w:hAnsi="Arial"/>
                <w:b/>
                <w:color w:val="172033"/>
                <w:sz w:val="16"/>
              </w:rPr>
              <w:t>4</w:t>
            </w:r>
          </w:p>
        </w:tc>
        <w:tc>
          <w:tcPr>
            <w:tcW w:type="dxa" w:w="2721"/>
            <w:tcMar>
              <w:top w:w="80" w:type="dxa"/>
              <w:start w:w="100" w:type="dxa"/>
              <w:bottom w:w="80" w:type="dxa"/>
              <w:end w:w="100" w:type="dxa"/>
            </w:tcMar>
          </w:tcPr>
          <w:p>
            <w:pPr>
              <w:spacing w:after="0"/>
            </w:pPr>
            <w:r>
              <w:rPr>
                <w:rFonts w:ascii="Arial" w:hAnsi="Arial"/>
                <w:b w:val="0"/>
                <w:color w:val="172033"/>
                <w:sz w:val="16"/>
              </w:rPr>
              <w:t>Structured Talent Fit Conversation</w:t>
            </w:r>
          </w:p>
        </w:tc>
        <w:tc>
          <w:tcPr>
            <w:tcW w:type="dxa" w:w="6803"/>
            <w:tcMar>
              <w:top w:w="80" w:type="dxa"/>
              <w:start w:w="100" w:type="dxa"/>
              <w:bottom w:w="80" w:type="dxa"/>
              <w:end w:w="100" w:type="dxa"/>
            </w:tcMar>
          </w:tcPr>
          <w:p>
            <w:pPr>
              <w:spacing w:after="0"/>
            </w:pPr>
            <w:r>
              <w:rPr>
                <w:rFonts w:ascii="Arial" w:hAnsi="Arial"/>
                <w:b w:val="0"/>
                <w:color w:val="172033"/>
                <w:sz w:val="16"/>
              </w:rPr>
              <w:t>Interviewer verifies meaning, gathers behavioural examples and rates evidence.</w:t>
            </w:r>
          </w:p>
        </w:tc>
      </w:tr>
      <w:tr>
        <w:trPr>
          <w:cantSplit/>
        </w:trPr>
        <w:tc>
          <w:tcPr>
            <w:tcW w:type="dxa" w:w="680"/>
            <w:tcMar>
              <w:top w:w="80" w:type="dxa"/>
              <w:start w:w="100" w:type="dxa"/>
              <w:bottom w:w="80" w:type="dxa"/>
              <w:end w:w="100" w:type="dxa"/>
            </w:tcMar>
            <w:shd w:fill="FAFBFC"/>
          </w:tcPr>
          <w:p>
            <w:pPr>
              <w:spacing w:after="0"/>
            </w:pPr>
            <w:r>
              <w:rPr>
                <w:rFonts w:ascii="Arial" w:hAnsi="Arial"/>
                <w:b/>
                <w:color w:val="172033"/>
                <w:sz w:val="16"/>
              </w:rPr>
              <w:t>5</w:t>
            </w:r>
          </w:p>
        </w:tc>
        <w:tc>
          <w:tcPr>
            <w:tcW w:type="dxa" w:w="2721"/>
            <w:tcMar>
              <w:top w:w="80" w:type="dxa"/>
              <w:start w:w="100" w:type="dxa"/>
              <w:bottom w:w="80" w:type="dxa"/>
              <w:end w:w="100" w:type="dxa"/>
            </w:tcMar>
            <w:shd w:fill="FAFBFC"/>
          </w:tcPr>
          <w:p>
            <w:pPr>
              <w:spacing w:after="0"/>
            </w:pPr>
            <w:r>
              <w:rPr>
                <w:rFonts w:ascii="Arial" w:hAnsi="Arial"/>
                <w:b w:val="0"/>
                <w:color w:val="172033"/>
                <w:sz w:val="16"/>
              </w:rPr>
              <w:t>Candidate review</w:t>
            </w:r>
          </w:p>
        </w:tc>
        <w:tc>
          <w:tcPr>
            <w:tcW w:type="dxa" w:w="6803"/>
            <w:tcMar>
              <w:top w:w="80" w:type="dxa"/>
              <w:start w:w="100" w:type="dxa"/>
              <w:bottom w:w="80" w:type="dxa"/>
              <w:end w:w="100" w:type="dxa"/>
            </w:tcMar>
            <w:shd w:fill="FAFBFC"/>
          </w:tcPr>
          <w:p>
            <w:pPr>
              <w:spacing w:after="0"/>
            </w:pPr>
            <w:r>
              <w:rPr>
                <w:rFonts w:ascii="Arial" w:hAnsi="Arial"/>
                <w:b w:val="0"/>
                <w:color w:val="172033"/>
                <w:sz w:val="16"/>
              </w:rPr>
              <w:t>Candidate corrects the Talent Fit Profile and selects externally shareable information.</w:t>
            </w:r>
          </w:p>
        </w:tc>
      </w:tr>
      <w:tr>
        <w:trPr>
          <w:cantSplit/>
        </w:trPr>
        <w:tc>
          <w:tcPr>
            <w:tcW w:type="dxa" w:w="680"/>
            <w:tcMar>
              <w:top w:w="80" w:type="dxa"/>
              <w:start w:w="100" w:type="dxa"/>
              <w:bottom w:w="80" w:type="dxa"/>
              <w:end w:w="100" w:type="dxa"/>
            </w:tcMar>
          </w:tcPr>
          <w:p>
            <w:pPr>
              <w:spacing w:after="0"/>
            </w:pPr>
            <w:r>
              <w:rPr>
                <w:rFonts w:ascii="Arial" w:hAnsi="Arial"/>
                <w:b/>
                <w:color w:val="172033"/>
                <w:sz w:val="16"/>
              </w:rPr>
              <w:t>6</w:t>
            </w:r>
          </w:p>
        </w:tc>
        <w:tc>
          <w:tcPr>
            <w:tcW w:type="dxa" w:w="2721"/>
            <w:tcMar>
              <w:top w:w="80" w:type="dxa"/>
              <w:start w:w="100" w:type="dxa"/>
              <w:bottom w:w="80" w:type="dxa"/>
              <w:end w:w="100" w:type="dxa"/>
            </w:tcMar>
          </w:tcPr>
          <w:p>
            <w:pPr>
              <w:spacing w:after="0"/>
            </w:pPr>
            <w:r>
              <w:rPr>
                <w:rFonts w:ascii="Arial" w:hAnsi="Arial"/>
                <w:b w:val="0"/>
                <w:color w:val="172033"/>
                <w:sz w:val="16"/>
              </w:rPr>
              <w:t>Vacancy-specific confirmation</w:t>
            </w:r>
          </w:p>
        </w:tc>
        <w:tc>
          <w:tcPr>
            <w:tcW w:type="dxa" w:w="6803"/>
            <w:tcMar>
              <w:top w:w="80" w:type="dxa"/>
              <w:start w:w="100" w:type="dxa"/>
              <w:bottom w:w="80" w:type="dxa"/>
              <w:end w:w="100" w:type="dxa"/>
            </w:tcMar>
          </w:tcPr>
          <w:p>
            <w:pPr>
              <w:spacing w:after="0"/>
            </w:pPr>
            <w:r>
              <w:rPr>
                <w:rFonts w:ascii="Arial" w:hAnsi="Arial"/>
                <w:b w:val="0"/>
                <w:color w:val="172033"/>
                <w:sz w:val="16"/>
              </w:rPr>
              <w:t>Candidate sees role realities and confirms interest before introduction.</w:t>
            </w:r>
          </w:p>
        </w:tc>
      </w:tr>
      <w:tr>
        <w:trPr>
          <w:cantSplit/>
        </w:trPr>
        <w:tc>
          <w:tcPr>
            <w:tcW w:type="dxa" w:w="680"/>
            <w:tcMar>
              <w:top w:w="80" w:type="dxa"/>
              <w:start w:w="100" w:type="dxa"/>
              <w:bottom w:w="80" w:type="dxa"/>
              <w:end w:w="100" w:type="dxa"/>
            </w:tcMar>
            <w:shd w:fill="FAFBFC"/>
          </w:tcPr>
          <w:p>
            <w:pPr>
              <w:spacing w:after="0"/>
            </w:pPr>
            <w:r>
              <w:rPr>
                <w:rFonts w:ascii="Arial" w:hAnsi="Arial"/>
                <w:b/>
                <w:color w:val="172033"/>
                <w:sz w:val="16"/>
              </w:rPr>
              <w:t>7</w:t>
            </w:r>
          </w:p>
        </w:tc>
        <w:tc>
          <w:tcPr>
            <w:tcW w:type="dxa" w:w="2721"/>
            <w:tcMar>
              <w:top w:w="80" w:type="dxa"/>
              <w:start w:w="100" w:type="dxa"/>
              <w:bottom w:w="80" w:type="dxa"/>
              <w:end w:w="100" w:type="dxa"/>
            </w:tcMar>
            <w:shd w:fill="FAFBFC"/>
          </w:tcPr>
          <w:p>
            <w:pPr>
              <w:spacing w:after="0"/>
            </w:pPr>
            <w:r>
              <w:rPr>
                <w:rFonts w:ascii="Arial" w:hAnsi="Arial"/>
                <w:b w:val="0"/>
                <w:color w:val="172033"/>
                <w:sz w:val="16"/>
              </w:rPr>
              <w:t>Refresh</w:t>
            </w:r>
          </w:p>
        </w:tc>
        <w:tc>
          <w:tcPr>
            <w:tcW w:type="dxa" w:w="6803"/>
            <w:tcMar>
              <w:top w:w="80" w:type="dxa"/>
              <w:start w:w="100" w:type="dxa"/>
              <w:bottom w:w="80" w:type="dxa"/>
              <w:end w:w="100" w:type="dxa"/>
            </w:tcMar>
            <w:shd w:fill="FAFBFC"/>
          </w:tcPr>
          <w:p>
            <w:pPr>
              <w:spacing w:after="0"/>
            </w:pPr>
            <w:r>
              <w:rPr>
                <w:rFonts w:ascii="Arial" w:hAnsi="Arial"/>
                <w:b w:val="0"/>
                <w:color w:val="172033"/>
                <w:sz w:val="16"/>
              </w:rPr>
              <w:t>Practical data and priorities are updated over time.</w:t>
            </w:r>
          </w:p>
        </w:tc>
      </w:tr>
    </w:tbl>
    <w:p>
      <w:pPr>
        <w:spacing w:after="0"/>
      </w:pPr>
    </w:p>
    <w:p>
      <w:pPr>
        <w:pStyle w:val="Heading2"/>
        <w:keepNext/>
      </w:pPr>
      <w:r>
        <w:rPr>
          <w:rFonts w:ascii="Arial" w:hAnsi="Arial"/>
          <w:b/>
          <w:color w:val="6846D6"/>
        </w:rPr>
        <w:t>5.1 Survey instruments used in the MVP</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268"/>
            <w:shd w:fill="0B1830"/>
            <w:tcMar>
              <w:top w:w="80" w:type="dxa"/>
              <w:start w:w="100" w:type="dxa"/>
              <w:bottom w:w="80" w:type="dxa"/>
              <w:end w:w="100" w:type="dxa"/>
            </w:tcMar>
            <w:vAlign w:val="center"/>
          </w:tcPr>
          <w:p>
            <w:pPr>
              <w:spacing w:after="0"/>
              <w:jc w:val="left"/>
            </w:pPr>
            <w:r>
              <w:rPr>
                <w:rFonts w:ascii="Arial" w:hAnsi="Arial"/>
                <w:b/>
                <w:color w:val="FFFFFF"/>
                <w:sz w:val="16"/>
              </w:rPr>
              <w:t>Instrument</w:t>
            </w:r>
          </w:p>
        </w:tc>
        <w:tc>
          <w:tcPr>
            <w:tcW w:type="dxa" w:w="1701"/>
            <w:shd w:fill="0B1830"/>
            <w:tcMar>
              <w:top w:w="80" w:type="dxa"/>
              <w:start w:w="100" w:type="dxa"/>
              <w:bottom w:w="80" w:type="dxa"/>
              <w:end w:w="100" w:type="dxa"/>
            </w:tcMar>
            <w:vAlign w:val="center"/>
          </w:tcPr>
          <w:p>
            <w:pPr>
              <w:spacing w:after="0"/>
              <w:jc w:val="left"/>
            </w:pPr>
            <w:r>
              <w:rPr>
                <w:rFonts w:ascii="Arial" w:hAnsi="Arial"/>
                <w:b/>
                <w:color w:val="FFFFFF"/>
                <w:sz w:val="16"/>
              </w:rPr>
              <w:t>Status</w:t>
            </w:r>
          </w:p>
        </w:tc>
        <w:tc>
          <w:tcPr>
            <w:tcW w:type="dxa" w:w="2835"/>
            <w:shd w:fill="0B1830"/>
            <w:tcMar>
              <w:top w:w="80" w:type="dxa"/>
              <w:start w:w="100" w:type="dxa"/>
              <w:bottom w:w="80" w:type="dxa"/>
              <w:end w:w="100" w:type="dxa"/>
            </w:tcMar>
            <w:vAlign w:val="center"/>
          </w:tcPr>
          <w:p>
            <w:pPr>
              <w:spacing w:after="0"/>
              <w:jc w:val="left"/>
            </w:pPr>
            <w:r>
              <w:rPr>
                <w:rFonts w:ascii="Arial" w:hAnsi="Arial"/>
                <w:b/>
                <w:color w:val="FFFFFF"/>
                <w:sz w:val="16"/>
              </w:rPr>
              <w:t>Purpose</w:t>
            </w:r>
          </w:p>
        </w:tc>
        <w:tc>
          <w:tcPr>
            <w:tcW w:type="dxa" w:w="3402"/>
            <w:shd w:fill="0B1830"/>
            <w:tcMar>
              <w:top w:w="80" w:type="dxa"/>
              <w:start w:w="100" w:type="dxa"/>
              <w:bottom w:w="80" w:type="dxa"/>
              <w:end w:w="100" w:type="dxa"/>
            </w:tcMar>
            <w:vAlign w:val="center"/>
          </w:tcPr>
          <w:p>
            <w:pPr>
              <w:spacing w:after="0"/>
              <w:jc w:val="left"/>
            </w:pPr>
            <w:r>
              <w:rPr>
                <w:rFonts w:ascii="Arial" w:hAnsi="Arial"/>
                <w:b/>
                <w:color w:val="FFFFFF"/>
                <w:sz w:val="16"/>
              </w:rPr>
              <w:t>Boundary</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SHEXON Registration Form</w:t>
            </w:r>
          </w:p>
        </w:tc>
        <w:tc>
          <w:tcPr>
            <w:tcW w:type="dxa" w:w="1701"/>
            <w:tcMar>
              <w:top w:w="80" w:type="dxa"/>
              <w:start w:w="100" w:type="dxa"/>
              <w:bottom w:w="80" w:type="dxa"/>
              <w:end w:w="100" w:type="dxa"/>
            </w:tcMar>
          </w:tcPr>
          <w:p>
            <w:pPr>
              <w:spacing w:after="0"/>
            </w:pPr>
            <w:r>
              <w:rPr>
                <w:rFonts w:ascii="Arial" w:hAnsi="Arial"/>
                <w:b w:val="0"/>
                <w:color w:val="172033"/>
                <w:sz w:val="16"/>
              </w:rPr>
              <w:t>Mandatory</w:t>
            </w:r>
          </w:p>
        </w:tc>
        <w:tc>
          <w:tcPr>
            <w:tcW w:type="dxa" w:w="2835"/>
            <w:tcMar>
              <w:top w:w="80" w:type="dxa"/>
              <w:start w:w="100" w:type="dxa"/>
              <w:bottom w:w="80" w:type="dxa"/>
              <w:end w:w="100" w:type="dxa"/>
            </w:tcMar>
          </w:tcPr>
          <w:p>
            <w:pPr>
              <w:spacing w:after="0"/>
            </w:pPr>
            <w:r>
              <w:rPr>
                <w:rFonts w:ascii="Arial" w:hAnsi="Arial"/>
                <w:b w:val="0"/>
                <w:color w:val="172033"/>
                <w:sz w:val="16"/>
              </w:rPr>
              <w:t>Practical data and target direction</w:t>
            </w:r>
          </w:p>
        </w:tc>
        <w:tc>
          <w:tcPr>
            <w:tcW w:type="dxa" w:w="3402"/>
            <w:tcMar>
              <w:top w:w="80" w:type="dxa"/>
              <w:start w:w="100" w:type="dxa"/>
              <w:bottom w:w="80" w:type="dxa"/>
              <w:end w:w="100" w:type="dxa"/>
            </w:tcMar>
          </w:tcPr>
          <w:p>
            <w:pPr>
              <w:spacing w:after="0"/>
            </w:pPr>
            <w:r>
              <w:rPr>
                <w:rFonts w:ascii="Arial" w:hAnsi="Arial"/>
                <w:b w:val="0"/>
                <w:color w:val="172033"/>
                <w:sz w:val="16"/>
              </w:rPr>
              <w:t>Not a psychological test</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SHEXON Universal Talent Questionnaire</w:t>
            </w:r>
          </w:p>
        </w:tc>
        <w:tc>
          <w:tcPr>
            <w:tcW w:type="dxa" w:w="1701"/>
            <w:tcMar>
              <w:top w:w="80" w:type="dxa"/>
              <w:start w:w="100" w:type="dxa"/>
              <w:bottom w:w="80" w:type="dxa"/>
              <w:end w:w="100" w:type="dxa"/>
            </w:tcMar>
            <w:shd w:fill="FAFBFC"/>
          </w:tcPr>
          <w:p>
            <w:pPr>
              <w:spacing w:after="0"/>
            </w:pPr>
            <w:r>
              <w:rPr>
                <w:rFonts w:ascii="Arial" w:hAnsi="Arial"/>
                <w:b w:val="0"/>
                <w:color w:val="172033"/>
                <w:sz w:val="16"/>
              </w:rPr>
              <w:t>Mandatory</w:t>
            </w:r>
          </w:p>
        </w:tc>
        <w:tc>
          <w:tcPr>
            <w:tcW w:type="dxa" w:w="2835"/>
            <w:tcMar>
              <w:top w:w="80" w:type="dxa"/>
              <w:start w:w="100" w:type="dxa"/>
              <w:bottom w:w="80" w:type="dxa"/>
              <w:end w:w="100" w:type="dxa"/>
            </w:tcMar>
            <w:shd w:fill="FAFBFC"/>
          </w:tcPr>
          <w:p>
            <w:pPr>
              <w:spacing w:after="0"/>
            </w:pPr>
            <w:r>
              <w:rPr>
                <w:rFonts w:ascii="Arial" w:hAnsi="Arial"/>
                <w:b w:val="0"/>
                <w:color w:val="172033"/>
                <w:sz w:val="16"/>
              </w:rPr>
              <w:t>Candidate preferences, priorities and dynamic professional profile</w:t>
            </w:r>
          </w:p>
        </w:tc>
        <w:tc>
          <w:tcPr>
            <w:tcW w:type="dxa" w:w="3402"/>
            <w:tcMar>
              <w:top w:w="80" w:type="dxa"/>
              <w:start w:w="100" w:type="dxa"/>
              <w:bottom w:w="80" w:type="dxa"/>
              <w:end w:w="100" w:type="dxa"/>
            </w:tcMar>
            <w:shd w:fill="FAFBFC"/>
          </w:tcPr>
          <w:p>
            <w:pPr>
              <w:spacing w:after="0"/>
            </w:pPr>
            <w:r>
              <w:rPr>
                <w:rFonts w:ascii="Arial" w:hAnsi="Arial"/>
                <w:b w:val="0"/>
                <w:color w:val="172033"/>
                <w:sz w:val="16"/>
              </w:rPr>
              <w:t>Custom, evidence-informed service questionnaire; not validated as a psychometric assessment</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Structured Talent Fit Interview</w:t>
            </w:r>
          </w:p>
        </w:tc>
        <w:tc>
          <w:tcPr>
            <w:tcW w:type="dxa" w:w="1701"/>
            <w:tcMar>
              <w:top w:w="80" w:type="dxa"/>
              <w:start w:w="100" w:type="dxa"/>
              <w:bottom w:w="80" w:type="dxa"/>
              <w:end w:w="100" w:type="dxa"/>
            </w:tcMar>
          </w:tcPr>
          <w:p>
            <w:pPr>
              <w:spacing w:after="0"/>
            </w:pPr>
            <w:r>
              <w:rPr>
                <w:rFonts w:ascii="Arial" w:hAnsi="Arial"/>
                <w:b w:val="0"/>
                <w:color w:val="172033"/>
                <w:sz w:val="16"/>
              </w:rPr>
              <w:t>Selected / match-ready talent</w:t>
            </w:r>
          </w:p>
        </w:tc>
        <w:tc>
          <w:tcPr>
            <w:tcW w:type="dxa" w:w="2835"/>
            <w:tcMar>
              <w:top w:w="80" w:type="dxa"/>
              <w:start w:w="100" w:type="dxa"/>
              <w:bottom w:w="80" w:type="dxa"/>
              <w:end w:w="100" w:type="dxa"/>
            </w:tcMar>
          </w:tcPr>
          <w:p>
            <w:pPr>
              <w:spacing w:after="0"/>
            </w:pPr>
            <w:r>
              <w:rPr>
                <w:rFonts w:ascii="Arial" w:hAnsi="Arial"/>
                <w:b w:val="0"/>
                <w:color w:val="172033"/>
                <w:sz w:val="16"/>
              </w:rPr>
              <w:t>Behavioural examples and profile verification</w:t>
            </w:r>
          </w:p>
        </w:tc>
        <w:tc>
          <w:tcPr>
            <w:tcW w:type="dxa" w:w="3402"/>
            <w:tcMar>
              <w:top w:w="80" w:type="dxa"/>
              <w:start w:w="100" w:type="dxa"/>
              <w:bottom w:w="80" w:type="dxa"/>
              <w:end w:w="100" w:type="dxa"/>
            </w:tcMar>
          </w:tcPr>
          <w:p>
            <w:pPr>
              <w:spacing w:after="0"/>
            </w:pPr>
            <w:r>
              <w:rPr>
                <w:rFonts w:ascii="Arial" w:hAnsi="Arial"/>
                <w:b w:val="0"/>
                <w:color w:val="172033"/>
                <w:sz w:val="16"/>
              </w:rPr>
              <w:t>Same core questions and rating anchors across candidates</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Candidate Profile Confirmation</w:t>
            </w:r>
          </w:p>
        </w:tc>
        <w:tc>
          <w:tcPr>
            <w:tcW w:type="dxa" w:w="1701"/>
            <w:tcMar>
              <w:top w:w="80" w:type="dxa"/>
              <w:start w:w="100" w:type="dxa"/>
              <w:bottom w:w="80" w:type="dxa"/>
              <w:end w:w="100" w:type="dxa"/>
            </w:tcMar>
            <w:shd w:fill="FAFBFC"/>
          </w:tcPr>
          <w:p>
            <w:pPr>
              <w:spacing w:after="0"/>
            </w:pPr>
            <w:r>
              <w:rPr>
                <w:rFonts w:ascii="Arial" w:hAnsi="Arial"/>
                <w:b w:val="0"/>
                <w:color w:val="172033"/>
                <w:sz w:val="16"/>
              </w:rPr>
              <w:t>Mandatory before active matching</w:t>
            </w:r>
          </w:p>
        </w:tc>
        <w:tc>
          <w:tcPr>
            <w:tcW w:type="dxa" w:w="2835"/>
            <w:tcMar>
              <w:top w:w="80" w:type="dxa"/>
              <w:start w:w="100" w:type="dxa"/>
              <w:bottom w:w="80" w:type="dxa"/>
              <w:end w:w="100" w:type="dxa"/>
            </w:tcMar>
            <w:shd w:fill="FAFBFC"/>
          </w:tcPr>
          <w:p>
            <w:pPr>
              <w:spacing w:after="0"/>
            </w:pPr>
            <w:r>
              <w:rPr>
                <w:rFonts w:ascii="Arial" w:hAnsi="Arial"/>
                <w:b w:val="0"/>
                <w:color w:val="172033"/>
                <w:sz w:val="16"/>
              </w:rPr>
              <w:t>Accuracy and sharing control</w:t>
            </w:r>
          </w:p>
        </w:tc>
        <w:tc>
          <w:tcPr>
            <w:tcW w:type="dxa" w:w="3402"/>
            <w:tcMar>
              <w:top w:w="80" w:type="dxa"/>
              <w:start w:w="100" w:type="dxa"/>
              <w:bottom w:w="80" w:type="dxa"/>
              <w:end w:w="100" w:type="dxa"/>
            </w:tcMar>
            <w:shd w:fill="FAFBFC"/>
          </w:tcPr>
          <w:p>
            <w:pPr>
              <w:spacing w:after="0"/>
            </w:pPr>
            <w:r>
              <w:rPr>
                <w:rFonts w:ascii="Arial" w:hAnsi="Arial"/>
                <w:b w:val="0"/>
                <w:color w:val="172033"/>
                <w:sz w:val="16"/>
              </w:rPr>
              <w:t>Candidate corrects interpretations</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O*NET Interest Profiler</w:t>
            </w:r>
          </w:p>
        </w:tc>
        <w:tc>
          <w:tcPr>
            <w:tcW w:type="dxa" w:w="1701"/>
            <w:tcMar>
              <w:top w:w="80" w:type="dxa"/>
              <w:start w:w="100" w:type="dxa"/>
              <w:bottom w:w="80" w:type="dxa"/>
              <w:end w:w="100" w:type="dxa"/>
            </w:tcMar>
          </w:tcPr>
          <w:p>
            <w:pPr>
              <w:spacing w:after="0"/>
            </w:pPr>
            <w:r>
              <w:rPr>
                <w:rFonts w:ascii="Arial" w:hAnsi="Arial"/>
                <w:b w:val="0"/>
                <w:color w:val="172033"/>
                <w:sz w:val="16"/>
              </w:rPr>
              <w:t>Not in MVP ranking; optional later</w:t>
            </w:r>
          </w:p>
        </w:tc>
        <w:tc>
          <w:tcPr>
            <w:tcW w:type="dxa" w:w="2835"/>
            <w:tcMar>
              <w:top w:w="80" w:type="dxa"/>
              <w:start w:w="100" w:type="dxa"/>
              <w:bottom w:w="80" w:type="dxa"/>
              <w:end w:w="100" w:type="dxa"/>
            </w:tcMar>
          </w:tcPr>
          <w:p>
            <w:pPr>
              <w:spacing w:after="0"/>
            </w:pPr>
            <w:r>
              <w:rPr>
                <w:rFonts w:ascii="Arial" w:hAnsi="Arial"/>
                <w:b w:val="0"/>
                <w:color w:val="172033"/>
                <w:sz w:val="16"/>
              </w:rPr>
              <w:t>Career self-discovery</w:t>
            </w:r>
          </w:p>
        </w:tc>
        <w:tc>
          <w:tcPr>
            <w:tcW w:type="dxa" w:w="3402"/>
            <w:tcMar>
              <w:top w:w="80" w:type="dxa"/>
              <w:start w:w="100" w:type="dxa"/>
              <w:bottom w:w="80" w:type="dxa"/>
              <w:end w:w="100" w:type="dxa"/>
            </w:tcMar>
          </w:tcPr>
          <w:p>
            <w:pPr>
              <w:spacing w:after="0"/>
            </w:pPr>
            <w:r>
              <w:rPr>
                <w:rFonts w:ascii="Arial" w:hAnsi="Arial"/>
                <w:b w:val="0"/>
                <w:color w:val="172033"/>
                <w:sz w:val="16"/>
              </w:rPr>
              <w:t>Designed for career exploration; use unchanged or follow developer licence requirements [R13]</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Big Five / cognitive / personality testing</w:t>
            </w:r>
          </w:p>
        </w:tc>
        <w:tc>
          <w:tcPr>
            <w:tcW w:type="dxa" w:w="1701"/>
            <w:tcMar>
              <w:top w:w="80" w:type="dxa"/>
              <w:start w:w="100" w:type="dxa"/>
              <w:bottom w:w="80" w:type="dxa"/>
              <w:end w:w="100" w:type="dxa"/>
            </w:tcMar>
            <w:shd w:fill="FAFBFC"/>
          </w:tcPr>
          <w:p>
            <w:pPr>
              <w:spacing w:after="0"/>
            </w:pPr>
            <w:r>
              <w:rPr>
                <w:rFonts w:ascii="Arial" w:hAnsi="Arial"/>
                <w:b w:val="0"/>
                <w:color w:val="172033"/>
                <w:sz w:val="16"/>
              </w:rPr>
              <w:t>Excluded from MVP</w:t>
            </w:r>
          </w:p>
        </w:tc>
        <w:tc>
          <w:tcPr>
            <w:tcW w:type="dxa" w:w="2835"/>
            <w:tcMar>
              <w:top w:w="80" w:type="dxa"/>
              <w:start w:w="100" w:type="dxa"/>
              <w:bottom w:w="80" w:type="dxa"/>
              <w:end w:w="100" w:type="dxa"/>
            </w:tcMar>
            <w:shd w:fill="FAFBFC"/>
          </w:tcPr>
          <w:p>
            <w:pPr>
              <w:spacing w:after="0"/>
            </w:pPr>
            <w:r>
              <w:rPr>
                <w:rFonts w:ascii="Arial" w:hAnsi="Arial"/>
                <w:b w:val="0"/>
                <w:color w:val="172033"/>
                <w:sz w:val="16"/>
              </w:rPr>
              <w:t>None</w:t>
            </w:r>
          </w:p>
        </w:tc>
        <w:tc>
          <w:tcPr>
            <w:tcW w:type="dxa" w:w="3402"/>
            <w:tcMar>
              <w:top w:w="80" w:type="dxa"/>
              <w:start w:w="100" w:type="dxa"/>
              <w:bottom w:w="80" w:type="dxa"/>
              <w:end w:w="100" w:type="dxa"/>
            </w:tcMar>
            <w:shd w:fill="FAFBFC"/>
          </w:tcPr>
          <w:p>
            <w:pPr>
              <w:spacing w:after="0"/>
            </w:pPr>
            <w:r>
              <w:rPr>
                <w:rFonts w:ascii="Arial" w:hAnsi="Arial"/>
                <w:b w:val="0"/>
                <w:color w:val="172033"/>
                <w:sz w:val="16"/>
              </w:rPr>
              <w:t>Only reconsider with an I-O psychology adviser, job relevance and validation evidence</w:t>
            </w:r>
          </w:p>
        </w:tc>
      </w:tr>
    </w:tbl>
    <w:p>
      <w:pPr>
        <w:spacing w:after="0"/>
      </w:pPr>
    </w:p>
    <w:p>
      <w:pPr>
        <w:pStyle w:val="Heading2"/>
        <w:keepNext/>
      </w:pPr>
      <w:r>
        <w:rPr>
          <w:rFonts w:ascii="Arial" w:hAnsi="Arial"/>
          <w:b/>
          <w:color w:val="6846D6"/>
        </w:rPr>
        <w:t>5.2 What can be automated</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0B1830"/>
            <w:tcMar>
              <w:top w:w="80" w:type="dxa"/>
              <w:start w:w="100" w:type="dxa"/>
              <w:bottom w:w="80" w:type="dxa"/>
              <w:end w:w="100" w:type="dxa"/>
            </w:tcMar>
            <w:vAlign w:val="center"/>
          </w:tcPr>
          <w:p>
            <w:pPr>
              <w:spacing w:after="0"/>
              <w:jc w:val="left"/>
            </w:pPr>
            <w:r>
              <w:rPr>
                <w:rFonts w:ascii="Arial" w:hAnsi="Arial"/>
                <w:b/>
                <w:color w:val="FFFFFF"/>
                <w:sz w:val="17"/>
              </w:rPr>
              <w:t>Activity</w:t>
            </w:r>
          </w:p>
        </w:tc>
        <w:tc>
          <w:tcPr>
            <w:tcW w:type="dxa" w:w="1814"/>
            <w:shd w:fill="0B1830"/>
            <w:tcMar>
              <w:top w:w="80" w:type="dxa"/>
              <w:start w:w="100" w:type="dxa"/>
              <w:bottom w:w="80" w:type="dxa"/>
              <w:end w:w="100" w:type="dxa"/>
            </w:tcMar>
            <w:vAlign w:val="center"/>
          </w:tcPr>
          <w:p>
            <w:pPr>
              <w:spacing w:after="0"/>
              <w:jc w:val="left"/>
            </w:pPr>
            <w:r>
              <w:rPr>
                <w:rFonts w:ascii="Arial" w:hAnsi="Arial"/>
                <w:b/>
                <w:color w:val="FFFFFF"/>
                <w:sz w:val="17"/>
              </w:rPr>
              <w:t>Automation potential</w:t>
            </w:r>
          </w:p>
        </w:tc>
        <w:tc>
          <w:tcPr>
            <w:tcW w:type="dxa" w:w="5556"/>
            <w:shd w:fill="0B1830"/>
            <w:tcMar>
              <w:top w:w="80" w:type="dxa"/>
              <w:start w:w="100" w:type="dxa"/>
              <w:bottom w:w="80" w:type="dxa"/>
              <w:end w:w="100" w:type="dxa"/>
            </w:tcMar>
            <w:vAlign w:val="center"/>
          </w:tcPr>
          <w:p>
            <w:pPr>
              <w:spacing w:after="0"/>
              <w:jc w:val="left"/>
            </w:pPr>
            <w:r>
              <w:rPr>
                <w:rFonts w:ascii="Arial" w:hAnsi="Arial"/>
                <w:b/>
                <w:color w:val="FFFFFF"/>
                <w:sz w:val="17"/>
              </w:rPr>
              <w:t>Human control</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CV extraction</w:t>
            </w:r>
          </w:p>
        </w:tc>
        <w:tc>
          <w:tcPr>
            <w:tcW w:type="dxa" w:w="1814"/>
            <w:tcMar>
              <w:top w:w="80" w:type="dxa"/>
              <w:start w:w="100" w:type="dxa"/>
              <w:bottom w:w="80" w:type="dxa"/>
              <w:end w:w="100" w:type="dxa"/>
            </w:tcMar>
          </w:tcPr>
          <w:p>
            <w:pPr>
              <w:spacing w:after="0"/>
            </w:pPr>
            <w:r>
              <w:rPr>
                <w:rFonts w:ascii="Arial" w:hAnsi="Arial"/>
                <w:b w:val="0"/>
                <w:color w:val="172033"/>
                <w:sz w:val="17"/>
              </w:rPr>
              <w:t>High</w:t>
            </w:r>
          </w:p>
        </w:tc>
        <w:tc>
          <w:tcPr>
            <w:tcW w:type="dxa" w:w="5556"/>
            <w:tcMar>
              <w:top w:w="80" w:type="dxa"/>
              <w:start w:w="100" w:type="dxa"/>
              <w:bottom w:w="80" w:type="dxa"/>
              <w:end w:w="100" w:type="dxa"/>
            </w:tcMar>
          </w:tcPr>
          <w:p>
            <w:pPr>
              <w:spacing w:after="0"/>
            </w:pPr>
            <w:r>
              <w:rPr>
                <w:rFonts w:ascii="Arial" w:hAnsi="Arial"/>
                <w:b w:val="0"/>
                <w:color w:val="172033"/>
                <w:sz w:val="17"/>
              </w:rPr>
              <w:t>Candidate confirms all extracted data</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Skill and task normalisation</w:t>
            </w:r>
          </w:p>
        </w:tc>
        <w:tc>
          <w:tcPr>
            <w:tcW w:type="dxa" w:w="1814"/>
            <w:tcMar>
              <w:top w:w="80" w:type="dxa"/>
              <w:start w:w="100" w:type="dxa"/>
              <w:bottom w:w="80" w:type="dxa"/>
              <w:end w:w="100" w:type="dxa"/>
            </w:tcMar>
            <w:shd w:fill="FAFBFC"/>
          </w:tcPr>
          <w:p>
            <w:pPr>
              <w:spacing w:after="0"/>
            </w:pPr>
            <w:r>
              <w:rPr>
                <w:rFonts w:ascii="Arial" w:hAnsi="Arial"/>
                <w:b w:val="0"/>
                <w:color w:val="172033"/>
                <w:sz w:val="17"/>
              </w:rPr>
              <w:t>Medium-high</w:t>
            </w:r>
          </w:p>
        </w:tc>
        <w:tc>
          <w:tcPr>
            <w:tcW w:type="dxa" w:w="5556"/>
            <w:tcMar>
              <w:top w:w="80" w:type="dxa"/>
              <w:start w:w="100" w:type="dxa"/>
              <w:bottom w:w="80" w:type="dxa"/>
              <w:end w:w="100" w:type="dxa"/>
            </w:tcMar>
            <w:shd w:fill="FAFBFC"/>
          </w:tcPr>
          <w:p>
            <w:pPr>
              <w:spacing w:after="0"/>
            </w:pPr>
            <w:r>
              <w:rPr>
                <w:rFonts w:ascii="Arial" w:hAnsi="Arial"/>
                <w:b w:val="0"/>
                <w:color w:val="172033"/>
                <w:sz w:val="17"/>
              </w:rPr>
              <w:t>AI suggests; human resolves weak mappings</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Survey administration</w:t>
            </w:r>
          </w:p>
        </w:tc>
        <w:tc>
          <w:tcPr>
            <w:tcW w:type="dxa" w:w="1814"/>
            <w:tcMar>
              <w:top w:w="80" w:type="dxa"/>
              <w:start w:w="100" w:type="dxa"/>
              <w:bottom w:w="80" w:type="dxa"/>
              <w:end w:w="100" w:type="dxa"/>
            </w:tcMar>
          </w:tcPr>
          <w:p>
            <w:pPr>
              <w:spacing w:after="0"/>
            </w:pPr>
            <w:r>
              <w:rPr>
                <w:rFonts w:ascii="Arial" w:hAnsi="Arial"/>
                <w:b w:val="0"/>
                <w:color w:val="172033"/>
                <w:sz w:val="17"/>
              </w:rPr>
              <w:t>High</w:t>
            </w:r>
          </w:p>
        </w:tc>
        <w:tc>
          <w:tcPr>
            <w:tcW w:type="dxa" w:w="5556"/>
            <w:tcMar>
              <w:top w:w="80" w:type="dxa"/>
              <w:start w:w="100" w:type="dxa"/>
              <w:bottom w:w="80" w:type="dxa"/>
              <w:end w:w="100" w:type="dxa"/>
            </w:tcMar>
          </w:tcPr>
          <w:p>
            <w:pPr>
              <w:spacing w:after="0"/>
            </w:pPr>
            <w:r>
              <w:rPr>
                <w:rFonts w:ascii="Arial" w:hAnsi="Arial"/>
                <w:b w:val="0"/>
                <w:color w:val="172033"/>
                <w:sz w:val="17"/>
              </w:rPr>
              <w:t>Candidate answers directly</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Questionnaire summary</w:t>
            </w:r>
          </w:p>
        </w:tc>
        <w:tc>
          <w:tcPr>
            <w:tcW w:type="dxa" w:w="1814"/>
            <w:tcMar>
              <w:top w:w="80" w:type="dxa"/>
              <w:start w:w="100" w:type="dxa"/>
              <w:bottom w:w="80" w:type="dxa"/>
              <w:end w:w="100" w:type="dxa"/>
            </w:tcMar>
            <w:shd w:fill="FAFBFC"/>
          </w:tcPr>
          <w:p>
            <w:pPr>
              <w:spacing w:after="0"/>
            </w:pPr>
            <w:r>
              <w:rPr>
                <w:rFonts w:ascii="Arial" w:hAnsi="Arial"/>
                <w:b w:val="0"/>
                <w:color w:val="172033"/>
                <w:sz w:val="17"/>
              </w:rPr>
              <w:t>High</w:t>
            </w:r>
          </w:p>
        </w:tc>
        <w:tc>
          <w:tcPr>
            <w:tcW w:type="dxa" w:w="5556"/>
            <w:tcMar>
              <w:top w:w="80" w:type="dxa"/>
              <w:start w:w="100" w:type="dxa"/>
              <w:bottom w:w="80" w:type="dxa"/>
              <w:end w:w="100" w:type="dxa"/>
            </w:tcMar>
            <w:shd w:fill="FAFBFC"/>
          </w:tcPr>
          <w:p>
            <w:pPr>
              <w:spacing w:after="0"/>
            </w:pPr>
            <w:r>
              <w:rPr>
                <w:rFonts w:ascii="Arial" w:hAnsi="Arial"/>
                <w:b w:val="0"/>
                <w:color w:val="172033"/>
                <w:sz w:val="17"/>
              </w:rPr>
              <w:t>Treat as self-report and show to candidate</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Interview scheduling and note structure</w:t>
            </w:r>
          </w:p>
        </w:tc>
        <w:tc>
          <w:tcPr>
            <w:tcW w:type="dxa" w:w="1814"/>
            <w:tcMar>
              <w:top w:w="80" w:type="dxa"/>
              <w:start w:w="100" w:type="dxa"/>
              <w:bottom w:w="80" w:type="dxa"/>
              <w:end w:w="100" w:type="dxa"/>
            </w:tcMar>
          </w:tcPr>
          <w:p>
            <w:pPr>
              <w:spacing w:after="0"/>
            </w:pPr>
            <w:r>
              <w:rPr>
                <w:rFonts w:ascii="Arial" w:hAnsi="Arial"/>
                <w:b w:val="0"/>
                <w:color w:val="172033"/>
                <w:sz w:val="17"/>
              </w:rPr>
              <w:t>High</w:t>
            </w:r>
          </w:p>
        </w:tc>
        <w:tc>
          <w:tcPr>
            <w:tcW w:type="dxa" w:w="5556"/>
            <w:tcMar>
              <w:top w:w="80" w:type="dxa"/>
              <w:start w:w="100" w:type="dxa"/>
              <w:bottom w:w="80" w:type="dxa"/>
              <w:end w:w="100" w:type="dxa"/>
            </w:tcMar>
          </w:tcPr>
          <w:p>
            <w:pPr>
              <w:spacing w:after="0"/>
            </w:pPr>
            <w:r>
              <w:rPr>
                <w:rFonts w:ascii="Arial" w:hAnsi="Arial"/>
                <w:b w:val="0"/>
                <w:color w:val="172033"/>
                <w:sz w:val="17"/>
              </w:rPr>
              <w:t>Human conducts and rates interview</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Behavioural evidence rating</w:t>
            </w:r>
          </w:p>
        </w:tc>
        <w:tc>
          <w:tcPr>
            <w:tcW w:type="dxa" w:w="1814"/>
            <w:tcMar>
              <w:top w:w="80" w:type="dxa"/>
              <w:start w:w="100" w:type="dxa"/>
              <w:bottom w:w="80" w:type="dxa"/>
              <w:end w:w="100" w:type="dxa"/>
            </w:tcMar>
            <w:shd w:fill="FAFBFC"/>
          </w:tcPr>
          <w:p>
            <w:pPr>
              <w:spacing w:after="0"/>
            </w:pPr>
            <w:r>
              <w:rPr>
                <w:rFonts w:ascii="Arial" w:hAnsi="Arial"/>
                <w:b w:val="0"/>
                <w:color w:val="172033"/>
                <w:sz w:val="17"/>
              </w:rPr>
              <w:t>Low-medium</w:t>
            </w:r>
          </w:p>
        </w:tc>
        <w:tc>
          <w:tcPr>
            <w:tcW w:type="dxa" w:w="5556"/>
            <w:tcMar>
              <w:top w:w="80" w:type="dxa"/>
              <w:start w:w="100" w:type="dxa"/>
              <w:bottom w:w="80" w:type="dxa"/>
              <w:end w:w="100" w:type="dxa"/>
            </w:tcMar>
            <w:shd w:fill="FAFBFC"/>
          </w:tcPr>
          <w:p>
            <w:pPr>
              <w:spacing w:after="0"/>
            </w:pPr>
            <w:r>
              <w:rPr>
                <w:rFonts w:ascii="Arial" w:hAnsi="Arial"/>
                <w:b w:val="0"/>
                <w:color w:val="172033"/>
                <w:sz w:val="17"/>
              </w:rPr>
              <w:t>Human owns rating; AI can organise notes</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Final Talent Fit Profile</w:t>
            </w:r>
          </w:p>
        </w:tc>
        <w:tc>
          <w:tcPr>
            <w:tcW w:type="dxa" w:w="1814"/>
            <w:tcMar>
              <w:top w:w="80" w:type="dxa"/>
              <w:start w:w="100" w:type="dxa"/>
              <w:bottom w:w="80" w:type="dxa"/>
              <w:end w:w="100" w:type="dxa"/>
            </w:tcMar>
          </w:tcPr>
          <w:p>
            <w:pPr>
              <w:spacing w:after="0"/>
            </w:pPr>
            <w:r>
              <w:rPr>
                <w:rFonts w:ascii="Arial" w:hAnsi="Arial"/>
                <w:b w:val="0"/>
                <w:color w:val="172033"/>
                <w:sz w:val="17"/>
              </w:rPr>
              <w:t>Medium</w:t>
            </w:r>
          </w:p>
        </w:tc>
        <w:tc>
          <w:tcPr>
            <w:tcW w:type="dxa" w:w="5556"/>
            <w:tcMar>
              <w:top w:w="80" w:type="dxa"/>
              <w:start w:w="100" w:type="dxa"/>
              <w:bottom w:w="80" w:type="dxa"/>
              <w:end w:w="100" w:type="dxa"/>
            </w:tcMar>
          </w:tcPr>
          <w:p>
            <w:pPr>
              <w:spacing w:after="0"/>
            </w:pPr>
            <w:r>
              <w:rPr>
                <w:rFonts w:ascii="Arial" w:hAnsi="Arial"/>
                <w:b w:val="0"/>
                <w:color w:val="172033"/>
                <w:sz w:val="17"/>
              </w:rPr>
              <w:t>Candidate and SHEXON validate</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Profile refresh reminders</w:t>
            </w:r>
          </w:p>
        </w:tc>
        <w:tc>
          <w:tcPr>
            <w:tcW w:type="dxa" w:w="1814"/>
            <w:tcMar>
              <w:top w:w="80" w:type="dxa"/>
              <w:start w:w="100" w:type="dxa"/>
              <w:bottom w:w="80" w:type="dxa"/>
              <w:end w:w="100" w:type="dxa"/>
            </w:tcMar>
            <w:shd w:fill="FAFBFC"/>
          </w:tcPr>
          <w:p>
            <w:pPr>
              <w:spacing w:after="0"/>
            </w:pPr>
            <w:r>
              <w:rPr>
                <w:rFonts w:ascii="Arial" w:hAnsi="Arial"/>
                <w:b w:val="0"/>
                <w:color w:val="172033"/>
                <w:sz w:val="17"/>
              </w:rPr>
              <w:t>High</w:t>
            </w:r>
          </w:p>
        </w:tc>
        <w:tc>
          <w:tcPr>
            <w:tcW w:type="dxa" w:w="5556"/>
            <w:tcMar>
              <w:top w:w="80" w:type="dxa"/>
              <w:start w:w="100" w:type="dxa"/>
              <w:bottom w:w="80" w:type="dxa"/>
              <w:end w:w="100" w:type="dxa"/>
            </w:tcMar>
            <w:shd w:fill="FAFBFC"/>
          </w:tcPr>
          <w:p>
            <w:pPr>
              <w:spacing w:after="0"/>
            </w:pPr>
            <w:r>
              <w:rPr>
                <w:rFonts w:ascii="Arial" w:hAnsi="Arial"/>
                <w:b w:val="0"/>
                <w:color w:val="172033"/>
                <w:sz w:val="17"/>
              </w:rPr>
              <w:t>Candidate confirms changes</w:t>
            </w:r>
          </w:p>
        </w:tc>
      </w:tr>
    </w:tbl>
    <w:p>
      <w:pPr>
        <w:spacing w:after="0"/>
      </w:pPr>
    </w:p>
    <w:p>
      <w:pPr>
        <w:pStyle w:val="Heading1"/>
        <w:keepNext/>
      </w:pPr>
      <w:r>
        <w:rPr>
          <w:rFonts w:ascii="Arial" w:hAnsi="Arial"/>
          <w:b/>
          <w:color w:val="0B1830"/>
        </w:rPr>
        <w:t>6. Full candidate surveys and questions</w:t>
      </w: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Question design principle</w:t>
            </w:r>
          </w:p>
          <w:p>
            <w:pPr>
              <w:spacing w:after="0"/>
            </w:pPr>
            <w:r>
              <w:rPr>
                <w:rFonts w:ascii="Arial" w:hAnsi="Arial"/>
                <w:color w:val="172033"/>
                <w:sz w:val="19"/>
              </w:rPr>
              <w:t>Questions ask for concrete preferences, examples and evidence. They avoid vague self-labels such as “I am analytical” or “I am a team player.” Capability claims are treated as self-report until supported.</w:t>
            </w:r>
          </w:p>
        </w:tc>
        <w:trPr/>
      </w:tr>
    </w:tbl>
    <w:p>
      <w:pPr>
        <w:spacing w:after="0"/>
      </w:pPr>
    </w:p>
    <w:p>
      <w:pPr>
        <w:pStyle w:val="Heading2"/>
        <w:keepNext/>
      </w:pPr>
      <w:r>
        <w:rPr>
          <w:rFonts w:ascii="Arial" w:hAnsi="Arial"/>
          <w:b/>
          <w:color w:val="6846D6"/>
        </w:rPr>
        <w:t>6.1 Stage 0: transparency and acceptance</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TQ-ACC-01</w:t>
            </w:r>
          </w:p>
        </w:tc>
        <w:tc>
          <w:tcPr>
            <w:tcW w:type="dxa" w:w="4082"/>
            <w:tcMar>
              <w:top w:w="80" w:type="dxa"/>
              <w:start w:w="100" w:type="dxa"/>
              <w:bottom w:w="80" w:type="dxa"/>
              <w:end w:w="100" w:type="dxa"/>
            </w:tcMar>
          </w:tcPr>
          <w:p>
            <w:pPr>
              <w:spacing w:after="0"/>
            </w:pPr>
            <w:r>
              <w:rPr>
                <w:rFonts w:ascii="Arial" w:hAnsi="Arial"/>
                <w:b w:val="0"/>
                <w:color w:val="172033"/>
                <w:sz w:val="15"/>
              </w:rPr>
              <w:t>I understand that SHEXON will create a Talent Fit Profile from information I provide, my CV and structured conversations.</w:t>
            </w:r>
          </w:p>
        </w:tc>
        <w:tc>
          <w:tcPr>
            <w:tcW w:type="dxa" w:w="1304"/>
            <w:tcMar>
              <w:top w:w="80" w:type="dxa"/>
              <w:start w:w="100" w:type="dxa"/>
              <w:bottom w:w="80" w:type="dxa"/>
              <w:end w:w="100" w:type="dxa"/>
            </w:tcMar>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tcPr>
          <w:p>
            <w:pPr>
              <w:spacing w:after="0"/>
            </w:pPr>
            <w:r>
              <w:rPr>
                <w:rFonts w:ascii="Arial" w:hAnsi="Arial"/>
                <w:b w:val="0"/>
                <w:color w:val="172033"/>
                <w:sz w:val="15"/>
              </w:rPr>
              <w:t>Agree</w:t>
            </w:r>
          </w:p>
        </w:tc>
        <w:tc>
          <w:tcPr>
            <w:tcW w:type="dxa" w:w="1984"/>
            <w:tcMar>
              <w:top w:w="80" w:type="dxa"/>
              <w:start w:w="100" w:type="dxa"/>
              <w:bottom w:w="80" w:type="dxa"/>
              <w:end w:w="100" w:type="dxa"/>
            </w:tcMar>
          </w:tcPr>
          <w:p>
            <w:pPr>
              <w:spacing w:after="0"/>
            </w:pPr>
            <w:r>
              <w:rPr>
                <w:rFonts w:ascii="Arial" w:hAnsi="Arial"/>
                <w:b w:val="0"/>
                <w:color w:val="172033"/>
                <w:sz w:val="15"/>
              </w:rPr>
              <w:t>Participation record</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TQ-ACC-02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I understand that SHEXON may compare my profile with vacancy requirements and use vacancy-specific company weights to produce an internal ranking.</w:t>
            </w:r>
          </w:p>
        </w:tc>
        <w:tc>
          <w:tcPr>
            <w:tcW w:type="dxa" w:w="1304"/>
            <w:tcMar>
              <w:top w:w="80" w:type="dxa"/>
              <w:start w:w="100" w:type="dxa"/>
              <w:bottom w:w="80" w:type="dxa"/>
              <w:end w:w="100" w:type="dxa"/>
            </w:tcMar>
            <w:shd w:fill="FAFBFC"/>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Agree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Matching transparency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TQ-ACC-03</w:t>
            </w:r>
          </w:p>
        </w:tc>
        <w:tc>
          <w:tcPr>
            <w:tcW w:type="dxa" w:w="4082"/>
            <w:tcMar>
              <w:top w:w="80" w:type="dxa"/>
              <w:start w:w="100" w:type="dxa"/>
              <w:bottom w:w="80" w:type="dxa"/>
              <w:end w:w="100" w:type="dxa"/>
            </w:tcMar>
          </w:tcPr>
          <w:p>
            <w:pPr>
              <w:spacing w:after="0"/>
            </w:pPr>
            <w:r>
              <w:rPr>
                <w:rFonts w:ascii="Arial" w:hAnsi="Arial"/>
                <w:b w:val="0"/>
                <w:color w:val="172033"/>
                <w:sz w:val="15"/>
              </w:rPr>
              <w:t>I understand that AI may assist with extraction, organisation and draft summaries, while SHEXON staff review the result before any introduction.</w:t>
            </w:r>
          </w:p>
        </w:tc>
        <w:tc>
          <w:tcPr>
            <w:tcW w:type="dxa" w:w="1304"/>
            <w:tcMar>
              <w:top w:w="80" w:type="dxa"/>
              <w:start w:w="100" w:type="dxa"/>
              <w:bottom w:w="80" w:type="dxa"/>
              <w:end w:w="100" w:type="dxa"/>
            </w:tcMar>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tcPr>
          <w:p>
            <w:pPr>
              <w:spacing w:after="0"/>
            </w:pPr>
            <w:r>
              <w:rPr>
                <w:rFonts w:ascii="Arial" w:hAnsi="Arial"/>
                <w:b w:val="0"/>
                <w:color w:val="172033"/>
                <w:sz w:val="15"/>
              </w:rPr>
              <w:t>Agree</w:t>
            </w:r>
          </w:p>
        </w:tc>
        <w:tc>
          <w:tcPr>
            <w:tcW w:type="dxa" w:w="1984"/>
            <w:tcMar>
              <w:top w:w="80" w:type="dxa"/>
              <w:start w:w="100" w:type="dxa"/>
              <w:bottom w:w="80" w:type="dxa"/>
              <w:end w:w="100" w:type="dxa"/>
            </w:tcMar>
          </w:tcPr>
          <w:p>
            <w:pPr>
              <w:spacing w:after="0"/>
            </w:pPr>
            <w:r>
              <w:rPr>
                <w:rFonts w:ascii="Arial" w:hAnsi="Arial"/>
                <w:b w:val="0"/>
                <w:color w:val="172033"/>
                <w:sz w:val="15"/>
              </w:rPr>
              <w:t>AI transparency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TQ-ACC-04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I understand that vacancy information that is not specified will be treated as unknown, not assumed.</w:t>
            </w:r>
          </w:p>
        </w:tc>
        <w:tc>
          <w:tcPr>
            <w:tcW w:type="dxa" w:w="1304"/>
            <w:tcMar>
              <w:top w:w="80" w:type="dxa"/>
              <w:start w:w="100" w:type="dxa"/>
              <w:bottom w:w="80" w:type="dxa"/>
              <w:end w:w="100" w:type="dxa"/>
            </w:tcMar>
            <w:shd w:fill="FAFBFC"/>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Agree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Process transparency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TQ-ACC-05</w:t>
            </w:r>
          </w:p>
        </w:tc>
        <w:tc>
          <w:tcPr>
            <w:tcW w:type="dxa" w:w="4082"/>
            <w:tcMar>
              <w:top w:w="80" w:type="dxa"/>
              <w:start w:w="100" w:type="dxa"/>
              <w:bottom w:w="80" w:type="dxa"/>
              <w:end w:w="100" w:type="dxa"/>
            </w:tcMar>
          </w:tcPr>
          <w:p>
            <w:pPr>
              <w:spacing w:after="0"/>
            </w:pPr>
            <w:r>
              <w:rPr>
                <w:rFonts w:ascii="Arial" w:hAnsi="Arial"/>
                <w:b w:val="0"/>
                <w:color w:val="172033"/>
                <w:sz w:val="15"/>
              </w:rPr>
              <w:t>I understand that SHEXON will ask me before sharing my Candidate Fit Brief with a named employer.</w:t>
            </w:r>
          </w:p>
        </w:tc>
        <w:tc>
          <w:tcPr>
            <w:tcW w:type="dxa" w:w="1304"/>
            <w:tcMar>
              <w:top w:w="80" w:type="dxa"/>
              <w:start w:w="100" w:type="dxa"/>
              <w:bottom w:w="80" w:type="dxa"/>
              <w:end w:w="100" w:type="dxa"/>
            </w:tcMar>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tcPr>
          <w:p>
            <w:pPr>
              <w:spacing w:after="0"/>
            </w:pPr>
            <w:r>
              <w:rPr>
                <w:rFonts w:ascii="Arial" w:hAnsi="Arial"/>
                <w:b w:val="0"/>
                <w:color w:val="172033"/>
                <w:sz w:val="15"/>
              </w:rPr>
              <w:t>Agree</w:t>
            </w:r>
          </w:p>
        </w:tc>
        <w:tc>
          <w:tcPr>
            <w:tcW w:type="dxa" w:w="1984"/>
            <w:tcMar>
              <w:top w:w="80" w:type="dxa"/>
              <w:start w:w="100" w:type="dxa"/>
              <w:bottom w:w="80" w:type="dxa"/>
              <w:end w:w="100" w:type="dxa"/>
            </w:tcMar>
          </w:tcPr>
          <w:p>
            <w:pPr>
              <w:spacing w:after="0"/>
            </w:pPr>
            <w:r>
              <w:rPr>
                <w:rFonts w:ascii="Arial" w:hAnsi="Arial"/>
                <w:b w:val="0"/>
                <w:color w:val="172033"/>
                <w:sz w:val="15"/>
              </w:rPr>
              <w:t>Sharing control</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TQ-ACC-06</w:t>
            </w:r>
          </w:p>
        </w:tc>
        <w:tc>
          <w:tcPr>
            <w:tcW w:type="dxa" w:w="4082"/>
            <w:tcMar>
              <w:top w:w="80" w:type="dxa"/>
              <w:start w:w="100" w:type="dxa"/>
              <w:bottom w:w="80" w:type="dxa"/>
              <w:end w:w="100" w:type="dxa"/>
            </w:tcMar>
            <w:shd w:fill="FAFBFC"/>
          </w:tcPr>
          <w:p>
            <w:pPr>
              <w:spacing w:after="0"/>
            </w:pPr>
            <w:r>
              <w:rPr>
                <w:rFonts w:ascii="Arial" w:hAnsi="Arial"/>
                <w:b w:val="0"/>
                <w:color w:val="172033"/>
                <w:sz w:val="15"/>
              </w:rPr>
              <w:t>I confirm that I can review and correct my profile and request information about how a match was generated.</w:t>
            </w:r>
          </w:p>
        </w:tc>
        <w:tc>
          <w:tcPr>
            <w:tcW w:type="dxa" w:w="1304"/>
            <w:tcMar>
              <w:top w:w="80" w:type="dxa"/>
              <w:start w:w="100" w:type="dxa"/>
              <w:bottom w:w="80" w:type="dxa"/>
              <w:end w:w="100" w:type="dxa"/>
            </w:tcMar>
            <w:shd w:fill="FAFBFC"/>
          </w:tcPr>
          <w:p>
            <w:pPr>
              <w:spacing w:after="0"/>
            </w:pPr>
            <w:r>
              <w:rPr>
                <w:rFonts w:ascii="Arial" w:hAnsi="Arial"/>
                <w:b w:val="0"/>
                <w:color w:val="172033"/>
                <w:sz w:val="15"/>
              </w:rPr>
              <w:t>Required acknowledgement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Agree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Candidate rights/process</w:t>
            </w:r>
          </w:p>
        </w:tc>
      </w:tr>
    </w:tbl>
    <w:p>
      <w:pPr>
        <w:spacing w:after="0"/>
      </w:pPr>
    </w:p>
    <w:p>
      <w:pPr>
        <w:pStyle w:val="Heading2"/>
        <w:keepNext/>
      </w:pPr>
      <w:r>
        <w:rPr>
          <w:rFonts w:ascii="Arial" w:hAnsi="Arial"/>
          <w:b/>
          <w:color w:val="6846D6"/>
        </w:rPr>
        <w:t>6.2 Stage 1: registration form</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TQ-REG-01</w:t>
            </w:r>
          </w:p>
        </w:tc>
        <w:tc>
          <w:tcPr>
            <w:tcW w:type="dxa" w:w="4082"/>
            <w:tcMar>
              <w:top w:w="80" w:type="dxa"/>
              <w:start w:w="100" w:type="dxa"/>
              <w:bottom w:w="80" w:type="dxa"/>
              <w:end w:w="100" w:type="dxa"/>
            </w:tcMar>
          </w:tcPr>
          <w:p>
            <w:pPr>
              <w:spacing w:after="0"/>
            </w:pPr>
            <w:r>
              <w:rPr>
                <w:rFonts w:ascii="Arial" w:hAnsi="Arial"/>
                <w:b w:val="0"/>
                <w:color w:val="172033"/>
                <w:sz w:val="15"/>
              </w:rPr>
              <w:t>What is your current country of residence?</w:t>
            </w:r>
          </w:p>
        </w:tc>
        <w:tc>
          <w:tcPr>
            <w:tcW w:type="dxa" w:w="1304"/>
            <w:tcMar>
              <w:top w:w="80" w:type="dxa"/>
              <w:start w:w="100" w:type="dxa"/>
              <w:bottom w:w="80" w:type="dxa"/>
              <w:end w:w="100" w:type="dxa"/>
            </w:tcMar>
          </w:tcPr>
          <w:p>
            <w:pPr>
              <w:spacing w:after="0"/>
            </w:pPr>
            <w:r>
              <w:rPr>
                <w:rFonts w:ascii="Arial" w:hAnsi="Arial"/>
                <w:b w:val="0"/>
                <w:color w:val="172033"/>
                <w:sz w:val="15"/>
              </w:rPr>
              <w:t>Country</w:t>
            </w:r>
          </w:p>
        </w:tc>
        <w:tc>
          <w:tcPr>
            <w:tcW w:type="dxa" w:w="2381"/>
            <w:tcMar>
              <w:top w:w="80" w:type="dxa"/>
              <w:start w:w="100" w:type="dxa"/>
              <w:bottom w:w="80" w:type="dxa"/>
              <w:end w:w="100" w:type="dxa"/>
            </w:tcMar>
          </w:tcPr>
          <w:p>
            <w:pPr>
              <w:spacing w:after="0"/>
            </w:pPr>
            <w:r>
              <w:rPr>
                <w:rFonts w:ascii="Arial" w:hAnsi="Arial"/>
                <w:b w:val="0"/>
                <w:color w:val="172033"/>
                <w:sz w:val="15"/>
              </w:rPr>
              <w:t>Country list</w:t>
            </w:r>
          </w:p>
        </w:tc>
        <w:tc>
          <w:tcPr>
            <w:tcW w:type="dxa" w:w="1984"/>
            <w:tcMar>
              <w:top w:w="80" w:type="dxa"/>
              <w:start w:w="100" w:type="dxa"/>
              <w:bottom w:w="80" w:type="dxa"/>
              <w:end w:w="100" w:type="dxa"/>
            </w:tcMar>
          </w:tcPr>
          <w:p>
            <w:pPr>
              <w:spacing w:after="0"/>
            </w:pPr>
            <w:r>
              <w:rPr>
                <w:rFonts w:ascii="Arial" w:hAnsi="Arial"/>
                <w:b w:val="0"/>
                <w:color w:val="172033"/>
                <w:sz w:val="15"/>
              </w:rPr>
              <w:t>Practical comparison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TQ-REG-02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For your next role, do you expect to need employer visa sponsorship?</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Single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Yes / No / I am not sure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Practical comparison</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TQ-REG-03</w:t>
            </w:r>
          </w:p>
        </w:tc>
        <w:tc>
          <w:tcPr>
            <w:tcW w:type="dxa" w:w="4082"/>
            <w:tcMar>
              <w:top w:w="80" w:type="dxa"/>
              <w:start w:w="100" w:type="dxa"/>
              <w:bottom w:w="80" w:type="dxa"/>
              <w:end w:w="100" w:type="dxa"/>
            </w:tcMar>
          </w:tcPr>
          <w:p>
            <w:pPr>
              <w:spacing w:after="0"/>
            </w:pPr>
            <w:r>
              <w:rPr>
                <w:rFonts w:ascii="Arial" w:hAnsi="Arial"/>
                <w:b w:val="0"/>
                <w:color w:val="172033"/>
                <w:sz w:val="15"/>
              </w:rPr>
              <w:t>What is the earliest date you could start?</w:t>
            </w:r>
          </w:p>
        </w:tc>
        <w:tc>
          <w:tcPr>
            <w:tcW w:type="dxa" w:w="1304"/>
            <w:tcMar>
              <w:top w:w="80" w:type="dxa"/>
              <w:start w:w="100" w:type="dxa"/>
              <w:bottom w:w="80" w:type="dxa"/>
              <w:end w:w="100" w:type="dxa"/>
            </w:tcMar>
          </w:tcPr>
          <w:p>
            <w:pPr>
              <w:spacing w:after="0"/>
            </w:pPr>
            <w:r>
              <w:rPr>
                <w:rFonts w:ascii="Arial" w:hAnsi="Arial"/>
                <w:b w:val="0"/>
                <w:color w:val="172033"/>
                <w:sz w:val="15"/>
              </w:rPr>
              <w:t>Date</w:t>
            </w:r>
          </w:p>
        </w:tc>
        <w:tc>
          <w:tcPr>
            <w:tcW w:type="dxa" w:w="2381"/>
            <w:tcMar>
              <w:top w:w="80" w:type="dxa"/>
              <w:start w:w="100" w:type="dxa"/>
              <w:bottom w:w="80" w:type="dxa"/>
              <w:end w:w="100" w:type="dxa"/>
            </w:tcMar>
          </w:tcPr>
          <w:p>
            <w:pPr>
              <w:spacing w:after="0"/>
            </w:pPr>
            <w:r>
              <w:rPr>
                <w:rFonts w:ascii="Arial" w:hAnsi="Arial"/>
                <w:b w:val="0"/>
                <w:color w:val="172033"/>
                <w:sz w:val="15"/>
              </w:rPr>
              <w:t>Date / Not sure</w:t>
            </w:r>
          </w:p>
        </w:tc>
        <w:tc>
          <w:tcPr>
            <w:tcW w:type="dxa" w:w="1984"/>
            <w:tcMar>
              <w:top w:w="80" w:type="dxa"/>
              <w:start w:w="100" w:type="dxa"/>
              <w:bottom w:w="80" w:type="dxa"/>
              <w:end w:w="100" w:type="dxa"/>
            </w:tcMar>
          </w:tcPr>
          <w:p>
            <w:pPr>
              <w:spacing w:after="0"/>
            </w:pPr>
            <w:r>
              <w:rPr>
                <w:rFonts w:ascii="Arial" w:hAnsi="Arial"/>
                <w:b w:val="0"/>
                <w:color w:val="172033"/>
                <w:sz w:val="15"/>
              </w:rPr>
              <w:t>Availability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TQ-REG-04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opportunity types are you considering?</w:t>
            </w:r>
          </w:p>
        </w:tc>
        <w:tc>
          <w:tcPr>
            <w:tcW w:type="dxa" w:w="1304"/>
            <w:tcMar>
              <w:top w:w="80" w:type="dxa"/>
              <w:start w:w="100" w:type="dxa"/>
              <w:bottom w:w="80" w:type="dxa"/>
              <w:end w:w="100" w:type="dxa"/>
            </w:tcMar>
            <w:shd w:fill="FAFBFC"/>
          </w:tcPr>
          <w:p>
            <w:pPr>
              <w:spacing w:after="0"/>
            </w:pPr>
            <w:r>
              <w:rPr>
                <w:rFonts w:ascii="Arial" w:hAnsi="Arial"/>
                <w:b w:val="0"/>
                <w:color w:val="172033"/>
                <w:sz w:val="15"/>
              </w:rPr>
              <w:t>Multiple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Internship / Full-time / Traineeship / Project / Other</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Contract compatibility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TQ-REG-05</w:t>
            </w:r>
          </w:p>
        </w:tc>
        <w:tc>
          <w:tcPr>
            <w:tcW w:type="dxa" w:w="4082"/>
            <w:tcMar>
              <w:top w:w="80" w:type="dxa"/>
              <w:start w:w="100" w:type="dxa"/>
              <w:bottom w:w="80" w:type="dxa"/>
              <w:end w:w="100" w:type="dxa"/>
            </w:tcMar>
          </w:tcPr>
          <w:p>
            <w:pPr>
              <w:spacing w:after="0"/>
            </w:pPr>
            <w:r>
              <w:rPr>
                <w:rFonts w:ascii="Arial" w:hAnsi="Arial"/>
                <w:b w:val="0"/>
                <w:color w:val="172033"/>
                <w:sz w:val="15"/>
              </w:rPr>
              <w:t>Which working languages can you use professionally?</w:t>
            </w:r>
          </w:p>
        </w:tc>
        <w:tc>
          <w:tcPr>
            <w:tcW w:type="dxa" w:w="1304"/>
            <w:tcMar>
              <w:top w:w="80" w:type="dxa"/>
              <w:start w:w="100" w:type="dxa"/>
              <w:bottom w:w="80" w:type="dxa"/>
              <w:end w:w="100" w:type="dxa"/>
            </w:tcMar>
          </w:tcPr>
          <w:p>
            <w:pPr>
              <w:spacing w:after="0"/>
            </w:pPr>
            <w:r>
              <w:rPr>
                <w:rFonts w:ascii="Arial" w:hAnsi="Arial"/>
                <w:b w:val="0"/>
                <w:color w:val="172033"/>
                <w:sz w:val="15"/>
              </w:rPr>
              <w:t>Repeatable field</w:t>
            </w:r>
          </w:p>
        </w:tc>
        <w:tc>
          <w:tcPr>
            <w:tcW w:type="dxa" w:w="2381"/>
            <w:tcMar>
              <w:top w:w="80" w:type="dxa"/>
              <w:start w:w="100" w:type="dxa"/>
              <w:bottom w:w="80" w:type="dxa"/>
              <w:end w:w="100" w:type="dxa"/>
            </w:tcMar>
          </w:tcPr>
          <w:p>
            <w:pPr>
              <w:spacing w:after="0"/>
            </w:pPr>
            <w:r>
              <w:rPr>
                <w:rFonts w:ascii="Arial" w:hAnsi="Arial"/>
                <w:b w:val="0"/>
                <w:color w:val="172033"/>
                <w:sz w:val="15"/>
              </w:rPr>
              <w:t>Language + basic / working / professional / fluent</w:t>
            </w:r>
          </w:p>
        </w:tc>
        <w:tc>
          <w:tcPr>
            <w:tcW w:type="dxa" w:w="1984"/>
            <w:tcMar>
              <w:top w:w="80" w:type="dxa"/>
              <w:start w:w="100" w:type="dxa"/>
              <w:bottom w:w="80" w:type="dxa"/>
              <w:end w:w="100" w:type="dxa"/>
            </w:tcMar>
          </w:tcPr>
          <w:p>
            <w:pPr>
              <w:spacing w:after="0"/>
            </w:pPr>
            <w:r>
              <w:rPr>
                <w:rFonts w:ascii="Arial" w:hAnsi="Arial"/>
                <w:b w:val="0"/>
                <w:color w:val="172033"/>
                <w:sz w:val="15"/>
              </w:rPr>
              <w:t>Job-relevant language comparison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TQ-REG-06</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work arrangements are acceptable to you?</w:t>
            </w:r>
          </w:p>
        </w:tc>
        <w:tc>
          <w:tcPr>
            <w:tcW w:type="dxa" w:w="1304"/>
            <w:tcMar>
              <w:top w:w="80" w:type="dxa"/>
              <w:start w:w="100" w:type="dxa"/>
              <w:bottom w:w="80" w:type="dxa"/>
              <w:end w:w="100" w:type="dxa"/>
            </w:tcMar>
            <w:shd w:fill="FAFBFC"/>
          </w:tcPr>
          <w:p>
            <w:pPr>
              <w:spacing w:after="0"/>
            </w:pPr>
            <w:r>
              <w:rPr>
                <w:rFonts w:ascii="Arial" w:hAnsi="Arial"/>
                <w:b w:val="0"/>
                <w:color w:val="172033"/>
                <w:sz w:val="15"/>
              </w:rPr>
              <w:t>Multiple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On-site / Hybrid / Remote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Practical/environment comparison</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TQ-REG-07</w:t>
            </w:r>
          </w:p>
        </w:tc>
        <w:tc>
          <w:tcPr>
            <w:tcW w:type="dxa" w:w="4082"/>
            <w:tcMar>
              <w:top w:w="80" w:type="dxa"/>
              <w:start w:w="100" w:type="dxa"/>
              <w:bottom w:w="80" w:type="dxa"/>
              <w:end w:w="100" w:type="dxa"/>
            </w:tcMar>
          </w:tcPr>
          <w:p>
            <w:pPr>
              <w:spacing w:after="0"/>
            </w:pPr>
            <w:r>
              <w:rPr>
                <w:rFonts w:ascii="Arial" w:hAnsi="Arial"/>
                <w:b w:val="0"/>
                <w:color w:val="172033"/>
                <w:sz w:val="15"/>
              </w:rPr>
              <w:t>Which three job titles or role families are closest to what you want next?</w:t>
            </w:r>
          </w:p>
        </w:tc>
        <w:tc>
          <w:tcPr>
            <w:tcW w:type="dxa" w:w="1304"/>
            <w:tcMar>
              <w:top w:w="80" w:type="dxa"/>
              <w:start w:w="100" w:type="dxa"/>
              <w:bottom w:w="80" w:type="dxa"/>
              <w:end w:w="100" w:type="dxa"/>
            </w:tcMar>
          </w:tcPr>
          <w:p>
            <w:pPr>
              <w:spacing w:after="0"/>
            </w:pPr>
            <w:r>
              <w:rPr>
                <w:rFonts w:ascii="Arial" w:hAnsi="Arial"/>
                <w:b w:val="0"/>
                <w:color w:val="172033"/>
                <w:sz w:val="15"/>
              </w:rPr>
              <w:t>Three text fields</w:t>
            </w:r>
          </w:p>
        </w:tc>
        <w:tc>
          <w:tcPr>
            <w:tcW w:type="dxa" w:w="2381"/>
            <w:tcMar>
              <w:top w:w="80" w:type="dxa"/>
              <w:start w:w="100" w:type="dxa"/>
              <w:bottom w:w="80" w:type="dxa"/>
              <w:end w:w="100" w:type="dxa"/>
            </w:tcMar>
          </w:tcPr>
          <w:p>
            <w:pPr>
              <w:spacing w:after="0"/>
            </w:pPr>
            <w:r>
              <w:rPr>
                <w:rFonts w:ascii="Arial" w:hAnsi="Arial"/>
                <w:b w:val="0"/>
                <w:color w:val="172033"/>
                <w:sz w:val="15"/>
              </w:rPr>
              <w:t>Free text with suggestions</w:t>
            </w:r>
          </w:p>
        </w:tc>
        <w:tc>
          <w:tcPr>
            <w:tcW w:type="dxa" w:w="1984"/>
            <w:tcMar>
              <w:top w:w="80" w:type="dxa"/>
              <w:start w:w="100" w:type="dxa"/>
              <w:bottom w:w="80" w:type="dxa"/>
              <w:end w:w="100" w:type="dxa"/>
            </w:tcMar>
          </w:tcPr>
          <w:p>
            <w:pPr>
              <w:spacing w:after="0"/>
            </w:pPr>
            <w:r>
              <w:rPr>
                <w:rFonts w:ascii="Arial" w:hAnsi="Arial"/>
                <w:b w:val="0"/>
                <w:color w:val="172033"/>
                <w:sz w:val="15"/>
              </w:rPr>
              <w:t>Career direction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TQ-REG-08</w:t>
            </w:r>
          </w:p>
        </w:tc>
        <w:tc>
          <w:tcPr>
            <w:tcW w:type="dxa" w:w="4082"/>
            <w:tcMar>
              <w:top w:w="80" w:type="dxa"/>
              <w:start w:w="100" w:type="dxa"/>
              <w:bottom w:w="80" w:type="dxa"/>
              <w:end w:w="100" w:type="dxa"/>
            </w:tcMar>
            <w:shd w:fill="FAFBFC"/>
          </w:tcPr>
          <w:p>
            <w:pPr>
              <w:spacing w:after="0"/>
            </w:pPr>
            <w:r>
              <w:rPr>
                <w:rFonts w:ascii="Arial" w:hAnsi="Arial"/>
                <w:b w:val="0"/>
                <w:color w:val="172033"/>
                <w:sz w:val="15"/>
              </w:rPr>
              <w:t>Are you actively looking, open to relevant opportunities, or exploring for later?</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Single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Active / Open / Exploring / Not currently available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Profile status</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TQ-REG-09</w:t>
            </w:r>
          </w:p>
        </w:tc>
        <w:tc>
          <w:tcPr>
            <w:tcW w:type="dxa" w:w="4082"/>
            <w:tcMar>
              <w:top w:w="80" w:type="dxa"/>
              <w:start w:w="100" w:type="dxa"/>
              <w:bottom w:w="80" w:type="dxa"/>
              <w:end w:w="100" w:type="dxa"/>
            </w:tcMar>
          </w:tcPr>
          <w:p>
            <w:pPr>
              <w:spacing w:after="0"/>
            </w:pPr>
            <w:r>
              <w:rPr>
                <w:rFonts w:ascii="Arial" w:hAnsi="Arial"/>
                <w:b w:val="0"/>
                <w:color w:val="172033"/>
                <w:sz w:val="15"/>
              </w:rPr>
              <w:t>Upload your current CV or experience profile.</w:t>
            </w:r>
          </w:p>
        </w:tc>
        <w:tc>
          <w:tcPr>
            <w:tcW w:type="dxa" w:w="1304"/>
            <w:tcMar>
              <w:top w:w="80" w:type="dxa"/>
              <w:start w:w="100" w:type="dxa"/>
              <w:bottom w:w="80" w:type="dxa"/>
              <w:end w:w="100" w:type="dxa"/>
            </w:tcMar>
          </w:tcPr>
          <w:p>
            <w:pPr>
              <w:spacing w:after="0"/>
            </w:pPr>
            <w:r>
              <w:rPr>
                <w:rFonts w:ascii="Arial" w:hAnsi="Arial"/>
                <w:b w:val="0"/>
                <w:color w:val="172033"/>
                <w:sz w:val="15"/>
              </w:rPr>
              <w:t>File upload</w:t>
            </w:r>
          </w:p>
        </w:tc>
        <w:tc>
          <w:tcPr>
            <w:tcW w:type="dxa" w:w="2381"/>
            <w:tcMar>
              <w:top w:w="80" w:type="dxa"/>
              <w:start w:w="100" w:type="dxa"/>
              <w:bottom w:w="80" w:type="dxa"/>
              <w:end w:w="100" w:type="dxa"/>
            </w:tcMar>
          </w:tcPr>
          <w:p>
            <w:pPr>
              <w:spacing w:after="0"/>
            </w:pPr>
            <w:r>
              <w:rPr>
                <w:rFonts w:ascii="Arial" w:hAnsi="Arial"/>
                <w:b w:val="0"/>
                <w:color w:val="172033"/>
                <w:sz w:val="15"/>
              </w:rPr>
              <w:t>PDF/DOCX</w:t>
            </w:r>
          </w:p>
        </w:tc>
        <w:tc>
          <w:tcPr>
            <w:tcW w:type="dxa" w:w="1984"/>
            <w:tcMar>
              <w:top w:w="80" w:type="dxa"/>
              <w:start w:w="100" w:type="dxa"/>
              <w:bottom w:w="80" w:type="dxa"/>
              <w:end w:w="100" w:type="dxa"/>
            </w:tcMar>
          </w:tcPr>
          <w:p>
            <w:pPr>
              <w:spacing w:after="0"/>
            </w:pPr>
            <w:r>
              <w:rPr>
                <w:rFonts w:ascii="Arial" w:hAnsi="Arial"/>
                <w:b w:val="0"/>
                <w:color w:val="172033"/>
                <w:sz w:val="15"/>
              </w:rPr>
              <w:t>Professional extraction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TQ-REG-10</w:t>
            </w:r>
          </w:p>
        </w:tc>
        <w:tc>
          <w:tcPr>
            <w:tcW w:type="dxa" w:w="4082"/>
            <w:tcMar>
              <w:top w:w="80" w:type="dxa"/>
              <w:start w:w="100" w:type="dxa"/>
              <w:bottom w:w="80" w:type="dxa"/>
              <w:end w:w="100" w:type="dxa"/>
            </w:tcMar>
            <w:shd w:fill="FAFBFC"/>
          </w:tcPr>
          <w:p>
            <w:pPr>
              <w:spacing w:after="0"/>
            </w:pPr>
            <w:r>
              <w:rPr>
                <w:rFonts w:ascii="Arial" w:hAnsi="Arial"/>
                <w:b w:val="0"/>
                <w:color w:val="172033"/>
                <w:sz w:val="15"/>
              </w:rPr>
              <w:t>Is there anything practical that should be checked before we contact you about a role?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Optional text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Free text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Clarification only</w:t>
            </w:r>
          </w:p>
        </w:tc>
      </w:tr>
    </w:tbl>
    <w:p>
      <w:pPr>
        <w:spacing w:after="0"/>
      </w:pPr>
    </w:p>
    <w:p>
      <w:pPr>
        <w:pStyle w:val="Heading2"/>
        <w:keepNext/>
      </w:pPr>
      <w:r>
        <w:rPr>
          <w:rFonts w:ascii="Arial" w:hAnsi="Arial"/>
          <w:b/>
          <w:color w:val="6846D6"/>
        </w:rPr>
        <w:t>6.3 Stage 3A: career direction and professional interests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TQ-CAR-01</w:t>
            </w:r>
          </w:p>
        </w:tc>
        <w:tc>
          <w:tcPr>
            <w:tcW w:type="dxa" w:w="4082"/>
            <w:tcMar>
              <w:top w:w="80" w:type="dxa"/>
              <w:start w:w="100" w:type="dxa"/>
              <w:bottom w:w="80" w:type="dxa"/>
              <w:end w:w="100" w:type="dxa"/>
            </w:tcMar>
          </w:tcPr>
          <w:p>
            <w:pPr>
              <w:spacing w:after="0"/>
            </w:pPr>
            <w:r>
              <w:rPr>
                <w:rFonts w:ascii="Arial" w:hAnsi="Arial"/>
                <w:b w:val="0"/>
                <w:color w:val="172033"/>
                <w:sz w:val="15"/>
              </w:rPr>
              <w:t>What is the primary role direction you want to move toward in the next 12–24 months?</w:t>
            </w:r>
          </w:p>
        </w:tc>
        <w:tc>
          <w:tcPr>
            <w:tcW w:type="dxa" w:w="1304"/>
            <w:tcMar>
              <w:top w:w="80" w:type="dxa"/>
              <w:start w:w="100" w:type="dxa"/>
              <w:bottom w:w="80" w:type="dxa"/>
              <w:end w:w="100" w:type="dxa"/>
            </w:tcMar>
          </w:tcPr>
          <w:p>
            <w:pPr>
              <w:spacing w:after="0"/>
            </w:pPr>
            <w:r>
              <w:rPr>
                <w:rFonts w:ascii="Arial" w:hAnsi="Arial"/>
                <w:b w:val="0"/>
                <w:color w:val="172033"/>
                <w:sz w:val="15"/>
              </w:rPr>
              <w:t>Text + suggestions</w:t>
            </w:r>
          </w:p>
        </w:tc>
        <w:tc>
          <w:tcPr>
            <w:tcW w:type="dxa" w:w="2381"/>
            <w:tcMar>
              <w:top w:w="80" w:type="dxa"/>
              <w:start w:w="100" w:type="dxa"/>
              <w:bottom w:w="80" w:type="dxa"/>
              <w:end w:w="100" w:type="dxa"/>
            </w:tcMar>
          </w:tcPr>
          <w:p>
            <w:pPr>
              <w:spacing w:after="0"/>
            </w:pPr>
            <w:r>
              <w:rPr>
                <w:rFonts w:ascii="Arial" w:hAnsi="Arial"/>
                <w:b w:val="0"/>
                <w:color w:val="172033"/>
                <w:sz w:val="15"/>
              </w:rPr>
              <w:t>One primary direction</w:t>
            </w:r>
          </w:p>
        </w:tc>
        <w:tc>
          <w:tcPr>
            <w:tcW w:type="dxa" w:w="1984"/>
            <w:tcMar>
              <w:top w:w="80" w:type="dxa"/>
              <w:start w:w="100" w:type="dxa"/>
              <w:bottom w:w="80" w:type="dxa"/>
              <w:end w:w="100" w:type="dxa"/>
            </w:tcMar>
          </w:tcPr>
          <w:p>
            <w:pPr>
              <w:spacing w:after="0"/>
            </w:pPr>
            <w:r>
              <w:rPr>
                <w:rFonts w:ascii="Arial" w:hAnsi="Arial"/>
                <w:b w:val="0"/>
                <w:color w:val="172033"/>
                <w:sz w:val="15"/>
              </w:rPr>
              <w:t>Career match</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TQ-CAR-02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is your second acceptable role direction?</w:t>
            </w:r>
          </w:p>
        </w:tc>
        <w:tc>
          <w:tcPr>
            <w:tcW w:type="dxa" w:w="1304"/>
            <w:tcMar>
              <w:top w:w="80" w:type="dxa"/>
              <w:start w:w="100" w:type="dxa"/>
              <w:bottom w:w="80" w:type="dxa"/>
              <w:end w:w="100" w:type="dxa"/>
            </w:tcMar>
            <w:shd w:fill="FAFBFC"/>
          </w:tcPr>
          <w:p>
            <w:pPr>
              <w:spacing w:after="0"/>
            </w:pPr>
            <w:r>
              <w:rPr>
                <w:rFonts w:ascii="Arial" w:hAnsi="Arial"/>
                <w:b w:val="0"/>
                <w:color w:val="172033"/>
                <w:sz w:val="15"/>
              </w:rPr>
              <w:t>Text + suggestions</w:t>
            </w:r>
          </w:p>
        </w:tc>
        <w:tc>
          <w:tcPr>
            <w:tcW w:type="dxa" w:w="2381"/>
            <w:tcMar>
              <w:top w:w="80" w:type="dxa"/>
              <w:start w:w="100" w:type="dxa"/>
              <w:bottom w:w="80" w:type="dxa"/>
              <w:end w:w="100" w:type="dxa"/>
            </w:tcMar>
            <w:shd w:fill="FAFBFC"/>
          </w:tcPr>
          <w:p>
            <w:pPr>
              <w:spacing w:after="0"/>
            </w:pPr>
            <w:r>
              <w:rPr>
                <w:rFonts w:ascii="Arial" w:hAnsi="Arial"/>
                <w:b w:val="0"/>
                <w:color w:val="172033"/>
                <w:sz w:val="15"/>
              </w:rPr>
              <w:t>Optional</w:t>
            </w:r>
          </w:p>
        </w:tc>
        <w:tc>
          <w:tcPr>
            <w:tcW w:type="dxa" w:w="1984"/>
            <w:tcMar>
              <w:top w:w="80" w:type="dxa"/>
              <w:start w:w="100" w:type="dxa"/>
              <w:bottom w:w="80" w:type="dxa"/>
              <w:end w:w="100" w:type="dxa"/>
            </w:tcMar>
            <w:shd w:fill="FAFBFC"/>
          </w:tcPr>
          <w:p>
            <w:pPr>
              <w:spacing w:after="0"/>
            </w:pPr>
            <w:r>
              <w:rPr>
                <w:rFonts w:ascii="Arial" w:hAnsi="Arial"/>
                <w:b w:val="0"/>
                <w:color w:val="172033"/>
                <w:sz w:val="15"/>
              </w:rPr>
              <w:t>Broader matching</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TQ-CAR-03</w:t>
            </w:r>
          </w:p>
        </w:tc>
        <w:tc>
          <w:tcPr>
            <w:tcW w:type="dxa" w:w="4082"/>
            <w:tcMar>
              <w:top w:w="80" w:type="dxa"/>
              <w:start w:w="100" w:type="dxa"/>
              <w:bottom w:w="80" w:type="dxa"/>
              <w:end w:w="100" w:type="dxa"/>
            </w:tcMar>
          </w:tcPr>
          <w:p>
            <w:pPr>
              <w:spacing w:after="0"/>
            </w:pPr>
            <w:r>
              <w:rPr>
                <w:rFonts w:ascii="Arial" w:hAnsi="Arial"/>
                <w:b w:val="0"/>
                <w:color w:val="172033"/>
                <w:sz w:val="15"/>
              </w:rPr>
              <w:t>Which kinds of problems do you most enjoy solving?</w:t>
            </w:r>
          </w:p>
        </w:tc>
        <w:tc>
          <w:tcPr>
            <w:tcW w:type="dxa" w:w="1304"/>
            <w:tcMar>
              <w:top w:w="80" w:type="dxa"/>
              <w:start w:w="100" w:type="dxa"/>
              <w:bottom w:w="80" w:type="dxa"/>
              <w:end w:w="100" w:type="dxa"/>
            </w:tcMar>
          </w:tcPr>
          <w:p>
            <w:pPr>
              <w:spacing w:after="0"/>
            </w:pPr>
            <w:r>
              <w:rPr>
                <w:rFonts w:ascii="Arial" w:hAnsi="Arial"/>
                <w:b w:val="0"/>
                <w:color w:val="172033"/>
                <w:sz w:val="15"/>
              </w:rPr>
              <w:t>Select up to 5</w:t>
            </w:r>
          </w:p>
        </w:tc>
        <w:tc>
          <w:tcPr>
            <w:tcW w:type="dxa" w:w="2381"/>
            <w:tcMar>
              <w:top w:w="80" w:type="dxa"/>
              <w:start w:w="100" w:type="dxa"/>
              <w:bottom w:w="80" w:type="dxa"/>
              <w:end w:w="100" w:type="dxa"/>
            </w:tcMar>
          </w:tcPr>
          <w:p>
            <w:pPr>
              <w:spacing w:after="0"/>
            </w:pPr>
            <w:r>
              <w:rPr>
                <w:rFonts w:ascii="Arial" w:hAnsi="Arial"/>
                <w:b w:val="0"/>
                <w:color w:val="172033"/>
                <w:sz w:val="15"/>
              </w:rPr>
              <w:t>Analytical / technical / operational / customer / commercial / people / creative / process / research / other</w:t>
            </w:r>
          </w:p>
        </w:tc>
        <w:tc>
          <w:tcPr>
            <w:tcW w:type="dxa" w:w="1984"/>
            <w:tcMar>
              <w:top w:w="80" w:type="dxa"/>
              <w:start w:w="100" w:type="dxa"/>
              <w:bottom w:w="80" w:type="dxa"/>
              <w:end w:w="100" w:type="dxa"/>
            </w:tcMar>
          </w:tcPr>
          <w:p>
            <w:pPr>
              <w:spacing w:after="0"/>
            </w:pPr>
            <w:r>
              <w:rPr>
                <w:rFonts w:ascii="Arial" w:hAnsi="Arial"/>
                <w:b w:val="0"/>
                <w:color w:val="172033"/>
                <w:sz w:val="15"/>
              </w:rPr>
              <w:t>Task/career direction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TQ-CAR-04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work activities would you like to do more often in your next role?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Select and rank 5</w:t>
            </w:r>
          </w:p>
        </w:tc>
        <w:tc>
          <w:tcPr>
            <w:tcW w:type="dxa" w:w="2381"/>
            <w:tcMar>
              <w:top w:w="80" w:type="dxa"/>
              <w:start w:w="100" w:type="dxa"/>
              <w:bottom w:w="80" w:type="dxa"/>
              <w:end w:w="100" w:type="dxa"/>
            </w:tcMar>
            <w:shd w:fill="FAFBFC"/>
          </w:tcPr>
          <w:p>
            <w:pPr>
              <w:spacing w:after="0"/>
            </w:pPr>
            <w:r>
              <w:rPr>
                <w:rFonts w:ascii="Arial" w:hAnsi="Arial"/>
                <w:b w:val="0"/>
                <w:color w:val="172033"/>
                <w:sz w:val="15"/>
              </w:rPr>
              <w:t>Dynamic list + free text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Task and opportunity alignment</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TQ-CAR-05</w:t>
            </w:r>
          </w:p>
        </w:tc>
        <w:tc>
          <w:tcPr>
            <w:tcW w:type="dxa" w:w="4082"/>
            <w:tcMar>
              <w:top w:w="80" w:type="dxa"/>
              <w:start w:w="100" w:type="dxa"/>
              <w:bottom w:w="80" w:type="dxa"/>
              <w:end w:w="100" w:type="dxa"/>
            </w:tcMar>
          </w:tcPr>
          <w:p>
            <w:pPr>
              <w:spacing w:after="0"/>
            </w:pPr>
            <w:r>
              <w:rPr>
                <w:rFonts w:ascii="Arial" w:hAnsi="Arial"/>
                <w:b w:val="0"/>
                <w:color w:val="172033"/>
                <w:sz w:val="15"/>
              </w:rPr>
              <w:t>Which activities would you prefer not to become the majority of your role?</w:t>
            </w:r>
          </w:p>
        </w:tc>
        <w:tc>
          <w:tcPr>
            <w:tcW w:type="dxa" w:w="1304"/>
            <w:tcMar>
              <w:top w:w="80" w:type="dxa"/>
              <w:start w:w="100" w:type="dxa"/>
              <w:bottom w:w="80" w:type="dxa"/>
              <w:end w:w="100" w:type="dxa"/>
            </w:tcMar>
          </w:tcPr>
          <w:p>
            <w:pPr>
              <w:spacing w:after="0"/>
            </w:pPr>
            <w:r>
              <w:rPr>
                <w:rFonts w:ascii="Arial" w:hAnsi="Arial"/>
                <w:b w:val="0"/>
                <w:color w:val="172033"/>
                <w:sz w:val="15"/>
              </w:rPr>
              <w:t>Select up to 5</w:t>
            </w:r>
          </w:p>
        </w:tc>
        <w:tc>
          <w:tcPr>
            <w:tcW w:type="dxa" w:w="2381"/>
            <w:tcMar>
              <w:top w:w="80" w:type="dxa"/>
              <w:start w:w="100" w:type="dxa"/>
              <w:bottom w:w="80" w:type="dxa"/>
              <w:end w:w="100" w:type="dxa"/>
            </w:tcMar>
          </w:tcPr>
          <w:p>
            <w:pPr>
              <w:spacing w:after="0"/>
            </w:pPr>
            <w:r>
              <w:rPr>
                <w:rFonts w:ascii="Arial" w:hAnsi="Arial"/>
                <w:b w:val="0"/>
                <w:color w:val="172033"/>
                <w:sz w:val="15"/>
              </w:rPr>
              <w:t>Dynamic list + free text</w:t>
            </w:r>
          </w:p>
        </w:tc>
        <w:tc>
          <w:tcPr>
            <w:tcW w:type="dxa" w:w="1984"/>
            <w:tcMar>
              <w:top w:w="80" w:type="dxa"/>
              <w:start w:w="100" w:type="dxa"/>
              <w:bottom w:w="80" w:type="dxa"/>
              <w:end w:w="100" w:type="dxa"/>
            </w:tcMar>
          </w:tcPr>
          <w:p>
            <w:pPr>
              <w:spacing w:after="0"/>
            </w:pPr>
            <w:r>
              <w:rPr>
                <w:rFonts w:ascii="Arial" w:hAnsi="Arial"/>
                <w:b w:val="0"/>
                <w:color w:val="172033"/>
                <w:sz w:val="15"/>
              </w:rPr>
              <w:t>Opportunity alignment</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TQ-CAR-06</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industries are you actively interested in?</w:t>
            </w:r>
          </w:p>
        </w:tc>
        <w:tc>
          <w:tcPr>
            <w:tcW w:type="dxa" w:w="1304"/>
            <w:tcMar>
              <w:top w:w="80" w:type="dxa"/>
              <w:start w:w="100" w:type="dxa"/>
              <w:bottom w:w="80" w:type="dxa"/>
              <w:end w:w="100" w:type="dxa"/>
            </w:tcMar>
            <w:shd w:fill="FAFBFC"/>
          </w:tcPr>
          <w:p>
            <w:pPr>
              <w:spacing w:after="0"/>
            </w:pPr>
            <w:r>
              <w:rPr>
                <w:rFonts w:ascii="Arial" w:hAnsi="Arial"/>
                <w:b w:val="0"/>
                <w:color w:val="172033"/>
                <w:sz w:val="15"/>
              </w:rPr>
              <w:t>Multiple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Industry list + open</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Candidate preference; usually low weight</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TQ-CAR-07</w:t>
            </w:r>
          </w:p>
        </w:tc>
        <w:tc>
          <w:tcPr>
            <w:tcW w:type="dxa" w:w="4082"/>
            <w:tcMar>
              <w:top w:w="80" w:type="dxa"/>
              <w:start w:w="100" w:type="dxa"/>
              <w:bottom w:w="80" w:type="dxa"/>
              <w:end w:w="100" w:type="dxa"/>
            </w:tcMar>
          </w:tcPr>
          <w:p>
            <w:pPr>
              <w:spacing w:after="0"/>
            </w:pPr>
            <w:r>
              <w:rPr>
                <w:rFonts w:ascii="Arial" w:hAnsi="Arial"/>
                <w:b w:val="0"/>
                <w:color w:val="172033"/>
                <w:sz w:val="15"/>
              </w:rPr>
              <w:t>Which skills or experiences do you most want to develop next?</w:t>
            </w:r>
          </w:p>
        </w:tc>
        <w:tc>
          <w:tcPr>
            <w:tcW w:type="dxa" w:w="1304"/>
            <w:tcMar>
              <w:top w:w="80" w:type="dxa"/>
              <w:start w:w="100" w:type="dxa"/>
              <w:bottom w:w="80" w:type="dxa"/>
              <w:end w:w="100" w:type="dxa"/>
            </w:tcMar>
          </w:tcPr>
          <w:p>
            <w:pPr>
              <w:spacing w:after="0"/>
            </w:pPr>
            <w:r>
              <w:rPr>
                <w:rFonts w:ascii="Arial" w:hAnsi="Arial"/>
                <w:b w:val="0"/>
                <w:color w:val="172033"/>
                <w:sz w:val="15"/>
              </w:rPr>
              <w:t>Rank up to 5</w:t>
            </w:r>
          </w:p>
        </w:tc>
        <w:tc>
          <w:tcPr>
            <w:tcW w:type="dxa" w:w="2381"/>
            <w:tcMar>
              <w:top w:w="80" w:type="dxa"/>
              <w:start w:w="100" w:type="dxa"/>
              <w:bottom w:w="80" w:type="dxa"/>
              <w:end w:w="100" w:type="dxa"/>
            </w:tcMar>
          </w:tcPr>
          <w:p>
            <w:pPr>
              <w:spacing w:after="0"/>
            </w:pPr>
            <w:r>
              <w:rPr>
                <w:rFonts w:ascii="Arial" w:hAnsi="Arial"/>
                <w:b w:val="0"/>
                <w:color w:val="172033"/>
                <w:sz w:val="15"/>
              </w:rPr>
              <w:t>Free text with suggestions</w:t>
            </w:r>
          </w:p>
        </w:tc>
        <w:tc>
          <w:tcPr>
            <w:tcW w:type="dxa" w:w="1984"/>
            <w:tcMar>
              <w:top w:w="80" w:type="dxa"/>
              <w:start w:w="100" w:type="dxa"/>
              <w:bottom w:w="80" w:type="dxa"/>
              <w:end w:w="100" w:type="dxa"/>
            </w:tcMar>
          </w:tcPr>
          <w:p>
            <w:pPr>
              <w:spacing w:after="0"/>
            </w:pPr>
            <w:r>
              <w:rPr>
                <w:rFonts w:ascii="Arial" w:hAnsi="Arial"/>
                <w:b w:val="0"/>
                <w:color w:val="172033"/>
                <w:sz w:val="15"/>
              </w:rPr>
              <w:t>Development opportunity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TQ-CAR-08</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would make you consider a role that is outside your first-choice direction?</w:t>
            </w:r>
          </w:p>
        </w:tc>
        <w:tc>
          <w:tcPr>
            <w:tcW w:type="dxa" w:w="1304"/>
            <w:tcMar>
              <w:top w:w="80" w:type="dxa"/>
              <w:start w:w="100" w:type="dxa"/>
              <w:bottom w:w="80" w:type="dxa"/>
              <w:end w:w="100" w:type="dxa"/>
            </w:tcMar>
            <w:shd w:fill="FAFBFC"/>
          </w:tcPr>
          <w:p>
            <w:pPr>
              <w:spacing w:after="0"/>
            </w:pPr>
            <w:r>
              <w:rPr>
                <w:rFonts w:ascii="Arial" w:hAnsi="Arial"/>
                <w:b w:val="0"/>
                <w:color w:val="172033"/>
                <w:sz w:val="15"/>
              </w:rPr>
              <w:t>Open text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Free text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Interpret flexibility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TQ-CAR-09</w:t>
            </w:r>
          </w:p>
        </w:tc>
        <w:tc>
          <w:tcPr>
            <w:tcW w:type="dxa" w:w="4082"/>
            <w:tcMar>
              <w:top w:w="80" w:type="dxa"/>
              <w:start w:w="100" w:type="dxa"/>
              <w:bottom w:w="80" w:type="dxa"/>
              <w:end w:w="100" w:type="dxa"/>
            </w:tcMar>
          </w:tcPr>
          <w:p>
            <w:pPr>
              <w:spacing w:after="0"/>
            </w:pPr>
            <w:r>
              <w:rPr>
                <w:rFonts w:ascii="Arial" w:hAnsi="Arial"/>
                <w:b w:val="0"/>
                <w:color w:val="172033"/>
                <w:sz w:val="15"/>
              </w:rPr>
              <w:t>Describe one role you would not accept even if the title or salary looked attractive. Why?</w:t>
            </w:r>
          </w:p>
        </w:tc>
        <w:tc>
          <w:tcPr>
            <w:tcW w:type="dxa" w:w="1304"/>
            <w:tcMar>
              <w:top w:w="80" w:type="dxa"/>
              <w:start w:w="100" w:type="dxa"/>
              <w:bottom w:w="80" w:type="dxa"/>
              <w:end w:w="100" w:type="dxa"/>
            </w:tcMar>
          </w:tcPr>
          <w:p>
            <w:pPr>
              <w:spacing w:after="0"/>
            </w:pPr>
            <w:r>
              <w:rPr>
                <w:rFonts w:ascii="Arial" w:hAnsi="Arial"/>
                <w:b w:val="0"/>
                <w:color w:val="172033"/>
                <w:sz w:val="15"/>
              </w:rPr>
              <w:t>Open text</w:t>
            </w:r>
          </w:p>
        </w:tc>
        <w:tc>
          <w:tcPr>
            <w:tcW w:type="dxa" w:w="2381"/>
            <w:tcMar>
              <w:top w:w="80" w:type="dxa"/>
              <w:start w:w="100" w:type="dxa"/>
              <w:bottom w:w="80" w:type="dxa"/>
              <w:end w:w="100" w:type="dxa"/>
            </w:tcMar>
          </w:tcPr>
          <w:p>
            <w:pPr>
              <w:spacing w:after="0"/>
            </w:pPr>
            <w:r>
              <w:rPr>
                <w:rFonts w:ascii="Arial" w:hAnsi="Arial"/>
                <w:b w:val="0"/>
                <w:color w:val="172033"/>
                <w:sz w:val="15"/>
              </w:rPr>
              <w:t>Free text</w:t>
            </w:r>
          </w:p>
        </w:tc>
        <w:tc>
          <w:tcPr>
            <w:tcW w:type="dxa" w:w="1984"/>
            <w:tcMar>
              <w:top w:w="80" w:type="dxa"/>
              <w:start w:w="100" w:type="dxa"/>
              <w:bottom w:w="80" w:type="dxa"/>
              <w:end w:w="100" w:type="dxa"/>
            </w:tcMar>
          </w:tcPr>
          <w:p>
            <w:pPr>
              <w:spacing w:after="0"/>
            </w:pPr>
            <w:r>
              <w:rPr>
                <w:rFonts w:ascii="Arial" w:hAnsi="Arial"/>
                <w:b w:val="0"/>
                <w:color w:val="172033"/>
                <w:sz w:val="15"/>
              </w:rPr>
              <w:t>Boundaries and follow-up</w:t>
            </w:r>
          </w:p>
        </w:tc>
      </w:tr>
    </w:tbl>
    <w:p>
      <w:pPr>
        <w:spacing w:after="0"/>
      </w:pPr>
    </w:p>
    <w:p>
      <w:pPr>
        <w:pStyle w:val="Heading2"/>
        <w:keepNext/>
      </w:pPr>
      <w:r>
        <w:rPr>
          <w:rFonts w:ascii="Arial" w:hAnsi="Arial"/>
          <w:b/>
          <w:color w:val="6846D6"/>
        </w:rPr>
        <w:t>6.4 Stage 3B: motivation and work values</w:t>
      </w:r>
    </w:p>
    <w:p>
      <w:r>
        <w:rPr>
          <w:rFonts w:ascii="Arial" w:hAnsi="Arial"/>
          <w:b w:val="0"/>
        </w:rPr>
        <w:t>Candidates rank five of twelve motivation factors. Detailed preferred and tolerable 1–5 ranges are collected only for the selected five. The other seven are NOT_SCORED for that candidate, not treated as missing. The vacancy still stores all twelve role-supply ratings once so the Role Fit Profile can be reused across candidates.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ID</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Question</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Response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Options / scale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How used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TQ-MOT-01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Rank the five factors that would most influence whether you stay engaged in a role.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Rank exactly 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Learning / ownership / stability / progression / impact / technical depth / variety / autonomy / recognition / financial reward / leadership / collaboration</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Activates five candidate-selected motivation elements</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TQ-MOT-02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For each selected factor, choose the range you would ideally like a role to provide.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minimum and maximum for each selected factor</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range for ordinal comparison</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TQ-MOT-03</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For each selected factor, choose the wider range you could still accept.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Tolerable minimum and maximum for each selected factor</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very limited – 5 very strong; must contain the preferred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Tolerable boundary and clarification</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TQ-MOT-04</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For each selected factor, what would a good level look like in practice?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Short open text repeated five times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Concrete role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Candidate meaning and later confirmation</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TQ-MOT-05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For each selected factor, give one experience showing why it matters to you.</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Behavioural example repeated five times</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Situation / what mattered / effect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Evidence supporting self-report</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TQ-MOT-06</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Which selected factor, if below your tolerable minimum, would most likely make you leave within a year?</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Select one + explanation</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From the selected top five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Priority boundary; does not become an automatic gate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TQ-MOT-07</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Tell us about a project or experience where you stayed highly engaged after the initial excitement passed. What sustained it?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Validate sustained motivation</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TQ-MOT-08</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Tell us about work or study that drained your energy. Which conditions mattered most?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Validate avoided conditions</w:t>
            </w:r>
          </w:p>
        </w:tc>
      </w:tr>
    </w:tbl>
    <w:p>
      <w:pPr>
        <w:spacing w:after="0"/>
      </w:pPr>
    </w:p>
    <w:p>
      <w:pPr>
        <w:pStyle w:val="Heading2"/>
        <w:keepNext/>
      </w:pPr>
      <w:r>
        <w:rPr>
          <w:rFonts w:ascii="Arial" w:hAnsi="Arial"/>
          <w:b/>
          <w:color w:val="6846D6"/>
        </w:rPr>
        <w:t>6.5 Stage 3C: work environment and management preferences</w:t>
      </w:r>
    </w:p>
    <w:p>
      <w:r>
        <w:rPr>
          <w:rFonts w:ascii="Arial" w:hAnsi="Arial"/>
          <w:b w:val="0"/>
        </w:rPr>
        <w:t>For each scored environment item, the candidate chooses a preferred minimum/maximum and a wider tolerable minimum/maximum on the exact five-point scale stored by the system. The tolerable range must contain the preferred range; no low/medium/high conversion is permitted.</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ID</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Question</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Response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Options / scale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How used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TQ-ENV-01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clearly do you prefer goals and responsibilities to be defined when you start a task?</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very open – 5 highly defined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Structure alignment</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TQ-ENV-02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often can priorities change before the work becomes frustrating rather than energising?</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Rarely / monthly / weekly / several times weekly / daily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Priority-change alignment</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TQ-ENV-03</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much freedom do you prefer in deciding how to complete your work?</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method defined – 5 full method autonomy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Autonomy alignment</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TQ-ENV-04</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frequently do you prefer your manager to check in while you are learning a new role?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Daily / several times weekly / weekly / every two weeks / monthly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Manager involvement</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TQ-ENV-05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After you are established in a role, how frequently do you prefer feedback?</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Weekly / every two weeks / monthly / quarterly / when needed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Feedback alignment</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TQ-ENV-06</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Which process environment suits you best?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Established / mostly established / mixed / mostly being built / no established processes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Process maturity</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TQ-ENV-07</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Which role breadth do you prefer?</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Deep specialist / specialist with variety / balanced / broad generalist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Role breadth</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TQ-ENV-08</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much direct stakeholder interaction do you prefer?</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Limited / occasional / regular / substantial / most of the role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Stakeholder intensity</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TQ-ENV-09</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Which working pace suits you best?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Predictable / mostly planned / mixed / fast-changing / highly reactive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Pace alignment</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TQ-ENV-10</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Which communication environment feels most natural?</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 range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Formal / moderately formal / balanced / informal / highly informal</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Communication context</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TQ-ENV-11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Describe a work or study environment in which you performed especially well. What conditions helped?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Validate preferences</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TQ-ENV-12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Describe an environment that made it harder for you to perform. What specifically caused difficulty?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Validate tolerance</w:t>
            </w:r>
          </w:p>
        </w:tc>
      </w:tr>
    </w:tbl>
    <w:p>
      <w:pPr>
        <w:spacing w:after="0"/>
      </w:pPr>
    </w:p>
    <w:p>
      <w:pPr>
        <w:pStyle w:val="Heading2"/>
        <w:keepNext/>
      </w:pPr>
      <w:r>
        <w:rPr>
          <w:rFonts w:ascii="Arial" w:hAnsi="Arial"/>
          <w:b/>
          <w:color w:val="6846D6"/>
        </w:rPr>
        <w:t>6.6 Stage 3D: teamwork and collaboration</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ID</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Question</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Response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Options / scale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How used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TQ-TEAM-01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Which range best describes how much of your working time you would ideally and acceptably spend collaborating directly with others?</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Preferred and tolerable ranges</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1=0–20%, 2=21–40%, 3=41–60%, 4=61–80%, 5=81–100%</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Collaboration preference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TQ-TEAM-02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Which group role do you most often take naturally?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Choose up to 2 +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Coordinator / idea generator / analyst / implementer / challenger / supporter / communicator / flexible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Conversation input, not scored alone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TQ-TEAM-03</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Describe a time another person’s delay or mistake affected your work. What did you do?</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Coordination and ownership evidence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TQ-TEAM-04</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Describe a disagreement with a peer or project partner. How did you handle it?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Conflict handling evidence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TQ-TEAM-05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When do you normally ask for help?</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Choice +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Very early / after trying briefly / after several attempts / only when blocked / varies</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Help-seeking evidence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TQ-TEAM-06</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Tell us about feedback that changed how you approached a task.</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Behavioural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Free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Feedback response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TQ-TEAM-07</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comfortable are you challenging a decision made by someone more senior?</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Scale + explanation</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very uncomfortable – 5 very comfortable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Follow-up, not direct score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TQ-TEAM-08</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do you prefer decisions to be made in a team?</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Preferred + acceptable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Leader decides / consult then decide / shared decision / varies by topic</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Collaboration alignment</w:t>
            </w:r>
          </w:p>
        </w:tc>
      </w:tr>
    </w:tbl>
    <w:p>
      <w:pPr>
        <w:spacing w:after="0"/>
      </w:pPr>
    </w:p>
    <w:p>
      <w:pPr>
        <w:pStyle w:val="Heading2"/>
        <w:keepNext/>
      </w:pPr>
      <w:r>
        <w:rPr>
          <w:rFonts w:ascii="Arial" w:hAnsi="Arial"/>
          <w:b/>
          <w:color w:val="6846D6"/>
        </w:rPr>
        <w:t>6.7 Stage 3E: dynamic professional profile</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TQ-PRO-01</w:t>
            </w:r>
          </w:p>
        </w:tc>
        <w:tc>
          <w:tcPr>
            <w:tcW w:type="dxa" w:w="4082"/>
            <w:tcMar>
              <w:top w:w="80" w:type="dxa"/>
              <w:start w:w="100" w:type="dxa"/>
              <w:bottom w:w="80" w:type="dxa"/>
              <w:end w:w="100" w:type="dxa"/>
            </w:tcMar>
          </w:tcPr>
          <w:p>
            <w:pPr>
              <w:spacing w:after="0"/>
            </w:pPr>
            <w:r>
              <w:rPr>
                <w:rFonts w:ascii="Arial" w:hAnsi="Arial"/>
                <w:b w:val="0"/>
                <w:color w:val="172033"/>
                <w:sz w:val="15"/>
              </w:rPr>
              <w:t>Review the skills and tools extracted from your CV. Which are correct, missing or no longer current?</w:t>
            </w:r>
          </w:p>
        </w:tc>
        <w:tc>
          <w:tcPr>
            <w:tcW w:type="dxa" w:w="1304"/>
            <w:tcMar>
              <w:top w:w="80" w:type="dxa"/>
              <w:start w:w="100" w:type="dxa"/>
              <w:bottom w:w="80" w:type="dxa"/>
              <w:end w:w="100" w:type="dxa"/>
            </w:tcMar>
          </w:tcPr>
          <w:p>
            <w:pPr>
              <w:spacing w:after="0"/>
            </w:pPr>
            <w:r>
              <w:rPr>
                <w:rFonts w:ascii="Arial" w:hAnsi="Arial"/>
                <w:b w:val="0"/>
                <w:color w:val="172033"/>
                <w:sz w:val="15"/>
              </w:rPr>
              <w:t>Confirm/edit list</w:t>
            </w:r>
          </w:p>
        </w:tc>
        <w:tc>
          <w:tcPr>
            <w:tcW w:type="dxa" w:w="2381"/>
            <w:tcMar>
              <w:top w:w="80" w:type="dxa"/>
              <w:start w:w="100" w:type="dxa"/>
              <w:bottom w:w="80" w:type="dxa"/>
              <w:end w:w="100" w:type="dxa"/>
            </w:tcMar>
          </w:tcPr>
          <w:p>
            <w:pPr>
              <w:spacing w:after="0"/>
            </w:pPr>
            <w:r>
              <w:rPr>
                <w:rFonts w:ascii="Arial" w:hAnsi="Arial"/>
                <w:b w:val="0"/>
                <w:color w:val="172033"/>
                <w:sz w:val="15"/>
              </w:rPr>
              <w:t>Add / edit / remove</w:t>
            </w:r>
          </w:p>
        </w:tc>
        <w:tc>
          <w:tcPr>
            <w:tcW w:type="dxa" w:w="1984"/>
            <w:tcMar>
              <w:top w:w="80" w:type="dxa"/>
              <w:start w:w="100" w:type="dxa"/>
              <w:bottom w:w="80" w:type="dxa"/>
              <w:end w:w="100" w:type="dxa"/>
            </w:tcMar>
          </w:tcPr>
          <w:p>
            <w:pPr>
              <w:spacing w:after="0"/>
            </w:pPr>
            <w:r>
              <w:rPr>
                <w:rFonts w:ascii="Arial" w:hAnsi="Arial"/>
                <w:b w:val="0"/>
                <w:color w:val="172033"/>
                <w:sz w:val="15"/>
              </w:rPr>
              <w:t>Candidate-confirmed inventory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TQ-PRO-02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For each selected skill, what is your current level?</w:t>
            </w:r>
          </w:p>
        </w:tc>
        <w:tc>
          <w:tcPr>
            <w:tcW w:type="dxa" w:w="1304"/>
            <w:tcMar>
              <w:top w:w="80" w:type="dxa"/>
              <w:start w:w="100" w:type="dxa"/>
              <w:bottom w:w="80" w:type="dxa"/>
              <w:end w:w="100" w:type="dxa"/>
            </w:tcMar>
            <w:shd w:fill="FAFBFC"/>
          </w:tcPr>
          <w:p>
            <w:pPr>
              <w:spacing w:after="0"/>
            </w:pPr>
            <w:r>
              <w:rPr>
                <w:rFonts w:ascii="Arial" w:hAnsi="Arial"/>
                <w:b w:val="0"/>
                <w:color w:val="172033"/>
                <w:sz w:val="15"/>
              </w:rPr>
              <w:t>Level per item</w:t>
            </w:r>
          </w:p>
        </w:tc>
        <w:tc>
          <w:tcPr>
            <w:tcW w:type="dxa" w:w="2381"/>
            <w:tcMar>
              <w:top w:w="80" w:type="dxa"/>
              <w:start w:w="100" w:type="dxa"/>
              <w:bottom w:w="80" w:type="dxa"/>
              <w:end w:w="100" w:type="dxa"/>
            </w:tcMar>
            <w:shd w:fill="FAFBFC"/>
          </w:tcPr>
          <w:p>
            <w:pPr>
              <w:spacing w:after="0"/>
            </w:pPr>
            <w:r>
              <w:rPr>
                <w:rFonts w:ascii="Arial" w:hAnsi="Arial"/>
                <w:b w:val="0"/>
                <w:color w:val="172033"/>
                <w:sz w:val="15"/>
              </w:rPr>
              <w:t>0 no evidence – 4 complex/guide others</w:t>
            </w:r>
          </w:p>
        </w:tc>
        <w:tc>
          <w:tcPr>
            <w:tcW w:type="dxa" w:w="1984"/>
            <w:tcMar>
              <w:top w:w="80" w:type="dxa"/>
              <w:start w:w="100" w:type="dxa"/>
              <w:bottom w:w="80" w:type="dxa"/>
              <w:end w:w="100" w:type="dxa"/>
            </w:tcMar>
            <w:shd w:fill="FAFBFC"/>
          </w:tcPr>
          <w:p>
            <w:pPr>
              <w:spacing w:after="0"/>
            </w:pPr>
            <w:r>
              <w:rPr>
                <w:rFonts w:ascii="Arial" w:hAnsi="Arial"/>
                <w:b w:val="0"/>
                <w:color w:val="172033"/>
                <w:sz w:val="15"/>
              </w:rPr>
              <w:t>Provisional capability level</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TQ-PRO-03</w:t>
            </w:r>
          </w:p>
        </w:tc>
        <w:tc>
          <w:tcPr>
            <w:tcW w:type="dxa" w:w="4082"/>
            <w:tcMar>
              <w:top w:w="80" w:type="dxa"/>
              <w:start w:w="100" w:type="dxa"/>
              <w:bottom w:w="80" w:type="dxa"/>
              <w:end w:w="100" w:type="dxa"/>
            </w:tcMar>
          </w:tcPr>
          <w:p>
            <w:pPr>
              <w:spacing w:after="0"/>
            </w:pPr>
            <w:r>
              <w:rPr>
                <w:rFonts w:ascii="Arial" w:hAnsi="Arial"/>
                <w:b w:val="0"/>
                <w:color w:val="172033"/>
                <w:sz w:val="15"/>
              </w:rPr>
              <w:t>For each selected skill, when did you last use it?</w:t>
            </w:r>
          </w:p>
        </w:tc>
        <w:tc>
          <w:tcPr>
            <w:tcW w:type="dxa" w:w="1304"/>
            <w:tcMar>
              <w:top w:w="80" w:type="dxa"/>
              <w:start w:w="100" w:type="dxa"/>
              <w:bottom w:w="80" w:type="dxa"/>
              <w:end w:w="100" w:type="dxa"/>
            </w:tcMar>
          </w:tcPr>
          <w:p>
            <w:pPr>
              <w:spacing w:after="0"/>
            </w:pPr>
            <w:r>
              <w:rPr>
                <w:rFonts w:ascii="Arial" w:hAnsi="Arial"/>
                <w:b w:val="0"/>
                <w:color w:val="172033"/>
                <w:sz w:val="15"/>
              </w:rPr>
              <w:t>Date/year per item</w:t>
            </w:r>
          </w:p>
        </w:tc>
        <w:tc>
          <w:tcPr>
            <w:tcW w:type="dxa" w:w="2381"/>
            <w:tcMar>
              <w:top w:w="80" w:type="dxa"/>
              <w:start w:w="100" w:type="dxa"/>
              <w:bottom w:w="80" w:type="dxa"/>
              <w:end w:w="100" w:type="dxa"/>
            </w:tcMar>
          </w:tcPr>
          <w:p>
            <w:pPr>
              <w:spacing w:after="0"/>
            </w:pPr>
            <w:r>
              <w:rPr>
                <w:rFonts w:ascii="Arial" w:hAnsi="Arial"/>
                <w:b w:val="0"/>
                <w:color w:val="172033"/>
                <w:sz w:val="15"/>
              </w:rPr>
              <w:t>Year / current</w:t>
            </w:r>
          </w:p>
        </w:tc>
        <w:tc>
          <w:tcPr>
            <w:tcW w:type="dxa" w:w="1984"/>
            <w:tcMar>
              <w:top w:w="80" w:type="dxa"/>
              <w:start w:w="100" w:type="dxa"/>
              <w:bottom w:w="80" w:type="dxa"/>
              <w:end w:w="100" w:type="dxa"/>
            </w:tcMar>
          </w:tcPr>
          <w:p>
            <w:pPr>
              <w:spacing w:after="0"/>
            </w:pPr>
            <w:r>
              <w:rPr>
                <w:rFonts w:ascii="Arial" w:hAnsi="Arial"/>
                <w:b w:val="0"/>
                <w:color w:val="172033"/>
                <w:sz w:val="15"/>
              </w:rPr>
              <w:t>Recency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TQ-PRO-04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evidence best supports each important skill?</w:t>
            </w:r>
          </w:p>
        </w:tc>
        <w:tc>
          <w:tcPr>
            <w:tcW w:type="dxa" w:w="1304"/>
            <w:tcMar>
              <w:top w:w="80" w:type="dxa"/>
              <w:start w:w="100" w:type="dxa"/>
              <w:bottom w:w="80" w:type="dxa"/>
              <w:end w:w="100" w:type="dxa"/>
            </w:tcMar>
            <w:shd w:fill="FAFBFC"/>
          </w:tcPr>
          <w:p>
            <w:pPr>
              <w:spacing w:after="0"/>
            </w:pPr>
            <w:r>
              <w:rPr>
                <w:rFonts w:ascii="Arial" w:hAnsi="Arial"/>
                <w:b w:val="0"/>
                <w:color w:val="172033"/>
                <w:sz w:val="15"/>
              </w:rPr>
              <w:t>Evidence link/example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Employment / project / course / portfolio / work sample / other</w:t>
            </w:r>
          </w:p>
        </w:tc>
        <w:tc>
          <w:tcPr>
            <w:tcW w:type="dxa" w:w="1984"/>
            <w:tcMar>
              <w:top w:w="80" w:type="dxa"/>
              <w:start w:w="100" w:type="dxa"/>
              <w:bottom w:w="80" w:type="dxa"/>
              <w:end w:w="100" w:type="dxa"/>
            </w:tcMar>
            <w:shd w:fill="FAFBFC"/>
          </w:tcPr>
          <w:p>
            <w:pPr>
              <w:spacing w:after="0"/>
            </w:pPr>
            <w:r>
              <w:rPr>
                <w:rFonts w:ascii="Arial" w:hAnsi="Arial"/>
                <w:b w:val="0"/>
                <w:color w:val="172033"/>
                <w:sz w:val="15"/>
              </w:rPr>
              <w:t>Evidence quality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TQ-PRO-05</w:t>
            </w:r>
          </w:p>
        </w:tc>
        <w:tc>
          <w:tcPr>
            <w:tcW w:type="dxa" w:w="4082"/>
            <w:tcMar>
              <w:top w:w="80" w:type="dxa"/>
              <w:start w:w="100" w:type="dxa"/>
              <w:bottom w:w="80" w:type="dxa"/>
              <w:end w:w="100" w:type="dxa"/>
            </w:tcMar>
          </w:tcPr>
          <w:p>
            <w:pPr>
              <w:spacing w:after="0"/>
            </w:pPr>
            <w:r>
              <w:rPr>
                <w:rFonts w:ascii="Arial" w:hAnsi="Arial"/>
                <w:b w:val="0"/>
                <w:color w:val="172033"/>
                <w:sz w:val="15"/>
              </w:rPr>
              <w:t>Review the tasks extracted from your CV. Which tasks have you actually performed?</w:t>
            </w:r>
          </w:p>
        </w:tc>
        <w:tc>
          <w:tcPr>
            <w:tcW w:type="dxa" w:w="1304"/>
            <w:tcMar>
              <w:top w:w="80" w:type="dxa"/>
              <w:start w:w="100" w:type="dxa"/>
              <w:bottom w:w="80" w:type="dxa"/>
              <w:end w:w="100" w:type="dxa"/>
            </w:tcMar>
          </w:tcPr>
          <w:p>
            <w:pPr>
              <w:spacing w:after="0"/>
            </w:pPr>
            <w:r>
              <w:rPr>
                <w:rFonts w:ascii="Arial" w:hAnsi="Arial"/>
                <w:b w:val="0"/>
                <w:color w:val="172033"/>
                <w:sz w:val="15"/>
              </w:rPr>
              <w:t>Confirm/edit list</w:t>
            </w:r>
          </w:p>
        </w:tc>
        <w:tc>
          <w:tcPr>
            <w:tcW w:type="dxa" w:w="2381"/>
            <w:tcMar>
              <w:top w:w="80" w:type="dxa"/>
              <w:start w:w="100" w:type="dxa"/>
              <w:bottom w:w="80" w:type="dxa"/>
              <w:end w:w="100" w:type="dxa"/>
            </w:tcMar>
          </w:tcPr>
          <w:p>
            <w:pPr>
              <w:spacing w:after="0"/>
            </w:pPr>
            <w:r>
              <w:rPr>
                <w:rFonts w:ascii="Arial" w:hAnsi="Arial"/>
                <w:b w:val="0"/>
                <w:color w:val="172033"/>
                <w:sz w:val="15"/>
              </w:rPr>
              <w:t>Add / edit / remove</w:t>
            </w:r>
          </w:p>
        </w:tc>
        <w:tc>
          <w:tcPr>
            <w:tcW w:type="dxa" w:w="1984"/>
            <w:tcMar>
              <w:top w:w="80" w:type="dxa"/>
              <w:start w:w="100" w:type="dxa"/>
              <w:bottom w:w="80" w:type="dxa"/>
              <w:end w:w="100" w:type="dxa"/>
            </w:tcMar>
          </w:tcPr>
          <w:p>
            <w:pPr>
              <w:spacing w:after="0"/>
            </w:pPr>
            <w:r>
              <w:rPr>
                <w:rFonts w:ascii="Arial" w:hAnsi="Arial"/>
                <w:b w:val="0"/>
                <w:color w:val="172033"/>
                <w:sz w:val="15"/>
              </w:rPr>
              <w:t>Task inventory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TQ-PRO-06</w:t>
            </w:r>
          </w:p>
        </w:tc>
        <w:tc>
          <w:tcPr>
            <w:tcW w:type="dxa" w:w="4082"/>
            <w:tcMar>
              <w:top w:w="80" w:type="dxa"/>
              <w:start w:w="100" w:type="dxa"/>
              <w:bottom w:w="80" w:type="dxa"/>
              <w:end w:w="100" w:type="dxa"/>
            </w:tcMar>
            <w:shd w:fill="FAFBFC"/>
          </w:tcPr>
          <w:p>
            <w:pPr>
              <w:spacing w:after="0"/>
            </w:pPr>
            <w:r>
              <w:rPr>
                <w:rFonts w:ascii="Arial" w:hAnsi="Arial"/>
                <w:b w:val="0"/>
                <w:color w:val="172033"/>
                <w:sz w:val="15"/>
              </w:rPr>
              <w:t>For each task, how often and with how much independence did you perform it?</w:t>
            </w:r>
          </w:p>
        </w:tc>
        <w:tc>
          <w:tcPr>
            <w:tcW w:type="dxa" w:w="1304"/>
            <w:tcMar>
              <w:top w:w="80" w:type="dxa"/>
              <w:start w:w="100" w:type="dxa"/>
              <w:bottom w:w="80" w:type="dxa"/>
              <w:end w:w="100" w:type="dxa"/>
            </w:tcMar>
            <w:shd w:fill="FAFBFC"/>
          </w:tcPr>
          <w:p>
            <w:pPr>
              <w:spacing w:after="0"/>
            </w:pPr>
            <w:r>
              <w:rPr>
                <w:rFonts w:ascii="Arial" w:hAnsi="Arial"/>
                <w:b w:val="0"/>
                <w:color w:val="172033"/>
                <w:sz w:val="15"/>
              </w:rPr>
              <w:t>Two scales per item</w:t>
            </w:r>
          </w:p>
        </w:tc>
        <w:tc>
          <w:tcPr>
            <w:tcW w:type="dxa" w:w="2381"/>
            <w:tcMar>
              <w:top w:w="80" w:type="dxa"/>
              <w:start w:w="100" w:type="dxa"/>
              <w:bottom w:w="80" w:type="dxa"/>
              <w:end w:w="100" w:type="dxa"/>
            </w:tcMar>
            <w:shd w:fill="FAFBFC"/>
          </w:tcPr>
          <w:p>
            <w:pPr>
              <w:spacing w:after="0"/>
            </w:pPr>
            <w:r>
              <w:rPr>
                <w:rFonts w:ascii="Arial" w:hAnsi="Arial"/>
                <w:b w:val="0"/>
                <w:color w:val="172033"/>
                <w:sz w:val="15"/>
              </w:rPr>
              <w:t>Exposure 0–3; autonomy 0–3</w:t>
            </w:r>
          </w:p>
        </w:tc>
        <w:tc>
          <w:tcPr>
            <w:tcW w:type="dxa" w:w="1984"/>
            <w:tcMar>
              <w:top w:w="80" w:type="dxa"/>
              <w:start w:w="100" w:type="dxa"/>
              <w:bottom w:w="80" w:type="dxa"/>
              <w:end w:w="100" w:type="dxa"/>
            </w:tcMar>
            <w:shd w:fill="FAFBFC"/>
          </w:tcPr>
          <w:p>
            <w:pPr>
              <w:spacing w:after="0"/>
            </w:pPr>
            <w:r>
              <w:rPr>
                <w:rFonts w:ascii="Arial" w:hAnsi="Arial"/>
                <w:b w:val="0"/>
                <w:color w:val="172033"/>
                <w:sz w:val="15"/>
              </w:rPr>
              <w:t>Task match</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TQ-PRO-07</w:t>
            </w:r>
          </w:p>
        </w:tc>
        <w:tc>
          <w:tcPr>
            <w:tcW w:type="dxa" w:w="4082"/>
            <w:tcMar>
              <w:top w:w="80" w:type="dxa"/>
              <w:start w:w="100" w:type="dxa"/>
              <w:bottom w:w="80" w:type="dxa"/>
              <w:end w:w="100" w:type="dxa"/>
            </w:tcMar>
          </w:tcPr>
          <w:p>
            <w:pPr>
              <w:spacing w:after="0"/>
            </w:pPr>
            <w:r>
              <w:rPr>
                <w:rFonts w:ascii="Arial" w:hAnsi="Arial"/>
                <w:b w:val="0"/>
                <w:color w:val="172033"/>
                <w:sz w:val="15"/>
              </w:rPr>
              <w:t>Choose up to three examples that best show what you can contribute to an employer.</w:t>
            </w:r>
          </w:p>
        </w:tc>
        <w:tc>
          <w:tcPr>
            <w:tcW w:type="dxa" w:w="1304"/>
            <w:tcMar>
              <w:top w:w="80" w:type="dxa"/>
              <w:start w:w="100" w:type="dxa"/>
              <w:bottom w:w="80" w:type="dxa"/>
              <w:end w:w="100" w:type="dxa"/>
            </w:tcMar>
          </w:tcPr>
          <w:p>
            <w:pPr>
              <w:spacing w:after="0"/>
            </w:pPr>
            <w:r>
              <w:rPr>
                <w:rFonts w:ascii="Arial" w:hAnsi="Arial"/>
                <w:b w:val="0"/>
                <w:color w:val="172033"/>
                <w:sz w:val="15"/>
              </w:rPr>
              <w:t>Select + describe</w:t>
            </w:r>
          </w:p>
        </w:tc>
        <w:tc>
          <w:tcPr>
            <w:tcW w:type="dxa" w:w="2381"/>
            <w:tcMar>
              <w:top w:w="80" w:type="dxa"/>
              <w:start w:w="100" w:type="dxa"/>
              <w:bottom w:w="80" w:type="dxa"/>
              <w:end w:w="100" w:type="dxa"/>
            </w:tcMar>
          </w:tcPr>
          <w:p>
            <w:pPr>
              <w:spacing w:after="0"/>
            </w:pPr>
            <w:r>
              <w:rPr>
                <w:rFonts w:ascii="Arial" w:hAnsi="Arial"/>
                <w:b w:val="0"/>
                <w:color w:val="172033"/>
                <w:sz w:val="15"/>
              </w:rPr>
              <w:t>Project, work, thesis, volunteering</w:t>
            </w:r>
          </w:p>
        </w:tc>
        <w:tc>
          <w:tcPr>
            <w:tcW w:type="dxa" w:w="1984"/>
            <w:tcMar>
              <w:top w:w="80" w:type="dxa"/>
              <w:start w:w="100" w:type="dxa"/>
              <w:bottom w:w="80" w:type="dxa"/>
              <w:end w:w="100" w:type="dxa"/>
            </w:tcMar>
          </w:tcPr>
          <w:p>
            <w:pPr>
              <w:spacing w:after="0"/>
            </w:pPr>
            <w:r>
              <w:rPr>
                <w:rFonts w:ascii="Arial" w:hAnsi="Arial"/>
                <w:b w:val="0"/>
                <w:color w:val="172033"/>
                <w:sz w:val="15"/>
              </w:rPr>
              <w:t>Evidence-backed assets</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TQ-PRO-08</w:t>
            </w:r>
          </w:p>
        </w:tc>
        <w:tc>
          <w:tcPr>
            <w:tcW w:type="dxa" w:w="4082"/>
            <w:tcMar>
              <w:top w:w="80" w:type="dxa"/>
              <w:start w:w="100" w:type="dxa"/>
              <w:bottom w:w="80" w:type="dxa"/>
              <w:end w:w="100" w:type="dxa"/>
            </w:tcMar>
            <w:shd w:fill="FAFBFC"/>
          </w:tcPr>
          <w:p>
            <w:pPr>
              <w:spacing w:after="0"/>
            </w:pPr>
            <w:r>
              <w:rPr>
                <w:rFonts w:ascii="Arial" w:hAnsi="Arial"/>
                <w:b w:val="0"/>
                <w:color w:val="172033"/>
                <w:sz w:val="15"/>
              </w:rPr>
              <w:t>For each example, what was the situation, your personal contribution and the result?</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Structured text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Situation / action / result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Behavioural evidence</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TQ-PRO-09</w:t>
            </w:r>
          </w:p>
        </w:tc>
        <w:tc>
          <w:tcPr>
            <w:tcW w:type="dxa" w:w="4082"/>
            <w:tcMar>
              <w:top w:w="80" w:type="dxa"/>
              <w:start w:w="100" w:type="dxa"/>
              <w:bottom w:w="80" w:type="dxa"/>
              <w:end w:w="100" w:type="dxa"/>
            </w:tcMar>
          </w:tcPr>
          <w:p>
            <w:pPr>
              <w:spacing w:after="0"/>
            </w:pPr>
            <w:r>
              <w:rPr>
                <w:rFonts w:ascii="Arial" w:hAnsi="Arial"/>
                <w:b w:val="0"/>
                <w:color w:val="172033"/>
                <w:sz w:val="15"/>
              </w:rPr>
              <w:t>Which professional claims in your profile should not be shared with employers without asking you again?</w:t>
            </w:r>
          </w:p>
        </w:tc>
        <w:tc>
          <w:tcPr>
            <w:tcW w:type="dxa" w:w="1304"/>
            <w:tcMar>
              <w:top w:w="80" w:type="dxa"/>
              <w:start w:w="100" w:type="dxa"/>
              <w:bottom w:w="80" w:type="dxa"/>
              <w:end w:w="100" w:type="dxa"/>
            </w:tcMar>
          </w:tcPr>
          <w:p>
            <w:pPr>
              <w:spacing w:after="0"/>
            </w:pPr>
            <w:r>
              <w:rPr>
                <w:rFonts w:ascii="Arial" w:hAnsi="Arial"/>
                <w:b w:val="0"/>
                <w:color w:val="172033"/>
                <w:sz w:val="15"/>
              </w:rPr>
              <w:t>Sharing controls</w:t>
            </w:r>
          </w:p>
        </w:tc>
        <w:tc>
          <w:tcPr>
            <w:tcW w:type="dxa" w:w="2381"/>
            <w:tcMar>
              <w:top w:w="80" w:type="dxa"/>
              <w:start w:w="100" w:type="dxa"/>
              <w:bottom w:w="80" w:type="dxa"/>
              <w:end w:w="100" w:type="dxa"/>
            </w:tcMar>
          </w:tcPr>
          <w:p>
            <w:pPr>
              <w:spacing w:after="0"/>
            </w:pPr>
            <w:r>
              <w:rPr>
                <w:rFonts w:ascii="Arial" w:hAnsi="Arial"/>
                <w:b w:val="0"/>
                <w:color w:val="172033"/>
                <w:sz w:val="15"/>
              </w:rPr>
              <w:t>Per item</w:t>
            </w:r>
          </w:p>
        </w:tc>
        <w:tc>
          <w:tcPr>
            <w:tcW w:type="dxa" w:w="1984"/>
            <w:tcMar>
              <w:top w:w="80" w:type="dxa"/>
              <w:start w:w="100" w:type="dxa"/>
              <w:bottom w:w="80" w:type="dxa"/>
              <w:end w:w="100" w:type="dxa"/>
            </w:tcMar>
          </w:tcPr>
          <w:p>
            <w:pPr>
              <w:spacing w:after="0"/>
            </w:pPr>
            <w:r>
              <w:rPr>
                <w:rFonts w:ascii="Arial" w:hAnsi="Arial"/>
                <w:b w:val="0"/>
                <w:color w:val="172033"/>
                <w:sz w:val="15"/>
              </w:rPr>
              <w:t>Privacy/shareability</w:t>
            </w:r>
          </w:p>
        </w:tc>
      </w:tr>
    </w:tbl>
    <w:p>
      <w:pPr>
        <w:spacing w:after="0"/>
      </w:pPr>
    </w:p>
    <w:p>
      <w:pPr>
        <w:pStyle w:val="Heading2"/>
        <w:keepNext/>
      </w:pPr>
      <w:r>
        <w:rPr>
          <w:rFonts w:ascii="Arial" w:hAnsi="Arial"/>
          <w:b/>
          <w:color w:val="6846D6"/>
        </w:rPr>
        <w:t>6.8 Stage 4: structured Talent Fit Conversation</w:t>
      </w:r>
    </w:p>
    <w:p>
      <w:pPr>
        <w:spacing w:after="120" w:line="269" w:lineRule="auto"/>
      </w:pPr>
      <w:r>
        <w:rPr>
          <w:rFonts w:ascii="Arial" w:hAnsi="Arial"/>
          <w:i w:val="0"/>
        </w:rPr>
        <w:t>The interviewer follows the same core structure for every candidate. Follow-up questions can vary, but ratings must be tied to behavioural anchors. Structured interviews generally show stronger validity than unstructured interviews, and their value depends on content and administration [R4–R5].</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850"/>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1587"/>
            <w:shd w:fill="0B1830"/>
            <w:tcMar>
              <w:top w:w="80" w:type="dxa"/>
              <w:start w:w="100" w:type="dxa"/>
              <w:bottom w:w="80" w:type="dxa"/>
              <w:end w:w="100" w:type="dxa"/>
            </w:tcMar>
            <w:vAlign w:val="center"/>
          </w:tcPr>
          <w:p>
            <w:pPr>
              <w:spacing w:after="0"/>
              <w:jc w:val="left"/>
            </w:pPr>
            <w:r>
              <w:rPr>
                <w:rFonts w:ascii="Arial" w:hAnsi="Arial"/>
                <w:b/>
                <w:color w:val="FFFFFF"/>
                <w:sz w:val="15"/>
              </w:rPr>
              <w:t>Area</w:t>
            </w:r>
          </w:p>
        </w:tc>
        <w:tc>
          <w:tcPr>
            <w:tcW w:type="dxa" w:w="4649"/>
            <w:shd w:fill="0B1830"/>
            <w:tcMar>
              <w:top w:w="80" w:type="dxa"/>
              <w:start w:w="100" w:type="dxa"/>
              <w:bottom w:w="80" w:type="dxa"/>
              <w:end w:w="100" w:type="dxa"/>
            </w:tcMar>
            <w:vAlign w:val="center"/>
          </w:tcPr>
          <w:p>
            <w:pPr>
              <w:spacing w:after="0"/>
              <w:jc w:val="left"/>
            </w:pPr>
            <w:r>
              <w:rPr>
                <w:rFonts w:ascii="Arial" w:hAnsi="Arial"/>
                <w:b/>
                <w:color w:val="FFFFFF"/>
                <w:sz w:val="15"/>
              </w:rPr>
              <w:t>Core question</w:t>
            </w:r>
          </w:p>
        </w:tc>
        <w:tc>
          <w:tcPr>
            <w:tcW w:type="dxa" w:w="3118"/>
            <w:shd w:fill="0B1830"/>
            <w:tcMar>
              <w:top w:w="80" w:type="dxa"/>
              <w:start w:w="100" w:type="dxa"/>
              <w:bottom w:w="80" w:type="dxa"/>
              <w:end w:w="100" w:type="dxa"/>
            </w:tcMar>
            <w:vAlign w:val="center"/>
          </w:tcPr>
          <w:p>
            <w:pPr>
              <w:spacing w:after="0"/>
              <w:jc w:val="left"/>
            </w:pPr>
            <w:r>
              <w:rPr>
                <w:rFonts w:ascii="Arial" w:hAnsi="Arial"/>
                <w:b/>
                <w:color w:val="FFFFFF"/>
                <w:sz w:val="15"/>
              </w:rPr>
              <w:t>Purpose</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INT-01</w:t>
            </w:r>
          </w:p>
        </w:tc>
        <w:tc>
          <w:tcPr>
            <w:tcW w:type="dxa" w:w="1587"/>
            <w:tcMar>
              <w:top w:w="80" w:type="dxa"/>
              <w:start w:w="100" w:type="dxa"/>
              <w:bottom w:w="80" w:type="dxa"/>
              <w:end w:w="100" w:type="dxa"/>
            </w:tcMar>
          </w:tcPr>
          <w:p>
            <w:pPr>
              <w:spacing w:after="0"/>
            </w:pPr>
            <w:r>
              <w:rPr>
                <w:rFonts w:ascii="Arial" w:hAnsi="Arial"/>
                <w:b w:val="0"/>
                <w:color w:val="172033"/>
                <w:sz w:val="15"/>
              </w:rPr>
              <w:t>Career direction</w:t>
            </w:r>
          </w:p>
        </w:tc>
        <w:tc>
          <w:tcPr>
            <w:tcW w:type="dxa" w:w="4649"/>
            <w:tcMar>
              <w:top w:w="80" w:type="dxa"/>
              <w:start w:w="100" w:type="dxa"/>
              <w:bottom w:w="80" w:type="dxa"/>
              <w:end w:w="100" w:type="dxa"/>
            </w:tcMar>
          </w:tcPr>
          <w:p>
            <w:pPr>
              <w:spacing w:after="0"/>
            </w:pPr>
            <w:r>
              <w:rPr>
                <w:rFonts w:ascii="Arial" w:hAnsi="Arial"/>
                <w:b w:val="0"/>
                <w:color w:val="172033"/>
                <w:sz w:val="15"/>
              </w:rPr>
              <w:t>What would make your next role a meaningful step rather than simply a job?</w:t>
            </w:r>
          </w:p>
        </w:tc>
        <w:tc>
          <w:tcPr>
            <w:tcW w:type="dxa" w:w="3118"/>
            <w:tcMar>
              <w:top w:w="80" w:type="dxa"/>
              <w:start w:w="100" w:type="dxa"/>
              <w:bottom w:w="80" w:type="dxa"/>
              <w:end w:w="100" w:type="dxa"/>
            </w:tcMar>
          </w:tcPr>
          <w:p>
            <w:pPr>
              <w:spacing w:after="0"/>
            </w:pPr>
            <w:r>
              <w:rPr>
                <w:rFonts w:ascii="Arial" w:hAnsi="Arial"/>
                <w:b w:val="0"/>
                <w:color w:val="172033"/>
                <w:sz w:val="15"/>
              </w:rPr>
              <w:t>Clarify direction and trade-offs</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INT-02</w:t>
            </w:r>
          </w:p>
        </w:tc>
        <w:tc>
          <w:tcPr>
            <w:tcW w:type="dxa" w:w="1587"/>
            <w:tcMar>
              <w:top w:w="80" w:type="dxa"/>
              <w:start w:w="100" w:type="dxa"/>
              <w:bottom w:w="80" w:type="dxa"/>
              <w:end w:w="100" w:type="dxa"/>
            </w:tcMar>
            <w:shd w:fill="FAFBFC"/>
          </w:tcPr>
          <w:p>
            <w:pPr>
              <w:spacing w:after="0"/>
            </w:pPr>
            <w:r>
              <w:rPr>
                <w:rFonts w:ascii="Arial" w:hAnsi="Arial"/>
                <w:b w:val="0"/>
                <w:color w:val="172033"/>
                <w:sz w:val="15"/>
              </w:rPr>
              <w:t>Career direction</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Which part of your preferred role do you understand least today?</w:t>
            </w:r>
          </w:p>
        </w:tc>
        <w:tc>
          <w:tcPr>
            <w:tcW w:type="dxa" w:w="3118"/>
            <w:tcMar>
              <w:top w:w="80" w:type="dxa"/>
              <w:start w:w="100" w:type="dxa"/>
              <w:bottom w:w="80" w:type="dxa"/>
              <w:end w:w="100" w:type="dxa"/>
            </w:tcMar>
            <w:shd w:fill="FAFBFC"/>
          </w:tcPr>
          <w:p>
            <w:pPr>
              <w:spacing w:after="0"/>
            </w:pPr>
            <w:r>
              <w:rPr>
                <w:rFonts w:ascii="Arial" w:hAnsi="Arial"/>
                <w:b w:val="0"/>
                <w:color w:val="172033"/>
                <w:sz w:val="15"/>
              </w:rPr>
              <w:t>Test realism and development need</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INT-03</w:t>
            </w:r>
          </w:p>
        </w:tc>
        <w:tc>
          <w:tcPr>
            <w:tcW w:type="dxa" w:w="1587"/>
            <w:tcMar>
              <w:top w:w="80" w:type="dxa"/>
              <w:start w:w="100" w:type="dxa"/>
              <w:bottom w:w="80" w:type="dxa"/>
              <w:end w:w="100" w:type="dxa"/>
            </w:tcMar>
          </w:tcPr>
          <w:p>
            <w:pPr>
              <w:spacing w:after="0"/>
            </w:pPr>
            <w:r>
              <w:rPr>
                <w:rFonts w:ascii="Arial" w:hAnsi="Arial"/>
                <w:b w:val="0"/>
                <w:color w:val="172033"/>
                <w:sz w:val="15"/>
              </w:rPr>
              <w:t>Capability</w:t>
            </w:r>
          </w:p>
        </w:tc>
        <w:tc>
          <w:tcPr>
            <w:tcW w:type="dxa" w:w="4649"/>
            <w:tcMar>
              <w:top w:w="80" w:type="dxa"/>
              <w:start w:w="100" w:type="dxa"/>
              <w:bottom w:w="80" w:type="dxa"/>
              <w:end w:w="100" w:type="dxa"/>
            </w:tcMar>
          </w:tcPr>
          <w:p>
            <w:pPr>
              <w:spacing w:after="0"/>
            </w:pPr>
            <w:r>
              <w:rPr>
                <w:rFonts w:ascii="Arial" w:hAnsi="Arial"/>
                <w:b w:val="0"/>
                <w:color w:val="172033"/>
                <w:sz w:val="15"/>
              </w:rPr>
              <w:t>Choose one capability you rated highly. Walk me through the most difficult example where you used it.</w:t>
            </w:r>
          </w:p>
        </w:tc>
        <w:tc>
          <w:tcPr>
            <w:tcW w:type="dxa" w:w="3118"/>
            <w:tcMar>
              <w:top w:w="80" w:type="dxa"/>
              <w:start w:w="100" w:type="dxa"/>
              <w:bottom w:w="80" w:type="dxa"/>
              <w:end w:w="100" w:type="dxa"/>
            </w:tcMar>
          </w:tcPr>
          <w:p>
            <w:pPr>
              <w:spacing w:after="0"/>
            </w:pPr>
            <w:r>
              <w:rPr>
                <w:rFonts w:ascii="Arial" w:hAnsi="Arial"/>
                <w:b w:val="0"/>
                <w:color w:val="172033"/>
                <w:sz w:val="15"/>
              </w:rPr>
              <w:t>Verify level and complexity</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INT-04</w:t>
            </w:r>
          </w:p>
        </w:tc>
        <w:tc>
          <w:tcPr>
            <w:tcW w:type="dxa" w:w="1587"/>
            <w:tcMar>
              <w:top w:w="80" w:type="dxa"/>
              <w:start w:w="100" w:type="dxa"/>
              <w:bottom w:w="80" w:type="dxa"/>
              <w:end w:w="100" w:type="dxa"/>
            </w:tcMar>
            <w:shd w:fill="FAFBFC"/>
          </w:tcPr>
          <w:p>
            <w:pPr>
              <w:spacing w:after="0"/>
            </w:pPr>
            <w:r>
              <w:rPr>
                <w:rFonts w:ascii="Arial" w:hAnsi="Arial"/>
                <w:b w:val="0"/>
                <w:color w:val="172033"/>
                <w:sz w:val="15"/>
              </w:rPr>
              <w:t>Capability</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What part did you personally do, and what was done by others?</w:t>
            </w:r>
          </w:p>
        </w:tc>
        <w:tc>
          <w:tcPr>
            <w:tcW w:type="dxa" w:w="3118"/>
            <w:tcMar>
              <w:top w:w="80" w:type="dxa"/>
              <w:start w:w="100" w:type="dxa"/>
              <w:bottom w:w="80" w:type="dxa"/>
              <w:end w:w="100" w:type="dxa"/>
            </w:tcMar>
            <w:shd w:fill="FAFBFC"/>
          </w:tcPr>
          <w:p>
            <w:pPr>
              <w:spacing w:after="0"/>
            </w:pPr>
            <w:r>
              <w:rPr>
                <w:rFonts w:ascii="Arial" w:hAnsi="Arial"/>
                <w:b w:val="0"/>
                <w:color w:val="172033"/>
                <w:sz w:val="15"/>
              </w:rPr>
              <w:t>Separate individual contribution</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INT-05</w:t>
            </w:r>
          </w:p>
        </w:tc>
        <w:tc>
          <w:tcPr>
            <w:tcW w:type="dxa" w:w="1587"/>
            <w:tcMar>
              <w:top w:w="80" w:type="dxa"/>
              <w:start w:w="100" w:type="dxa"/>
              <w:bottom w:w="80" w:type="dxa"/>
              <w:end w:w="100" w:type="dxa"/>
            </w:tcMar>
          </w:tcPr>
          <w:p>
            <w:pPr>
              <w:spacing w:after="0"/>
            </w:pPr>
            <w:r>
              <w:rPr>
                <w:rFonts w:ascii="Arial" w:hAnsi="Arial"/>
                <w:b w:val="0"/>
                <w:color w:val="172033"/>
                <w:sz w:val="15"/>
              </w:rPr>
              <w:t>Capability</w:t>
            </w:r>
          </w:p>
        </w:tc>
        <w:tc>
          <w:tcPr>
            <w:tcW w:type="dxa" w:w="4649"/>
            <w:tcMar>
              <w:top w:w="80" w:type="dxa"/>
              <w:start w:w="100" w:type="dxa"/>
              <w:bottom w:w="80" w:type="dxa"/>
              <w:end w:w="100" w:type="dxa"/>
            </w:tcMar>
          </w:tcPr>
          <w:p>
            <w:pPr>
              <w:spacing w:after="0"/>
            </w:pPr>
            <w:r>
              <w:rPr>
                <w:rFonts w:ascii="Arial" w:hAnsi="Arial"/>
                <w:b w:val="0"/>
                <w:color w:val="172033"/>
                <w:sz w:val="15"/>
              </w:rPr>
              <w:t>What would someone need to know before trusting you to do this independently?</w:t>
            </w:r>
          </w:p>
        </w:tc>
        <w:tc>
          <w:tcPr>
            <w:tcW w:type="dxa" w:w="3118"/>
            <w:tcMar>
              <w:top w:w="80" w:type="dxa"/>
              <w:start w:w="100" w:type="dxa"/>
              <w:bottom w:w="80" w:type="dxa"/>
              <w:end w:w="100" w:type="dxa"/>
            </w:tcMar>
          </w:tcPr>
          <w:p>
            <w:pPr>
              <w:spacing w:after="0"/>
            </w:pPr>
            <w:r>
              <w:rPr>
                <w:rFonts w:ascii="Arial" w:hAnsi="Arial"/>
                <w:b w:val="0"/>
                <w:color w:val="172033"/>
                <w:sz w:val="15"/>
              </w:rPr>
              <w:t>Self-awareness and limits</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INT-06</w:t>
            </w:r>
          </w:p>
        </w:tc>
        <w:tc>
          <w:tcPr>
            <w:tcW w:type="dxa" w:w="1587"/>
            <w:tcMar>
              <w:top w:w="80" w:type="dxa"/>
              <w:start w:w="100" w:type="dxa"/>
              <w:bottom w:w="80" w:type="dxa"/>
              <w:end w:w="100" w:type="dxa"/>
            </w:tcMar>
            <w:shd w:fill="FAFBFC"/>
          </w:tcPr>
          <w:p>
            <w:pPr>
              <w:spacing w:after="0"/>
            </w:pPr>
            <w:r>
              <w:rPr>
                <w:rFonts w:ascii="Arial" w:hAnsi="Arial"/>
                <w:b w:val="0"/>
                <w:color w:val="172033"/>
                <w:sz w:val="15"/>
              </w:rPr>
              <w:t>Task</w:t>
            </w:r>
          </w:p>
        </w:tc>
        <w:tc>
          <w:tcPr>
            <w:tcW w:type="dxa" w:w="4649"/>
            <w:tcMar>
              <w:top w:w="80" w:type="dxa"/>
              <w:start w:w="100" w:type="dxa"/>
              <w:bottom w:w="80" w:type="dxa"/>
              <w:end w:w="100" w:type="dxa"/>
            </w:tcMar>
            <w:shd w:fill="FAFBFC"/>
          </w:tcPr>
          <w:p>
            <w:pPr>
              <w:spacing w:after="0"/>
            </w:pPr>
            <w:r>
              <w:rPr>
                <w:rFonts w:ascii="Arial" w:hAnsi="Arial"/>
                <w:b w:val="0"/>
                <w:color w:val="172033"/>
                <w:sz w:val="15"/>
              </w:rPr>
              <w:t>Tell me about a task you initially did with support and later handled independently.</w:t>
            </w:r>
          </w:p>
        </w:tc>
        <w:tc>
          <w:tcPr>
            <w:tcW w:type="dxa" w:w="3118"/>
            <w:tcMar>
              <w:top w:w="80" w:type="dxa"/>
              <w:start w:w="100" w:type="dxa"/>
              <w:bottom w:w="80" w:type="dxa"/>
              <w:end w:w="100" w:type="dxa"/>
            </w:tcMar>
            <w:shd w:fill="FAFBFC"/>
          </w:tcPr>
          <w:p>
            <w:pPr>
              <w:spacing w:after="0"/>
            </w:pPr>
            <w:r>
              <w:rPr>
                <w:rFonts w:ascii="Arial" w:hAnsi="Arial"/>
                <w:b w:val="0"/>
                <w:color w:val="172033"/>
                <w:sz w:val="15"/>
              </w:rPr>
              <w:t>Learning and autonomy evidence</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INT-07</w:t>
            </w:r>
          </w:p>
        </w:tc>
        <w:tc>
          <w:tcPr>
            <w:tcW w:type="dxa" w:w="1587"/>
            <w:tcMar>
              <w:top w:w="80" w:type="dxa"/>
              <w:start w:w="100" w:type="dxa"/>
              <w:bottom w:w="80" w:type="dxa"/>
              <w:end w:w="100" w:type="dxa"/>
            </w:tcMar>
          </w:tcPr>
          <w:p>
            <w:pPr>
              <w:spacing w:after="0"/>
            </w:pPr>
            <w:r>
              <w:rPr>
                <w:rFonts w:ascii="Arial" w:hAnsi="Arial"/>
                <w:b w:val="0"/>
                <w:color w:val="172033"/>
                <w:sz w:val="15"/>
              </w:rPr>
              <w:t>Task</w:t>
            </w:r>
          </w:p>
        </w:tc>
        <w:tc>
          <w:tcPr>
            <w:tcW w:type="dxa" w:w="4649"/>
            <w:tcMar>
              <w:top w:w="80" w:type="dxa"/>
              <w:start w:w="100" w:type="dxa"/>
              <w:bottom w:w="80" w:type="dxa"/>
              <w:end w:w="100" w:type="dxa"/>
            </w:tcMar>
          </w:tcPr>
          <w:p>
            <w:pPr>
              <w:spacing w:after="0"/>
            </w:pPr>
            <w:r>
              <w:rPr>
                <w:rFonts w:ascii="Arial" w:hAnsi="Arial"/>
                <w:b w:val="0"/>
                <w:color w:val="172033"/>
                <w:sz w:val="15"/>
              </w:rPr>
              <w:t>Describe a time the available information was incomplete. What did you do first?</w:t>
            </w:r>
          </w:p>
        </w:tc>
        <w:tc>
          <w:tcPr>
            <w:tcW w:type="dxa" w:w="3118"/>
            <w:tcMar>
              <w:top w:w="80" w:type="dxa"/>
              <w:start w:w="100" w:type="dxa"/>
              <w:bottom w:w="80" w:type="dxa"/>
              <w:end w:w="100" w:type="dxa"/>
            </w:tcMar>
          </w:tcPr>
          <w:p>
            <w:pPr>
              <w:spacing w:after="0"/>
            </w:pPr>
            <w:r>
              <w:rPr>
                <w:rFonts w:ascii="Arial" w:hAnsi="Arial"/>
                <w:b w:val="0"/>
                <w:color w:val="172033"/>
                <w:sz w:val="15"/>
              </w:rPr>
              <w:t>Problem structuring</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INT-08</w:t>
            </w:r>
          </w:p>
        </w:tc>
        <w:tc>
          <w:tcPr>
            <w:tcW w:type="dxa" w:w="1587"/>
            <w:tcMar>
              <w:top w:w="80" w:type="dxa"/>
              <w:start w:w="100" w:type="dxa"/>
              <w:bottom w:w="80" w:type="dxa"/>
              <w:end w:w="100" w:type="dxa"/>
            </w:tcMar>
            <w:shd w:fill="FAFBFC"/>
          </w:tcPr>
          <w:p>
            <w:pPr>
              <w:spacing w:after="0"/>
            </w:pPr>
            <w:r>
              <w:rPr>
                <w:rFonts w:ascii="Arial" w:hAnsi="Arial"/>
                <w:b w:val="0"/>
                <w:color w:val="172033"/>
                <w:sz w:val="15"/>
              </w:rPr>
              <w:t>Task</w:t>
            </w:r>
          </w:p>
        </w:tc>
        <w:tc>
          <w:tcPr>
            <w:tcW w:type="dxa" w:w="4649"/>
            <w:tcMar>
              <w:top w:w="80" w:type="dxa"/>
              <w:start w:w="100" w:type="dxa"/>
              <w:bottom w:w="80" w:type="dxa"/>
              <w:end w:w="100" w:type="dxa"/>
            </w:tcMar>
            <w:shd w:fill="FAFBFC"/>
          </w:tcPr>
          <w:p>
            <w:pPr>
              <w:spacing w:after="0"/>
            </w:pPr>
            <w:r>
              <w:rPr>
                <w:rFonts w:ascii="Arial" w:hAnsi="Arial"/>
                <w:b w:val="0"/>
                <w:color w:val="172033"/>
                <w:sz w:val="15"/>
              </w:rPr>
              <w:t>Tell me about a recommendation you communicated to someone without your technical background.</w:t>
            </w:r>
          </w:p>
        </w:tc>
        <w:tc>
          <w:tcPr>
            <w:tcW w:type="dxa" w:w="3118"/>
            <w:tcMar>
              <w:top w:w="80" w:type="dxa"/>
              <w:start w:w="100" w:type="dxa"/>
              <w:bottom w:w="80" w:type="dxa"/>
              <w:end w:w="100" w:type="dxa"/>
            </w:tcMar>
            <w:shd w:fill="FAFBFC"/>
          </w:tcPr>
          <w:p>
            <w:pPr>
              <w:spacing w:after="0"/>
            </w:pPr>
            <w:r>
              <w:rPr>
                <w:rFonts w:ascii="Arial" w:hAnsi="Arial"/>
                <w:b w:val="0"/>
                <w:color w:val="172033"/>
                <w:sz w:val="15"/>
              </w:rPr>
              <w:t>Communication evidence</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INT-09</w:t>
            </w:r>
          </w:p>
        </w:tc>
        <w:tc>
          <w:tcPr>
            <w:tcW w:type="dxa" w:w="1587"/>
            <w:tcMar>
              <w:top w:w="80" w:type="dxa"/>
              <w:start w:w="100" w:type="dxa"/>
              <w:bottom w:w="80" w:type="dxa"/>
              <w:end w:w="100" w:type="dxa"/>
            </w:tcMar>
          </w:tcPr>
          <w:p>
            <w:pPr>
              <w:spacing w:after="0"/>
            </w:pPr>
            <w:r>
              <w:rPr>
                <w:rFonts w:ascii="Arial" w:hAnsi="Arial"/>
                <w:b w:val="0"/>
                <w:color w:val="172033"/>
                <w:sz w:val="15"/>
              </w:rPr>
              <w:t>Teamwork</w:t>
            </w:r>
          </w:p>
        </w:tc>
        <w:tc>
          <w:tcPr>
            <w:tcW w:type="dxa" w:w="4649"/>
            <w:tcMar>
              <w:top w:w="80" w:type="dxa"/>
              <w:start w:w="100" w:type="dxa"/>
              <w:bottom w:w="80" w:type="dxa"/>
              <w:end w:w="100" w:type="dxa"/>
            </w:tcMar>
          </w:tcPr>
          <w:p>
            <w:pPr>
              <w:spacing w:after="0"/>
            </w:pPr>
            <w:r>
              <w:rPr>
                <w:rFonts w:ascii="Arial" w:hAnsi="Arial"/>
                <w:b w:val="0"/>
                <w:color w:val="172033"/>
                <w:sz w:val="15"/>
              </w:rPr>
              <w:t>Tell me about a team commitment that became at risk. How did you respond?</w:t>
            </w:r>
          </w:p>
        </w:tc>
        <w:tc>
          <w:tcPr>
            <w:tcW w:type="dxa" w:w="3118"/>
            <w:tcMar>
              <w:top w:w="80" w:type="dxa"/>
              <w:start w:w="100" w:type="dxa"/>
              <w:bottom w:w="80" w:type="dxa"/>
              <w:end w:w="100" w:type="dxa"/>
            </w:tcMar>
          </w:tcPr>
          <w:p>
            <w:pPr>
              <w:spacing w:after="0"/>
            </w:pPr>
            <w:r>
              <w:rPr>
                <w:rFonts w:ascii="Arial" w:hAnsi="Arial"/>
                <w:b w:val="0"/>
                <w:color w:val="172033"/>
                <w:sz w:val="15"/>
              </w:rPr>
              <w:t>Coordination and ownership</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INT-10</w:t>
            </w:r>
          </w:p>
        </w:tc>
        <w:tc>
          <w:tcPr>
            <w:tcW w:type="dxa" w:w="1587"/>
            <w:tcMar>
              <w:top w:w="80" w:type="dxa"/>
              <w:start w:w="100" w:type="dxa"/>
              <w:bottom w:w="80" w:type="dxa"/>
              <w:end w:w="100" w:type="dxa"/>
            </w:tcMar>
            <w:shd w:fill="FAFBFC"/>
          </w:tcPr>
          <w:p>
            <w:pPr>
              <w:spacing w:after="0"/>
            </w:pPr>
            <w:r>
              <w:rPr>
                <w:rFonts w:ascii="Arial" w:hAnsi="Arial"/>
                <w:b w:val="0"/>
                <w:color w:val="172033"/>
                <w:sz w:val="15"/>
              </w:rPr>
              <w:t>Teamwork</w:t>
            </w:r>
          </w:p>
        </w:tc>
        <w:tc>
          <w:tcPr>
            <w:tcW w:type="dxa" w:w="4649"/>
            <w:tcMar>
              <w:top w:w="80" w:type="dxa"/>
              <w:start w:w="100" w:type="dxa"/>
              <w:bottom w:w="80" w:type="dxa"/>
              <w:end w:w="100" w:type="dxa"/>
            </w:tcMar>
            <w:shd w:fill="FAFBFC"/>
          </w:tcPr>
          <w:p>
            <w:pPr>
              <w:spacing w:after="0"/>
            </w:pPr>
            <w:r>
              <w:rPr>
                <w:rFonts w:ascii="Arial" w:hAnsi="Arial"/>
                <w:b w:val="0"/>
                <w:color w:val="172033"/>
                <w:sz w:val="15"/>
              </w:rPr>
              <w:t>Describe a disagreement where you changed your own position.</w:t>
            </w:r>
          </w:p>
        </w:tc>
        <w:tc>
          <w:tcPr>
            <w:tcW w:type="dxa" w:w="3118"/>
            <w:tcMar>
              <w:top w:w="80" w:type="dxa"/>
              <w:start w:w="100" w:type="dxa"/>
              <w:bottom w:w="80" w:type="dxa"/>
              <w:end w:w="100" w:type="dxa"/>
            </w:tcMar>
            <w:shd w:fill="FAFBFC"/>
          </w:tcPr>
          <w:p>
            <w:pPr>
              <w:spacing w:after="0"/>
            </w:pPr>
            <w:r>
              <w:rPr>
                <w:rFonts w:ascii="Arial" w:hAnsi="Arial"/>
                <w:b w:val="0"/>
                <w:color w:val="172033"/>
                <w:sz w:val="15"/>
              </w:rPr>
              <w:t>Listening and feedback</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INT-11</w:t>
            </w:r>
          </w:p>
        </w:tc>
        <w:tc>
          <w:tcPr>
            <w:tcW w:type="dxa" w:w="1587"/>
            <w:tcMar>
              <w:top w:w="80" w:type="dxa"/>
              <w:start w:w="100" w:type="dxa"/>
              <w:bottom w:w="80" w:type="dxa"/>
              <w:end w:w="100" w:type="dxa"/>
            </w:tcMar>
          </w:tcPr>
          <w:p>
            <w:pPr>
              <w:spacing w:after="0"/>
            </w:pPr>
            <w:r>
              <w:rPr>
                <w:rFonts w:ascii="Arial" w:hAnsi="Arial"/>
                <w:b w:val="0"/>
                <w:color w:val="172033"/>
                <w:sz w:val="15"/>
              </w:rPr>
              <w:t>Teamwork</w:t>
            </w:r>
          </w:p>
        </w:tc>
        <w:tc>
          <w:tcPr>
            <w:tcW w:type="dxa" w:w="4649"/>
            <w:tcMar>
              <w:top w:w="80" w:type="dxa"/>
              <w:start w:w="100" w:type="dxa"/>
              <w:bottom w:w="80" w:type="dxa"/>
              <w:end w:w="100" w:type="dxa"/>
            </w:tcMar>
          </w:tcPr>
          <w:p>
            <w:pPr>
              <w:spacing w:after="0"/>
            </w:pPr>
            <w:r>
              <w:rPr>
                <w:rFonts w:ascii="Arial" w:hAnsi="Arial"/>
                <w:b w:val="0"/>
                <w:color w:val="172033"/>
                <w:sz w:val="15"/>
              </w:rPr>
              <w:t>Describe a disagreement where you did not change your position. How did you communicate it?</w:t>
            </w:r>
          </w:p>
        </w:tc>
        <w:tc>
          <w:tcPr>
            <w:tcW w:type="dxa" w:w="3118"/>
            <w:tcMar>
              <w:top w:w="80" w:type="dxa"/>
              <w:start w:w="100" w:type="dxa"/>
              <w:bottom w:w="80" w:type="dxa"/>
              <w:end w:w="100" w:type="dxa"/>
            </w:tcMar>
          </w:tcPr>
          <w:p>
            <w:pPr>
              <w:spacing w:after="0"/>
            </w:pPr>
            <w:r>
              <w:rPr>
                <w:rFonts w:ascii="Arial" w:hAnsi="Arial"/>
                <w:b w:val="0"/>
                <w:color w:val="172033"/>
                <w:sz w:val="15"/>
              </w:rPr>
              <w:t>Constructive challenge</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INT-12</w:t>
            </w:r>
          </w:p>
        </w:tc>
        <w:tc>
          <w:tcPr>
            <w:tcW w:type="dxa" w:w="1587"/>
            <w:tcMar>
              <w:top w:w="80" w:type="dxa"/>
              <w:start w:w="100" w:type="dxa"/>
              <w:bottom w:w="80" w:type="dxa"/>
              <w:end w:w="100" w:type="dxa"/>
            </w:tcMar>
            <w:shd w:fill="FAFBFC"/>
          </w:tcPr>
          <w:p>
            <w:pPr>
              <w:spacing w:after="0"/>
            </w:pPr>
            <w:r>
              <w:rPr>
                <w:rFonts w:ascii="Arial" w:hAnsi="Arial"/>
                <w:b w:val="0"/>
                <w:color w:val="172033"/>
                <w:sz w:val="15"/>
              </w:rPr>
              <w:t>Teamwork</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When have you waited too long to ask for help?</w:t>
            </w:r>
          </w:p>
        </w:tc>
        <w:tc>
          <w:tcPr>
            <w:tcW w:type="dxa" w:w="3118"/>
            <w:tcMar>
              <w:top w:w="80" w:type="dxa"/>
              <w:start w:w="100" w:type="dxa"/>
              <w:bottom w:w="80" w:type="dxa"/>
              <w:end w:w="100" w:type="dxa"/>
            </w:tcMar>
            <w:shd w:fill="FAFBFC"/>
          </w:tcPr>
          <w:p>
            <w:pPr>
              <w:spacing w:after="0"/>
            </w:pPr>
            <w:r>
              <w:rPr>
                <w:rFonts w:ascii="Arial" w:hAnsi="Arial"/>
                <w:b w:val="0"/>
                <w:color w:val="172033"/>
                <w:sz w:val="15"/>
              </w:rPr>
              <w:t>Self-awareness and escalation</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INT-13</w:t>
            </w:r>
          </w:p>
        </w:tc>
        <w:tc>
          <w:tcPr>
            <w:tcW w:type="dxa" w:w="1587"/>
            <w:tcMar>
              <w:top w:w="80" w:type="dxa"/>
              <w:start w:w="100" w:type="dxa"/>
              <w:bottom w:w="80" w:type="dxa"/>
              <w:end w:w="100" w:type="dxa"/>
            </w:tcMar>
          </w:tcPr>
          <w:p>
            <w:pPr>
              <w:spacing w:after="0"/>
            </w:pPr>
            <w:r>
              <w:rPr>
                <w:rFonts w:ascii="Arial" w:hAnsi="Arial"/>
                <w:b w:val="0"/>
                <w:color w:val="172033"/>
                <w:sz w:val="15"/>
              </w:rPr>
              <w:t>Environment</w:t>
            </w:r>
          </w:p>
        </w:tc>
        <w:tc>
          <w:tcPr>
            <w:tcW w:type="dxa" w:w="4649"/>
            <w:tcMar>
              <w:top w:w="80" w:type="dxa"/>
              <w:start w:w="100" w:type="dxa"/>
              <w:bottom w:w="80" w:type="dxa"/>
              <w:end w:w="100" w:type="dxa"/>
            </w:tcMar>
          </w:tcPr>
          <w:p>
            <w:pPr>
              <w:spacing w:after="0"/>
            </w:pPr>
            <w:r>
              <w:rPr>
                <w:rFonts w:ascii="Arial" w:hAnsi="Arial"/>
                <w:b w:val="0"/>
                <w:color w:val="172033"/>
                <w:sz w:val="15"/>
              </w:rPr>
              <w:t>Tell me about an unclear assignment. What level of ambiguity was useful, and what became unproductive?</w:t>
            </w:r>
          </w:p>
        </w:tc>
        <w:tc>
          <w:tcPr>
            <w:tcW w:type="dxa" w:w="3118"/>
            <w:tcMar>
              <w:top w:w="80" w:type="dxa"/>
              <w:start w:w="100" w:type="dxa"/>
              <w:bottom w:w="80" w:type="dxa"/>
              <w:end w:w="100" w:type="dxa"/>
            </w:tcMar>
          </w:tcPr>
          <w:p>
            <w:pPr>
              <w:spacing w:after="0"/>
            </w:pPr>
            <w:r>
              <w:rPr>
                <w:rFonts w:ascii="Arial" w:hAnsi="Arial"/>
                <w:b w:val="0"/>
                <w:color w:val="172033"/>
                <w:sz w:val="15"/>
              </w:rPr>
              <w:t>Validate ambiguity range</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INT-14</w:t>
            </w:r>
          </w:p>
        </w:tc>
        <w:tc>
          <w:tcPr>
            <w:tcW w:type="dxa" w:w="1587"/>
            <w:tcMar>
              <w:top w:w="80" w:type="dxa"/>
              <w:start w:w="100" w:type="dxa"/>
              <w:bottom w:w="80" w:type="dxa"/>
              <w:end w:w="100" w:type="dxa"/>
            </w:tcMar>
            <w:shd w:fill="FAFBFC"/>
          </w:tcPr>
          <w:p>
            <w:pPr>
              <w:spacing w:after="0"/>
            </w:pPr>
            <w:r>
              <w:rPr>
                <w:rFonts w:ascii="Arial" w:hAnsi="Arial"/>
                <w:b w:val="0"/>
                <w:color w:val="172033"/>
                <w:sz w:val="15"/>
              </w:rPr>
              <w:t>Environment</w:t>
            </w:r>
          </w:p>
        </w:tc>
        <w:tc>
          <w:tcPr>
            <w:tcW w:type="dxa" w:w="4649"/>
            <w:tcMar>
              <w:top w:w="80" w:type="dxa"/>
              <w:start w:w="100" w:type="dxa"/>
              <w:bottom w:w="80" w:type="dxa"/>
              <w:end w:w="100" w:type="dxa"/>
            </w:tcMar>
            <w:shd w:fill="FAFBFC"/>
          </w:tcPr>
          <w:p>
            <w:pPr>
              <w:spacing w:after="0"/>
            </w:pPr>
            <w:r>
              <w:rPr>
                <w:rFonts w:ascii="Arial" w:hAnsi="Arial"/>
                <w:b w:val="0"/>
                <w:color w:val="172033"/>
                <w:sz w:val="15"/>
              </w:rPr>
              <w:t>How do you react when priorities change after you have already invested significant effort?</w:t>
            </w:r>
          </w:p>
        </w:tc>
        <w:tc>
          <w:tcPr>
            <w:tcW w:type="dxa" w:w="3118"/>
            <w:tcMar>
              <w:top w:w="80" w:type="dxa"/>
              <w:start w:w="100" w:type="dxa"/>
              <w:bottom w:w="80" w:type="dxa"/>
              <w:end w:w="100" w:type="dxa"/>
            </w:tcMar>
            <w:shd w:fill="FAFBFC"/>
          </w:tcPr>
          <w:p>
            <w:pPr>
              <w:spacing w:after="0"/>
            </w:pPr>
            <w:r>
              <w:rPr>
                <w:rFonts w:ascii="Arial" w:hAnsi="Arial"/>
                <w:b w:val="0"/>
                <w:color w:val="172033"/>
                <w:sz w:val="15"/>
              </w:rPr>
              <w:t>Validate pace/change preference</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INT-15</w:t>
            </w:r>
          </w:p>
        </w:tc>
        <w:tc>
          <w:tcPr>
            <w:tcW w:type="dxa" w:w="1587"/>
            <w:tcMar>
              <w:top w:w="80" w:type="dxa"/>
              <w:start w:w="100" w:type="dxa"/>
              <w:bottom w:w="80" w:type="dxa"/>
              <w:end w:w="100" w:type="dxa"/>
            </w:tcMar>
          </w:tcPr>
          <w:p>
            <w:pPr>
              <w:spacing w:after="0"/>
            </w:pPr>
            <w:r>
              <w:rPr>
                <w:rFonts w:ascii="Arial" w:hAnsi="Arial"/>
                <w:b w:val="0"/>
                <w:color w:val="172033"/>
                <w:sz w:val="15"/>
              </w:rPr>
              <w:t>Manager</w:t>
            </w:r>
          </w:p>
        </w:tc>
        <w:tc>
          <w:tcPr>
            <w:tcW w:type="dxa" w:w="4649"/>
            <w:tcMar>
              <w:top w:w="80" w:type="dxa"/>
              <w:start w:w="100" w:type="dxa"/>
              <w:bottom w:w="80" w:type="dxa"/>
              <w:end w:w="100" w:type="dxa"/>
            </w:tcMar>
          </w:tcPr>
          <w:p>
            <w:pPr>
              <w:spacing w:after="0"/>
            </w:pPr>
            <w:r>
              <w:rPr>
                <w:rFonts w:ascii="Arial" w:hAnsi="Arial"/>
                <w:b w:val="0"/>
                <w:color w:val="172033"/>
                <w:sz w:val="15"/>
              </w:rPr>
              <w:t>Describe the best support you received from a manager, teacher or supervisor.</w:t>
            </w:r>
          </w:p>
        </w:tc>
        <w:tc>
          <w:tcPr>
            <w:tcW w:type="dxa" w:w="3118"/>
            <w:tcMar>
              <w:top w:w="80" w:type="dxa"/>
              <w:start w:w="100" w:type="dxa"/>
              <w:bottom w:w="80" w:type="dxa"/>
              <w:end w:w="100" w:type="dxa"/>
            </w:tcMar>
          </w:tcPr>
          <w:p>
            <w:pPr>
              <w:spacing w:after="0"/>
            </w:pPr>
            <w:r>
              <w:rPr>
                <w:rFonts w:ascii="Arial" w:hAnsi="Arial"/>
                <w:b w:val="0"/>
                <w:color w:val="172033"/>
                <w:sz w:val="15"/>
              </w:rPr>
              <w:t>Manager involvement preference</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INT-16</w:t>
            </w:r>
          </w:p>
        </w:tc>
        <w:tc>
          <w:tcPr>
            <w:tcW w:type="dxa" w:w="1587"/>
            <w:tcMar>
              <w:top w:w="80" w:type="dxa"/>
              <w:start w:w="100" w:type="dxa"/>
              <w:bottom w:w="80" w:type="dxa"/>
              <w:end w:w="100" w:type="dxa"/>
            </w:tcMar>
            <w:shd w:fill="FAFBFC"/>
          </w:tcPr>
          <w:p>
            <w:pPr>
              <w:spacing w:after="0"/>
            </w:pPr>
            <w:r>
              <w:rPr>
                <w:rFonts w:ascii="Arial" w:hAnsi="Arial"/>
                <w:b w:val="0"/>
                <w:color w:val="172033"/>
                <w:sz w:val="15"/>
              </w:rPr>
              <w:t>Motivation</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What made your most engaging project engaging after the initial excitement passed?</w:t>
            </w:r>
          </w:p>
        </w:tc>
        <w:tc>
          <w:tcPr>
            <w:tcW w:type="dxa" w:w="3118"/>
            <w:tcMar>
              <w:top w:w="80" w:type="dxa"/>
              <w:start w:w="100" w:type="dxa"/>
              <w:bottom w:w="80" w:type="dxa"/>
              <w:end w:w="100" w:type="dxa"/>
            </w:tcMar>
            <w:shd w:fill="FAFBFC"/>
          </w:tcPr>
          <w:p>
            <w:pPr>
              <w:spacing w:after="0"/>
            </w:pPr>
            <w:r>
              <w:rPr>
                <w:rFonts w:ascii="Arial" w:hAnsi="Arial"/>
                <w:b w:val="0"/>
                <w:color w:val="172033"/>
                <w:sz w:val="15"/>
              </w:rPr>
              <w:t>Sustained motivation</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INT-17</w:t>
            </w:r>
          </w:p>
        </w:tc>
        <w:tc>
          <w:tcPr>
            <w:tcW w:type="dxa" w:w="1587"/>
            <w:tcMar>
              <w:top w:w="80" w:type="dxa"/>
              <w:start w:w="100" w:type="dxa"/>
              <w:bottom w:w="80" w:type="dxa"/>
              <w:end w:w="100" w:type="dxa"/>
            </w:tcMar>
          </w:tcPr>
          <w:p>
            <w:pPr>
              <w:spacing w:after="0"/>
            </w:pPr>
            <w:r>
              <w:rPr>
                <w:rFonts w:ascii="Arial" w:hAnsi="Arial"/>
                <w:b w:val="0"/>
                <w:color w:val="172033"/>
                <w:sz w:val="15"/>
              </w:rPr>
              <w:t>Motivation</w:t>
            </w:r>
          </w:p>
        </w:tc>
        <w:tc>
          <w:tcPr>
            <w:tcW w:type="dxa" w:w="4649"/>
            <w:tcMar>
              <w:top w:w="80" w:type="dxa"/>
              <w:start w:w="100" w:type="dxa"/>
              <w:bottom w:w="80" w:type="dxa"/>
              <w:end w:w="100" w:type="dxa"/>
            </w:tcMar>
          </w:tcPr>
          <w:p>
            <w:pPr>
              <w:spacing w:after="0"/>
            </w:pPr>
            <w:r>
              <w:rPr>
                <w:rFonts w:ascii="Arial" w:hAnsi="Arial"/>
                <w:b w:val="0"/>
                <w:color w:val="172033"/>
                <w:sz w:val="15"/>
              </w:rPr>
              <w:t>What would you be willing to compromise on in your first role, and what would you not compromise on?</w:t>
            </w:r>
          </w:p>
        </w:tc>
        <w:tc>
          <w:tcPr>
            <w:tcW w:type="dxa" w:w="3118"/>
            <w:tcMar>
              <w:top w:w="80" w:type="dxa"/>
              <w:start w:w="100" w:type="dxa"/>
              <w:bottom w:w="80" w:type="dxa"/>
              <w:end w:w="100" w:type="dxa"/>
            </w:tcMar>
          </w:tcPr>
          <w:p>
            <w:pPr>
              <w:spacing w:after="0"/>
            </w:pPr>
            <w:r>
              <w:rPr>
                <w:rFonts w:ascii="Arial" w:hAnsi="Arial"/>
                <w:b w:val="0"/>
                <w:color w:val="172033"/>
                <w:sz w:val="15"/>
              </w:rPr>
              <w:t>Priority boundaries</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INT-18</w:t>
            </w:r>
          </w:p>
        </w:tc>
        <w:tc>
          <w:tcPr>
            <w:tcW w:type="dxa" w:w="1587"/>
            <w:tcMar>
              <w:top w:w="80" w:type="dxa"/>
              <w:start w:w="100" w:type="dxa"/>
              <w:bottom w:w="80" w:type="dxa"/>
              <w:end w:w="100" w:type="dxa"/>
            </w:tcMar>
            <w:shd w:fill="FAFBFC"/>
          </w:tcPr>
          <w:p>
            <w:pPr>
              <w:spacing w:after="0"/>
            </w:pPr>
            <w:r>
              <w:rPr>
                <w:rFonts w:ascii="Arial" w:hAnsi="Arial"/>
                <w:b w:val="0"/>
                <w:color w:val="172033"/>
                <w:sz w:val="15"/>
              </w:rPr>
              <w:t>Reflection</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Which part of your self-profile do you think might be wrong or incomplete?</w:t>
            </w:r>
          </w:p>
        </w:tc>
        <w:tc>
          <w:tcPr>
            <w:tcW w:type="dxa" w:w="3118"/>
            <w:tcMar>
              <w:top w:w="80" w:type="dxa"/>
              <w:start w:w="100" w:type="dxa"/>
              <w:bottom w:w="80" w:type="dxa"/>
              <w:end w:w="100" w:type="dxa"/>
            </w:tcMar>
            <w:shd w:fill="FAFBFC"/>
          </w:tcPr>
          <w:p>
            <w:pPr>
              <w:spacing w:after="0"/>
            </w:pPr>
            <w:r>
              <w:rPr>
                <w:rFonts w:ascii="Arial" w:hAnsi="Arial"/>
                <w:b w:val="0"/>
                <w:color w:val="172033"/>
                <w:sz w:val="15"/>
              </w:rPr>
              <w:t>Reduce overconfidence</w:t>
            </w:r>
          </w:p>
        </w:tc>
      </w:tr>
      <w:tr>
        <w:trPr>
          <w:cantSplit/>
        </w:trPr>
        <w:tc>
          <w:tcPr>
            <w:tcW w:type="dxa" w:w="850"/>
            <w:tcMar>
              <w:top w:w="80" w:type="dxa"/>
              <w:start w:w="100" w:type="dxa"/>
              <w:bottom w:w="80" w:type="dxa"/>
              <w:end w:w="100" w:type="dxa"/>
            </w:tcMar>
          </w:tcPr>
          <w:p>
            <w:pPr>
              <w:spacing w:after="0"/>
            </w:pPr>
            <w:r>
              <w:rPr>
                <w:rFonts w:ascii="Arial" w:hAnsi="Arial"/>
                <w:b/>
                <w:color w:val="172033"/>
                <w:sz w:val="15"/>
              </w:rPr>
              <w:t>INT-19</w:t>
            </w:r>
          </w:p>
        </w:tc>
        <w:tc>
          <w:tcPr>
            <w:tcW w:type="dxa" w:w="1587"/>
            <w:tcMar>
              <w:top w:w="80" w:type="dxa"/>
              <w:start w:w="100" w:type="dxa"/>
              <w:bottom w:w="80" w:type="dxa"/>
              <w:end w:w="100" w:type="dxa"/>
            </w:tcMar>
          </w:tcPr>
          <w:p>
            <w:pPr>
              <w:spacing w:after="0"/>
            </w:pPr>
            <w:r>
              <w:rPr>
                <w:rFonts w:ascii="Arial" w:hAnsi="Arial"/>
                <w:b w:val="0"/>
                <w:color w:val="172033"/>
                <w:sz w:val="15"/>
              </w:rPr>
              <w:t>Evidence</w:t>
            </w:r>
          </w:p>
        </w:tc>
        <w:tc>
          <w:tcPr>
            <w:tcW w:type="dxa" w:w="4649"/>
            <w:tcMar>
              <w:top w:w="80" w:type="dxa"/>
              <w:start w:w="100" w:type="dxa"/>
              <w:bottom w:w="80" w:type="dxa"/>
              <w:end w:w="100" w:type="dxa"/>
            </w:tcMar>
          </w:tcPr>
          <w:p>
            <w:pPr>
              <w:spacing w:after="0"/>
            </w:pPr>
            <w:r>
              <w:rPr>
                <w:rFonts w:ascii="Arial" w:hAnsi="Arial"/>
                <w:b w:val="0"/>
                <w:color w:val="172033"/>
                <w:sz w:val="15"/>
              </w:rPr>
              <w:t>Which claim should we treat cautiously until we collect more evidence?</w:t>
            </w:r>
          </w:p>
        </w:tc>
        <w:tc>
          <w:tcPr>
            <w:tcW w:type="dxa" w:w="3118"/>
            <w:tcMar>
              <w:top w:w="80" w:type="dxa"/>
              <w:start w:w="100" w:type="dxa"/>
              <w:bottom w:w="80" w:type="dxa"/>
              <w:end w:w="100" w:type="dxa"/>
            </w:tcMar>
          </w:tcPr>
          <w:p>
            <w:pPr>
              <w:spacing w:after="0"/>
            </w:pPr>
            <w:r>
              <w:rPr>
                <w:rFonts w:ascii="Arial" w:hAnsi="Arial"/>
                <w:b w:val="0"/>
                <w:color w:val="172033"/>
                <w:sz w:val="15"/>
              </w:rPr>
              <w:t>Evidence honesty</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5"/>
              </w:rPr>
              <w:t>INT-20</w:t>
            </w:r>
          </w:p>
        </w:tc>
        <w:tc>
          <w:tcPr>
            <w:tcW w:type="dxa" w:w="1587"/>
            <w:tcMar>
              <w:top w:w="80" w:type="dxa"/>
              <w:start w:w="100" w:type="dxa"/>
              <w:bottom w:w="80" w:type="dxa"/>
              <w:end w:w="100" w:type="dxa"/>
            </w:tcMar>
            <w:shd w:fill="FAFBFC"/>
          </w:tcPr>
          <w:p>
            <w:pPr>
              <w:spacing w:after="0"/>
            </w:pPr>
            <w:r>
              <w:rPr>
                <w:rFonts w:ascii="Arial" w:hAnsi="Arial"/>
                <w:b w:val="0"/>
                <w:color w:val="172033"/>
                <w:sz w:val="15"/>
              </w:rPr>
              <w:t>Close</w:t>
            </w:r>
          </w:p>
        </w:tc>
        <w:tc>
          <w:tcPr>
            <w:tcW w:type="dxa" w:w="4649"/>
            <w:tcMar>
              <w:top w:w="80" w:type="dxa"/>
              <w:start w:w="100" w:type="dxa"/>
              <w:bottom w:w="80" w:type="dxa"/>
              <w:end w:w="100" w:type="dxa"/>
            </w:tcMar>
            <w:shd w:fill="FAFBFC"/>
          </w:tcPr>
          <w:p>
            <w:pPr>
              <w:spacing w:after="0"/>
            </w:pPr>
            <w:r>
              <w:rPr>
                <w:rFonts w:ascii="Arial" w:hAnsi="Arial"/>
                <w:b w:val="0"/>
                <w:color w:val="172033"/>
                <w:sz w:val="15"/>
              </w:rPr>
              <w:t>What do you want SHEXON to explain to a company that your CV does not show well?</w:t>
            </w:r>
          </w:p>
        </w:tc>
        <w:tc>
          <w:tcPr>
            <w:tcW w:type="dxa" w:w="3118"/>
            <w:tcMar>
              <w:top w:w="80" w:type="dxa"/>
              <w:start w:w="100" w:type="dxa"/>
              <w:bottom w:w="80" w:type="dxa"/>
              <w:end w:w="100" w:type="dxa"/>
            </w:tcMar>
            <w:shd w:fill="FAFBFC"/>
          </w:tcPr>
          <w:p>
            <w:pPr>
              <w:spacing w:after="0"/>
            </w:pPr>
            <w:r>
              <w:rPr>
                <w:rFonts w:ascii="Arial" w:hAnsi="Arial"/>
                <w:b w:val="0"/>
                <w:color w:val="172033"/>
                <w:sz w:val="15"/>
              </w:rPr>
              <w:t>Candidate voice</w:t>
            </w:r>
          </w:p>
        </w:tc>
      </w:tr>
    </w:tbl>
    <w:p>
      <w:pPr>
        <w:spacing w:after="0"/>
      </w:pPr>
    </w:p>
    <w:p>
      <w:pPr>
        <w:pStyle w:val="Heading2"/>
        <w:keepNext/>
      </w:pPr>
      <w:r>
        <w:rPr>
          <w:rFonts w:ascii="Arial" w:hAnsi="Arial"/>
          <w:b/>
          <w:color w:val="6846D6"/>
        </w:rPr>
        <w:t>6.9 Interview rating anchors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850"/>
            <w:shd w:fill="0B1830"/>
            <w:tcMar>
              <w:top w:w="80" w:type="dxa"/>
              <w:start w:w="100" w:type="dxa"/>
              <w:bottom w:w="80" w:type="dxa"/>
              <w:end w:w="100" w:type="dxa"/>
            </w:tcMar>
            <w:vAlign w:val="center"/>
          </w:tcPr>
          <w:p>
            <w:pPr>
              <w:spacing w:after="0"/>
              <w:jc w:val="left"/>
            </w:pPr>
            <w:r>
              <w:rPr>
                <w:rFonts w:ascii="Arial" w:hAnsi="Arial"/>
                <w:b/>
                <w:color w:val="FFFFFF"/>
                <w:sz w:val="17"/>
              </w:rPr>
              <w:t>Rating</w:t>
            </w:r>
          </w:p>
        </w:tc>
        <w:tc>
          <w:tcPr>
            <w:tcW w:type="dxa" w:w="2268"/>
            <w:shd w:fill="0B1830"/>
            <w:tcMar>
              <w:top w:w="80" w:type="dxa"/>
              <w:start w:w="100" w:type="dxa"/>
              <w:bottom w:w="80" w:type="dxa"/>
              <w:end w:w="100" w:type="dxa"/>
            </w:tcMar>
            <w:vAlign w:val="center"/>
          </w:tcPr>
          <w:p>
            <w:pPr>
              <w:spacing w:after="0"/>
              <w:jc w:val="left"/>
            </w:pPr>
            <w:r>
              <w:rPr>
                <w:rFonts w:ascii="Arial" w:hAnsi="Arial"/>
                <w:b/>
                <w:color w:val="FFFFFF"/>
                <w:sz w:val="17"/>
              </w:rPr>
              <w:t>Label</w:t>
            </w:r>
          </w:p>
        </w:tc>
        <w:tc>
          <w:tcPr>
            <w:tcW w:type="dxa" w:w="7087"/>
            <w:shd w:fill="0B1830"/>
            <w:tcMar>
              <w:top w:w="80" w:type="dxa"/>
              <w:start w:w="100" w:type="dxa"/>
              <w:bottom w:w="80" w:type="dxa"/>
              <w:end w:w="100" w:type="dxa"/>
            </w:tcMar>
            <w:vAlign w:val="center"/>
          </w:tcPr>
          <w:p>
            <w:pPr>
              <w:spacing w:after="0"/>
              <w:jc w:val="left"/>
            </w:pPr>
            <w:r>
              <w:rPr>
                <w:rFonts w:ascii="Arial" w:hAnsi="Arial"/>
                <w:b/>
                <w:color w:val="FFFFFF"/>
                <w:sz w:val="17"/>
              </w:rPr>
              <w:t>Anchor</w:t>
            </w:r>
          </w:p>
        </w:tc>
      </w:tr>
      <w:tr>
        <w:trPr>
          <w:cantSplit/>
        </w:trPr>
        <w:tc>
          <w:tcPr>
            <w:tcW w:type="dxa" w:w="850"/>
            <w:tcMar>
              <w:top w:w="80" w:type="dxa"/>
              <w:start w:w="100" w:type="dxa"/>
              <w:bottom w:w="80" w:type="dxa"/>
              <w:end w:w="100" w:type="dxa"/>
            </w:tcMar>
          </w:tcPr>
          <w:p>
            <w:pPr>
              <w:spacing w:after="0"/>
            </w:pPr>
            <w:r>
              <w:rPr>
                <w:rFonts w:ascii="Arial" w:hAnsi="Arial"/>
                <w:b/>
                <w:color w:val="172033"/>
                <w:sz w:val="17"/>
              </w:rPr>
              <w:t>0</w:t>
            </w:r>
          </w:p>
        </w:tc>
        <w:tc>
          <w:tcPr>
            <w:tcW w:type="dxa" w:w="2268"/>
            <w:tcMar>
              <w:top w:w="80" w:type="dxa"/>
              <w:start w:w="100" w:type="dxa"/>
              <w:bottom w:w="80" w:type="dxa"/>
              <w:end w:w="100" w:type="dxa"/>
            </w:tcMar>
          </w:tcPr>
          <w:p>
            <w:pPr>
              <w:spacing w:after="0"/>
            </w:pPr>
            <w:r>
              <w:rPr>
                <w:rFonts w:ascii="Arial" w:hAnsi="Arial"/>
                <w:b w:val="0"/>
                <w:color w:val="172033"/>
                <w:sz w:val="17"/>
              </w:rPr>
              <w:t>No usable evidence</w:t>
            </w:r>
          </w:p>
        </w:tc>
        <w:tc>
          <w:tcPr>
            <w:tcW w:type="dxa" w:w="7087"/>
            <w:tcMar>
              <w:top w:w="80" w:type="dxa"/>
              <w:start w:w="100" w:type="dxa"/>
              <w:bottom w:w="80" w:type="dxa"/>
              <w:end w:w="100" w:type="dxa"/>
            </w:tcMar>
          </w:tcPr>
          <w:p>
            <w:pPr>
              <w:spacing w:after="0"/>
            </w:pPr>
            <w:r>
              <w:rPr>
                <w:rFonts w:ascii="Arial" w:hAnsi="Arial"/>
                <w:b w:val="0"/>
                <w:color w:val="172033"/>
                <w:sz w:val="17"/>
              </w:rPr>
              <w:t>Cannot provide an example or answer remains generic.</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7"/>
              </w:rPr>
              <w:t>1</w:t>
            </w:r>
          </w:p>
        </w:tc>
        <w:tc>
          <w:tcPr>
            <w:tcW w:type="dxa" w:w="2268"/>
            <w:tcMar>
              <w:top w:w="80" w:type="dxa"/>
              <w:start w:w="100" w:type="dxa"/>
              <w:bottom w:w="80" w:type="dxa"/>
              <w:end w:w="100" w:type="dxa"/>
            </w:tcMar>
            <w:shd w:fill="FAFBFC"/>
          </w:tcPr>
          <w:p>
            <w:pPr>
              <w:spacing w:after="0"/>
            </w:pPr>
            <w:r>
              <w:rPr>
                <w:rFonts w:ascii="Arial" w:hAnsi="Arial"/>
                <w:b w:val="0"/>
                <w:color w:val="172033"/>
                <w:sz w:val="17"/>
              </w:rPr>
              <w:t>Limited evidence</w:t>
            </w:r>
          </w:p>
        </w:tc>
        <w:tc>
          <w:tcPr>
            <w:tcW w:type="dxa" w:w="7087"/>
            <w:tcMar>
              <w:top w:w="80" w:type="dxa"/>
              <w:start w:w="100" w:type="dxa"/>
              <w:bottom w:w="80" w:type="dxa"/>
              <w:end w:w="100" w:type="dxa"/>
            </w:tcMar>
            <w:shd w:fill="FAFBFC"/>
          </w:tcPr>
          <w:p>
            <w:pPr>
              <w:spacing w:after="0"/>
            </w:pPr>
            <w:r>
              <w:rPr>
                <w:rFonts w:ascii="Arial" w:hAnsi="Arial"/>
                <w:b w:val="0"/>
                <w:color w:val="172033"/>
                <w:sz w:val="17"/>
              </w:rPr>
              <w:t>Example is relevant but contribution, reasoning or result is unclear.</w:t>
            </w:r>
          </w:p>
        </w:tc>
      </w:tr>
      <w:tr>
        <w:trPr>
          <w:cantSplit/>
        </w:trPr>
        <w:tc>
          <w:tcPr>
            <w:tcW w:type="dxa" w:w="850"/>
            <w:tcMar>
              <w:top w:w="80" w:type="dxa"/>
              <w:start w:w="100" w:type="dxa"/>
              <w:bottom w:w="80" w:type="dxa"/>
              <w:end w:w="100" w:type="dxa"/>
            </w:tcMar>
          </w:tcPr>
          <w:p>
            <w:pPr>
              <w:spacing w:after="0"/>
            </w:pPr>
            <w:r>
              <w:rPr>
                <w:rFonts w:ascii="Arial" w:hAnsi="Arial"/>
                <w:b/>
                <w:color w:val="172033"/>
                <w:sz w:val="17"/>
              </w:rPr>
              <w:t>2</w:t>
            </w:r>
          </w:p>
        </w:tc>
        <w:tc>
          <w:tcPr>
            <w:tcW w:type="dxa" w:w="2268"/>
            <w:tcMar>
              <w:top w:w="80" w:type="dxa"/>
              <w:start w:w="100" w:type="dxa"/>
              <w:bottom w:w="80" w:type="dxa"/>
              <w:end w:w="100" w:type="dxa"/>
            </w:tcMar>
          </w:tcPr>
          <w:p>
            <w:pPr>
              <w:spacing w:after="0"/>
            </w:pPr>
            <w:r>
              <w:rPr>
                <w:rFonts w:ascii="Arial" w:hAnsi="Arial"/>
                <w:b w:val="0"/>
                <w:color w:val="172033"/>
                <w:sz w:val="17"/>
              </w:rPr>
              <w:t>Supported evidence</w:t>
            </w:r>
          </w:p>
        </w:tc>
        <w:tc>
          <w:tcPr>
            <w:tcW w:type="dxa" w:w="7087"/>
            <w:tcMar>
              <w:top w:w="80" w:type="dxa"/>
              <w:start w:w="100" w:type="dxa"/>
              <w:bottom w:w="80" w:type="dxa"/>
              <w:end w:w="100" w:type="dxa"/>
            </w:tcMar>
          </w:tcPr>
          <w:p>
            <w:pPr>
              <w:spacing w:after="0"/>
            </w:pPr>
            <w:r>
              <w:rPr>
                <w:rFonts w:ascii="Arial" w:hAnsi="Arial"/>
                <w:b w:val="0"/>
                <w:color w:val="172033"/>
                <w:sz w:val="17"/>
              </w:rPr>
              <w:t>Specific example, clear personal action and plausible result.</w:t>
            </w:r>
          </w:p>
        </w:tc>
      </w:tr>
      <w:tr>
        <w:trPr>
          <w:cantSplit/>
        </w:trPr>
        <w:tc>
          <w:tcPr>
            <w:tcW w:type="dxa" w:w="850"/>
            <w:tcMar>
              <w:top w:w="80" w:type="dxa"/>
              <w:start w:w="100" w:type="dxa"/>
              <w:bottom w:w="80" w:type="dxa"/>
              <w:end w:w="100" w:type="dxa"/>
            </w:tcMar>
            <w:shd w:fill="FAFBFC"/>
          </w:tcPr>
          <w:p>
            <w:pPr>
              <w:spacing w:after="0"/>
            </w:pPr>
            <w:r>
              <w:rPr>
                <w:rFonts w:ascii="Arial" w:hAnsi="Arial"/>
                <w:b/>
                <w:color w:val="172033"/>
                <w:sz w:val="17"/>
              </w:rPr>
              <w:t>3</w:t>
            </w:r>
          </w:p>
        </w:tc>
        <w:tc>
          <w:tcPr>
            <w:tcW w:type="dxa" w:w="2268"/>
            <w:tcMar>
              <w:top w:w="80" w:type="dxa"/>
              <w:start w:w="100" w:type="dxa"/>
              <w:bottom w:w="80" w:type="dxa"/>
              <w:end w:w="100" w:type="dxa"/>
            </w:tcMar>
            <w:shd w:fill="FAFBFC"/>
          </w:tcPr>
          <w:p>
            <w:pPr>
              <w:spacing w:after="0"/>
            </w:pPr>
            <w:r>
              <w:rPr>
                <w:rFonts w:ascii="Arial" w:hAnsi="Arial"/>
                <w:b w:val="0"/>
                <w:color w:val="172033"/>
                <w:sz w:val="17"/>
              </w:rPr>
              <w:t>Strong evidence</w:t>
            </w:r>
          </w:p>
        </w:tc>
        <w:tc>
          <w:tcPr>
            <w:tcW w:type="dxa" w:w="7087"/>
            <w:tcMar>
              <w:top w:w="80" w:type="dxa"/>
              <w:start w:w="100" w:type="dxa"/>
              <w:bottom w:w="80" w:type="dxa"/>
              <w:end w:w="100" w:type="dxa"/>
            </w:tcMar>
            <w:shd w:fill="FAFBFC"/>
          </w:tcPr>
          <w:p>
            <w:pPr>
              <w:spacing w:after="0"/>
            </w:pPr>
            <w:r>
              <w:rPr>
                <w:rFonts w:ascii="Arial" w:hAnsi="Arial"/>
                <w:b w:val="0"/>
                <w:color w:val="172033"/>
                <w:sz w:val="17"/>
              </w:rPr>
              <w:t>Specific example plus complexity, reflection and transferable reasoning.</w:t>
            </w:r>
          </w:p>
        </w:tc>
      </w:tr>
      <w:tr>
        <w:trPr>
          <w:cantSplit/>
        </w:trPr>
        <w:tc>
          <w:tcPr>
            <w:tcW w:type="dxa" w:w="850"/>
            <w:tcMar>
              <w:top w:w="80" w:type="dxa"/>
              <w:start w:w="100" w:type="dxa"/>
              <w:bottom w:w="80" w:type="dxa"/>
              <w:end w:w="100" w:type="dxa"/>
            </w:tcMar>
          </w:tcPr>
          <w:p>
            <w:pPr>
              <w:spacing w:after="0"/>
            </w:pPr>
            <w:r>
              <w:rPr>
                <w:rFonts w:ascii="Arial" w:hAnsi="Arial"/>
                <w:b/>
                <w:color w:val="172033"/>
                <w:sz w:val="17"/>
              </w:rPr>
              <w:t>4</w:t>
            </w:r>
          </w:p>
        </w:tc>
        <w:tc>
          <w:tcPr>
            <w:tcW w:type="dxa" w:w="2268"/>
            <w:tcMar>
              <w:top w:w="80" w:type="dxa"/>
              <w:start w:w="100" w:type="dxa"/>
              <w:bottom w:w="80" w:type="dxa"/>
              <w:end w:w="100" w:type="dxa"/>
            </w:tcMar>
          </w:tcPr>
          <w:p>
            <w:pPr>
              <w:spacing w:after="0"/>
            </w:pPr>
            <w:r>
              <w:rPr>
                <w:rFonts w:ascii="Arial" w:hAnsi="Arial"/>
                <w:b w:val="0"/>
                <w:color w:val="172033"/>
                <w:sz w:val="17"/>
              </w:rPr>
              <w:t>Triangulated/observed</w:t>
            </w:r>
          </w:p>
        </w:tc>
        <w:tc>
          <w:tcPr>
            <w:tcW w:type="dxa" w:w="7087"/>
            <w:tcMar>
              <w:top w:w="80" w:type="dxa"/>
              <w:start w:w="100" w:type="dxa"/>
              <w:bottom w:w="80" w:type="dxa"/>
              <w:end w:w="100" w:type="dxa"/>
            </w:tcMar>
          </w:tcPr>
          <w:p>
            <w:pPr>
              <w:spacing w:after="0"/>
            </w:pPr>
            <w:r>
              <w:rPr>
                <w:rFonts w:ascii="Arial" w:hAnsi="Arial"/>
                <w:b w:val="0"/>
                <w:color w:val="172033"/>
                <w:sz w:val="17"/>
              </w:rPr>
              <w:t>Strong example supported by document, work sample or repeated independent evidence.</w:t>
            </w:r>
          </w:p>
        </w:tc>
      </w:tr>
    </w:tbl>
    <w:p>
      <w:pPr>
        <w:spacing w:after="0"/>
      </w:pPr>
    </w:p>
    <w:p>
      <w:pPr>
        <w:pStyle w:val="Heading1"/>
        <w:keepNext/>
      </w:pPr>
      <w:r>
        <w:rPr>
          <w:rFonts w:ascii="Arial" w:hAnsi="Arial"/>
          <w:b/>
          <w:color w:val="0B1830"/>
        </w:rPr>
        <w:t>7. Vacancy extraction and company validation</w:t>
      </w:r>
    </w:p>
    <w:p>
      <w:pPr>
        <w:spacing w:after="120" w:line="269" w:lineRule="auto"/>
      </w:pPr>
      <w:r>
        <w:rPr>
          <w:rFonts w:ascii="Arial" w:hAnsi="Arial"/>
          <w:i w:val="0"/>
        </w:rPr>
        <w:t>A vacancy description is the starting source, not the final Role Fit Profile. Advertisements often contain generic language, unrealistic wish lists and no information about sponsorship, manager behaviour or actual task frequency. The final role profile requires company validation.</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Step</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Action</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Output</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1</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Receive vacancy text</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Store source text and version.</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2</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AI extraction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Create draft elements with source quotes and not-specified values.</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3</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Normalise terms</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Map skills/tasks to the Fit Dictionary; keep weak mappings for review.</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4</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Resolve draft activation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Mark candidate-selected motivation as a later match-time decision; draft CAP/TASK/teamwork activation for manager validation.</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5</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Generate missing-information agenda</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Ask for every unresolved ALWAYS field, all twelve motivation supplies and teamwork priorities.</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6</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Hiring-manager workshop</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Validate tasks, requirements, practical conditions, environment, twelve motivation supplies and selected teamwork behaviours.</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7</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Company weighting</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Set category weights and item importance for this vacancy.</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8</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Optional team reality check</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A current team member confirms day-to-day conditions; contradictions become UNKNOWN until resolved.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9</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Company sign-off</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Freeze the reusable Role Fit Profile and activation set before ranking.</w:t>
            </w:r>
          </w:p>
        </w:tc>
      </w:tr>
    </w:tbl>
    <w:p>
      <w:pPr>
        <w:spacing w:after="0"/>
      </w:pPr>
    </w:p>
    <w:p>
      <w:pPr>
        <w:pStyle w:val="Heading2"/>
        <w:keepNext/>
      </w:pPr>
      <w:r>
        <w:rPr>
          <w:rFonts w:ascii="Arial" w:hAnsi="Arial"/>
          <w:b/>
          <w:color w:val="6846D6"/>
        </w:rPr>
        <w:t>7.1 What AI extracts from the vacancy</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7"/>
              </w:rPr>
              <w:t>Category</w:t>
            </w:r>
          </w:p>
        </w:tc>
        <w:tc>
          <w:tcPr>
            <w:tcW w:type="dxa" w:w="8220"/>
            <w:shd w:fill="0B1830"/>
            <w:tcMar>
              <w:top w:w="80" w:type="dxa"/>
              <w:start w:w="100" w:type="dxa"/>
              <w:bottom w:w="80" w:type="dxa"/>
              <w:end w:w="100" w:type="dxa"/>
            </w:tcMar>
            <w:vAlign w:val="center"/>
          </w:tcPr>
          <w:p>
            <w:pPr>
              <w:spacing w:after="0"/>
              <w:jc w:val="left"/>
            </w:pPr>
            <w:r>
              <w:rPr>
                <w:rFonts w:ascii="Arial" w:hAnsi="Arial"/>
                <w:b/>
                <w:color w:val="FFFFFF"/>
                <w:sz w:val="17"/>
              </w:rPr>
              <w:t>Extraction target</w:t>
            </w:r>
          </w:p>
        </w:tc>
      </w:tr>
      <w:tr>
        <w:trPr>
          <w:cantSplit/>
        </w:trPr>
        <w:tc>
          <w:tcPr>
            <w:tcW w:type="dxa" w:w="1984"/>
            <w:tcMar>
              <w:top w:w="80" w:type="dxa"/>
              <w:start w:w="100" w:type="dxa"/>
              <w:bottom w:w="80" w:type="dxa"/>
              <w:end w:w="100" w:type="dxa"/>
            </w:tcMar>
          </w:tcPr>
          <w:p>
            <w:pPr>
              <w:spacing w:after="0"/>
            </w:pPr>
            <w:r>
              <w:rPr>
                <w:rFonts w:ascii="Arial" w:hAnsi="Arial"/>
                <w:b/>
                <w:color w:val="172033"/>
                <w:sz w:val="17"/>
              </w:rPr>
              <w:t>Practical</w:t>
            </w:r>
          </w:p>
        </w:tc>
        <w:tc>
          <w:tcPr>
            <w:tcW w:type="dxa" w:w="8220"/>
            <w:tcMar>
              <w:top w:w="80" w:type="dxa"/>
              <w:start w:w="100" w:type="dxa"/>
              <w:bottom w:w="80" w:type="dxa"/>
              <w:end w:w="100" w:type="dxa"/>
            </w:tcMar>
          </w:tcPr>
          <w:p>
            <w:pPr>
              <w:spacing w:after="0"/>
            </w:pPr>
            <w:r>
              <w:rPr>
                <w:rFonts w:ascii="Arial" w:hAnsi="Arial"/>
                <w:b w:val="0"/>
                <w:color w:val="172033"/>
                <w:sz w:val="17"/>
              </w:rPr>
              <w:t>Employment country, explicit country-presence statement, sponsorship statement, dates, work mode, contract and language</w:t>
            </w:r>
          </w:p>
        </w:tc>
      </w:tr>
      <w:tr>
        <w:trPr>
          <w:cantSplit/>
        </w:trPr>
        <w:tc>
          <w:tcPr>
            <w:tcW w:type="dxa" w:w="1984"/>
            <w:tcMar>
              <w:top w:w="80" w:type="dxa"/>
              <w:start w:w="100" w:type="dxa"/>
              <w:bottom w:w="80" w:type="dxa"/>
              <w:end w:w="100" w:type="dxa"/>
            </w:tcMar>
            <w:shd w:fill="FAFBFC"/>
          </w:tcPr>
          <w:p>
            <w:pPr>
              <w:spacing w:after="0"/>
            </w:pPr>
            <w:r>
              <w:rPr>
                <w:rFonts w:ascii="Arial" w:hAnsi="Arial"/>
                <w:b/>
                <w:color w:val="172033"/>
                <w:sz w:val="17"/>
              </w:rPr>
              <w:t>Capabilities</w:t>
            </w:r>
          </w:p>
        </w:tc>
        <w:tc>
          <w:tcPr>
            <w:tcW w:type="dxa" w:w="8220"/>
            <w:tcMar>
              <w:top w:w="80" w:type="dxa"/>
              <w:start w:w="100" w:type="dxa"/>
              <w:bottom w:w="80" w:type="dxa"/>
              <w:end w:w="100" w:type="dxa"/>
            </w:tcMar>
            <w:shd w:fill="FAFBFC"/>
          </w:tcPr>
          <w:p>
            <w:pPr>
              <w:spacing w:after="0"/>
            </w:pPr>
            <w:r>
              <w:rPr>
                <w:rFonts w:ascii="Arial" w:hAnsi="Arial"/>
                <w:b w:val="0"/>
                <w:color w:val="172033"/>
                <w:sz w:val="17"/>
              </w:rPr>
              <w:t>Skills, tools, knowledge, qualifications and stated level</w:t>
            </w:r>
          </w:p>
        </w:tc>
      </w:tr>
      <w:tr>
        <w:trPr>
          <w:cantSplit/>
        </w:trPr>
        <w:tc>
          <w:tcPr>
            <w:tcW w:type="dxa" w:w="1984"/>
            <w:tcMar>
              <w:top w:w="80" w:type="dxa"/>
              <w:start w:w="100" w:type="dxa"/>
              <w:bottom w:w="80" w:type="dxa"/>
              <w:end w:w="100" w:type="dxa"/>
            </w:tcMar>
          </w:tcPr>
          <w:p>
            <w:pPr>
              <w:spacing w:after="0"/>
            </w:pPr>
            <w:r>
              <w:rPr>
                <w:rFonts w:ascii="Arial" w:hAnsi="Arial"/>
                <w:b/>
                <w:color w:val="172033"/>
                <w:sz w:val="17"/>
              </w:rPr>
              <w:t>Tasks</w:t>
            </w:r>
          </w:p>
        </w:tc>
        <w:tc>
          <w:tcPr>
            <w:tcW w:type="dxa" w:w="8220"/>
            <w:tcMar>
              <w:top w:w="80" w:type="dxa"/>
              <w:start w:w="100" w:type="dxa"/>
              <w:bottom w:w="80" w:type="dxa"/>
              <w:end w:w="100" w:type="dxa"/>
            </w:tcMar>
          </w:tcPr>
          <w:p>
            <w:pPr>
              <w:spacing w:after="0"/>
            </w:pPr>
            <w:r>
              <w:rPr>
                <w:rFonts w:ascii="Arial" w:hAnsi="Arial"/>
                <w:b w:val="0"/>
                <w:color w:val="172033"/>
                <w:sz w:val="17"/>
              </w:rPr>
              <w:t>Verbs and outputs describing actual work</w:t>
            </w:r>
          </w:p>
        </w:tc>
      </w:tr>
      <w:tr>
        <w:trPr>
          <w:cantSplit/>
        </w:trPr>
        <w:tc>
          <w:tcPr>
            <w:tcW w:type="dxa" w:w="1984"/>
            <w:tcMar>
              <w:top w:w="80" w:type="dxa"/>
              <w:start w:w="100" w:type="dxa"/>
              <w:bottom w:w="80" w:type="dxa"/>
              <w:end w:w="100" w:type="dxa"/>
            </w:tcMar>
            <w:shd w:fill="FAFBFC"/>
          </w:tcPr>
          <w:p>
            <w:pPr>
              <w:spacing w:after="0"/>
            </w:pPr>
            <w:r>
              <w:rPr>
                <w:rFonts w:ascii="Arial" w:hAnsi="Arial"/>
                <w:b/>
                <w:color w:val="172033"/>
                <w:sz w:val="17"/>
              </w:rPr>
              <w:t>Teamwork</w:t>
            </w:r>
          </w:p>
        </w:tc>
        <w:tc>
          <w:tcPr>
            <w:tcW w:type="dxa" w:w="8220"/>
            <w:tcMar>
              <w:top w:w="80" w:type="dxa"/>
              <w:start w:w="100" w:type="dxa"/>
              <w:bottom w:w="80" w:type="dxa"/>
              <w:end w:w="100" w:type="dxa"/>
            </w:tcMar>
            <w:shd w:fill="FAFBFC"/>
          </w:tcPr>
          <w:p>
            <w:pPr>
              <w:spacing w:after="0"/>
            </w:pPr>
            <w:r>
              <w:rPr>
                <w:rFonts w:ascii="Arial" w:hAnsi="Arial"/>
                <w:b w:val="0"/>
                <w:color w:val="172033"/>
                <w:sz w:val="17"/>
              </w:rPr>
              <w:t>Coordination, stakeholder, conflict, presentation and interdependence statements</w:t>
            </w:r>
          </w:p>
        </w:tc>
      </w:tr>
      <w:tr>
        <w:trPr>
          <w:cantSplit/>
        </w:trPr>
        <w:tc>
          <w:tcPr>
            <w:tcW w:type="dxa" w:w="1984"/>
            <w:tcMar>
              <w:top w:w="80" w:type="dxa"/>
              <w:start w:w="100" w:type="dxa"/>
              <w:bottom w:w="80" w:type="dxa"/>
              <w:end w:w="100" w:type="dxa"/>
            </w:tcMar>
          </w:tcPr>
          <w:p>
            <w:pPr>
              <w:spacing w:after="0"/>
            </w:pPr>
            <w:r>
              <w:rPr>
                <w:rFonts w:ascii="Arial" w:hAnsi="Arial"/>
                <w:b/>
                <w:color w:val="172033"/>
                <w:sz w:val="17"/>
              </w:rPr>
              <w:t>Career/opportunity</w:t>
            </w:r>
          </w:p>
        </w:tc>
        <w:tc>
          <w:tcPr>
            <w:tcW w:type="dxa" w:w="8220"/>
            <w:tcMar>
              <w:top w:w="80" w:type="dxa"/>
              <w:start w:w="100" w:type="dxa"/>
              <w:bottom w:w="80" w:type="dxa"/>
              <w:end w:w="100" w:type="dxa"/>
            </w:tcMar>
          </w:tcPr>
          <w:p>
            <w:pPr>
              <w:spacing w:after="0"/>
            </w:pPr>
            <w:r>
              <w:rPr>
                <w:rFonts w:ascii="Arial" w:hAnsi="Arial"/>
                <w:b w:val="0"/>
                <w:color w:val="172033"/>
                <w:sz w:val="17"/>
              </w:rPr>
              <w:t>Learning, progression, ownership, impact and role-purpose claims</w:t>
            </w:r>
          </w:p>
        </w:tc>
      </w:tr>
      <w:tr>
        <w:trPr>
          <w:cantSplit/>
        </w:trPr>
        <w:tc>
          <w:tcPr>
            <w:tcW w:type="dxa" w:w="1984"/>
            <w:tcMar>
              <w:top w:w="80" w:type="dxa"/>
              <w:start w:w="100" w:type="dxa"/>
              <w:bottom w:w="80" w:type="dxa"/>
              <w:end w:w="100" w:type="dxa"/>
            </w:tcMar>
            <w:shd w:fill="FAFBFC"/>
          </w:tcPr>
          <w:p>
            <w:pPr>
              <w:spacing w:after="0"/>
            </w:pPr>
            <w:r>
              <w:rPr>
                <w:rFonts w:ascii="Arial" w:hAnsi="Arial"/>
                <w:b/>
                <w:color w:val="172033"/>
                <w:sz w:val="17"/>
              </w:rPr>
              <w:t>Environment</w:t>
            </w:r>
          </w:p>
        </w:tc>
        <w:tc>
          <w:tcPr>
            <w:tcW w:type="dxa" w:w="8220"/>
            <w:tcMar>
              <w:top w:w="80" w:type="dxa"/>
              <w:start w:w="100" w:type="dxa"/>
              <w:bottom w:w="80" w:type="dxa"/>
              <w:end w:w="100" w:type="dxa"/>
            </w:tcMar>
            <w:shd w:fill="FAFBFC"/>
          </w:tcPr>
          <w:p>
            <w:pPr>
              <w:spacing w:after="0"/>
            </w:pPr>
            <w:r>
              <w:rPr>
                <w:rFonts w:ascii="Arial" w:hAnsi="Arial"/>
                <w:b w:val="0"/>
                <w:color w:val="172033"/>
                <w:sz w:val="17"/>
              </w:rPr>
              <w:t>Structure, pace, ambiguity, process maturity, autonomy and manager statements</w:t>
            </w:r>
          </w:p>
        </w:tc>
      </w:tr>
      <w:tr>
        <w:trPr>
          <w:cantSplit/>
        </w:trPr>
        <w:tc>
          <w:tcPr>
            <w:tcW w:type="dxa" w:w="1984"/>
            <w:tcMar>
              <w:top w:w="80" w:type="dxa"/>
              <w:start w:w="100" w:type="dxa"/>
              <w:bottom w:w="80" w:type="dxa"/>
              <w:end w:w="100" w:type="dxa"/>
            </w:tcMar>
          </w:tcPr>
          <w:p>
            <w:pPr>
              <w:spacing w:after="0"/>
            </w:pPr>
            <w:r>
              <w:rPr>
                <w:rFonts w:ascii="Arial" w:hAnsi="Arial"/>
                <w:b/>
                <w:color w:val="172033"/>
                <w:sz w:val="17"/>
              </w:rPr>
              <w:t>Ambiguities</w:t>
            </w:r>
          </w:p>
        </w:tc>
        <w:tc>
          <w:tcPr>
            <w:tcW w:type="dxa" w:w="8220"/>
            <w:tcMar>
              <w:top w:w="80" w:type="dxa"/>
              <w:start w:w="100" w:type="dxa"/>
              <w:bottom w:w="80" w:type="dxa"/>
              <w:end w:w="100" w:type="dxa"/>
            </w:tcMar>
          </w:tcPr>
          <w:p>
            <w:pPr>
              <w:spacing w:after="0"/>
            </w:pPr>
            <w:r>
              <w:rPr>
                <w:rFonts w:ascii="Arial" w:hAnsi="Arial"/>
                <w:b w:val="0"/>
                <w:color w:val="172033"/>
                <w:sz w:val="17"/>
              </w:rPr>
              <w:t>Dynamic, proactive, hands-on, team player, excellent communication, fast-paced and similar phrases</w:t>
            </w:r>
          </w:p>
        </w:tc>
      </w:tr>
      <w:tr>
        <w:trPr>
          <w:cantSplit/>
        </w:trPr>
        <w:tc>
          <w:tcPr>
            <w:tcW w:type="dxa" w:w="1984"/>
            <w:tcMar>
              <w:top w:w="80" w:type="dxa"/>
              <w:start w:w="100" w:type="dxa"/>
              <w:bottom w:w="80" w:type="dxa"/>
              <w:end w:w="100" w:type="dxa"/>
            </w:tcMar>
            <w:shd w:fill="FAFBFC"/>
          </w:tcPr>
          <w:p>
            <w:pPr>
              <w:spacing w:after="0"/>
            </w:pPr>
            <w:r>
              <w:rPr>
                <w:rFonts w:ascii="Arial" w:hAnsi="Arial"/>
                <w:b/>
                <w:color w:val="172033"/>
                <w:sz w:val="17"/>
              </w:rPr>
              <w:t>Missing items</w:t>
            </w:r>
          </w:p>
        </w:tc>
        <w:tc>
          <w:tcPr>
            <w:tcW w:type="dxa" w:w="8220"/>
            <w:tcMar>
              <w:top w:w="80" w:type="dxa"/>
              <w:start w:w="100" w:type="dxa"/>
              <w:bottom w:w="80" w:type="dxa"/>
              <w:end w:w="100" w:type="dxa"/>
            </w:tcMar>
            <w:shd w:fill="FAFBFC"/>
          </w:tcPr>
          <w:p>
            <w:pPr>
              <w:spacing w:after="0"/>
            </w:pPr>
            <w:r>
              <w:rPr>
                <w:rFonts w:ascii="Arial" w:hAnsi="Arial"/>
                <w:b w:val="0"/>
                <w:color w:val="172033"/>
                <w:sz w:val="17"/>
              </w:rPr>
              <w:t>Any core category not addressed by the advertisement</w:t>
            </w:r>
          </w:p>
        </w:tc>
      </w:tr>
    </w:tbl>
    <w:p>
      <w:pPr>
        <w:spacing w:after="0"/>
      </w:pPr>
    </w:p>
    <w:p>
      <w:pPr>
        <w:pStyle w:val="Heading2"/>
        <w:keepNext/>
      </w:pPr>
      <w:r>
        <w:rPr>
          <w:rFonts w:ascii="Arial" w:hAnsi="Arial"/>
          <w:b/>
          <w:color w:val="6846D6"/>
        </w:rPr>
        <w:t>7.2 What must be done manually</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402"/>
            <w:shd w:fill="0B1830"/>
            <w:tcMar>
              <w:top w:w="80" w:type="dxa"/>
              <w:start w:w="100" w:type="dxa"/>
              <w:bottom w:w="80" w:type="dxa"/>
              <w:end w:w="100" w:type="dxa"/>
            </w:tcMar>
            <w:vAlign w:val="center"/>
          </w:tcPr>
          <w:p>
            <w:pPr>
              <w:spacing w:after="0"/>
              <w:jc w:val="left"/>
            </w:pPr>
            <w:r>
              <w:rPr>
                <w:rFonts w:ascii="Arial" w:hAnsi="Arial"/>
                <w:b/>
                <w:color w:val="FFFFFF"/>
                <w:sz w:val="16"/>
              </w:rPr>
              <w:t>Manual responsibility</w:t>
            </w:r>
          </w:p>
        </w:tc>
        <w:tc>
          <w:tcPr>
            <w:tcW w:type="dxa" w:w="6803"/>
            <w:shd w:fill="0B1830"/>
            <w:tcMar>
              <w:top w:w="80" w:type="dxa"/>
              <w:start w:w="100" w:type="dxa"/>
              <w:bottom w:w="80" w:type="dxa"/>
              <w:end w:w="100" w:type="dxa"/>
            </w:tcMar>
            <w:vAlign w:val="center"/>
          </w:tcPr>
          <w:p>
            <w:pPr>
              <w:spacing w:after="0"/>
              <w:jc w:val="left"/>
            </w:pPr>
            <w:r>
              <w:rPr>
                <w:rFonts w:ascii="Arial" w:hAnsi="Arial"/>
                <w:b/>
                <w:color w:val="FFFFFF"/>
                <w:sz w:val="16"/>
              </w:rPr>
              <w:t>Why</w:t>
            </w:r>
          </w:p>
        </w:tc>
      </w:tr>
      <w:tr>
        <w:trPr>
          <w:cantSplit/>
        </w:trPr>
        <w:tc>
          <w:tcPr>
            <w:tcW w:type="dxa" w:w="3402"/>
            <w:tcMar>
              <w:top w:w="80" w:type="dxa"/>
              <w:start w:w="100" w:type="dxa"/>
              <w:bottom w:w="80" w:type="dxa"/>
              <w:end w:w="100" w:type="dxa"/>
            </w:tcMar>
          </w:tcPr>
          <w:p>
            <w:pPr>
              <w:spacing w:after="0"/>
            </w:pPr>
            <w:r>
              <w:rPr>
                <w:rFonts w:ascii="Arial" w:hAnsi="Arial"/>
                <w:b/>
                <w:color w:val="172033"/>
                <w:sz w:val="16"/>
              </w:rPr>
              <w:t>Confirm the real first-year outcomes</w:t>
            </w:r>
          </w:p>
        </w:tc>
        <w:tc>
          <w:tcPr>
            <w:tcW w:type="dxa" w:w="6803"/>
            <w:tcMar>
              <w:top w:w="80" w:type="dxa"/>
              <w:start w:w="100" w:type="dxa"/>
              <w:bottom w:w="80" w:type="dxa"/>
              <w:end w:w="100" w:type="dxa"/>
            </w:tcMar>
          </w:tcPr>
          <w:p>
            <w:pPr>
              <w:spacing w:after="0"/>
            </w:pPr>
            <w:r>
              <w:rPr>
                <w:rFonts w:ascii="Arial" w:hAnsi="Arial"/>
                <w:b w:val="0"/>
                <w:color w:val="172033"/>
                <w:sz w:val="16"/>
              </w:rPr>
              <w:t>A job advertisement often lists activities but not the expected result.</w:t>
            </w:r>
          </w:p>
        </w:tc>
      </w:tr>
      <w:tr>
        <w:trPr>
          <w:cantSplit/>
        </w:trPr>
        <w:tc>
          <w:tcPr>
            <w:tcW w:type="dxa" w:w="3402"/>
            <w:tcMar>
              <w:top w:w="80" w:type="dxa"/>
              <w:start w:w="100" w:type="dxa"/>
              <w:bottom w:w="80" w:type="dxa"/>
              <w:end w:w="100" w:type="dxa"/>
            </w:tcMar>
            <w:shd w:fill="FAFBFC"/>
          </w:tcPr>
          <w:p>
            <w:pPr>
              <w:spacing w:after="0"/>
            </w:pPr>
            <w:r>
              <w:rPr>
                <w:rFonts w:ascii="Arial" w:hAnsi="Arial"/>
                <w:b/>
                <w:color w:val="172033"/>
                <w:sz w:val="16"/>
              </w:rPr>
              <w:t>Classify requirement importance</w:t>
            </w:r>
          </w:p>
        </w:tc>
        <w:tc>
          <w:tcPr>
            <w:tcW w:type="dxa" w:w="6803"/>
            <w:tcMar>
              <w:top w:w="80" w:type="dxa"/>
              <w:start w:w="100" w:type="dxa"/>
              <w:bottom w:w="80" w:type="dxa"/>
              <w:end w:w="100" w:type="dxa"/>
            </w:tcMar>
            <w:shd w:fill="FAFBFC"/>
          </w:tcPr>
          <w:p>
            <w:pPr>
              <w:spacing w:after="0"/>
            </w:pPr>
            <w:r>
              <w:rPr>
                <w:rFonts w:ascii="Arial" w:hAnsi="Arial"/>
                <w:b w:val="0"/>
                <w:color w:val="172033"/>
                <w:sz w:val="16"/>
              </w:rPr>
              <w:t>AI cannot decide whether a skill is essential, trainable or merely preferred.</w:t>
            </w:r>
          </w:p>
        </w:tc>
      </w:tr>
      <w:tr>
        <w:trPr>
          <w:cantSplit/>
        </w:trPr>
        <w:tc>
          <w:tcPr>
            <w:tcW w:type="dxa" w:w="3402"/>
            <w:tcMar>
              <w:top w:w="80" w:type="dxa"/>
              <w:start w:w="100" w:type="dxa"/>
              <w:bottom w:w="80" w:type="dxa"/>
              <w:end w:w="100" w:type="dxa"/>
            </w:tcMar>
          </w:tcPr>
          <w:p>
            <w:pPr>
              <w:spacing w:after="0"/>
            </w:pPr>
            <w:r>
              <w:rPr>
                <w:rFonts w:ascii="Arial" w:hAnsi="Arial"/>
                <w:b/>
                <w:color w:val="172033"/>
                <w:sz w:val="16"/>
              </w:rPr>
              <w:t>Validate sponsorship and country policy</w:t>
            </w:r>
          </w:p>
        </w:tc>
        <w:tc>
          <w:tcPr>
            <w:tcW w:type="dxa" w:w="6803"/>
            <w:tcMar>
              <w:top w:w="80" w:type="dxa"/>
              <w:start w:w="100" w:type="dxa"/>
              <w:bottom w:w="80" w:type="dxa"/>
              <w:end w:w="100" w:type="dxa"/>
            </w:tcMar>
          </w:tcPr>
          <w:p>
            <w:pPr>
              <w:spacing w:after="0"/>
            </w:pPr>
            <w:r>
              <w:rPr>
                <w:rFonts w:ascii="Arial" w:hAnsi="Arial"/>
                <w:b w:val="0"/>
                <w:color w:val="172033"/>
                <w:sz w:val="16"/>
              </w:rPr>
              <w:t>Silence cannot be interpreted.</w:t>
            </w:r>
          </w:p>
        </w:tc>
      </w:tr>
      <w:tr>
        <w:trPr>
          <w:cantSplit/>
        </w:trPr>
        <w:tc>
          <w:tcPr>
            <w:tcW w:type="dxa" w:w="3402"/>
            <w:tcMar>
              <w:top w:w="80" w:type="dxa"/>
              <w:start w:w="100" w:type="dxa"/>
              <w:bottom w:w="80" w:type="dxa"/>
              <w:end w:w="100" w:type="dxa"/>
            </w:tcMar>
            <w:shd w:fill="FAFBFC"/>
          </w:tcPr>
          <w:p>
            <w:pPr>
              <w:spacing w:after="0"/>
            </w:pPr>
            <w:r>
              <w:rPr>
                <w:rFonts w:ascii="Arial" w:hAnsi="Arial"/>
                <w:b/>
                <w:color w:val="172033"/>
                <w:sz w:val="16"/>
              </w:rPr>
              <w:t>Describe actual manager behaviour</w:t>
            </w:r>
          </w:p>
        </w:tc>
        <w:tc>
          <w:tcPr>
            <w:tcW w:type="dxa" w:w="6803"/>
            <w:tcMar>
              <w:top w:w="80" w:type="dxa"/>
              <w:start w:w="100" w:type="dxa"/>
              <w:bottom w:w="80" w:type="dxa"/>
              <w:end w:w="100" w:type="dxa"/>
            </w:tcMar>
            <w:shd w:fill="FAFBFC"/>
          </w:tcPr>
          <w:p>
            <w:pPr>
              <w:spacing w:after="0"/>
            </w:pPr>
            <w:r>
              <w:rPr>
                <w:rFonts w:ascii="Arial" w:hAnsi="Arial"/>
                <w:b w:val="0"/>
                <w:color w:val="172033"/>
                <w:sz w:val="16"/>
              </w:rPr>
              <w:t>The manager must state what they actually do, not what sounds attractive.</w:t>
            </w:r>
          </w:p>
        </w:tc>
      </w:tr>
      <w:tr>
        <w:trPr>
          <w:cantSplit/>
        </w:trPr>
        <w:tc>
          <w:tcPr>
            <w:tcW w:type="dxa" w:w="3402"/>
            <w:tcMar>
              <w:top w:w="80" w:type="dxa"/>
              <w:start w:w="100" w:type="dxa"/>
              <w:bottom w:w="80" w:type="dxa"/>
              <w:end w:w="100" w:type="dxa"/>
            </w:tcMar>
          </w:tcPr>
          <w:p>
            <w:pPr>
              <w:spacing w:after="0"/>
            </w:pPr>
            <w:r>
              <w:rPr>
                <w:rFonts w:ascii="Arial" w:hAnsi="Arial"/>
                <w:b/>
                <w:color w:val="172033"/>
                <w:sz w:val="16"/>
              </w:rPr>
              <w:t>Describe actual task frequency</w:t>
            </w:r>
          </w:p>
        </w:tc>
        <w:tc>
          <w:tcPr>
            <w:tcW w:type="dxa" w:w="6803"/>
            <w:tcMar>
              <w:top w:w="80" w:type="dxa"/>
              <w:start w:w="100" w:type="dxa"/>
              <w:bottom w:w="80" w:type="dxa"/>
              <w:end w:w="100" w:type="dxa"/>
            </w:tcMar>
          </w:tcPr>
          <w:p>
            <w:pPr>
              <w:spacing w:after="0"/>
            </w:pPr>
            <w:r>
              <w:rPr>
                <w:rFonts w:ascii="Arial" w:hAnsi="Arial"/>
                <w:b w:val="0"/>
                <w:color w:val="172033"/>
                <w:sz w:val="16"/>
              </w:rPr>
              <w:t>Marketing language rarely shows how the week is spent.</w:t>
            </w:r>
          </w:p>
        </w:tc>
      </w:tr>
      <w:tr>
        <w:trPr>
          <w:cantSplit/>
        </w:trPr>
        <w:tc>
          <w:tcPr>
            <w:tcW w:type="dxa" w:w="3402"/>
            <w:tcMar>
              <w:top w:w="80" w:type="dxa"/>
              <w:start w:w="100" w:type="dxa"/>
              <w:bottom w:w="80" w:type="dxa"/>
              <w:end w:w="100" w:type="dxa"/>
            </w:tcMar>
            <w:shd w:fill="FAFBFC"/>
          </w:tcPr>
          <w:p>
            <w:pPr>
              <w:spacing w:after="0"/>
            </w:pPr>
            <w:r>
              <w:rPr>
                <w:rFonts w:ascii="Arial" w:hAnsi="Arial"/>
                <w:b/>
                <w:color w:val="172033"/>
                <w:sz w:val="16"/>
              </w:rPr>
              <w:t>Set vacancy-specific weights</w:t>
            </w:r>
          </w:p>
        </w:tc>
        <w:tc>
          <w:tcPr>
            <w:tcW w:type="dxa" w:w="6803"/>
            <w:tcMar>
              <w:top w:w="80" w:type="dxa"/>
              <w:start w:w="100" w:type="dxa"/>
              <w:bottom w:w="80" w:type="dxa"/>
              <w:end w:w="100" w:type="dxa"/>
            </w:tcMar>
            <w:shd w:fill="FAFBFC"/>
          </w:tcPr>
          <w:p>
            <w:pPr>
              <w:spacing w:after="0"/>
            </w:pPr>
            <w:r>
              <w:rPr>
                <w:rFonts w:ascii="Arial" w:hAnsi="Arial"/>
                <w:b w:val="0"/>
                <w:color w:val="172033"/>
                <w:sz w:val="16"/>
              </w:rPr>
              <w:t>This is a company decision guided and challenged by SHEXON.</w:t>
            </w:r>
          </w:p>
        </w:tc>
      </w:tr>
      <w:tr>
        <w:trPr>
          <w:cantSplit/>
        </w:trPr>
        <w:tc>
          <w:tcPr>
            <w:tcW w:type="dxa" w:w="3402"/>
            <w:tcMar>
              <w:top w:w="80" w:type="dxa"/>
              <w:start w:w="100" w:type="dxa"/>
              <w:bottom w:w="80" w:type="dxa"/>
              <w:end w:w="100" w:type="dxa"/>
            </w:tcMar>
          </w:tcPr>
          <w:p>
            <w:pPr>
              <w:spacing w:after="0"/>
            </w:pPr>
            <w:r>
              <w:rPr>
                <w:rFonts w:ascii="Arial" w:hAnsi="Arial"/>
                <w:b/>
                <w:color w:val="172033"/>
                <w:sz w:val="16"/>
              </w:rPr>
              <w:t>Resolve manager/team contradictions</w:t>
            </w:r>
          </w:p>
        </w:tc>
        <w:tc>
          <w:tcPr>
            <w:tcW w:type="dxa" w:w="6803"/>
            <w:tcMar>
              <w:top w:w="80" w:type="dxa"/>
              <w:start w:w="100" w:type="dxa"/>
              <w:bottom w:w="80" w:type="dxa"/>
              <w:end w:w="100" w:type="dxa"/>
            </w:tcMar>
          </w:tcPr>
          <w:p>
            <w:pPr>
              <w:spacing w:after="0"/>
            </w:pPr>
            <w:r>
              <w:rPr>
                <w:rFonts w:ascii="Arial" w:hAnsi="Arial"/>
                <w:b w:val="0"/>
                <w:color w:val="172033"/>
                <w:sz w:val="16"/>
              </w:rPr>
              <w:t>Different perspectives should create discussion, not automatic averaging.</w:t>
            </w:r>
          </w:p>
        </w:tc>
      </w:tr>
      <w:tr>
        <w:trPr>
          <w:cantSplit/>
        </w:trPr>
        <w:tc>
          <w:tcPr>
            <w:tcW w:type="dxa" w:w="3402"/>
            <w:tcMar>
              <w:top w:w="80" w:type="dxa"/>
              <w:start w:w="100" w:type="dxa"/>
              <w:bottom w:w="80" w:type="dxa"/>
              <w:end w:w="100" w:type="dxa"/>
            </w:tcMar>
            <w:shd w:fill="FAFBFC"/>
          </w:tcPr>
          <w:p>
            <w:pPr>
              <w:spacing w:after="0"/>
            </w:pPr>
            <w:r>
              <w:rPr>
                <w:rFonts w:ascii="Arial" w:hAnsi="Arial"/>
                <w:b/>
                <w:color w:val="172033"/>
                <w:sz w:val="16"/>
              </w:rPr>
              <w:t>Approve the final role profile</w:t>
            </w:r>
          </w:p>
        </w:tc>
        <w:tc>
          <w:tcPr>
            <w:tcW w:type="dxa" w:w="6803"/>
            <w:tcMar>
              <w:top w:w="80" w:type="dxa"/>
              <w:start w:w="100" w:type="dxa"/>
              <w:bottom w:w="80" w:type="dxa"/>
              <w:end w:w="100" w:type="dxa"/>
            </w:tcMar>
            <w:shd w:fill="FAFBFC"/>
          </w:tcPr>
          <w:p>
            <w:pPr>
              <w:spacing w:after="0"/>
            </w:pPr>
            <w:r>
              <w:rPr>
                <w:rFonts w:ascii="Arial" w:hAnsi="Arial"/>
                <w:b w:val="0"/>
                <w:color w:val="172033"/>
                <w:sz w:val="16"/>
              </w:rPr>
              <w:t>Ranking begins only after company sign-off.</w:t>
            </w:r>
          </w:p>
        </w:tc>
      </w:tr>
    </w:tbl>
    <w:p>
      <w:pPr>
        <w:spacing w:after="0"/>
      </w:pPr>
    </w:p>
    <w:p>
      <w:pPr>
        <w:pStyle w:val="Heading1"/>
        <w:keepNext/>
      </w:pPr>
      <w:r>
        <w:rPr>
          <w:rFonts w:ascii="Arial" w:hAnsi="Arial"/>
          <w:b/>
          <w:color w:val="0B1830"/>
        </w:rPr>
        <w:t>8. Full hiring-manager questions and weighting process</w:t>
      </w:r>
    </w:p>
    <w:p>
      <w:pPr>
        <w:pStyle w:val="Heading2"/>
        <w:keepNext/>
      </w:pPr>
      <w:r>
        <w:rPr>
          <w:rFonts w:ascii="Arial" w:hAnsi="Arial"/>
          <w:b/>
          <w:color w:val="6846D6"/>
        </w:rPr>
        <w:t>8.1 Vacancy basics and practical compatibility</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VQ-PRACT-01</w:t>
            </w:r>
          </w:p>
        </w:tc>
        <w:tc>
          <w:tcPr>
            <w:tcW w:type="dxa" w:w="4082"/>
            <w:tcMar>
              <w:top w:w="80" w:type="dxa"/>
              <w:start w:w="100" w:type="dxa"/>
              <w:bottom w:w="80" w:type="dxa"/>
              <w:end w:w="100" w:type="dxa"/>
            </w:tcMar>
          </w:tcPr>
          <w:p>
            <w:pPr>
              <w:spacing w:after="0"/>
            </w:pPr>
            <w:r>
              <w:rPr>
                <w:rFonts w:ascii="Arial" w:hAnsi="Arial"/>
                <w:b w:val="0"/>
                <w:color w:val="172033"/>
                <w:sz w:val="15"/>
              </w:rPr>
              <w:t>In which country will the employee be formally employed?</w:t>
            </w:r>
          </w:p>
        </w:tc>
        <w:tc>
          <w:tcPr>
            <w:tcW w:type="dxa" w:w="1304"/>
            <w:tcMar>
              <w:top w:w="80" w:type="dxa"/>
              <w:start w:w="100" w:type="dxa"/>
              <w:bottom w:w="80" w:type="dxa"/>
              <w:end w:w="100" w:type="dxa"/>
            </w:tcMar>
          </w:tcPr>
          <w:p>
            <w:pPr>
              <w:spacing w:after="0"/>
            </w:pPr>
            <w:r>
              <w:rPr>
                <w:rFonts w:ascii="Arial" w:hAnsi="Arial"/>
                <w:b w:val="0"/>
                <w:color w:val="172033"/>
                <w:sz w:val="15"/>
              </w:rPr>
              <w:t>Country</w:t>
            </w:r>
          </w:p>
        </w:tc>
        <w:tc>
          <w:tcPr>
            <w:tcW w:type="dxa" w:w="2381"/>
            <w:tcMar>
              <w:top w:w="80" w:type="dxa"/>
              <w:start w:w="100" w:type="dxa"/>
              <w:bottom w:w="80" w:type="dxa"/>
              <w:end w:w="100" w:type="dxa"/>
            </w:tcMar>
          </w:tcPr>
          <w:p>
            <w:pPr>
              <w:spacing w:after="0"/>
            </w:pPr>
            <w:r>
              <w:rPr>
                <w:rFonts w:ascii="Arial" w:hAnsi="Arial"/>
                <w:b w:val="0"/>
                <w:color w:val="172033"/>
                <w:sz w:val="15"/>
              </w:rPr>
              <w:t>Country list</w:t>
            </w:r>
          </w:p>
        </w:tc>
        <w:tc>
          <w:tcPr>
            <w:tcW w:type="dxa" w:w="1984"/>
            <w:tcMar>
              <w:top w:w="80" w:type="dxa"/>
              <w:start w:w="100" w:type="dxa"/>
              <w:bottom w:w="80" w:type="dxa"/>
              <w:end w:w="100" w:type="dxa"/>
            </w:tcMar>
          </w:tcPr>
          <w:p>
            <w:pPr>
              <w:spacing w:after="0"/>
            </w:pPr>
            <w:r>
              <w:rPr>
                <w:rFonts w:ascii="Arial" w:hAnsi="Arial"/>
                <w:b w:val="0"/>
                <w:color w:val="172033"/>
                <w:sz w:val="15"/>
              </w:rPr>
              <w:t>Role practical value</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VQ-PRACT-02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Must the candidate already be located in that country?</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Single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Required / Preferred / Open / Not decided</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Country comparison</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VQ-PRACT-03</w:t>
            </w:r>
          </w:p>
        </w:tc>
        <w:tc>
          <w:tcPr>
            <w:tcW w:type="dxa" w:w="4082"/>
            <w:tcMar>
              <w:top w:w="80" w:type="dxa"/>
              <w:start w:w="100" w:type="dxa"/>
              <w:bottom w:w="80" w:type="dxa"/>
              <w:end w:w="100" w:type="dxa"/>
            </w:tcMar>
          </w:tcPr>
          <w:p>
            <w:pPr>
              <w:spacing w:after="0"/>
            </w:pPr>
            <w:r>
              <w:rPr>
                <w:rFonts w:ascii="Arial" w:hAnsi="Arial"/>
                <w:b w:val="0"/>
                <w:color w:val="172033"/>
                <w:sz w:val="15"/>
              </w:rPr>
              <w:t>Can the company sponsor a candidate who requires sponsorship?</w:t>
            </w:r>
          </w:p>
        </w:tc>
        <w:tc>
          <w:tcPr>
            <w:tcW w:type="dxa" w:w="1304"/>
            <w:tcMar>
              <w:top w:w="80" w:type="dxa"/>
              <w:start w:w="100" w:type="dxa"/>
              <w:bottom w:w="80" w:type="dxa"/>
              <w:end w:w="100" w:type="dxa"/>
            </w:tcMar>
          </w:tcPr>
          <w:p>
            <w:pPr>
              <w:spacing w:after="0"/>
            </w:pPr>
            <w:r>
              <w:rPr>
                <w:rFonts w:ascii="Arial" w:hAnsi="Arial"/>
                <w:b w:val="0"/>
                <w:color w:val="172033"/>
                <w:sz w:val="15"/>
              </w:rPr>
              <w:t>Single choice</w:t>
            </w:r>
          </w:p>
        </w:tc>
        <w:tc>
          <w:tcPr>
            <w:tcW w:type="dxa" w:w="2381"/>
            <w:tcMar>
              <w:top w:w="80" w:type="dxa"/>
              <w:start w:w="100" w:type="dxa"/>
              <w:bottom w:w="80" w:type="dxa"/>
              <w:end w:w="100" w:type="dxa"/>
            </w:tcMar>
          </w:tcPr>
          <w:p>
            <w:pPr>
              <w:spacing w:after="0"/>
            </w:pPr>
            <w:r>
              <w:rPr>
                <w:rFonts w:ascii="Arial" w:hAnsi="Arial"/>
                <w:b w:val="0"/>
                <w:color w:val="172033"/>
                <w:sz w:val="15"/>
              </w:rPr>
              <w:t>Available / Conditional / Unavailable / Not confirmed</w:t>
            </w:r>
          </w:p>
        </w:tc>
        <w:tc>
          <w:tcPr>
            <w:tcW w:type="dxa" w:w="1984"/>
            <w:tcMar>
              <w:top w:w="80" w:type="dxa"/>
              <w:start w:w="100" w:type="dxa"/>
              <w:bottom w:w="80" w:type="dxa"/>
              <w:end w:w="100" w:type="dxa"/>
            </w:tcMar>
          </w:tcPr>
          <w:p>
            <w:pPr>
              <w:spacing w:after="0"/>
            </w:pPr>
            <w:r>
              <w:rPr>
                <w:rFonts w:ascii="Arial" w:hAnsi="Arial"/>
                <w:b w:val="0"/>
                <w:color w:val="172033"/>
                <w:sz w:val="15"/>
              </w:rPr>
              <w:t>Sponsorship comparison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VQ-PRACT-04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is the preferred and latest acceptable start date?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Date range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Dates / Flexible / Not decided</w:t>
            </w:r>
          </w:p>
        </w:tc>
        <w:tc>
          <w:tcPr>
            <w:tcW w:type="dxa" w:w="1984"/>
            <w:tcMar>
              <w:top w:w="80" w:type="dxa"/>
              <w:start w:w="100" w:type="dxa"/>
              <w:bottom w:w="80" w:type="dxa"/>
              <w:end w:w="100" w:type="dxa"/>
            </w:tcMar>
            <w:shd w:fill="FAFBFC"/>
          </w:tcPr>
          <w:p>
            <w:pPr>
              <w:spacing w:after="0"/>
            </w:pPr>
            <w:r>
              <w:rPr>
                <w:rFonts w:ascii="Arial" w:hAnsi="Arial"/>
                <w:b w:val="0"/>
                <w:color w:val="172033"/>
                <w:sz w:val="15"/>
              </w:rPr>
              <w:t>Availability comparison</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VQ-PRACT-05</w:t>
            </w:r>
          </w:p>
        </w:tc>
        <w:tc>
          <w:tcPr>
            <w:tcW w:type="dxa" w:w="4082"/>
            <w:tcMar>
              <w:top w:w="80" w:type="dxa"/>
              <w:start w:w="100" w:type="dxa"/>
              <w:bottom w:w="80" w:type="dxa"/>
              <w:end w:w="100" w:type="dxa"/>
            </w:tcMar>
          </w:tcPr>
          <w:p>
            <w:pPr>
              <w:spacing w:after="0"/>
            </w:pPr>
            <w:r>
              <w:rPr>
                <w:rFonts w:ascii="Arial" w:hAnsi="Arial"/>
                <w:b w:val="0"/>
                <w:color w:val="172033"/>
                <w:sz w:val="15"/>
              </w:rPr>
              <w:t>Which working languages are genuinely necessary to perform the role, and why?</w:t>
            </w:r>
          </w:p>
        </w:tc>
        <w:tc>
          <w:tcPr>
            <w:tcW w:type="dxa" w:w="1304"/>
            <w:tcMar>
              <w:top w:w="80" w:type="dxa"/>
              <w:start w:w="100" w:type="dxa"/>
              <w:bottom w:w="80" w:type="dxa"/>
              <w:end w:w="100" w:type="dxa"/>
            </w:tcMar>
          </w:tcPr>
          <w:p>
            <w:pPr>
              <w:spacing w:after="0"/>
            </w:pPr>
            <w:r>
              <w:rPr>
                <w:rFonts w:ascii="Arial" w:hAnsi="Arial"/>
                <w:b w:val="0"/>
                <w:color w:val="172033"/>
                <w:sz w:val="15"/>
              </w:rPr>
              <w:t>Language + reason</w:t>
            </w:r>
          </w:p>
        </w:tc>
        <w:tc>
          <w:tcPr>
            <w:tcW w:type="dxa" w:w="2381"/>
            <w:tcMar>
              <w:top w:w="80" w:type="dxa"/>
              <w:start w:w="100" w:type="dxa"/>
              <w:bottom w:w="80" w:type="dxa"/>
              <w:end w:w="100" w:type="dxa"/>
            </w:tcMar>
          </w:tcPr>
          <w:p>
            <w:pPr>
              <w:spacing w:after="0"/>
            </w:pPr>
            <w:r>
              <w:rPr>
                <w:rFonts w:ascii="Arial" w:hAnsi="Arial"/>
                <w:b w:val="0"/>
                <w:color w:val="172033"/>
                <w:sz w:val="15"/>
              </w:rPr>
              <w:t>Required / Preferred</w:t>
            </w:r>
          </w:p>
        </w:tc>
        <w:tc>
          <w:tcPr>
            <w:tcW w:type="dxa" w:w="1984"/>
            <w:tcMar>
              <w:top w:w="80" w:type="dxa"/>
              <w:start w:w="100" w:type="dxa"/>
              <w:bottom w:w="80" w:type="dxa"/>
              <w:end w:w="100" w:type="dxa"/>
            </w:tcMar>
          </w:tcPr>
          <w:p>
            <w:pPr>
              <w:spacing w:after="0"/>
            </w:pPr>
            <w:r>
              <w:rPr>
                <w:rFonts w:ascii="Arial" w:hAnsi="Arial"/>
                <w:b w:val="0"/>
                <w:color w:val="172033"/>
                <w:sz w:val="15"/>
              </w:rPr>
              <w:t>Job-relevant language only</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VQ-PRACT-06</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is the actual work arrangement?</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Single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On-site / Hybrid / Remote / Flexible</w:t>
            </w:r>
          </w:p>
        </w:tc>
        <w:tc>
          <w:tcPr>
            <w:tcW w:type="dxa" w:w="1984"/>
            <w:tcMar>
              <w:top w:w="80" w:type="dxa"/>
              <w:start w:w="100" w:type="dxa"/>
              <w:bottom w:w="80" w:type="dxa"/>
              <w:end w:w="100" w:type="dxa"/>
            </w:tcMar>
            <w:shd w:fill="FAFBFC"/>
          </w:tcPr>
          <w:p>
            <w:pPr>
              <w:spacing w:after="0"/>
            </w:pPr>
            <w:r>
              <w:rPr>
                <w:rFonts w:ascii="Arial" w:hAnsi="Arial"/>
                <w:b w:val="0"/>
                <w:color w:val="172033"/>
                <w:sz w:val="15"/>
              </w:rPr>
              <w:t>Work-mode comparison</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VQ-PRACT-07</w:t>
            </w:r>
          </w:p>
        </w:tc>
        <w:tc>
          <w:tcPr>
            <w:tcW w:type="dxa" w:w="4082"/>
            <w:tcMar>
              <w:top w:w="80" w:type="dxa"/>
              <w:start w:w="100" w:type="dxa"/>
              <w:bottom w:w="80" w:type="dxa"/>
              <w:end w:w="100" w:type="dxa"/>
            </w:tcMar>
          </w:tcPr>
          <w:p>
            <w:pPr>
              <w:spacing w:after="0"/>
            </w:pPr>
            <w:r>
              <w:rPr>
                <w:rFonts w:ascii="Arial" w:hAnsi="Arial"/>
                <w:b w:val="0"/>
                <w:color w:val="172033"/>
                <w:sz w:val="15"/>
              </w:rPr>
              <w:t>What contract type and weekly hours apply?</w:t>
            </w:r>
          </w:p>
        </w:tc>
        <w:tc>
          <w:tcPr>
            <w:tcW w:type="dxa" w:w="1304"/>
            <w:tcMar>
              <w:top w:w="80" w:type="dxa"/>
              <w:start w:w="100" w:type="dxa"/>
              <w:bottom w:w="80" w:type="dxa"/>
              <w:end w:w="100" w:type="dxa"/>
            </w:tcMar>
          </w:tcPr>
          <w:p>
            <w:pPr>
              <w:spacing w:after="0"/>
            </w:pPr>
            <w:r>
              <w:rPr>
                <w:rFonts w:ascii="Arial" w:hAnsi="Arial"/>
                <w:b w:val="0"/>
                <w:color w:val="172033"/>
                <w:sz w:val="15"/>
              </w:rPr>
              <w:t>Structured</w:t>
            </w:r>
          </w:p>
        </w:tc>
        <w:tc>
          <w:tcPr>
            <w:tcW w:type="dxa" w:w="2381"/>
            <w:tcMar>
              <w:top w:w="80" w:type="dxa"/>
              <w:start w:w="100" w:type="dxa"/>
              <w:bottom w:w="80" w:type="dxa"/>
              <w:end w:w="100" w:type="dxa"/>
            </w:tcMar>
          </w:tcPr>
          <w:p>
            <w:pPr>
              <w:spacing w:after="0"/>
            </w:pPr>
            <w:r>
              <w:rPr>
                <w:rFonts w:ascii="Arial" w:hAnsi="Arial"/>
                <w:b w:val="0"/>
                <w:color w:val="172033"/>
                <w:sz w:val="15"/>
              </w:rPr>
              <w:t>Internship / Full-time / Other + hours</w:t>
            </w:r>
          </w:p>
        </w:tc>
        <w:tc>
          <w:tcPr>
            <w:tcW w:type="dxa" w:w="1984"/>
            <w:tcMar>
              <w:top w:w="80" w:type="dxa"/>
              <w:start w:w="100" w:type="dxa"/>
              <w:bottom w:w="80" w:type="dxa"/>
              <w:end w:w="100" w:type="dxa"/>
            </w:tcMar>
          </w:tcPr>
          <w:p>
            <w:pPr>
              <w:spacing w:after="0"/>
            </w:pPr>
            <w:r>
              <w:rPr>
                <w:rFonts w:ascii="Arial" w:hAnsi="Arial"/>
                <w:b w:val="0"/>
                <w:color w:val="172033"/>
                <w:sz w:val="15"/>
              </w:rPr>
              <w:t>Contract comparison</w:t>
            </w:r>
          </w:p>
        </w:tc>
      </w:tr>
    </w:tbl>
    <w:p>
      <w:pPr>
        <w:spacing w:after="0"/>
      </w:pPr>
    </w:p>
    <w:p>
      <w:pPr>
        <w:pStyle w:val="Heading2"/>
        <w:keepNext/>
      </w:pPr>
      <w:r>
        <w:rPr>
          <w:rFonts w:ascii="Arial" w:hAnsi="Arial"/>
          <w:b/>
          <w:color w:val="6846D6"/>
        </w:rPr>
        <w:t>8.2 Role outcomes, tasks and capabilities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794"/>
            <w:shd w:fill="0B1830"/>
            <w:tcMar>
              <w:top w:w="80" w:type="dxa"/>
              <w:start w:w="100" w:type="dxa"/>
              <w:bottom w:w="80" w:type="dxa"/>
              <w:end w:w="100" w:type="dxa"/>
            </w:tcMar>
            <w:vAlign w:val="center"/>
          </w:tcPr>
          <w:p>
            <w:pPr>
              <w:spacing w:after="0"/>
              <w:jc w:val="left"/>
            </w:pPr>
            <w:r>
              <w:rPr>
                <w:rFonts w:ascii="Arial" w:hAnsi="Arial"/>
                <w:b/>
                <w:color w:val="FFFFFF"/>
                <w:sz w:val="15"/>
              </w:rPr>
              <w:t>ID</w:t>
            </w:r>
          </w:p>
        </w:tc>
        <w:tc>
          <w:tcPr>
            <w:tcW w:type="dxa" w:w="4082"/>
            <w:shd w:fill="0B1830"/>
            <w:tcMar>
              <w:top w:w="80" w:type="dxa"/>
              <w:start w:w="100" w:type="dxa"/>
              <w:bottom w:w="80" w:type="dxa"/>
              <w:end w:w="100" w:type="dxa"/>
            </w:tcMar>
            <w:vAlign w:val="center"/>
          </w:tcPr>
          <w:p>
            <w:pPr>
              <w:spacing w:after="0"/>
              <w:jc w:val="left"/>
            </w:pPr>
            <w:r>
              <w:rPr>
                <w:rFonts w:ascii="Arial" w:hAnsi="Arial"/>
                <w:b/>
                <w:color w:val="FFFFFF"/>
                <w:sz w:val="15"/>
              </w:rPr>
              <w:t>Question</w:t>
            </w:r>
          </w:p>
        </w:tc>
        <w:tc>
          <w:tcPr>
            <w:tcW w:type="dxa" w:w="1304"/>
            <w:shd w:fill="0B1830"/>
            <w:tcMar>
              <w:top w:w="80" w:type="dxa"/>
              <w:start w:w="100" w:type="dxa"/>
              <w:bottom w:w="80" w:type="dxa"/>
              <w:end w:w="100" w:type="dxa"/>
            </w:tcMar>
            <w:vAlign w:val="center"/>
          </w:tcPr>
          <w:p>
            <w:pPr>
              <w:spacing w:after="0"/>
              <w:jc w:val="left"/>
            </w:pPr>
            <w:r>
              <w:rPr>
                <w:rFonts w:ascii="Arial" w:hAnsi="Arial"/>
                <w:b/>
                <w:color w:val="FFFFFF"/>
                <w:sz w:val="15"/>
              </w:rPr>
              <w:t>Response</w:t>
            </w:r>
          </w:p>
        </w:tc>
        <w:tc>
          <w:tcPr>
            <w:tcW w:type="dxa" w:w="2381"/>
            <w:shd w:fill="0B1830"/>
            <w:tcMar>
              <w:top w:w="80" w:type="dxa"/>
              <w:start w:w="100" w:type="dxa"/>
              <w:bottom w:w="80" w:type="dxa"/>
              <w:end w:w="100" w:type="dxa"/>
            </w:tcMar>
            <w:vAlign w:val="center"/>
          </w:tcPr>
          <w:p>
            <w:pPr>
              <w:spacing w:after="0"/>
              <w:jc w:val="left"/>
            </w:pPr>
            <w:r>
              <w:rPr>
                <w:rFonts w:ascii="Arial" w:hAnsi="Arial"/>
                <w:b/>
                <w:color w:val="FFFFFF"/>
                <w:sz w:val="15"/>
              </w:rPr>
              <w:t>Options / scale</w:t>
            </w:r>
          </w:p>
        </w:tc>
        <w:tc>
          <w:tcPr>
            <w:tcW w:type="dxa" w:w="1984"/>
            <w:shd w:fill="0B1830"/>
            <w:tcMar>
              <w:top w:w="80" w:type="dxa"/>
              <w:start w:w="100" w:type="dxa"/>
              <w:bottom w:w="80" w:type="dxa"/>
              <w:end w:w="100" w:type="dxa"/>
            </w:tcMar>
            <w:vAlign w:val="center"/>
          </w:tcPr>
          <w:p>
            <w:pPr>
              <w:spacing w:after="0"/>
              <w:jc w:val="left"/>
            </w:pPr>
            <w:r>
              <w:rPr>
                <w:rFonts w:ascii="Arial" w:hAnsi="Arial"/>
                <w:b/>
                <w:color w:val="FFFFFF"/>
                <w:sz w:val="15"/>
              </w:rPr>
              <w:t>How used</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VQ-ROLE-01</w:t>
            </w:r>
          </w:p>
        </w:tc>
        <w:tc>
          <w:tcPr>
            <w:tcW w:type="dxa" w:w="4082"/>
            <w:tcMar>
              <w:top w:w="80" w:type="dxa"/>
              <w:start w:w="100" w:type="dxa"/>
              <w:bottom w:w="80" w:type="dxa"/>
              <w:end w:w="100" w:type="dxa"/>
            </w:tcMar>
          </w:tcPr>
          <w:p>
            <w:pPr>
              <w:spacing w:after="0"/>
            </w:pPr>
            <w:r>
              <w:rPr>
                <w:rFonts w:ascii="Arial" w:hAnsi="Arial"/>
                <w:b w:val="0"/>
                <w:color w:val="172033"/>
                <w:sz w:val="15"/>
              </w:rPr>
              <w:t>What must this person have achieved after six months for you to call the hire successful?</w:t>
            </w:r>
          </w:p>
        </w:tc>
        <w:tc>
          <w:tcPr>
            <w:tcW w:type="dxa" w:w="1304"/>
            <w:tcMar>
              <w:top w:w="80" w:type="dxa"/>
              <w:start w:w="100" w:type="dxa"/>
              <w:bottom w:w="80" w:type="dxa"/>
              <w:end w:w="100" w:type="dxa"/>
            </w:tcMar>
          </w:tcPr>
          <w:p>
            <w:pPr>
              <w:spacing w:after="0"/>
            </w:pPr>
            <w:r>
              <w:rPr>
                <w:rFonts w:ascii="Arial" w:hAnsi="Arial"/>
                <w:b w:val="0"/>
                <w:color w:val="172033"/>
                <w:sz w:val="15"/>
              </w:rPr>
              <w:t>Open text</w:t>
            </w:r>
          </w:p>
        </w:tc>
        <w:tc>
          <w:tcPr>
            <w:tcW w:type="dxa" w:w="2381"/>
            <w:tcMar>
              <w:top w:w="80" w:type="dxa"/>
              <w:start w:w="100" w:type="dxa"/>
              <w:bottom w:w="80" w:type="dxa"/>
              <w:end w:w="100" w:type="dxa"/>
            </w:tcMar>
          </w:tcPr>
          <w:p>
            <w:pPr>
              <w:spacing w:after="0"/>
            </w:pPr>
            <w:r>
              <w:rPr>
                <w:rFonts w:ascii="Arial" w:hAnsi="Arial"/>
                <w:b w:val="0"/>
                <w:color w:val="172033"/>
                <w:sz w:val="15"/>
              </w:rPr>
              <w:t>Up to 3 outcomes</w:t>
            </w:r>
          </w:p>
        </w:tc>
        <w:tc>
          <w:tcPr>
            <w:tcW w:type="dxa" w:w="1984"/>
            <w:tcMar>
              <w:top w:w="80" w:type="dxa"/>
              <w:start w:w="100" w:type="dxa"/>
              <w:bottom w:w="80" w:type="dxa"/>
              <w:end w:w="100" w:type="dxa"/>
            </w:tcMar>
          </w:tcPr>
          <w:p>
            <w:pPr>
              <w:spacing w:after="0"/>
            </w:pPr>
            <w:r>
              <w:rPr>
                <w:rFonts w:ascii="Arial" w:hAnsi="Arial"/>
                <w:b w:val="0"/>
                <w:color w:val="172033"/>
                <w:sz w:val="15"/>
              </w:rPr>
              <w:t>Role purpose</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VQ-ROLE-02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What must they have achieved after twelve months?</w:t>
            </w:r>
          </w:p>
        </w:tc>
        <w:tc>
          <w:tcPr>
            <w:tcW w:type="dxa" w:w="1304"/>
            <w:tcMar>
              <w:top w:w="80" w:type="dxa"/>
              <w:start w:w="100" w:type="dxa"/>
              <w:bottom w:w="80" w:type="dxa"/>
              <w:end w:w="100" w:type="dxa"/>
            </w:tcMar>
            <w:shd w:fill="FAFBFC"/>
          </w:tcPr>
          <w:p>
            <w:pPr>
              <w:spacing w:after="0"/>
            </w:pPr>
            <w:r>
              <w:rPr>
                <w:rFonts w:ascii="Arial" w:hAnsi="Arial"/>
                <w:b w:val="0"/>
                <w:color w:val="172033"/>
                <w:sz w:val="15"/>
              </w:rPr>
              <w:t>Open text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Up to 3 outcomes</w:t>
            </w:r>
          </w:p>
        </w:tc>
        <w:tc>
          <w:tcPr>
            <w:tcW w:type="dxa" w:w="1984"/>
            <w:tcMar>
              <w:top w:w="80" w:type="dxa"/>
              <w:start w:w="100" w:type="dxa"/>
              <w:bottom w:w="80" w:type="dxa"/>
              <w:end w:w="100" w:type="dxa"/>
            </w:tcMar>
            <w:shd w:fill="FAFBFC"/>
          </w:tcPr>
          <w:p>
            <w:pPr>
              <w:spacing w:after="0"/>
            </w:pPr>
            <w:r>
              <w:rPr>
                <w:rFonts w:ascii="Arial" w:hAnsi="Arial"/>
                <w:b w:val="0"/>
                <w:color w:val="172033"/>
                <w:sz w:val="15"/>
              </w:rPr>
              <w:t>Role purpose</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VQ-TASK-01</w:t>
            </w:r>
          </w:p>
        </w:tc>
        <w:tc>
          <w:tcPr>
            <w:tcW w:type="dxa" w:w="4082"/>
            <w:tcMar>
              <w:top w:w="80" w:type="dxa"/>
              <w:start w:w="100" w:type="dxa"/>
              <w:bottom w:w="80" w:type="dxa"/>
              <w:end w:w="100" w:type="dxa"/>
            </w:tcMar>
          </w:tcPr>
          <w:p>
            <w:pPr>
              <w:spacing w:after="0"/>
            </w:pPr>
            <w:r>
              <w:rPr>
                <w:rFonts w:ascii="Arial" w:hAnsi="Arial"/>
                <w:b w:val="0"/>
                <w:color w:val="172033"/>
                <w:sz w:val="15"/>
              </w:rPr>
              <w:t>List the eight most important recurring tasks.</w:t>
            </w:r>
          </w:p>
        </w:tc>
        <w:tc>
          <w:tcPr>
            <w:tcW w:type="dxa" w:w="1304"/>
            <w:tcMar>
              <w:top w:w="80" w:type="dxa"/>
              <w:start w:w="100" w:type="dxa"/>
              <w:bottom w:w="80" w:type="dxa"/>
              <w:end w:w="100" w:type="dxa"/>
            </w:tcMar>
          </w:tcPr>
          <w:p>
            <w:pPr>
              <w:spacing w:after="0"/>
            </w:pPr>
            <w:r>
              <w:rPr>
                <w:rFonts w:ascii="Arial" w:hAnsi="Arial"/>
                <w:b w:val="0"/>
                <w:color w:val="172033"/>
                <w:sz w:val="15"/>
              </w:rPr>
              <w:t>Repeatable list</w:t>
            </w:r>
          </w:p>
        </w:tc>
        <w:tc>
          <w:tcPr>
            <w:tcW w:type="dxa" w:w="2381"/>
            <w:tcMar>
              <w:top w:w="80" w:type="dxa"/>
              <w:start w:w="100" w:type="dxa"/>
              <w:bottom w:w="80" w:type="dxa"/>
              <w:end w:w="100" w:type="dxa"/>
            </w:tcMar>
          </w:tcPr>
          <w:p>
            <w:pPr>
              <w:spacing w:after="0"/>
            </w:pPr>
            <w:r>
              <w:rPr>
                <w:rFonts w:ascii="Arial" w:hAnsi="Arial"/>
                <w:b w:val="0"/>
                <w:color w:val="172033"/>
                <w:sz w:val="15"/>
              </w:rPr>
              <w:t>Task + frequency + autonomy</w:t>
            </w:r>
          </w:p>
        </w:tc>
        <w:tc>
          <w:tcPr>
            <w:tcW w:type="dxa" w:w="1984"/>
            <w:tcMar>
              <w:top w:w="80" w:type="dxa"/>
              <w:start w:w="100" w:type="dxa"/>
              <w:bottom w:w="80" w:type="dxa"/>
              <w:end w:w="100" w:type="dxa"/>
            </w:tcMar>
          </w:tcPr>
          <w:p>
            <w:pPr>
              <w:spacing w:after="0"/>
            </w:pPr>
            <w:r>
              <w:rPr>
                <w:rFonts w:ascii="Arial" w:hAnsi="Arial"/>
                <w:b w:val="0"/>
                <w:color w:val="172033"/>
                <w:sz w:val="15"/>
              </w:rPr>
              <w:t>Task profile</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VQ-TASK-02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tasks occupy the largest share of a normal month?</w:t>
            </w:r>
          </w:p>
        </w:tc>
        <w:tc>
          <w:tcPr>
            <w:tcW w:type="dxa" w:w="1304"/>
            <w:tcMar>
              <w:top w:w="80" w:type="dxa"/>
              <w:start w:w="100" w:type="dxa"/>
              <w:bottom w:w="80" w:type="dxa"/>
              <w:end w:w="100" w:type="dxa"/>
            </w:tcMar>
            <w:shd w:fill="FAFBFC"/>
          </w:tcPr>
          <w:p>
            <w:pPr>
              <w:spacing w:after="0"/>
            </w:pPr>
            <w:r>
              <w:rPr>
                <w:rFonts w:ascii="Arial" w:hAnsi="Arial"/>
                <w:b w:val="0"/>
                <w:color w:val="172033"/>
                <w:sz w:val="15"/>
              </w:rPr>
              <w:t>Allocate 100%</w:t>
            </w:r>
          </w:p>
        </w:tc>
        <w:tc>
          <w:tcPr>
            <w:tcW w:type="dxa" w:w="2381"/>
            <w:tcMar>
              <w:top w:w="80" w:type="dxa"/>
              <w:start w:w="100" w:type="dxa"/>
              <w:bottom w:w="80" w:type="dxa"/>
              <w:end w:w="100" w:type="dxa"/>
            </w:tcMar>
            <w:shd w:fill="FAFBFC"/>
          </w:tcPr>
          <w:p>
            <w:pPr>
              <w:spacing w:after="0"/>
            </w:pPr>
            <w:r>
              <w:rPr>
                <w:rFonts w:ascii="Arial" w:hAnsi="Arial"/>
                <w:b w:val="0"/>
                <w:color w:val="172033"/>
                <w:sz w:val="15"/>
              </w:rPr>
              <w:t>Task percentages</w:t>
            </w:r>
          </w:p>
        </w:tc>
        <w:tc>
          <w:tcPr>
            <w:tcW w:type="dxa" w:w="1984"/>
            <w:tcMar>
              <w:top w:w="80" w:type="dxa"/>
              <w:start w:w="100" w:type="dxa"/>
              <w:bottom w:w="80" w:type="dxa"/>
              <w:end w:w="100" w:type="dxa"/>
            </w:tcMar>
            <w:shd w:fill="FAFBFC"/>
          </w:tcPr>
          <w:p>
            <w:pPr>
              <w:spacing w:after="0"/>
            </w:pPr>
            <w:r>
              <w:rPr>
                <w:rFonts w:ascii="Arial" w:hAnsi="Arial"/>
                <w:b w:val="0"/>
                <w:color w:val="172033"/>
                <w:sz w:val="15"/>
              </w:rPr>
              <w:t>Actual frequency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VQ-TASK-03</w:t>
            </w:r>
          </w:p>
        </w:tc>
        <w:tc>
          <w:tcPr>
            <w:tcW w:type="dxa" w:w="4082"/>
            <w:tcMar>
              <w:top w:w="80" w:type="dxa"/>
              <w:start w:w="100" w:type="dxa"/>
              <w:bottom w:w="80" w:type="dxa"/>
              <w:end w:w="100" w:type="dxa"/>
            </w:tcMar>
          </w:tcPr>
          <w:p>
            <w:pPr>
              <w:spacing w:after="0"/>
            </w:pPr>
            <w:r>
              <w:rPr>
                <w:rFonts w:ascii="Arial" w:hAnsi="Arial"/>
                <w:b w:val="0"/>
                <w:color w:val="172033"/>
                <w:sz w:val="15"/>
              </w:rPr>
              <w:t>Which tasks are less attractive but unavoidable?</w:t>
            </w:r>
          </w:p>
        </w:tc>
        <w:tc>
          <w:tcPr>
            <w:tcW w:type="dxa" w:w="1304"/>
            <w:tcMar>
              <w:top w:w="80" w:type="dxa"/>
              <w:start w:w="100" w:type="dxa"/>
              <w:bottom w:w="80" w:type="dxa"/>
              <w:end w:w="100" w:type="dxa"/>
            </w:tcMar>
          </w:tcPr>
          <w:p>
            <w:pPr>
              <w:spacing w:after="0"/>
            </w:pPr>
            <w:r>
              <w:rPr>
                <w:rFonts w:ascii="Arial" w:hAnsi="Arial"/>
                <w:b w:val="0"/>
                <w:color w:val="172033"/>
                <w:sz w:val="15"/>
              </w:rPr>
              <w:t>Select + explain</w:t>
            </w:r>
          </w:p>
        </w:tc>
        <w:tc>
          <w:tcPr>
            <w:tcW w:type="dxa" w:w="2381"/>
            <w:tcMar>
              <w:top w:w="80" w:type="dxa"/>
              <w:start w:w="100" w:type="dxa"/>
              <w:bottom w:w="80" w:type="dxa"/>
              <w:end w:w="100" w:type="dxa"/>
            </w:tcMar>
          </w:tcPr>
          <w:p>
            <w:pPr>
              <w:spacing w:after="0"/>
            </w:pPr>
            <w:r>
              <w:rPr>
                <w:rFonts w:ascii="Arial" w:hAnsi="Arial"/>
                <w:b w:val="0"/>
                <w:color w:val="172033"/>
                <w:sz w:val="15"/>
              </w:rPr>
              <w:t>From task list</w:t>
            </w:r>
          </w:p>
        </w:tc>
        <w:tc>
          <w:tcPr>
            <w:tcW w:type="dxa" w:w="1984"/>
            <w:tcMar>
              <w:top w:w="80" w:type="dxa"/>
              <w:start w:w="100" w:type="dxa"/>
              <w:bottom w:w="80" w:type="dxa"/>
              <w:end w:w="100" w:type="dxa"/>
            </w:tcMar>
          </w:tcPr>
          <w:p>
            <w:pPr>
              <w:spacing w:after="0"/>
            </w:pPr>
            <w:r>
              <w:rPr>
                <w:rFonts w:ascii="Arial" w:hAnsi="Arial"/>
                <w:b w:val="0"/>
                <w:color w:val="172033"/>
                <w:sz w:val="15"/>
              </w:rPr>
              <w:t>Candidate reality check</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VQ-TASK-04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tasks require independent ownership from day one?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Select</w:t>
            </w:r>
          </w:p>
        </w:tc>
        <w:tc>
          <w:tcPr>
            <w:tcW w:type="dxa" w:w="2381"/>
            <w:tcMar>
              <w:top w:w="80" w:type="dxa"/>
              <w:start w:w="100" w:type="dxa"/>
              <w:bottom w:w="80" w:type="dxa"/>
              <w:end w:w="100" w:type="dxa"/>
            </w:tcMar>
            <w:shd w:fill="FAFBFC"/>
          </w:tcPr>
          <w:p>
            <w:pPr>
              <w:spacing w:after="0"/>
            </w:pPr>
            <w:r>
              <w:rPr>
                <w:rFonts w:ascii="Arial" w:hAnsi="Arial"/>
                <w:b w:val="0"/>
                <w:color w:val="172033"/>
                <w:sz w:val="15"/>
              </w:rPr>
              <w:t>From task list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Autonomy requirement</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VQ-CAP-01</w:t>
            </w:r>
          </w:p>
        </w:tc>
        <w:tc>
          <w:tcPr>
            <w:tcW w:type="dxa" w:w="4082"/>
            <w:tcMar>
              <w:top w:w="80" w:type="dxa"/>
              <w:start w:w="100" w:type="dxa"/>
              <w:bottom w:w="80" w:type="dxa"/>
              <w:end w:w="100" w:type="dxa"/>
            </w:tcMar>
          </w:tcPr>
          <w:p>
            <w:pPr>
              <w:spacing w:after="0"/>
            </w:pPr>
            <w:r>
              <w:rPr>
                <w:rFonts w:ascii="Arial" w:hAnsi="Arial"/>
                <w:b w:val="0"/>
                <w:color w:val="172033"/>
                <w:sz w:val="15"/>
              </w:rPr>
              <w:t>For each capability, what level is needed at the start?</w:t>
            </w:r>
          </w:p>
        </w:tc>
        <w:tc>
          <w:tcPr>
            <w:tcW w:type="dxa" w:w="1304"/>
            <w:tcMar>
              <w:top w:w="80" w:type="dxa"/>
              <w:start w:w="100" w:type="dxa"/>
              <w:bottom w:w="80" w:type="dxa"/>
              <w:end w:w="100" w:type="dxa"/>
            </w:tcMar>
          </w:tcPr>
          <w:p>
            <w:pPr>
              <w:spacing w:after="0"/>
            </w:pPr>
            <w:r>
              <w:rPr>
                <w:rFonts w:ascii="Arial" w:hAnsi="Arial"/>
                <w:b w:val="0"/>
                <w:color w:val="172033"/>
                <w:sz w:val="15"/>
              </w:rPr>
              <w:t>Level per item</w:t>
            </w:r>
          </w:p>
        </w:tc>
        <w:tc>
          <w:tcPr>
            <w:tcW w:type="dxa" w:w="2381"/>
            <w:tcMar>
              <w:top w:w="80" w:type="dxa"/>
              <w:start w:w="100" w:type="dxa"/>
              <w:bottom w:w="80" w:type="dxa"/>
              <w:end w:w="100" w:type="dxa"/>
            </w:tcMar>
          </w:tcPr>
          <w:p>
            <w:pPr>
              <w:spacing w:after="0"/>
            </w:pPr>
            <w:r>
              <w:rPr>
                <w:rFonts w:ascii="Arial" w:hAnsi="Arial"/>
                <w:b w:val="0"/>
                <w:color w:val="172033"/>
                <w:sz w:val="15"/>
              </w:rPr>
              <w:t>0–4 capability scale</w:t>
            </w:r>
          </w:p>
        </w:tc>
        <w:tc>
          <w:tcPr>
            <w:tcW w:type="dxa" w:w="1984"/>
            <w:tcMar>
              <w:top w:w="80" w:type="dxa"/>
              <w:start w:w="100" w:type="dxa"/>
              <w:bottom w:w="80" w:type="dxa"/>
              <w:end w:w="100" w:type="dxa"/>
            </w:tcMar>
          </w:tcPr>
          <w:p>
            <w:pPr>
              <w:spacing w:after="0"/>
            </w:pPr>
            <w:r>
              <w:rPr>
                <w:rFonts w:ascii="Arial" w:hAnsi="Arial"/>
                <w:b w:val="0"/>
                <w:color w:val="172033"/>
                <w:sz w:val="15"/>
              </w:rPr>
              <w:t>Candidate comparison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VQ-CAP-02</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capabilities can be learned after joining, and within what time?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Per-item choice</w:t>
            </w:r>
          </w:p>
        </w:tc>
        <w:tc>
          <w:tcPr>
            <w:tcW w:type="dxa" w:w="2381"/>
            <w:tcMar>
              <w:top w:w="80" w:type="dxa"/>
              <w:start w:w="100" w:type="dxa"/>
              <w:bottom w:w="80" w:type="dxa"/>
              <w:end w:w="100" w:type="dxa"/>
            </w:tcMar>
            <w:shd w:fill="FAFBFC"/>
          </w:tcPr>
          <w:p>
            <w:pPr>
              <w:spacing w:after="0"/>
            </w:pPr>
            <w:r>
              <w:rPr>
                <w:rFonts w:ascii="Arial" w:hAnsi="Arial"/>
                <w:b w:val="0"/>
                <w:color w:val="172033"/>
                <w:sz w:val="15"/>
              </w:rPr>
              <w:t>Not trainable / 1 month / 3 months / 6 months / longer</w:t>
            </w:r>
          </w:p>
        </w:tc>
        <w:tc>
          <w:tcPr>
            <w:tcW w:type="dxa" w:w="1984"/>
            <w:tcMar>
              <w:top w:w="80" w:type="dxa"/>
              <w:start w:w="100" w:type="dxa"/>
              <w:bottom w:w="80" w:type="dxa"/>
              <w:end w:w="100" w:type="dxa"/>
            </w:tcMar>
            <w:shd w:fill="FAFBFC"/>
          </w:tcPr>
          <w:p>
            <w:pPr>
              <w:spacing w:after="0"/>
            </w:pPr>
            <w:r>
              <w:rPr>
                <w:rFonts w:ascii="Arial" w:hAnsi="Arial"/>
                <w:b w:val="0"/>
                <w:color w:val="172033"/>
                <w:sz w:val="15"/>
              </w:rPr>
              <w:t>Trainability</w:t>
            </w:r>
          </w:p>
        </w:tc>
      </w:tr>
      <w:tr>
        <w:trPr>
          <w:cantSplit/>
        </w:trPr>
        <w:tc>
          <w:tcPr>
            <w:tcW w:type="dxa" w:w="794"/>
            <w:tcMar>
              <w:top w:w="80" w:type="dxa"/>
              <w:start w:w="100" w:type="dxa"/>
              <w:bottom w:w="80" w:type="dxa"/>
              <w:end w:w="100" w:type="dxa"/>
            </w:tcMar>
          </w:tcPr>
          <w:p>
            <w:pPr>
              <w:spacing w:after="0"/>
            </w:pPr>
            <w:r>
              <w:rPr>
                <w:rFonts w:ascii="Arial" w:hAnsi="Arial"/>
                <w:b/>
                <w:color w:val="172033"/>
                <w:sz w:val="15"/>
              </w:rPr>
              <w:t>VQ-CAP-03</w:t>
            </w:r>
          </w:p>
        </w:tc>
        <w:tc>
          <w:tcPr>
            <w:tcW w:type="dxa" w:w="4082"/>
            <w:tcMar>
              <w:top w:w="80" w:type="dxa"/>
              <w:start w:w="100" w:type="dxa"/>
              <w:bottom w:w="80" w:type="dxa"/>
              <w:end w:w="100" w:type="dxa"/>
            </w:tcMar>
          </w:tcPr>
          <w:p>
            <w:pPr>
              <w:spacing w:after="0"/>
            </w:pPr>
            <w:r>
              <w:rPr>
                <w:rFonts w:ascii="Arial" w:hAnsi="Arial"/>
                <w:b w:val="0"/>
                <w:color w:val="172033"/>
                <w:sz w:val="15"/>
              </w:rPr>
              <w:t>What evidence would convince you that a candidate has each important capability?</w:t>
            </w:r>
          </w:p>
        </w:tc>
        <w:tc>
          <w:tcPr>
            <w:tcW w:type="dxa" w:w="1304"/>
            <w:tcMar>
              <w:top w:w="80" w:type="dxa"/>
              <w:start w:w="100" w:type="dxa"/>
              <w:bottom w:w="80" w:type="dxa"/>
              <w:end w:w="100" w:type="dxa"/>
            </w:tcMar>
          </w:tcPr>
          <w:p>
            <w:pPr>
              <w:spacing w:after="0"/>
            </w:pPr>
            <w:r>
              <w:rPr>
                <w:rFonts w:ascii="Arial" w:hAnsi="Arial"/>
                <w:b w:val="0"/>
                <w:color w:val="172033"/>
                <w:sz w:val="15"/>
              </w:rPr>
              <w:t>Open per item</w:t>
            </w:r>
          </w:p>
        </w:tc>
        <w:tc>
          <w:tcPr>
            <w:tcW w:type="dxa" w:w="2381"/>
            <w:tcMar>
              <w:top w:w="80" w:type="dxa"/>
              <w:start w:w="100" w:type="dxa"/>
              <w:bottom w:w="80" w:type="dxa"/>
              <w:end w:w="100" w:type="dxa"/>
            </w:tcMar>
          </w:tcPr>
          <w:p>
            <w:pPr>
              <w:spacing w:after="0"/>
            </w:pPr>
            <w:r>
              <w:rPr>
                <w:rFonts w:ascii="Arial" w:hAnsi="Arial"/>
                <w:b w:val="0"/>
                <w:color w:val="172033"/>
                <w:sz w:val="15"/>
              </w:rPr>
              <w:t>Project / work example / test / certification / interview</w:t>
            </w:r>
          </w:p>
        </w:tc>
        <w:tc>
          <w:tcPr>
            <w:tcW w:type="dxa" w:w="1984"/>
            <w:tcMar>
              <w:top w:w="80" w:type="dxa"/>
              <w:start w:w="100" w:type="dxa"/>
              <w:bottom w:w="80" w:type="dxa"/>
              <w:end w:w="100" w:type="dxa"/>
            </w:tcMar>
          </w:tcPr>
          <w:p>
            <w:pPr>
              <w:spacing w:after="0"/>
            </w:pPr>
            <w:r>
              <w:rPr>
                <w:rFonts w:ascii="Arial" w:hAnsi="Arial"/>
                <w:b w:val="0"/>
                <w:color w:val="172033"/>
                <w:sz w:val="15"/>
              </w:rPr>
              <w:t>Evidence expectation</w:t>
            </w:r>
          </w:p>
        </w:tc>
      </w:tr>
      <w:tr>
        <w:trPr>
          <w:cantSplit/>
        </w:trPr>
        <w:tc>
          <w:tcPr>
            <w:tcW w:type="dxa" w:w="794"/>
            <w:tcMar>
              <w:top w:w="80" w:type="dxa"/>
              <w:start w:w="100" w:type="dxa"/>
              <w:bottom w:w="80" w:type="dxa"/>
              <w:end w:w="100" w:type="dxa"/>
            </w:tcMar>
            <w:shd w:fill="FAFBFC"/>
          </w:tcPr>
          <w:p>
            <w:pPr>
              <w:spacing w:after="0"/>
            </w:pPr>
            <w:r>
              <w:rPr>
                <w:rFonts w:ascii="Arial" w:hAnsi="Arial"/>
                <w:b/>
                <w:color w:val="172033"/>
                <w:sz w:val="15"/>
              </w:rPr>
              <w:t>VQ-CAP-04</w:t>
            </w:r>
          </w:p>
        </w:tc>
        <w:tc>
          <w:tcPr>
            <w:tcW w:type="dxa" w:w="4082"/>
            <w:tcMar>
              <w:top w:w="80" w:type="dxa"/>
              <w:start w:w="100" w:type="dxa"/>
              <w:bottom w:w="80" w:type="dxa"/>
              <w:end w:w="100" w:type="dxa"/>
            </w:tcMar>
            <w:shd w:fill="FAFBFC"/>
          </w:tcPr>
          <w:p>
            <w:pPr>
              <w:spacing w:after="0"/>
            </w:pPr>
            <w:r>
              <w:rPr>
                <w:rFonts w:ascii="Arial" w:hAnsi="Arial"/>
                <w:b w:val="0"/>
                <w:color w:val="172033"/>
                <w:sz w:val="15"/>
              </w:rPr>
              <w:t>Which years-of-experience requirements are genuine proxies for capability, and which could be replaced by evidence?</w:t>
            </w:r>
          </w:p>
        </w:tc>
        <w:tc>
          <w:tcPr>
            <w:tcW w:type="dxa" w:w="1304"/>
            <w:tcMar>
              <w:top w:w="80" w:type="dxa"/>
              <w:start w:w="100" w:type="dxa"/>
              <w:bottom w:w="80" w:type="dxa"/>
              <w:end w:w="100" w:type="dxa"/>
            </w:tcMar>
            <w:shd w:fill="FAFBFC"/>
          </w:tcPr>
          <w:p>
            <w:pPr>
              <w:spacing w:after="0"/>
            </w:pPr>
            <w:r>
              <w:rPr>
                <w:rFonts w:ascii="Arial" w:hAnsi="Arial"/>
                <w:b w:val="0"/>
                <w:color w:val="172033"/>
                <w:sz w:val="15"/>
              </w:rPr>
              <w:t>Review</w:t>
            </w:r>
          </w:p>
        </w:tc>
        <w:tc>
          <w:tcPr>
            <w:tcW w:type="dxa" w:w="2381"/>
            <w:tcMar>
              <w:top w:w="80" w:type="dxa"/>
              <w:start w:w="100" w:type="dxa"/>
              <w:bottom w:w="80" w:type="dxa"/>
              <w:end w:w="100" w:type="dxa"/>
            </w:tcMar>
            <w:shd w:fill="FAFBFC"/>
          </w:tcPr>
          <w:p>
            <w:pPr>
              <w:spacing w:after="0"/>
            </w:pPr>
            <w:r>
              <w:rPr>
                <w:rFonts w:ascii="Arial" w:hAnsi="Arial"/>
                <w:b w:val="0"/>
                <w:color w:val="172033"/>
                <w:sz w:val="15"/>
              </w:rPr>
              <w:t>Per requirement</w:t>
            </w:r>
          </w:p>
        </w:tc>
        <w:tc>
          <w:tcPr>
            <w:tcW w:type="dxa" w:w="1984"/>
            <w:tcMar>
              <w:top w:w="80" w:type="dxa"/>
              <w:start w:w="100" w:type="dxa"/>
              <w:bottom w:w="80" w:type="dxa"/>
              <w:end w:w="100" w:type="dxa"/>
            </w:tcMar>
            <w:shd w:fill="FAFBFC"/>
          </w:tcPr>
          <w:p>
            <w:pPr>
              <w:spacing w:after="0"/>
            </w:pPr>
            <w:r>
              <w:rPr>
                <w:rFonts w:ascii="Arial" w:hAnsi="Arial"/>
                <w:b w:val="0"/>
                <w:color w:val="172033"/>
                <w:sz w:val="15"/>
              </w:rPr>
              <w:t>Challenge inflated requirements</w:t>
            </w:r>
          </w:p>
        </w:tc>
      </w:tr>
    </w:tbl>
    <w:p>
      <w:pPr>
        <w:spacing w:after="0"/>
      </w:pPr>
    </w:p>
    <w:p>
      <w:pPr>
        <w:pStyle w:val="Heading2"/>
        <w:keepNext/>
      </w:pPr>
      <w:r>
        <w:rPr>
          <w:rFonts w:ascii="Arial" w:hAnsi="Arial"/>
          <w:b/>
          <w:color w:val="6846D6"/>
        </w:rPr>
        <w:t>8.3 Teamwork and collaboration demands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ID</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Question</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Response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Options / scale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How used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VQ-TEAM-01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Approximately what proportion of the role involves direct collaboration?</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Percentage band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0–20 / 21–40 / 41–60 / 61–80 / 81–100</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Collaboration intensity</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VQ-TEAM-02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dependent is this person’s output on work delivered by others?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Scale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1 mostly independent – 5 highly interdependent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Task interdependence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VQ-TEAM-03</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Which people or functions must the person coordinate with regularly?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Multiple + frequency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Team / manager / customers / suppliers / other departments</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Coordination complexity</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VQ-TEAM-04</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often do competing priorities or disagreements need to be resolved?</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Frequency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Rarely / monthly / weekly / several times weekly / daily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Conflict demand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VQ-TEAM-05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Does the role require influencing people without formal authority? Give an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Choice +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No / Sometimes / Frequently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Influence demand</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VQ-TEAM-06</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Select and rank up to three primary teamwork behaviours required for success; add a justified fourth only when genuinely critical.</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Rank up to 3 + optional critical exception</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Communication / coordination / conflict / help / feedback / shared ownership</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Activates vacancy-selected teamwork elements</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VQ-TEAM-06B</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For each selected teamwork behaviour, what level is required and what would good behaviour look like in this team?</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Level + example per selected behaviour</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0 no requirement – 4 complex/role-model level</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Requirement comparison and evidence expectation</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VQ-TEAM-07</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Describe one teamwork pattern that caused someone to struggle in this role.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Open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Behavioural description</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Reality check</w:t>
            </w:r>
          </w:p>
        </w:tc>
      </w:tr>
    </w:tbl>
    <w:p>
      <w:pPr>
        <w:spacing w:after="0"/>
      </w:pPr>
    </w:p>
    <w:p>
      <w:pPr>
        <w:pStyle w:val="Heading2"/>
        <w:keepNext/>
      </w:pPr>
      <w:r>
        <w:rPr>
          <w:rFonts w:ascii="Arial" w:hAnsi="Arial"/>
          <w:b/>
          <w:color w:val="6846D6"/>
        </w:rPr>
        <w:t>8.4 Work environment, manager and opportunity</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ID</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Question</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Response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Options / scale</w:t>
            </w:r>
          </w:p>
        </w:tc>
        <w:tc>
          <w:tcPr>
            <w:tcW w:type="dxa" w:w="2040"/>
            <w:vAlign w:val="center"/>
            <w:tcMar>
              <w:top w:w="70" w:type="dxa"/>
              <w:start w:w="90" w:type="dxa"/>
              <w:bottom w:w="70" w:type="dxa"/>
              <w:end w:w="90" w:type="dxa"/>
            </w:tcMar>
            <w:shd w:fill="0B1830"/>
          </w:tcPr>
          <w:p>
            <w:pPr>
              <w:spacing w:after="0" w:before="0"/>
            </w:pPr>
            <w:r/>
            <w:r>
              <w:rPr>
                <w:rFonts w:ascii="Arial" w:hAnsi="Arial"/>
                <w:b/>
                <w:color w:val="FFFFFF"/>
                <w:sz w:val="14"/>
              </w:rPr>
              <w:t>How used</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VQ-ENV-01</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clearly are goals and responsibilities defined in practice?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Scale +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very open – 5 highly defined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Structure value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VQ-ENV-02</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often do priorities materially change?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Frequency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Rarely / monthly / weekly / several times weekly / daily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Change value</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VQ-ENV-03</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much freedom does the employee have to choose the method?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Scale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1 method defined – 5 full method autonomy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Autonomy value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VQ-ENV-04</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often will the manager check in during the first three months?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Frequency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Daily / several times weekly / weekly / biweekly / monthly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Manager involvement</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VQ-ENV-05</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often does the manager normally provide feedback after onboarding?</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Frequency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Weekly / biweekly / monthly / quarterly / when needed</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Feedback value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VQ-ENV-06</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mature are the team’s processes?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Scale + example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Established / mostly established / mixed / mostly being built / none established</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Process maturity</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VQ-ENV-07</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reactive is the role?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Scale + example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Predictable / mostly planned / mixed / fast-changing / highly reactive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Pace value</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VQ-ENV-08</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How broad is the responsibility?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Scale</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Deep specialist / specialist with variety / balanced / broad generalist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Role breadth</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VQ-ENV-09</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How much direct stakeholder exposure is typical?</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Scale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Limited / occasional / regular / substantial / most of role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Stakeholder intensity</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VQ-MOT-01</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Rate how much this role realistically provides for each of the twelve motivation factors.</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One 1–5 rating for every factor; not_specified only when genuinely unresolved</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Reusable vacancy motivation-supply profile for all candidates</w:t>
            </w:r>
          </w:p>
        </w:tc>
      </w:tr>
      <w:tr>
        <w:trPr>
          <w:cantSplit/>
        </w:trPr>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VQ-MOT-02</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For ratings of 1, 2, 4 or 5, add a short factual example or role reality.</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Short explanation where material</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Concrete role evidence</w:t>
            </w:r>
          </w:p>
        </w:tc>
        <w:tc>
          <w:tcPr>
            <w:tcW w:type="dxa" w:w="2040"/>
            <w:vAlign w:val="center"/>
            <w:tcMar>
              <w:top w:w="70" w:type="dxa"/>
              <w:start w:w="90" w:type="dxa"/>
              <w:bottom w:w="70" w:type="dxa"/>
              <w:end w:w="90" w:type="dxa"/>
            </w:tcMar>
          </w:tcPr>
          <w:p>
            <w:pPr>
              <w:spacing w:after="0" w:before="0"/>
            </w:pPr>
            <w:r/>
            <w:r>
              <w:rPr>
                <w:rFonts w:ascii="Arial" w:hAnsi="Arial"/>
                <w:b w:val="0"/>
                <w:color w:val="172033"/>
                <w:sz w:val="14"/>
              </w:rPr>
              <w:t>Validation and candidate conversation</w:t>
            </w:r>
          </w:p>
        </w:tc>
      </w:tr>
      <w:tr>
        <w:trPr>
          <w:cantSplit/>
        </w:trPr>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VQ-MOT-03</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What does this role not provide, despite what a candidate might assume from the title or advertisement?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Open text</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Role reality</w:t>
            </w:r>
          </w:p>
        </w:tc>
        <w:tc>
          <w:tcPr>
            <w:tcW w:type="dxa" w:w="2040"/>
            <w:vAlign w:val="center"/>
            <w:tcMar>
              <w:top w:w="70" w:type="dxa"/>
              <w:start w:w="90" w:type="dxa"/>
              <w:bottom w:w="70" w:type="dxa"/>
              <w:end w:w="90" w:type="dxa"/>
            </w:tcMar>
            <w:shd w:fill="FAFBFC"/>
          </w:tcPr>
          <w:p>
            <w:pPr>
              <w:spacing w:after="0" w:before="0"/>
            </w:pPr>
            <w:r/>
            <w:r>
              <w:rPr>
                <w:rFonts w:ascii="Arial" w:hAnsi="Arial"/>
                <w:b w:val="0"/>
                <w:color w:val="172033"/>
                <w:sz w:val="14"/>
              </w:rPr>
              <w:t>Prevent overpromising and support candidate confirmation</w:t>
            </w:r>
          </w:p>
        </w:tc>
      </w:tr>
    </w:tbl>
    <w:p>
      <w:pPr>
        <w:pStyle w:val="Heading3"/>
      </w:pPr>
      <w:r>
        <w:rPr>
          <w:rFonts w:ascii="Arial" w:hAnsi="Arial"/>
          <w:b/>
          <w:color w:val="6846D6"/>
        </w:rPr>
        <w:t>8.4.1 Vacancy motivation-supply matrix</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val="true"/>
        </w:trPr>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Element</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Factor</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Vacancy rating</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MOT-LEARN</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Learning</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MOT-OWNERSHIP</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Ownership</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MOT-STABILITY</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Stability</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MOT-PROGRESSION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Progression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MOT-IMPACT</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Visible impact</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MOT-TECH-DEPTH</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Technical depth</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MOT-VARIETY</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Variety</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MOT-AUTONOMY</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Autonomy</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MOT-RECOGNITION</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Recognition</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MOT-FINANCIAL</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Financial reward</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MOT-LEADERSHIP</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Leadership opportunity</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1 very limited – 5 very strong / not specified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MOT-COLLABORATION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Collaboration value</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1 very limited – 5 very strong / not specified</w:t>
            </w:r>
          </w:p>
        </w:tc>
      </w:tr>
    </w:tbl>
    <w:p>
      <w:pPr>
        <w:spacing w:after="0"/>
      </w:pPr>
    </w:p>
    <w:p>
      <w:pPr>
        <w:pStyle w:val="Heading2"/>
        <w:keepNext/>
      </w:pPr>
      <w:r>
        <w:rPr>
          <w:rFonts w:ascii="Arial" w:hAnsi="Arial"/>
          <w:b/>
          <w:color w:val="6846D6"/>
        </w:rPr>
        <w:t>8.5 Vacancy-specific weighting</w:t>
      </w:r>
    </w:p>
    <w:p>
      <w:r>
        <w:rPr>
          <w:rFonts w:ascii="Arial" w:hAnsi="Arial"/>
          <w:b w:val="0"/>
        </w:rPr>
        <w:t>The employer sets the relative importance for each vacancy after the activation set is validated. SHEXON supplies the categories, asks for job-relevant reasoning and checks consistency. Candidate-selected motivation factors are activated per candidate, but the company’s twelve supply ratings are collected once and frozen in the reusable Role Fit Profile.</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Step</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Company action</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Control</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1</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Validate ALWAYS elements and the vacancy-activated CAP/TASK/teamwork set.</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Silence on ALWAYS fields remains UNKNOWN; inactive dynamic items are NOT_SCORED.</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2</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Allocate 100 points across the categories used in the vacancy.</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One Match Configuration is the single source of truth.</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3</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Rate each active element from 1 to 5 for importance.</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SHEXON asks for job-relevant reasoning.</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4</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Classify each item as critical, important, trainable, preferred or information only.</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Critical does not mean automatic deletion.</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5</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For trainable items, state the time window and support available.</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Trainability never adds automatic score points.</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6</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Write a one-sentence rationale for any category above 30%.</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Prevents unexplained dominance.</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7</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Run a sensitivity check.</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Show whether small weight changes radically reorder candidates.</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8</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Approve and freeze the Match Configuration and Role Fit Profile version.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Any later change creates a new version and audit record.</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7370"/>
            <w:shd w:fill="0B1830"/>
            <w:tcMar>
              <w:top w:w="80" w:type="dxa"/>
              <w:start w:w="100" w:type="dxa"/>
              <w:bottom w:w="80" w:type="dxa"/>
              <w:end w:w="100" w:type="dxa"/>
            </w:tcMar>
            <w:vAlign w:val="center"/>
          </w:tcPr>
          <w:p>
            <w:pPr>
              <w:spacing w:after="0"/>
              <w:jc w:val="left"/>
            </w:pPr>
            <w:r>
              <w:rPr>
                <w:rFonts w:ascii="Arial" w:hAnsi="Arial"/>
                <w:b/>
                <w:color w:val="FFFFFF"/>
                <w:sz w:val="17"/>
              </w:rPr>
              <w:t>Illustrative category</w:t>
            </w:r>
          </w:p>
        </w:tc>
        <w:tc>
          <w:tcPr>
            <w:tcW w:type="dxa" w:w="2835"/>
            <w:shd w:fill="0B1830"/>
            <w:tcMar>
              <w:top w:w="80" w:type="dxa"/>
              <w:start w:w="100" w:type="dxa"/>
              <w:bottom w:w="80" w:type="dxa"/>
              <w:end w:w="100" w:type="dxa"/>
            </w:tcMar>
            <w:vAlign w:val="center"/>
          </w:tcPr>
          <w:p>
            <w:pPr>
              <w:spacing w:after="0"/>
              <w:jc w:val="left"/>
            </w:pPr>
            <w:r>
              <w:rPr>
                <w:rFonts w:ascii="Arial" w:hAnsi="Arial"/>
                <w:b/>
                <w:color w:val="FFFFFF"/>
                <w:sz w:val="17"/>
              </w:rPr>
              <w:t>Company weight (%)</w:t>
            </w:r>
          </w:p>
        </w:tc>
      </w:tr>
      <w:tr>
        <w:trPr>
          <w:cantSplit/>
        </w:trPr>
        <w:tc>
          <w:tcPr>
            <w:tcW w:type="dxa" w:w="7370"/>
            <w:tcMar>
              <w:top w:w="80" w:type="dxa"/>
              <w:start w:w="100" w:type="dxa"/>
              <w:bottom w:w="80" w:type="dxa"/>
              <w:end w:w="100" w:type="dxa"/>
            </w:tcMar>
          </w:tcPr>
          <w:p>
            <w:pPr>
              <w:spacing w:after="0"/>
            </w:pPr>
            <w:r>
              <w:rPr>
                <w:rFonts w:ascii="Arial" w:hAnsi="Arial"/>
                <w:b/>
                <w:color w:val="172033"/>
                <w:sz w:val="17"/>
              </w:rPr>
              <w:t>Practical compatibility</w:t>
            </w:r>
          </w:p>
        </w:tc>
        <w:tc>
          <w:tcPr>
            <w:tcW w:type="dxa" w:w="2835"/>
            <w:tcMar>
              <w:top w:w="80" w:type="dxa"/>
              <w:start w:w="100" w:type="dxa"/>
              <w:bottom w:w="80" w:type="dxa"/>
              <w:end w:w="100" w:type="dxa"/>
            </w:tcMar>
          </w:tcPr>
          <w:p>
            <w:pPr>
              <w:spacing w:after="0"/>
            </w:pPr>
            <w:r>
              <w:rPr>
                <w:rFonts w:ascii="Arial" w:hAnsi="Arial"/>
                <w:b w:val="0"/>
                <w:color w:val="172033"/>
                <w:sz w:val="17"/>
              </w:rPr>
              <w:t>15</w:t>
            </w:r>
          </w:p>
        </w:tc>
      </w:tr>
      <w:tr>
        <w:trPr>
          <w:cantSplit/>
        </w:trPr>
        <w:tc>
          <w:tcPr>
            <w:tcW w:type="dxa" w:w="7370"/>
            <w:tcMar>
              <w:top w:w="80" w:type="dxa"/>
              <w:start w:w="100" w:type="dxa"/>
              <w:bottom w:w="80" w:type="dxa"/>
              <w:end w:w="100" w:type="dxa"/>
            </w:tcMar>
            <w:shd w:fill="FAFBFC"/>
          </w:tcPr>
          <w:p>
            <w:pPr>
              <w:spacing w:after="0"/>
            </w:pPr>
            <w:r>
              <w:rPr>
                <w:rFonts w:ascii="Arial" w:hAnsi="Arial"/>
                <w:b/>
                <w:color w:val="172033"/>
                <w:sz w:val="17"/>
              </w:rPr>
              <w:t>Capabilities</w:t>
            </w:r>
          </w:p>
        </w:tc>
        <w:tc>
          <w:tcPr>
            <w:tcW w:type="dxa" w:w="2835"/>
            <w:tcMar>
              <w:top w:w="80" w:type="dxa"/>
              <w:start w:w="100" w:type="dxa"/>
              <w:bottom w:w="80" w:type="dxa"/>
              <w:end w:w="100" w:type="dxa"/>
            </w:tcMar>
            <w:shd w:fill="FAFBFC"/>
          </w:tcPr>
          <w:p>
            <w:pPr>
              <w:spacing w:after="0"/>
            </w:pPr>
            <w:r>
              <w:rPr>
                <w:rFonts w:ascii="Arial" w:hAnsi="Arial"/>
                <w:b w:val="0"/>
                <w:color w:val="172033"/>
                <w:sz w:val="17"/>
              </w:rPr>
              <w:t>30</w:t>
            </w:r>
          </w:p>
        </w:tc>
      </w:tr>
      <w:tr>
        <w:trPr>
          <w:cantSplit/>
        </w:trPr>
        <w:tc>
          <w:tcPr>
            <w:tcW w:type="dxa" w:w="7370"/>
            <w:tcMar>
              <w:top w:w="80" w:type="dxa"/>
              <w:start w:w="100" w:type="dxa"/>
              <w:bottom w:w="80" w:type="dxa"/>
              <w:end w:w="100" w:type="dxa"/>
            </w:tcMar>
          </w:tcPr>
          <w:p>
            <w:pPr>
              <w:spacing w:after="0"/>
            </w:pPr>
            <w:r>
              <w:rPr>
                <w:rFonts w:ascii="Arial" w:hAnsi="Arial"/>
                <w:b/>
                <w:color w:val="172033"/>
                <w:sz w:val="17"/>
              </w:rPr>
              <w:t>Tasks and activities</w:t>
            </w:r>
          </w:p>
        </w:tc>
        <w:tc>
          <w:tcPr>
            <w:tcW w:type="dxa" w:w="2835"/>
            <w:tcMar>
              <w:top w:w="80" w:type="dxa"/>
              <w:start w:w="100" w:type="dxa"/>
              <w:bottom w:w="80" w:type="dxa"/>
              <w:end w:w="100" w:type="dxa"/>
            </w:tcMar>
          </w:tcPr>
          <w:p>
            <w:pPr>
              <w:spacing w:after="0"/>
            </w:pPr>
            <w:r>
              <w:rPr>
                <w:rFonts w:ascii="Arial" w:hAnsi="Arial"/>
                <w:b w:val="0"/>
                <w:color w:val="172033"/>
                <w:sz w:val="17"/>
              </w:rPr>
              <w:t>20</w:t>
            </w:r>
          </w:p>
        </w:tc>
      </w:tr>
      <w:tr>
        <w:trPr>
          <w:cantSplit/>
        </w:trPr>
        <w:tc>
          <w:tcPr>
            <w:tcW w:type="dxa" w:w="7370"/>
            <w:tcMar>
              <w:top w:w="80" w:type="dxa"/>
              <w:start w:w="100" w:type="dxa"/>
              <w:bottom w:w="80" w:type="dxa"/>
              <w:end w:w="100" w:type="dxa"/>
            </w:tcMar>
            <w:shd w:fill="FAFBFC"/>
          </w:tcPr>
          <w:p>
            <w:pPr>
              <w:spacing w:after="0"/>
            </w:pPr>
            <w:r>
              <w:rPr>
                <w:rFonts w:ascii="Arial" w:hAnsi="Arial"/>
                <w:b/>
                <w:color w:val="172033"/>
                <w:sz w:val="17"/>
              </w:rPr>
              <w:t>Teamwork and collaboration</w:t>
            </w:r>
          </w:p>
        </w:tc>
        <w:tc>
          <w:tcPr>
            <w:tcW w:type="dxa" w:w="2835"/>
            <w:tcMar>
              <w:top w:w="80" w:type="dxa"/>
              <w:start w:w="100" w:type="dxa"/>
              <w:bottom w:w="80" w:type="dxa"/>
              <w:end w:w="100" w:type="dxa"/>
            </w:tcMar>
            <w:shd w:fill="FAFBFC"/>
          </w:tcPr>
          <w:p>
            <w:pPr>
              <w:spacing w:after="0"/>
            </w:pPr>
            <w:r>
              <w:rPr>
                <w:rFonts w:ascii="Arial" w:hAnsi="Arial"/>
                <w:b w:val="0"/>
                <w:color w:val="172033"/>
                <w:sz w:val="17"/>
              </w:rPr>
              <w:t>15</w:t>
            </w:r>
          </w:p>
        </w:tc>
      </w:tr>
      <w:tr>
        <w:trPr>
          <w:cantSplit/>
        </w:trPr>
        <w:tc>
          <w:tcPr>
            <w:tcW w:type="dxa" w:w="7370"/>
            <w:tcMar>
              <w:top w:w="80" w:type="dxa"/>
              <w:start w:w="100" w:type="dxa"/>
              <w:bottom w:w="80" w:type="dxa"/>
              <w:end w:w="100" w:type="dxa"/>
            </w:tcMar>
          </w:tcPr>
          <w:p>
            <w:pPr>
              <w:spacing w:after="0"/>
            </w:pPr>
            <w:r>
              <w:rPr>
                <w:rFonts w:ascii="Arial" w:hAnsi="Arial"/>
                <w:b/>
                <w:color w:val="172033"/>
                <w:sz w:val="17"/>
              </w:rPr>
              <w:t>Career direction</w:t>
            </w:r>
          </w:p>
        </w:tc>
        <w:tc>
          <w:tcPr>
            <w:tcW w:type="dxa" w:w="2835"/>
            <w:tcMar>
              <w:top w:w="80" w:type="dxa"/>
              <w:start w:w="100" w:type="dxa"/>
              <w:bottom w:w="80" w:type="dxa"/>
              <w:end w:w="100" w:type="dxa"/>
            </w:tcMar>
          </w:tcPr>
          <w:p>
            <w:pPr>
              <w:spacing w:after="0"/>
            </w:pPr>
            <w:r>
              <w:rPr>
                <w:rFonts w:ascii="Arial" w:hAnsi="Arial"/>
                <w:b w:val="0"/>
                <w:color w:val="172033"/>
                <w:sz w:val="17"/>
              </w:rPr>
              <w:t>5</w:t>
            </w:r>
          </w:p>
        </w:tc>
      </w:tr>
      <w:tr>
        <w:trPr>
          <w:cantSplit/>
        </w:trPr>
        <w:tc>
          <w:tcPr>
            <w:tcW w:type="dxa" w:w="7370"/>
            <w:tcMar>
              <w:top w:w="80" w:type="dxa"/>
              <w:start w:w="100" w:type="dxa"/>
              <w:bottom w:w="80" w:type="dxa"/>
              <w:end w:w="100" w:type="dxa"/>
            </w:tcMar>
            <w:shd w:fill="FAFBFC"/>
          </w:tcPr>
          <w:p>
            <w:pPr>
              <w:spacing w:after="0"/>
            </w:pPr>
            <w:r>
              <w:rPr>
                <w:rFonts w:ascii="Arial" w:hAnsi="Arial"/>
                <w:b/>
                <w:color w:val="172033"/>
                <w:sz w:val="17"/>
              </w:rPr>
              <w:t>Motivation and work values</w:t>
            </w:r>
          </w:p>
        </w:tc>
        <w:tc>
          <w:tcPr>
            <w:tcW w:type="dxa" w:w="2835"/>
            <w:tcMar>
              <w:top w:w="80" w:type="dxa"/>
              <w:start w:w="100" w:type="dxa"/>
              <w:bottom w:w="80" w:type="dxa"/>
              <w:end w:w="100" w:type="dxa"/>
            </w:tcMar>
            <w:shd w:fill="FAFBFC"/>
          </w:tcPr>
          <w:p>
            <w:pPr>
              <w:spacing w:after="0"/>
            </w:pPr>
            <w:r>
              <w:rPr>
                <w:rFonts w:ascii="Arial" w:hAnsi="Arial"/>
                <w:b w:val="0"/>
                <w:color w:val="172033"/>
                <w:sz w:val="17"/>
              </w:rPr>
              <w:t>7.5</w:t>
            </w:r>
          </w:p>
        </w:tc>
      </w:tr>
      <w:tr>
        <w:trPr>
          <w:cantSplit/>
        </w:trPr>
        <w:tc>
          <w:tcPr>
            <w:tcW w:type="dxa" w:w="7370"/>
            <w:tcMar>
              <w:top w:w="80" w:type="dxa"/>
              <w:start w:w="100" w:type="dxa"/>
              <w:bottom w:w="80" w:type="dxa"/>
              <w:end w:w="100" w:type="dxa"/>
            </w:tcMar>
          </w:tcPr>
          <w:p>
            <w:pPr>
              <w:spacing w:after="0"/>
            </w:pPr>
            <w:r>
              <w:rPr>
                <w:rFonts w:ascii="Arial" w:hAnsi="Arial"/>
                <w:b/>
                <w:color w:val="172033"/>
                <w:sz w:val="17"/>
              </w:rPr>
              <w:t>Work environment and manager</w:t>
            </w:r>
          </w:p>
        </w:tc>
        <w:tc>
          <w:tcPr>
            <w:tcW w:type="dxa" w:w="2835"/>
            <w:tcMar>
              <w:top w:w="80" w:type="dxa"/>
              <w:start w:w="100" w:type="dxa"/>
              <w:bottom w:w="80" w:type="dxa"/>
              <w:end w:w="100" w:type="dxa"/>
            </w:tcMar>
          </w:tcPr>
          <w:p>
            <w:pPr>
              <w:spacing w:after="0"/>
            </w:pPr>
            <w:r>
              <w:rPr>
                <w:rFonts w:ascii="Arial" w:hAnsi="Arial"/>
                <w:b w:val="0"/>
                <w:color w:val="172033"/>
                <w:sz w:val="17"/>
              </w:rPr>
              <w:t>7.5</w:t>
            </w:r>
          </w:p>
        </w:tc>
      </w:tr>
      <w:tr>
        <w:trPr>
          <w:cantSplit/>
        </w:trPr>
        <w:tc>
          <w:tcPr>
            <w:tcW w:type="dxa" w:w="7370"/>
            <w:tcMar>
              <w:top w:w="80" w:type="dxa"/>
              <w:start w:w="100" w:type="dxa"/>
              <w:bottom w:w="80" w:type="dxa"/>
              <w:end w:w="100" w:type="dxa"/>
            </w:tcMar>
            <w:shd w:fill="FAFBFC"/>
          </w:tcPr>
          <w:p>
            <w:pPr>
              <w:spacing w:after="0"/>
            </w:pPr>
            <w:r>
              <w:rPr>
                <w:rFonts w:ascii="Arial" w:hAnsi="Arial"/>
                <w:b/>
                <w:color w:val="172033"/>
                <w:sz w:val="17"/>
              </w:rPr>
              <w:t>Total</w:t>
            </w:r>
          </w:p>
        </w:tc>
        <w:tc>
          <w:tcPr>
            <w:tcW w:type="dxa" w:w="2835"/>
            <w:tcMar>
              <w:top w:w="80" w:type="dxa"/>
              <w:start w:w="100" w:type="dxa"/>
              <w:bottom w:w="80" w:type="dxa"/>
              <w:end w:w="100" w:type="dxa"/>
            </w:tcMar>
            <w:shd w:fill="FAFBFC"/>
          </w:tcPr>
          <w:p>
            <w:pPr>
              <w:spacing w:after="0"/>
            </w:pPr>
            <w:r>
              <w:rPr>
                <w:rFonts w:ascii="Arial" w:hAnsi="Arial"/>
                <w:b w:val="0"/>
                <w:color w:val="172033"/>
                <w:sz w:val="17"/>
              </w:rPr>
              <w:t>100</w:t>
            </w:r>
          </w:p>
        </w:tc>
      </w:tr>
    </w:tbl>
    <w:p>
      <w:pPr>
        <w:spacing w:after="0"/>
      </w:pP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Illustrative only</w:t>
            </w:r>
          </w:p>
          <w:p>
            <w:pPr>
              <w:spacing w:after="0"/>
            </w:pPr>
            <w:r>
              <w:rPr>
                <w:rFonts w:ascii="Arial" w:hAnsi="Arial"/>
                <w:color w:val="172033"/>
                <w:sz w:val="19"/>
              </w:rPr>
              <w:t>The example is not a recommended universal weighting. A different vacancy may give practical compatibility 5%, teamwork 30% or environment 20%. The company must explain what success in that role requires.</w:t>
            </w:r>
          </w:p>
        </w:tc>
        <w:trPr/>
      </w:tr>
    </w:tbl>
    <w:p>
      <w:pPr>
        <w:spacing w:after="0"/>
      </w:pPr>
    </w:p>
    <w:p>
      <w:pPr>
        <w:pStyle w:val="Heading1"/>
        <w:keepNext/>
      </w:pPr>
      <w:r>
        <w:rPr>
          <w:rFonts w:ascii="Arial" w:hAnsi="Arial"/>
          <w:b/>
          <w:color w:val="0B1830"/>
        </w:rPr>
        <w:t>9. Matching and ranking logic</w:t>
      </w:r>
    </w:p>
    <w:p>
      <w:r>
        <w:rPr>
          <w:rFonts w:ascii="Arial" w:hAnsi="Arial"/>
          <w:b w:val="0"/>
        </w:rPr>
        <w:t>The matching engine is deliberately simple, deterministic and auditable. It first resolves element activation and value status, then applies the element-specific comparator. AI may draft mappings and explanations, but activation policies, company-approved weights, status rules and explicit comparator functions produce the arithmetic. Candidates are not deleted; lanes organise human attention.</w:t>
      </w:r>
    </w:p>
    <w:p>
      <w:pPr>
        <w:pStyle w:val="Heading2"/>
        <w:keepNext/>
      </w:pPr>
      <w:r>
        <w:rPr>
          <w:rFonts w:ascii="Arial" w:hAnsi="Arial"/>
          <w:b/>
          <w:color w:val="6846D6"/>
        </w:rPr>
        <w:t>9.1 Item-level alignment</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Value</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Alignment status</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5"/>
              </w:rPr>
              <w:t>Meaning</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3</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Aligned</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Candidate value meets the current requirement, or the role condition lies inside the candidate’s preferred range.</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2</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Potentially aligned</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Conditional practical compatibility, the role lies inside the tolerable range, or human-reviewed transferable evidence is sufficient.</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1</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Weak alignment</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Visible current requirement gap or weak indirect evidence requiring discussion.</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0</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Misaligned</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Clear conflict between explicit candidate and vacancy values; outside a stated tolerable range remains a mismatch.</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5"/>
              </w:rPr>
              <w:t>U</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Unknown</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5"/>
              </w:rPr>
              <w:t>Element is active but one side is missing, conflicting or unverified. Not scored; remains in coverage and clarification.</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NS</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Not scored</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5"/>
              </w:rPr>
              <w:t>Element was deliberately not activated. Excluded from score and coverage.</w:t>
            </w:r>
          </w:p>
        </w:tc>
      </w:tr>
    </w:tbl>
    <w:p>
      <w:pPr>
        <w:spacing w:after="0"/>
      </w:pPr>
    </w:p>
    <w:p>
      <w:pPr>
        <w:pStyle w:val="Heading2"/>
        <w:keepNext/>
      </w:pPr>
      <w:r>
        <w:rPr>
          <w:rFonts w:ascii="Arial" w:hAnsi="Arial"/>
          <w:b/>
          <w:color w:val="6846D6"/>
        </w:rPr>
        <w:t>9.2 Category score and evidence coverage</w:t>
      </w:r>
    </w:p>
    <w:p>
      <w:r>
        <w:rPr>
          <w:rFonts w:ascii="Arial" w:hAnsi="Arial"/>
          <w:b w:val="0"/>
        </w:rPr>
        <w:t>Within each category, only ANSWERED active items enter the alignment score. UNKNOWN active items remain in the coverage denominator and create clarification. NOT_SCORED items are excluded from both score and coverage. A critical UNKNOWN or mismatch creates Critical Review; other activated unknowns keep the result provisional until clarified.</w:t>
      </w:r>
    </w:p>
    <w:p>
      <w:pPr/>
      <w:r>
        <w:rPr>
          <w:rFonts w:ascii="Arial" w:hAnsi="Arial"/>
          <w:sz w:val="18"/>
        </w:rPr>
        <w:t>Data-integrity rule: ANSWERED is valid only when the stored value payload is a non-empty JSON object. An empty payload must remain UNKNOWN or NOT_SCORED with the appropriate reason; it may not count as answered or increase coverage.</w:t>
      </w:r>
    </w:p>
    <w:tbl>
      <w:tblPr>
        <w:tblW w:type="auto" w:w="0"/>
        <w:jc w:val="center"/>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4"/>
              </w:rPr>
              <w:t>FORMULA</w:t>
              <w:br/>
              <w:t>category_score =</w:t>
              <w:br/>
              <w:t xml:space="preserve">    sum(answered_item_score × item_importance)</w:t>
              <w:br/>
              <w:t xml:space="preserve">    ------------------------------------------------</w:t>
              <w:br/>
              <w:t xml:space="preserve">    3 × sum(item_importance for ANSWERED active items)</w:t>
              <w:br/>
              <w:br/>
              <w:t>category_coverage =</w:t>
              <w:br/>
              <w:t xml:space="preserve">    sum(item_importance for ANSWERED active items)</w:t>
              <w:br/>
              <w:t xml:space="preserve">    ------------------------------------------------</w:t>
              <w:br/>
              <w:t xml:space="preserve">    sum(item_importance for all active items)</w:t>
              <w:br/>
              <w:br/>
              <w:t>NOT_SCORED items are excluded from both formulas.</w:t>
            </w:r>
          </w:p>
        </w:tc>
      </w:tr>
    </w:tbl>
    <w:p>
      <w:pPr>
        <w:spacing w:after="0"/>
      </w:pPr>
    </w:p>
    <w:p>
      <w:pPr>
        <w:pStyle w:val="Heading2"/>
        <w:keepNext/>
      </w:pPr>
      <w:r>
        <w:rPr>
          <w:rFonts w:ascii="Arial" w:hAnsi="Arial"/>
          <w:b/>
          <w:color w:val="6846D6"/>
        </w:rPr>
        <w:t>9.3 Overall vacancy-specific score</w:t>
      </w:r>
    </w:p>
    <w:p>
      <w:r>
        <w:rPr>
          <w:rFonts w:ascii="Arial" w:hAnsi="Arial"/>
          <w:b w:val="0"/>
          <w:i w:val="0"/>
        </w:rPr>
        <w:t>The overall score combines sufficiently covered category scores using the one approved Match Configuration. The numerical score is internal decision support, not a prediction or scientific truth. Every result displays category results, overall coverage, unresolved items, critical issues and its operational result lane.</w:t>
      </w:r>
    </w:p>
    <w:tbl>
      <w:tblPr>
        <w:tblW w:type="auto" w:w="0"/>
        <w:jc w:val="center"/>
        <w:tblLook w:firstColumn="1" w:firstRow="1" w:lastColumn="0" w:lastRow="0" w:noHBand="0" w:noVBand="1" w:val="04A0"/>
      </w:tblPr>
      <w:tblGrid>
        <w:gridCol w:w="10200"/>
      </w:tblGrid>
      <w:tr>
        <w:tc>
          <w:tcPr>
            <w:tcW w:type="dxa" w:w="10200"/>
            <w:shd w:fill="F6F7F9"/>
            <w:tcMar>
              <w:top w:w="100" w:type="dxa"/>
              <w:start w:w="130" w:type="dxa"/>
              <w:bottom w:w="100" w:type="dxa"/>
              <w:end w:w="130" w:type="dxa"/>
            </w:tcMar>
          </w:tcPr>
          <w:p>
            <w:pPr>
              <w:spacing w:after="0"/>
            </w:pPr>
            <w:r>
              <w:rPr>
                <w:rFonts w:ascii="Liberation Mono" w:hAnsi="Liberation Mono"/>
                <w:b/>
                <w:color w:val="6846D6"/>
                <w:sz w:val="14"/>
              </w:rPr>
              <w:t>FORMULA</w:t>
              <w:br/>
            </w:r>
            <w:r>
              <w:rPr>
                <w:rFonts w:ascii="Liberation Mono" w:hAnsi="Liberation Mono"/>
                <w:color w:val="263044"/>
                <w:sz w:val="16"/>
              </w:rPr>
              <w:t>overall_score =</w:t>
              <w:br/>
              <w:t xml:space="preserve">    sum(category_score × vacancy_category_weight)</w:t>
              <w:br/>
              <w:t xml:space="preserve">    ------------------------------------------------</w:t>
              <w:br/>
              <w:t xml:space="preserve">    sum(usable vacancy_category_weights)</w:t>
            </w:r>
          </w:p>
        </w:tc>
        <w:trPr/>
      </w:tr>
    </w:tbl>
    <w:p>
      <w:pPr>
        <w:spacing w:after="0"/>
      </w:pPr>
    </w:p>
    <w:p>
      <w:pPr>
        <w:pStyle w:val="Heading2"/>
        <w:keepNext/>
      </w:pPr>
      <w:r>
        <w:rPr>
          <w:rFonts w:ascii="Arial" w:hAnsi="Arial"/>
          <w:b/>
          <w:color w:val="6846D6"/>
        </w:rPr>
        <w:t>9.4 Ranking order</w:t>
      </w:r>
    </w:p>
    <w:p>
      <w:r>
        <w:rPr>
          <w:rFonts w:ascii="Arial" w:hAnsi="Arial"/>
          <w:b w:val="0"/>
          <w:i w:val="0"/>
        </w:rPr>
        <w:t>Calculate item alignments and coverage for every active candidate; keep practical mismatches visible.</w:t>
      </w:r>
    </w:p>
    <w:p>
      <w:r>
        <w:rPr>
          <w:rFonts w:ascii="Arial" w:hAnsi="Arial"/>
          <w:b w:val="0"/>
          <w:i w:val="0"/>
        </w:rPr>
        <w:t>Place any critical unknown or critical mismatch in the Critical Review lane.</w:t>
      </w:r>
    </w:p>
    <w:p>
      <w:r>
        <w:rPr>
          <w:rFonts w:ascii="Arial" w:hAnsi="Arial"/>
          <w:b w:val="0"/>
          <w:i w:val="0"/>
        </w:rPr>
        <w:t>Place results with insufficient overall coverage or high-importance unknowns in Clarification Required.</w:t>
      </w:r>
    </w:p>
    <w:p>
      <w:r>
        <w:rPr>
          <w:rFonts w:ascii="Arial" w:hAnsi="Arial"/>
          <w:b w:val="0"/>
          <w:i w:val="0"/>
        </w:rPr>
        <w:t>Among sufficiently covered, clean results, assign Priority Match, Promising Match or Lower Alignment using the approved pilot thresholds.</w:t>
      </w:r>
    </w:p>
    <w:p>
      <w:r>
        <w:rPr>
          <w:rFonts w:ascii="Arial" w:hAnsi="Arial"/>
          <w:b w:val="0"/>
          <w:i w:val="0"/>
        </w:rPr>
        <w:t>Sort candidates only within each lane by score and then coverage; do not imply that all lanes are confidence-equivalent.</w:t>
      </w:r>
    </w:p>
    <w:p>
      <w:r>
        <w:rPr>
          <w:rFonts w:ascii="Arial" w:hAnsi="Arial"/>
          <w:b w:val="0"/>
          <w:i w:val="0"/>
        </w:rPr>
        <w:t>Require a named SHEXON reviewer before employer presentation and record any override reason.</w:t>
      </w:r>
    </w:p>
    <w:p>
      <w:r>
        <w:rPr>
          <w:rFonts w:ascii="Arial" w:hAnsi="Arial"/>
          <w:b w:val="0"/>
          <w:i w:val="0"/>
        </w:rPr>
        <w:t>Confirm candidate interest and unresolved opportunity/practical questions before sharing a profile.</w:t>
      </w:r>
    </w:p>
    <w:p>
      <w:pPr>
        <w:pStyle w:val="Heading3"/>
        <w:spacing w:after="100"/>
      </w:pPr>
      <w:r>
        <w:rPr>
          <w:rFonts w:ascii="Arial" w:hAnsi="Arial"/>
          <w:b/>
          <w:i w:val="0"/>
          <w:color w:val="6846D6"/>
        </w:rPr>
        <w:t>9.4.1 Dedicated practical comparators</w:t>
      </w:r>
    </w:p>
    <w:p>
      <w:pPr>
        <w:spacing w:after="100"/>
      </w:pPr>
      <w:r>
        <w:rPr>
          <w:rFonts w:ascii="Arial" w:hAnsi="Arial"/>
          <w:b w:val="0"/>
          <w:i w:val="0"/>
        </w:rPr>
        <w:t>Practical information is not one generic equality check. Each feature requires a transparent deterministic comparator; vacancy silence remains unknown.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0B1830"/>
            <w:tcMar>
              <w:top w:w="80" w:type="dxa"/>
              <w:start w:w="100" w:type="dxa"/>
              <w:bottom w:w="80" w:type="dxa"/>
              <w:end w:w="100" w:type="dxa"/>
            </w:tcMar>
            <w:vAlign w:val="center"/>
          </w:tcPr>
          <w:p>
            <w:pPr>
              <w:spacing w:after="0"/>
            </w:pPr>
            <w:r>
              <w:rPr>
                <w:rFonts w:ascii="Arial" w:hAnsi="Arial"/>
                <w:b/>
                <w:color w:val="FFFFFF"/>
                <w:sz w:val="16"/>
              </w:rPr>
              <w:t>Element</w:t>
            </w:r>
          </w:p>
        </w:tc>
        <w:tc>
          <w:tcPr>
            <w:tcW w:type="dxa" w:w="5272"/>
            <w:shd w:fill="0B1830"/>
            <w:tcMar>
              <w:top w:w="80" w:type="dxa"/>
              <w:start w:w="100" w:type="dxa"/>
              <w:bottom w:w="80" w:type="dxa"/>
              <w:end w:w="100" w:type="dxa"/>
            </w:tcMar>
            <w:vAlign w:val="center"/>
          </w:tcPr>
          <w:p>
            <w:pPr>
              <w:spacing w:after="0"/>
            </w:pPr>
            <w:r>
              <w:rPr>
                <w:rFonts w:ascii="Arial" w:hAnsi="Arial"/>
                <w:b/>
                <w:color w:val="FFFFFF"/>
                <w:sz w:val="16"/>
              </w:rPr>
              <w:t>Comparison logic</w:t>
            </w:r>
          </w:p>
        </w:tc>
        <w:tc>
          <w:tcPr>
            <w:tcW w:type="dxa" w:w="3231"/>
            <w:shd w:fill="0B1830"/>
            <w:tcMar>
              <w:top w:w="80" w:type="dxa"/>
              <w:start w:w="100" w:type="dxa"/>
              <w:bottom w:w="80" w:type="dxa"/>
              <w:end w:w="100" w:type="dxa"/>
            </w:tcMar>
            <w:vAlign w:val="center"/>
          </w:tcPr>
          <w:p>
            <w:pPr>
              <w:spacing w:after="0"/>
            </w:pPr>
            <w:r>
              <w:rPr>
                <w:rFonts w:ascii="Arial" w:hAnsi="Arial"/>
                <w:b/>
                <w:color w:val="FFFFFF"/>
                <w:sz w:val="16"/>
              </w:rPr>
              <w:t>Example</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Sponsorship</w:t>
            </w:r>
          </w:p>
        </w:tc>
        <w:tc>
          <w:tcPr>
            <w:tcW w:type="dxa" w:w="5272"/>
            <w:tcMar>
              <w:top w:w="80" w:type="dxa"/>
              <w:start w:w="100" w:type="dxa"/>
              <w:bottom w:w="80" w:type="dxa"/>
              <w:end w:w="100" w:type="dxa"/>
            </w:tcMar>
          </w:tcPr>
          <w:p>
            <w:pPr>
              <w:spacing w:after="0"/>
            </w:pPr>
            <w:r>
              <w:rPr>
                <w:rFonts w:ascii="Arial" w:hAnsi="Arial"/>
                <w:b w:val="0"/>
                <w:color w:val="172033"/>
                <w:sz w:val="16"/>
              </w:rPr>
              <w:t>Required/not required/unsure versus available/conditional/unavailable/not specified.</w:t>
            </w:r>
          </w:p>
        </w:tc>
        <w:tc>
          <w:tcPr>
            <w:tcW w:type="dxa" w:w="3231"/>
            <w:tcMar>
              <w:top w:w="80" w:type="dxa"/>
              <w:start w:w="100" w:type="dxa"/>
              <w:bottom w:w="80" w:type="dxa"/>
              <w:end w:w="100" w:type="dxa"/>
            </w:tcMar>
          </w:tcPr>
          <w:p>
            <w:pPr>
              <w:spacing w:after="0"/>
            </w:pPr>
            <w:r>
              <w:rPr>
                <w:rFonts w:ascii="Arial" w:hAnsi="Arial"/>
                <w:b w:val="0"/>
                <w:color w:val="172033"/>
                <w:sz w:val="16"/>
              </w:rPr>
              <w:t>Required + not specified = unknown, not mismatch.</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Country presence</w:t>
            </w:r>
          </w:p>
        </w:tc>
        <w:tc>
          <w:tcPr>
            <w:tcW w:type="dxa" w:w="5272"/>
            <w:tcMar>
              <w:top w:w="80" w:type="dxa"/>
              <w:start w:w="100" w:type="dxa"/>
              <w:bottom w:w="80" w:type="dxa"/>
              <w:end w:w="100" w:type="dxa"/>
            </w:tcMar>
            <w:shd w:fill="FAFBFC"/>
          </w:tcPr>
          <w:p>
            <w:pPr>
              <w:spacing w:after="0"/>
            </w:pPr>
            <w:r>
              <w:rPr>
                <w:rFonts w:ascii="Arial" w:hAnsi="Arial"/>
                <w:b w:val="0"/>
                <w:color w:val="172033"/>
                <w:sz w:val="16"/>
              </w:rPr>
              <w:t>In/outside employment country versus required/preferred/open/not specified.</w:t>
            </w:r>
          </w:p>
        </w:tc>
        <w:tc>
          <w:tcPr>
            <w:tcW w:type="dxa" w:w="3231"/>
            <w:tcMar>
              <w:top w:w="80" w:type="dxa"/>
              <w:start w:w="100" w:type="dxa"/>
              <w:bottom w:w="80" w:type="dxa"/>
              <w:end w:w="100" w:type="dxa"/>
            </w:tcMar>
            <w:shd w:fill="FAFBFC"/>
          </w:tcPr>
          <w:p>
            <w:pPr>
              <w:spacing w:after="0"/>
            </w:pPr>
            <w:r>
              <w:rPr>
                <w:rFonts w:ascii="Arial" w:hAnsi="Arial"/>
                <w:b w:val="0"/>
                <w:color w:val="172033"/>
                <w:sz w:val="16"/>
              </w:rPr>
              <w:t>Outside + preferred = weak; outside + open = aligned.</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Availability</w:t>
            </w:r>
          </w:p>
        </w:tc>
        <w:tc>
          <w:tcPr>
            <w:tcW w:type="dxa" w:w="5272"/>
            <w:tcMar>
              <w:top w:w="80" w:type="dxa"/>
              <w:start w:w="100" w:type="dxa"/>
              <w:bottom w:w="80" w:type="dxa"/>
              <w:end w:w="100" w:type="dxa"/>
            </w:tcMar>
          </w:tcPr>
          <w:p>
            <w:pPr>
              <w:spacing w:after="0"/>
            </w:pPr>
            <w:r>
              <w:rPr>
                <w:rFonts w:ascii="Arial" w:hAnsi="Arial"/>
                <w:b w:val="0"/>
                <w:color w:val="172033"/>
                <w:sz w:val="16"/>
              </w:rPr>
              <w:t>Candidate earliest date versus preferred/latest acceptable dates.</w:t>
            </w:r>
          </w:p>
        </w:tc>
        <w:tc>
          <w:tcPr>
            <w:tcW w:type="dxa" w:w="3231"/>
            <w:tcMar>
              <w:top w:w="80" w:type="dxa"/>
              <w:start w:w="100" w:type="dxa"/>
              <w:bottom w:w="80" w:type="dxa"/>
              <w:end w:w="100" w:type="dxa"/>
            </w:tcMar>
          </w:tcPr>
          <w:p>
            <w:pPr>
              <w:spacing w:after="0"/>
            </w:pPr>
            <w:r>
              <w:rPr>
                <w:rFonts w:ascii="Arial" w:hAnsi="Arial"/>
                <w:b w:val="0"/>
                <w:color w:val="172033"/>
                <w:sz w:val="16"/>
              </w:rPr>
              <w:t>After preferred but before latest = potentially aligned.</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Language</w:t>
            </w:r>
          </w:p>
        </w:tc>
        <w:tc>
          <w:tcPr>
            <w:tcW w:type="dxa" w:w="5272"/>
            <w:tcMar>
              <w:top w:w="80" w:type="dxa"/>
              <w:start w:w="100" w:type="dxa"/>
              <w:bottom w:w="80" w:type="dxa"/>
              <w:end w:w="100" w:type="dxa"/>
            </w:tcMar>
            <w:shd w:fill="FAFBFC"/>
          </w:tcPr>
          <w:p>
            <w:pPr>
              <w:spacing w:after="0"/>
            </w:pPr>
            <w:r>
              <w:rPr>
                <w:rFonts w:ascii="Arial" w:hAnsi="Arial"/>
                <w:b w:val="0"/>
                <w:color w:val="172033"/>
                <w:sz w:val="16"/>
              </w:rPr>
              <w:t>Ordinal level comparison for a genuinely job-relevant language.</w:t>
            </w:r>
          </w:p>
        </w:tc>
        <w:tc>
          <w:tcPr>
            <w:tcW w:type="dxa" w:w="3231"/>
            <w:tcMar>
              <w:top w:w="80" w:type="dxa"/>
              <w:start w:w="100" w:type="dxa"/>
              <w:bottom w:w="80" w:type="dxa"/>
              <w:end w:w="100" w:type="dxa"/>
            </w:tcMar>
            <w:shd w:fill="FAFBFC"/>
          </w:tcPr>
          <w:p>
            <w:pPr>
              <w:spacing w:after="0"/>
            </w:pPr>
            <w:r>
              <w:rPr>
                <w:rFonts w:ascii="Arial" w:hAnsi="Arial"/>
                <w:b w:val="0"/>
                <w:color w:val="172033"/>
                <w:sz w:val="16"/>
              </w:rPr>
              <w:t>Professional meets a working-level requirement.</w:t>
            </w:r>
          </w:p>
        </w:tc>
      </w:tr>
      <w:tr>
        <w:trPr>
          <w:cantSplit/>
        </w:trPr>
        <w:tc>
          <w:tcPr>
            <w:tcW w:type="dxa" w:w="1701"/>
            <w:tcMar>
              <w:top w:w="80" w:type="dxa"/>
              <w:start w:w="100" w:type="dxa"/>
              <w:bottom w:w="80" w:type="dxa"/>
              <w:end w:w="100" w:type="dxa"/>
            </w:tcMar>
          </w:tcPr>
          <w:p>
            <w:pPr>
              <w:spacing w:after="0"/>
            </w:pPr>
            <w:r>
              <w:rPr>
                <w:rFonts w:ascii="Arial" w:hAnsi="Arial"/>
                <w:b/>
                <w:color w:val="172033"/>
                <w:sz w:val="16"/>
              </w:rPr>
              <w:t>Work mode</w:t>
            </w:r>
          </w:p>
        </w:tc>
        <w:tc>
          <w:tcPr>
            <w:tcW w:type="dxa" w:w="5272"/>
            <w:tcMar>
              <w:top w:w="80" w:type="dxa"/>
              <w:start w:w="100" w:type="dxa"/>
              <w:bottom w:w="80" w:type="dxa"/>
              <w:end w:w="100" w:type="dxa"/>
            </w:tcMar>
          </w:tcPr>
          <w:p>
            <w:pPr>
              <w:spacing w:after="0"/>
            </w:pPr>
            <w:r>
              <w:rPr>
                <w:rFonts w:ascii="Arial" w:hAnsi="Arial"/>
                <w:b w:val="0"/>
                <w:color w:val="172033"/>
                <w:sz w:val="16"/>
              </w:rPr>
              <w:t>Set intersection between candidate-acceptable and vacancy-offered modes.</w:t>
            </w:r>
          </w:p>
        </w:tc>
        <w:tc>
          <w:tcPr>
            <w:tcW w:type="dxa" w:w="3231"/>
            <w:tcMar>
              <w:top w:w="80" w:type="dxa"/>
              <w:start w:w="100" w:type="dxa"/>
              <w:bottom w:w="80" w:type="dxa"/>
              <w:end w:w="100" w:type="dxa"/>
            </w:tcMar>
          </w:tcPr>
          <w:p>
            <w:pPr>
              <w:spacing w:after="0"/>
            </w:pPr>
            <w:r>
              <w:rPr>
                <w:rFonts w:ascii="Arial" w:hAnsi="Arial"/>
                <w:b w:val="0"/>
                <w:color w:val="172033"/>
                <w:sz w:val="16"/>
              </w:rPr>
              <w:t>Candidate accepts hybrid/remote; hybrid vacancy = aligned.</w:t>
            </w:r>
          </w:p>
        </w:tc>
      </w:tr>
      <w:tr>
        <w:trPr>
          <w:cantSplit/>
        </w:trPr>
        <w:tc>
          <w:tcPr>
            <w:tcW w:type="dxa" w:w="1701"/>
            <w:tcMar>
              <w:top w:w="80" w:type="dxa"/>
              <w:start w:w="100" w:type="dxa"/>
              <w:bottom w:w="80" w:type="dxa"/>
              <w:end w:w="100" w:type="dxa"/>
            </w:tcMar>
            <w:shd w:fill="FAFBFC"/>
          </w:tcPr>
          <w:p>
            <w:pPr>
              <w:spacing w:after="0"/>
            </w:pPr>
            <w:r>
              <w:rPr>
                <w:rFonts w:ascii="Arial" w:hAnsi="Arial"/>
                <w:b/>
                <w:color w:val="172033"/>
                <w:sz w:val="16"/>
              </w:rPr>
              <w:t>Contract type</w:t>
            </w:r>
          </w:p>
        </w:tc>
        <w:tc>
          <w:tcPr>
            <w:tcW w:type="dxa" w:w="5272"/>
            <w:tcMar>
              <w:top w:w="80" w:type="dxa"/>
              <w:start w:w="100" w:type="dxa"/>
              <w:bottom w:w="80" w:type="dxa"/>
              <w:end w:w="100" w:type="dxa"/>
            </w:tcMar>
            <w:shd w:fill="FAFBFC"/>
          </w:tcPr>
          <w:p>
            <w:pPr>
              <w:spacing w:after="0"/>
            </w:pPr>
            <w:r>
              <w:rPr>
                <w:rFonts w:ascii="Arial" w:hAnsi="Arial"/>
                <w:b w:val="0"/>
                <w:color w:val="172033"/>
                <w:sz w:val="16"/>
              </w:rPr>
              <w:t>Set intersection between acceptable and offered contract types.</w:t>
            </w:r>
          </w:p>
        </w:tc>
        <w:tc>
          <w:tcPr>
            <w:tcW w:type="dxa" w:w="3231"/>
            <w:tcMar>
              <w:top w:w="80" w:type="dxa"/>
              <w:start w:w="100" w:type="dxa"/>
              <w:bottom w:w="80" w:type="dxa"/>
              <w:end w:w="100" w:type="dxa"/>
            </w:tcMar>
            <w:shd w:fill="FAFBFC"/>
          </w:tcPr>
          <w:p>
            <w:pPr>
              <w:spacing w:after="0"/>
            </w:pPr>
            <w:r>
              <w:rPr>
                <w:rFonts w:ascii="Arial" w:hAnsi="Arial"/>
                <w:b w:val="0"/>
                <w:color w:val="172033"/>
                <w:sz w:val="16"/>
              </w:rPr>
              <w:t>Candidate accepts internship/full-time; full-time vacancy = aligned.</w:t>
            </w:r>
          </w:p>
        </w:tc>
      </w:tr>
    </w:tbl>
    <w:p>
      <w:pPr>
        <w:pStyle w:val="Heading3"/>
        <w:spacing w:after="100"/>
      </w:pPr>
      <w:r>
        <w:rPr>
          <w:rFonts w:ascii="Arial" w:hAnsi="Arial"/>
          <w:b/>
          <w:i w:val="0"/>
          <w:color w:val="6846D6"/>
        </w:rPr>
        <w:t>9.4.2 Current alignment versus bridgeability</w:t>
      </w:r>
    </w:p>
    <w:p>
      <w:pPr>
        <w:spacing w:after="100"/>
      </w:pPr>
      <w:r>
        <w:rPr>
          <w:rFonts w:ascii="Arial" w:hAnsi="Arial"/>
          <w:b w:val="0"/>
          <w:i w:val="0"/>
        </w:rPr>
        <w:t>The company’s statement that a skill can be learned describes the vacancy. It does not prove that every candidate can close the gap. The current capability comparison remains unchanged. A reviewer may separately record bridgeability as promising, uncertain or unlikely, based on related foundations, evidence of learning, the company’s time window and support, and the candidate’s interest.</w:t>
      </w:r>
    </w:p>
    <w:p>
      <w:pPr>
        <w:pStyle w:val="Heading2"/>
        <w:keepNext/>
      </w:pPr>
      <w:r>
        <w:rPr>
          <w:rFonts w:ascii="Arial" w:hAnsi="Arial"/>
          <w:b/>
          <w:color w:val="6846D6"/>
        </w:rPr>
        <w:t>9.5 Recommended output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94"/>
            <w:shd w:fill="0B1830"/>
            <w:tcMar>
              <w:top w:w="80" w:type="dxa"/>
              <w:start w:w="100" w:type="dxa"/>
              <w:bottom w:w="80" w:type="dxa"/>
              <w:end w:w="100" w:type="dxa"/>
            </w:tcMar>
            <w:vAlign w:val="center"/>
          </w:tcPr>
          <w:p>
            <w:pPr>
              <w:spacing w:after="0"/>
            </w:pPr>
            <w:r>
              <w:rPr>
                <w:rFonts w:ascii="Arial" w:hAnsi="Arial"/>
                <w:b/>
                <w:color w:val="FFFFFF"/>
                <w:sz w:val="16"/>
              </w:rPr>
              <w:t>Output / lane</w:t>
            </w:r>
          </w:p>
        </w:tc>
        <w:tc>
          <w:tcPr>
            <w:tcW w:type="dxa" w:w="7710"/>
            <w:shd w:fill="0B1830"/>
            <w:tcMar>
              <w:top w:w="80" w:type="dxa"/>
              <w:start w:w="100" w:type="dxa"/>
              <w:bottom w:w="80" w:type="dxa"/>
              <w:end w:w="100" w:type="dxa"/>
            </w:tcMar>
            <w:vAlign w:val="center"/>
          </w:tcPr>
          <w:p>
            <w:pPr>
              <w:spacing w:after="0"/>
            </w:pPr>
            <w:r>
              <w:rPr>
                <w:rFonts w:ascii="Arial" w:hAnsi="Arial"/>
                <w:b/>
                <w:color w:val="FFFFFF"/>
                <w:sz w:val="16"/>
              </w:rPr>
              <w:t>Interpretation</w:t>
            </w:r>
          </w:p>
        </w:tc>
      </w:tr>
      <w:tr>
        <w:trPr>
          <w:cantSplit/>
        </w:trPr>
        <w:tc>
          <w:tcPr>
            <w:tcW w:type="dxa" w:w="2494"/>
            <w:tcMar>
              <w:top w:w="80" w:type="dxa"/>
              <w:start w:w="100" w:type="dxa"/>
              <w:bottom w:w="80" w:type="dxa"/>
              <w:end w:w="100" w:type="dxa"/>
            </w:tcMar>
          </w:tcPr>
          <w:p>
            <w:pPr>
              <w:spacing w:after="0"/>
            </w:pPr>
            <w:r>
              <w:rPr>
                <w:rFonts w:ascii="Arial" w:hAnsi="Arial"/>
                <w:b/>
                <w:color w:val="172033"/>
                <w:sz w:val="16"/>
              </w:rPr>
              <w:t>Priority Match</w:t>
            </w:r>
          </w:p>
        </w:tc>
        <w:tc>
          <w:tcPr>
            <w:tcW w:type="dxa" w:w="7710"/>
            <w:tcMar>
              <w:top w:w="80" w:type="dxa"/>
              <w:start w:w="100" w:type="dxa"/>
              <w:bottom w:w="80" w:type="dxa"/>
              <w:end w:w="100" w:type="dxa"/>
            </w:tcMar>
          </w:tcPr>
          <w:p>
            <w:pPr>
              <w:spacing w:after="0"/>
            </w:pPr>
            <w:r>
              <w:rPr>
                <w:rFonts w:ascii="Arial" w:hAnsi="Arial"/>
                <w:b w:val="0"/>
                <w:color w:val="172033"/>
                <w:sz w:val="16"/>
              </w:rPr>
              <w:t>Sufficient coverage, no critical issue, and high vacancy-specific alignment. Human review still required.</w:t>
            </w:r>
          </w:p>
        </w:tc>
      </w:tr>
      <w:tr>
        <w:trPr>
          <w:cantSplit/>
        </w:trPr>
        <w:tc>
          <w:tcPr>
            <w:tcW w:type="dxa" w:w="2494"/>
            <w:tcMar>
              <w:top w:w="80" w:type="dxa"/>
              <w:start w:w="100" w:type="dxa"/>
              <w:bottom w:w="80" w:type="dxa"/>
              <w:end w:w="100" w:type="dxa"/>
            </w:tcMar>
            <w:shd w:fill="FAFBFC"/>
          </w:tcPr>
          <w:p>
            <w:pPr>
              <w:spacing w:after="0"/>
            </w:pPr>
            <w:r>
              <w:rPr>
                <w:rFonts w:ascii="Arial" w:hAnsi="Arial"/>
                <w:b/>
                <w:color w:val="172033"/>
                <w:sz w:val="16"/>
              </w:rPr>
              <w:t>Promising Match</w:t>
            </w:r>
          </w:p>
        </w:tc>
        <w:tc>
          <w:tcPr>
            <w:tcW w:type="dxa" w:w="7710"/>
            <w:tcMar>
              <w:top w:w="80" w:type="dxa"/>
              <w:start w:w="100" w:type="dxa"/>
              <w:bottom w:w="80" w:type="dxa"/>
              <w:end w:w="100" w:type="dxa"/>
            </w:tcMar>
            <w:shd w:fill="FAFBFC"/>
          </w:tcPr>
          <w:p>
            <w:pPr>
              <w:spacing w:after="0"/>
            </w:pPr>
            <w:r>
              <w:rPr>
                <w:rFonts w:ascii="Arial" w:hAnsi="Arial"/>
                <w:b w:val="0"/>
                <w:color w:val="172033"/>
                <w:sz w:val="16"/>
              </w:rPr>
              <w:t>Sufficient coverage and meaningful alignment, with manageable gaps or questions.</w:t>
            </w:r>
          </w:p>
        </w:tc>
      </w:tr>
      <w:tr>
        <w:trPr>
          <w:cantSplit/>
        </w:trPr>
        <w:tc>
          <w:tcPr>
            <w:tcW w:type="dxa" w:w="2494"/>
            <w:tcMar>
              <w:top w:w="80" w:type="dxa"/>
              <w:start w:w="100" w:type="dxa"/>
              <w:bottom w:w="80" w:type="dxa"/>
              <w:end w:w="100" w:type="dxa"/>
            </w:tcMar>
          </w:tcPr>
          <w:p>
            <w:pPr>
              <w:spacing w:after="0"/>
            </w:pPr>
            <w:r>
              <w:rPr>
                <w:rFonts w:ascii="Arial" w:hAnsi="Arial"/>
                <w:b/>
                <w:color w:val="172033"/>
                <w:sz w:val="16"/>
              </w:rPr>
              <w:t>Clarification Required</w:t>
            </w:r>
          </w:p>
        </w:tc>
        <w:tc>
          <w:tcPr>
            <w:tcW w:type="dxa" w:w="7710"/>
            <w:tcMar>
              <w:top w:w="80" w:type="dxa"/>
              <w:start w:w="100" w:type="dxa"/>
              <w:bottom w:w="80" w:type="dxa"/>
              <w:end w:w="100" w:type="dxa"/>
            </w:tcMar>
          </w:tcPr>
          <w:p>
            <w:pPr>
              <w:spacing w:after="0"/>
            </w:pPr>
            <w:r>
              <w:rPr>
                <w:rFonts w:ascii="Arial" w:hAnsi="Arial"/>
                <w:b w:val="0"/>
                <w:color w:val="172033"/>
                <w:sz w:val="16"/>
              </w:rPr>
              <w:t>Potentially strong result, but important candidate or vacancy information is unknown or coverage is too thin.</w:t>
            </w:r>
          </w:p>
        </w:tc>
      </w:tr>
      <w:tr>
        <w:trPr>
          <w:cantSplit/>
        </w:trPr>
        <w:tc>
          <w:tcPr>
            <w:tcW w:type="dxa" w:w="2494"/>
            <w:tcMar>
              <w:top w:w="80" w:type="dxa"/>
              <w:start w:w="100" w:type="dxa"/>
              <w:bottom w:w="80" w:type="dxa"/>
              <w:end w:w="100" w:type="dxa"/>
            </w:tcMar>
            <w:shd w:fill="FAFBFC"/>
          </w:tcPr>
          <w:p>
            <w:pPr>
              <w:spacing w:after="0"/>
            </w:pPr>
            <w:r>
              <w:rPr>
                <w:rFonts w:ascii="Arial" w:hAnsi="Arial"/>
                <w:b/>
                <w:color w:val="172033"/>
                <w:sz w:val="16"/>
              </w:rPr>
              <w:t>Critical Review</w:t>
            </w:r>
          </w:p>
        </w:tc>
        <w:tc>
          <w:tcPr>
            <w:tcW w:type="dxa" w:w="7710"/>
            <w:tcMar>
              <w:top w:w="80" w:type="dxa"/>
              <w:start w:w="100" w:type="dxa"/>
              <w:bottom w:w="80" w:type="dxa"/>
              <w:end w:w="100" w:type="dxa"/>
            </w:tcMar>
            <w:shd w:fill="FAFBFC"/>
          </w:tcPr>
          <w:p>
            <w:pPr>
              <w:spacing w:after="0"/>
            </w:pPr>
            <w:r>
              <w:rPr>
                <w:rFonts w:ascii="Arial" w:hAnsi="Arial"/>
                <w:b w:val="0"/>
                <w:color w:val="172033"/>
                <w:sz w:val="16"/>
              </w:rPr>
              <w:t>A company-marked critical requirement is unknown or misaligned. Candidate remains visible; reviewer decides the next step.</w:t>
            </w:r>
          </w:p>
        </w:tc>
      </w:tr>
      <w:tr>
        <w:trPr>
          <w:cantSplit/>
        </w:trPr>
        <w:tc>
          <w:tcPr>
            <w:tcW w:type="dxa" w:w="2494"/>
            <w:tcMar>
              <w:top w:w="80" w:type="dxa"/>
              <w:start w:w="100" w:type="dxa"/>
              <w:bottom w:w="80" w:type="dxa"/>
              <w:end w:w="100" w:type="dxa"/>
            </w:tcMar>
          </w:tcPr>
          <w:p>
            <w:pPr>
              <w:spacing w:after="0"/>
            </w:pPr>
            <w:r>
              <w:rPr>
                <w:rFonts w:ascii="Arial" w:hAnsi="Arial"/>
                <w:b/>
                <w:color w:val="172033"/>
                <w:sz w:val="16"/>
              </w:rPr>
              <w:t>Lower Alignment</w:t>
            </w:r>
          </w:p>
        </w:tc>
        <w:tc>
          <w:tcPr>
            <w:tcW w:type="dxa" w:w="7710"/>
            <w:tcMar>
              <w:top w:w="80" w:type="dxa"/>
              <w:start w:w="100" w:type="dxa"/>
              <w:bottom w:w="80" w:type="dxa"/>
              <w:end w:w="100" w:type="dxa"/>
            </w:tcMar>
          </w:tcPr>
          <w:p>
            <w:pPr>
              <w:spacing w:after="0"/>
            </w:pPr>
            <w:r>
              <w:rPr>
                <w:rFonts w:ascii="Arial" w:hAnsi="Arial"/>
                <w:b w:val="0"/>
                <w:color w:val="172033"/>
                <w:sz w:val="16"/>
              </w:rPr>
              <w:t>Sufficient information exists and several meaningful gaps are visible for this vacancy.</w:t>
            </w:r>
          </w:p>
        </w:tc>
      </w:tr>
      <w:tr>
        <w:trPr>
          <w:cantSplit/>
        </w:trPr>
        <w:tc>
          <w:tcPr>
            <w:tcW w:type="dxa" w:w="2494"/>
            <w:tcMar>
              <w:top w:w="80" w:type="dxa"/>
              <w:start w:w="100" w:type="dxa"/>
              <w:bottom w:w="80" w:type="dxa"/>
              <w:end w:w="100" w:type="dxa"/>
            </w:tcMar>
            <w:shd w:fill="FAFBFC"/>
          </w:tcPr>
          <w:p>
            <w:pPr>
              <w:spacing w:after="0"/>
            </w:pPr>
            <w:r>
              <w:rPr>
                <w:rFonts w:ascii="Arial" w:hAnsi="Arial"/>
                <w:b/>
                <w:color w:val="172033"/>
                <w:sz w:val="16"/>
              </w:rPr>
              <w:t>Category breakdown</w:t>
            </w:r>
          </w:p>
        </w:tc>
        <w:tc>
          <w:tcPr>
            <w:tcW w:type="dxa" w:w="7710"/>
            <w:tcMar>
              <w:top w:w="80" w:type="dxa"/>
              <w:start w:w="100" w:type="dxa"/>
              <w:bottom w:w="80" w:type="dxa"/>
              <w:end w:w="100" w:type="dxa"/>
            </w:tcMar>
            <w:shd w:fill="FAFBFC"/>
          </w:tcPr>
          <w:p>
            <w:pPr>
              <w:spacing w:after="0"/>
            </w:pPr>
            <w:r>
              <w:rPr>
                <w:rFonts w:ascii="Arial" w:hAnsi="Arial"/>
                <w:b w:val="0"/>
                <w:color w:val="172033"/>
                <w:sz w:val="16"/>
              </w:rPr>
              <w:t>Practical, capability, task, teamwork, career, motivation and environment results with company weights.</w:t>
            </w:r>
          </w:p>
        </w:tc>
      </w:tr>
      <w:tr>
        <w:trPr>
          <w:cantSplit/>
        </w:trPr>
        <w:tc>
          <w:tcPr>
            <w:tcW w:type="dxa" w:w="2494"/>
            <w:tcMar>
              <w:top w:w="80" w:type="dxa"/>
              <w:start w:w="100" w:type="dxa"/>
              <w:bottom w:w="80" w:type="dxa"/>
              <w:end w:w="100" w:type="dxa"/>
            </w:tcMar>
          </w:tcPr>
          <w:p>
            <w:pPr>
              <w:spacing w:after="0"/>
            </w:pPr>
            <w:r>
              <w:rPr>
                <w:rFonts w:ascii="Arial" w:hAnsi="Arial"/>
                <w:b/>
                <w:color w:val="172033"/>
                <w:sz w:val="16"/>
              </w:rPr>
              <w:t>Evidence coverage</w:t>
            </w:r>
          </w:p>
        </w:tc>
        <w:tc>
          <w:tcPr>
            <w:tcW w:type="dxa" w:w="7710"/>
            <w:tcMar>
              <w:top w:w="80" w:type="dxa"/>
              <w:start w:w="100" w:type="dxa"/>
              <w:bottom w:w="80" w:type="dxa"/>
              <w:end w:w="100" w:type="dxa"/>
            </w:tcMar>
          </w:tcPr>
          <w:p>
            <w:pPr>
              <w:spacing w:after="0"/>
            </w:pPr>
            <w:r>
              <w:rPr>
                <w:rFonts w:ascii="Arial" w:hAnsi="Arial"/>
                <w:b w:val="0"/>
                <w:color w:val="172033"/>
                <w:sz w:val="16"/>
              </w:rPr>
              <w:t>Percentage of weighted vacancy elements with comparable information.</w:t>
            </w:r>
          </w:p>
        </w:tc>
      </w:tr>
      <w:tr>
        <w:trPr>
          <w:cantSplit/>
        </w:trPr>
        <w:tc>
          <w:tcPr>
            <w:tcW w:type="dxa" w:w="2494"/>
            <w:tcMar>
              <w:top w:w="80" w:type="dxa"/>
              <w:start w:w="100" w:type="dxa"/>
              <w:bottom w:w="80" w:type="dxa"/>
              <w:end w:w="100" w:type="dxa"/>
            </w:tcMar>
            <w:shd w:fill="FAFBFC"/>
          </w:tcPr>
          <w:p>
            <w:pPr>
              <w:spacing w:after="0"/>
            </w:pPr>
            <w:r>
              <w:rPr>
                <w:rFonts w:ascii="Arial" w:hAnsi="Arial"/>
                <w:b/>
                <w:color w:val="172033"/>
                <w:sz w:val="16"/>
              </w:rPr>
              <w:t>Bridgeability</w:t>
            </w:r>
          </w:p>
        </w:tc>
        <w:tc>
          <w:tcPr>
            <w:tcW w:type="dxa" w:w="7710"/>
            <w:tcMar>
              <w:top w:w="80" w:type="dxa"/>
              <w:start w:w="100" w:type="dxa"/>
              <w:bottom w:w="80" w:type="dxa"/>
              <w:end w:w="100" w:type="dxa"/>
            </w:tcMar>
            <w:shd w:fill="FAFBFC"/>
          </w:tcPr>
          <w:p>
            <w:pPr>
              <w:spacing w:after="0"/>
            </w:pPr>
            <w:r>
              <w:rPr>
                <w:rFonts w:ascii="Arial" w:hAnsi="Arial"/>
                <w:b w:val="0"/>
                <w:color w:val="172033"/>
                <w:sz w:val="16"/>
              </w:rPr>
              <w:t>Separate human-reviewed note on whether a current capability gap may be closed in the available time. It never changes the current capability score automatically.</w:t>
            </w:r>
          </w:p>
        </w:tc>
      </w:tr>
      <w:tr>
        <w:trPr>
          <w:cantSplit/>
        </w:trPr>
        <w:tc>
          <w:tcPr>
            <w:tcW w:type="dxa" w:w="2494"/>
            <w:tcMar>
              <w:top w:w="80" w:type="dxa"/>
              <w:start w:w="100" w:type="dxa"/>
              <w:bottom w:w="80" w:type="dxa"/>
              <w:end w:w="100" w:type="dxa"/>
            </w:tcMar>
          </w:tcPr>
          <w:p>
            <w:pPr>
              <w:spacing w:after="0"/>
            </w:pPr>
            <w:r>
              <w:rPr>
                <w:rFonts w:ascii="Arial" w:hAnsi="Arial"/>
                <w:b/>
                <w:color w:val="172033"/>
                <w:sz w:val="16"/>
              </w:rPr>
              <w:t>Human recommendation</w:t>
            </w:r>
          </w:p>
        </w:tc>
        <w:tc>
          <w:tcPr>
            <w:tcW w:type="dxa" w:w="7710"/>
            <w:tcMar>
              <w:top w:w="80" w:type="dxa"/>
              <w:start w:w="100" w:type="dxa"/>
              <w:bottom w:w="80" w:type="dxa"/>
              <w:end w:w="100" w:type="dxa"/>
            </w:tcMar>
          </w:tcPr>
          <w:p>
            <w:pPr>
              <w:spacing w:after="0"/>
            </w:pPr>
            <w:r>
              <w:rPr>
                <w:rFonts w:ascii="Arial" w:hAnsi="Arial"/>
                <w:b w:val="0"/>
                <w:color w:val="172033"/>
                <w:sz w:val="16"/>
              </w:rPr>
              <w:t>Proceed, clarify, hold or do not prioritise, with a written reason.</w:t>
            </w:r>
          </w:p>
        </w:tc>
      </w:tr>
    </w:tbl>
    <w:p>
      <w:pPr>
        <w:spacing w:after="0"/>
      </w:pPr>
    </w:p>
    <w:p>
      <w:pPr>
        <w:pStyle w:val="Heading2"/>
        <w:keepNext/>
      </w:pPr>
      <w:r>
        <w:rPr>
          <w:rFonts w:ascii="Arial" w:hAnsi="Arial"/>
          <w:b/>
          <w:color w:val="6846D6"/>
        </w:rPr>
        <w:t>9.6 Example: vacancy silence</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Talent information</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Vacancy information</w:t>
            </w:r>
          </w:p>
        </w:tc>
        <w:tc>
          <w:tcPr>
            <w:tcW w:type="dxa" w:w="3400"/>
            <w:vAlign w:val="center"/>
            <w:tcMar>
              <w:top w:w="70" w:type="dxa"/>
              <w:start w:w="90" w:type="dxa"/>
              <w:bottom w:w="70" w:type="dxa"/>
              <w:end w:w="90" w:type="dxa"/>
            </w:tcMar>
            <w:shd w:fill="0B1830"/>
          </w:tcPr>
          <w:p>
            <w:pPr>
              <w:spacing w:after="0" w:before="0"/>
            </w:pPr>
            <w:r/>
            <w:r>
              <w:rPr>
                <w:rFonts w:ascii="Arial" w:hAnsi="Arial"/>
                <w:b/>
                <w:color w:val="FFFFFF"/>
                <w:sz w:val="14"/>
              </w:rPr>
              <w:t>System treatment</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Candidate requires sponsorship</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Vacancy: not specified</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ALWAYS + missing vacancy value = UNKNOWN; ask company; no negative points.</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Candidate outside employment country</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Vacancy: open</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ANSWERED and aligned.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Candidate prefers weekly feedback</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Vacancy: no manager information</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ALWAYS + vacancy silent = UNKNOWN; generate hiring-manager question.</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Recognition is outside candidate top five</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Vacancy has a recognition rating</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CANDIDATE_SELECTED not activated = NOT_SCORED; no coverage effect.</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Candidate has no visible SQL evidence</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Vacancy activates SQL</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VACANCY_ACTIVATED + candidate evidence missing = UNKNOWN; ask candidate.</w:t>
            </w:r>
          </w:p>
        </w:tc>
      </w:tr>
      <w:tr>
        <w:trPr>
          <w:cantSplit/>
        </w:trPr>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Vacancy does not use Power BI</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Candidate has Power BI</w:t>
            </w:r>
          </w:p>
        </w:tc>
        <w:tc>
          <w:tcPr>
            <w:tcW w:type="dxa" w:w="3400"/>
            <w:vAlign w:val="center"/>
            <w:tcMar>
              <w:top w:w="70" w:type="dxa"/>
              <w:start w:w="90" w:type="dxa"/>
              <w:bottom w:w="70" w:type="dxa"/>
              <w:end w:w="90" w:type="dxa"/>
            </w:tcMar>
            <w:shd w:fill="FAFBFC"/>
          </w:tcPr>
          <w:p>
            <w:pPr>
              <w:spacing w:after="0" w:before="0"/>
            </w:pPr>
            <w:r/>
            <w:r>
              <w:rPr>
                <w:rFonts w:ascii="Arial" w:hAnsi="Arial"/>
                <w:b w:val="0"/>
                <w:color w:val="172033"/>
                <w:sz w:val="14"/>
              </w:rPr>
              <w:t>CAP-POWER-BI not activated = NOT_SCORED.</w:t>
            </w:r>
          </w:p>
        </w:tc>
      </w:tr>
      <w:tr>
        <w:trPr>
          <w:cantSplit/>
        </w:trPr>
        <w:tc>
          <w:tcPr>
            <w:tcW w:type="dxa" w:w="3400"/>
            <w:vAlign w:val="center"/>
            <w:tcMar>
              <w:top w:w="70" w:type="dxa"/>
              <w:start w:w="90" w:type="dxa"/>
              <w:bottom w:w="70" w:type="dxa"/>
              <w:end w:w="90" w:type="dxa"/>
            </w:tcMar>
          </w:tcPr>
          <w:p>
            <w:pPr>
              <w:spacing w:after="0" w:before="0"/>
            </w:pPr>
            <w:r/>
            <w:r>
              <w:rPr>
                <w:rFonts w:ascii="Arial" w:hAnsi="Arial"/>
                <w:b w:val="0"/>
                <w:color w:val="172033"/>
                <w:sz w:val="14"/>
              </w:rPr>
              <w:t>Vacancy selects coordination, communication and ownership</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Candidate profile has broad teamwork evidence</w:t>
            </w:r>
          </w:p>
        </w:tc>
        <w:tc>
          <w:tcPr>
            <w:tcW w:type="dxa" w:w="3400"/>
            <w:vAlign w:val="center"/>
            <w:tcMar>
              <w:top w:w="70" w:type="dxa"/>
              <w:start w:w="90" w:type="dxa"/>
              <w:bottom w:w="70" w:type="dxa"/>
              <w:end w:w="90" w:type="dxa"/>
            </w:tcMar>
          </w:tcPr>
          <w:p>
            <w:pPr>
              <w:spacing w:after="0" w:before="0"/>
            </w:pPr>
            <w:r/>
            <w:r>
              <w:rPr>
                <w:rFonts w:ascii="Arial" w:hAnsi="Arial"/>
                <w:b w:val="0"/>
                <w:color w:val="172033"/>
                <w:sz w:val="14"/>
              </w:rPr>
              <w:t>Only the selected behaviours are compared; unselected behaviours are NOT_SCORED.</w:t>
            </w:r>
          </w:p>
        </w:tc>
      </w:tr>
    </w:tbl>
    <w:p>
      <w:pPr>
        <w:spacing w:after="0"/>
      </w:pPr>
    </w:p>
    <w:p>
      <w:pPr>
        <w:pStyle w:val="Heading1"/>
        <w:keepNext/>
      </w:pPr>
      <w:r>
        <w:rPr>
          <w:rFonts w:ascii="Arial" w:hAnsi="Arial"/>
          <w:b/>
          <w:color w:val="0B1830"/>
        </w:rPr>
        <w:t>10. AI operating model and prompt library</w:t>
      </w:r>
    </w:p>
    <w:p>
      <w:pPr>
        <w:spacing w:after="120" w:line="269" w:lineRule="auto"/>
      </w:pPr>
      <w:r>
        <w:rPr>
          <w:rFonts w:ascii="Arial" w:hAnsi="Arial"/>
          <w:i w:val="0"/>
        </w:rPr>
        <w:t>AI is used for extraction, normalisation, missing-information detection, draft comparison and explanation. It does not set company weights, invent missing vacancy policies, infer personal characteristics or make the final shortlist decision. SIOP guidance states that AI-based employment assessments require the same scrutiny as traditional assessment procedures and that intended score uses require relevant validity evidence [R8].</w:t>
      </w:r>
    </w:p>
    <w:p>
      <w:pPr>
        <w:pStyle w:val="Heading2"/>
        <w:keepNext/>
      </w:pPr>
      <w:r>
        <w:rPr>
          <w:rFonts w:ascii="Arial" w:hAnsi="Arial"/>
          <w:b/>
          <w:color w:val="6846D6"/>
        </w:rPr>
        <w:t>10.1 AI architecture</w:t>
      </w:r>
    </w:p>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Stage</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Input</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Prompt</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Output</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 input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CV + questionnaire</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P01/P02</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Draft professional and universal profile with explicit status.</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Normalisation</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Raw skills/tasks + approved memory</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P03</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Existing-element mapping or unmapped queue.</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Vacancy input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Job advertisement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P04</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Draft Role Fit Profile; no silent activation.</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Gap detection</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Draft role profile</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P05</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Hiring-manager agenda including ALWAYS gaps, twelve motivation supplies and teamwork priorities.</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Item review</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One candidate + one role element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P06</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Suggested alignment plus separate bridgeability review and value status.</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Clarification</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Provisional result</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P07</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Questions only for activated unknowns or outside-tolerance items.</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Explanation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Deterministic result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P08</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Lane-aware internal rationale.</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Employer output</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Human-approved shareable data</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P09</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Candidate Fit Brief.</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 output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 profile</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P10</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Candidate-facing summary.</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Data-quality audit</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Any record</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P11</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Schema, activation, scale, coverage, weight and governance flags.</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Guardrail audit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Any AI output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P12</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Prohibited inference and disclosure flags.</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New-element proposal</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Unmapped CAP/TASK term</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P13</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Human-review proposal; policy derived automatically.</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Activation/status audit</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Dictionary + profiles + match items</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P14</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Activation, UNKNOWN/NOT_SCORED and coverage consistency report.</w:t>
            </w:r>
          </w:p>
        </w:tc>
      </w:tr>
    </w:tbl>
    <w:p>
      <w:pPr>
        <w:spacing w:after="0"/>
      </w:pPr>
    </w:p>
    <w:p>
      <w:pPr>
        <w:pStyle w:val="Heading2"/>
        <w:keepNext/>
      </w:pPr>
      <w:r>
        <w:rPr>
          <w:rFonts w:ascii="Arial" w:hAnsi="Arial"/>
          <w:b/>
          <w:color w:val="6846D6"/>
        </w:rPr>
        <w:t>10.2 Universal prompt guardrails</w:t>
      </w:r>
    </w:p>
    <w:p>
      <w:pPr>
        <w:pStyle w:val="ListBullet"/>
        <w:spacing w:after="40"/>
      </w:pPr>
      <w:r>
        <w:rPr>
          <w:rFonts w:ascii="Arial" w:hAnsi="Arial"/>
        </w:rPr>
        <w:t>Return structured JSON with a fixed schema.</w:t>
      </w:r>
    </w:p>
    <w:p>
      <w:pPr>
        <w:pStyle w:val="ListBullet"/>
        <w:spacing w:after="40"/>
      </w:pPr>
      <w:r>
        <w:rPr>
          <w:rFonts w:ascii="Arial" w:hAnsi="Arial"/>
        </w:rPr>
        <w:t>Include source quotes or evidence references for every extracted claim.</w:t>
      </w:r>
    </w:p>
    <w:p>
      <w:pPr>
        <w:pStyle w:val="ListBullet"/>
        <w:spacing w:after="40"/>
      </w:pPr>
      <w:r>
        <w:rPr>
          <w:rFonts w:ascii="Arial" w:hAnsi="Arial"/>
        </w:rPr>
        <w:t>Use “unknown” when the source is silent or ambiguous.</w:t>
      </w:r>
    </w:p>
    <w:p>
      <w:pPr>
        <w:pStyle w:val="ListBullet"/>
        <w:spacing w:after="40"/>
      </w:pPr>
      <w:r>
        <w:rPr>
          <w:rFonts w:ascii="Arial" w:hAnsi="Arial"/>
        </w:rPr>
        <w:t>Never infer visa status, sponsorship need, country requirement, personality, motivation or teamwork from names, photos, accents or writing style.</w:t>
      </w:r>
    </w:p>
    <w:p>
      <w:pPr>
        <w:pStyle w:val="ListBullet"/>
        <w:spacing w:after="40"/>
      </w:pPr>
      <w:r>
        <w:rPr>
          <w:rFonts w:ascii="Arial" w:hAnsi="Arial"/>
        </w:rPr>
        <w:t>Never infer protected or sensitive characteristics.</w:t>
      </w:r>
    </w:p>
    <w:p>
      <w:pPr>
        <w:pStyle w:val="ListBullet"/>
        <w:spacing w:after="40"/>
      </w:pPr>
      <w:r>
        <w:rPr>
          <w:rFonts w:ascii="Arial" w:hAnsi="Arial"/>
        </w:rPr>
        <w:t>Do not change deterministic scores or company weights.</w:t>
      </w:r>
    </w:p>
    <w:p>
      <w:pPr>
        <w:pStyle w:val="ListBullet"/>
        <w:spacing w:after="40"/>
      </w:pPr>
      <w:r>
        <w:rPr>
          <w:rFonts w:ascii="Arial" w:hAnsi="Arial"/>
        </w:rPr>
        <w:t>Separate self-report, AI extraction, candidate confirmation and human verification.</w:t>
      </w:r>
    </w:p>
    <w:p>
      <w:pPr>
        <w:pStyle w:val="ListBullet"/>
        <w:spacing w:after="40"/>
      </w:pPr>
      <w:r>
        <w:rPr>
          <w:rFonts w:ascii="Arial" w:hAnsi="Arial"/>
        </w:rPr>
        <w:t>Flag weak mappings for human review.</w:t>
      </w:r>
    </w:p>
    <w:p>
      <w:pPr>
        <w:pStyle w:val="ListBullet"/>
        <w:spacing w:after="40"/>
      </w:pPr>
      <w:r>
        <w:rPr>
          <w:rFonts w:ascii="Arial" w:hAnsi="Arial"/>
        </w:rPr>
        <w:t>Process only the minimum data needed for the defined task.</w:t>
      </w:r>
    </w:p>
    <w:p>
      <w:pPr>
        <w:pStyle w:val="ListBullet"/>
        <w:spacing w:after="40"/>
      </w:pPr>
      <w:r>
        <w:rPr>
          <w:rFonts w:ascii="Arial" w:hAnsi="Arial"/>
        </w:rPr>
        <w:t>Run P12 guardrail audit on employer-facing and ranking explanations.</w:t>
      </w:r>
    </w:p>
    <w:p>
      <w:pPr>
        <w:pStyle w:val="Heading2"/>
        <w:keepNext/>
      </w:pPr>
      <w:r>
        <w:rPr>
          <w:rFonts w:ascii="Arial" w:hAnsi="Arial"/>
          <w:b/>
          <w:color w:val="6846D6"/>
        </w:rPr>
        <w:t>10.3 Prompt library overview</w:t>
      </w:r>
    </w:p>
    <w:p>
      <w:pPr>
        <w:spacing w:after="120" w:line="269" w:lineRule="auto"/>
      </w:pPr>
      <w:r>
        <w:rPr>
          <w:rFonts w:ascii="Arial" w:hAnsi="Arial"/>
          <w:i w:val="0"/>
        </w:rPr>
        <w:t>The complete prompts are included in Appendix D and in the companion ZIP package. They are provider-neutral templates and must be tested with the chosen model, data-processing agreement, retention settings and security architecture before using personal data.</w:t>
      </w:r>
    </w:p>
    <w:p>
      <w:pPr>
        <w:pStyle w:val="Heading1"/>
        <w:keepNext/>
      </w:pPr>
      <w:r>
        <w:rPr>
          <w:rFonts w:ascii="Arial" w:hAnsi="Arial"/>
          <w:b/>
          <w:color w:val="0B1830"/>
        </w:rPr>
        <w:t>11. Technical architecture and reference code</w:t>
      </w:r>
    </w:p>
    <w:p>
      <w:pPr>
        <w:pStyle w:val="Heading2"/>
        <w:keepNext/>
      </w:pPr>
      <w:r>
        <w:rPr>
          <w:rFonts w:ascii="Arial" w:hAnsi="Arial"/>
          <w:b/>
          <w:color w:val="6846D6"/>
        </w:rPr>
        <w:t>11.1 MVP system components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shd w:fill="0B1830"/>
            <w:tcMar>
              <w:top w:w="80" w:type="dxa"/>
              <w:start w:w="100" w:type="dxa"/>
              <w:bottom w:w="80" w:type="dxa"/>
              <w:end w:w="100" w:type="dxa"/>
            </w:tcMar>
            <w:vAlign w:val="center"/>
          </w:tcPr>
          <w:p>
            <w:pPr>
              <w:spacing w:after="0"/>
              <w:jc w:val="left"/>
            </w:pPr>
            <w:r>
              <w:rPr>
                <w:rFonts w:ascii="Arial" w:hAnsi="Arial"/>
                <w:b/>
                <w:color w:val="FFFFFF"/>
                <w:sz w:val="17"/>
              </w:rPr>
              <w:t>Component</w:t>
            </w:r>
          </w:p>
        </w:tc>
        <w:tc>
          <w:tcPr>
            <w:tcW w:type="dxa" w:w="7370"/>
            <w:shd w:fill="0B1830"/>
            <w:tcMar>
              <w:top w:w="80" w:type="dxa"/>
              <w:start w:w="100" w:type="dxa"/>
              <w:bottom w:w="80" w:type="dxa"/>
              <w:end w:w="100" w:type="dxa"/>
            </w:tcMar>
            <w:vAlign w:val="center"/>
          </w:tcPr>
          <w:p>
            <w:pPr>
              <w:spacing w:after="0"/>
              <w:jc w:val="left"/>
            </w:pPr>
            <w:r>
              <w:rPr>
                <w:rFonts w:ascii="Arial" w:hAnsi="Arial"/>
                <w:b/>
                <w:color w:val="FFFFFF"/>
                <w:sz w:val="17"/>
              </w:rPr>
              <w:t>Purpose</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Candidate portal/forms</w:t>
            </w:r>
          </w:p>
        </w:tc>
        <w:tc>
          <w:tcPr>
            <w:tcW w:type="dxa" w:w="7370"/>
            <w:tcMar>
              <w:top w:w="80" w:type="dxa"/>
              <w:start w:w="100" w:type="dxa"/>
              <w:bottom w:w="80" w:type="dxa"/>
              <w:end w:w="100" w:type="dxa"/>
            </w:tcMar>
          </w:tcPr>
          <w:p>
            <w:pPr>
              <w:spacing w:after="0"/>
            </w:pPr>
            <w:r>
              <w:rPr>
                <w:rFonts w:ascii="Arial" w:hAnsi="Arial"/>
                <w:b w:val="0"/>
                <w:color w:val="172033"/>
                <w:sz w:val="17"/>
              </w:rPr>
              <w:t>Registration, questionnaire, profile review and vacancy-specific confirmation</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Admin workspace</w:t>
            </w:r>
          </w:p>
        </w:tc>
        <w:tc>
          <w:tcPr>
            <w:tcW w:type="dxa" w:w="7370"/>
            <w:tcMar>
              <w:top w:w="80" w:type="dxa"/>
              <w:start w:w="100" w:type="dxa"/>
              <w:bottom w:w="80" w:type="dxa"/>
              <w:end w:w="100" w:type="dxa"/>
            </w:tcMar>
            <w:shd w:fill="FAFBFC"/>
          </w:tcPr>
          <w:p>
            <w:pPr>
              <w:spacing w:after="0"/>
            </w:pPr>
            <w:r>
              <w:rPr>
                <w:rFonts w:ascii="Arial" w:hAnsi="Arial"/>
                <w:b w:val="0"/>
                <w:color w:val="172033"/>
                <w:sz w:val="17"/>
              </w:rPr>
              <w:t>Interview notes, evidence rating, vacancy workshop and human review</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Relational database</w:t>
            </w:r>
          </w:p>
        </w:tc>
        <w:tc>
          <w:tcPr>
            <w:tcW w:type="dxa" w:w="7370"/>
            <w:tcMar>
              <w:top w:w="80" w:type="dxa"/>
              <w:start w:w="100" w:type="dxa"/>
              <w:bottom w:w="80" w:type="dxa"/>
              <w:end w:w="100" w:type="dxa"/>
            </w:tcMar>
          </w:tcPr>
          <w:p>
            <w:pPr>
              <w:spacing w:after="0"/>
            </w:pPr>
            <w:r>
              <w:rPr>
                <w:rFonts w:ascii="Arial" w:hAnsi="Arial"/>
                <w:b w:val="0"/>
                <w:color w:val="172033"/>
                <w:sz w:val="17"/>
              </w:rPr>
              <w:t>Fit Dictionary, talent values, vacancy values, evidence and match history</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Document parser</w:t>
            </w:r>
          </w:p>
        </w:tc>
        <w:tc>
          <w:tcPr>
            <w:tcW w:type="dxa" w:w="7370"/>
            <w:tcMar>
              <w:top w:w="80" w:type="dxa"/>
              <w:start w:w="100" w:type="dxa"/>
              <w:bottom w:w="80" w:type="dxa"/>
              <w:end w:w="100" w:type="dxa"/>
            </w:tcMar>
            <w:shd w:fill="FAFBFC"/>
          </w:tcPr>
          <w:p>
            <w:pPr>
              <w:spacing w:after="0"/>
            </w:pPr>
            <w:r>
              <w:rPr>
                <w:rFonts w:ascii="Arial" w:hAnsi="Arial"/>
                <w:b w:val="0"/>
                <w:color w:val="172033"/>
                <w:sz w:val="17"/>
              </w:rPr>
              <w:t>CV and vacancy text extraction</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AI orchestration layer</w:t>
            </w:r>
          </w:p>
        </w:tc>
        <w:tc>
          <w:tcPr>
            <w:tcW w:type="dxa" w:w="7370"/>
            <w:tcMar>
              <w:top w:w="80" w:type="dxa"/>
              <w:start w:w="100" w:type="dxa"/>
              <w:bottom w:w="80" w:type="dxa"/>
              <w:end w:w="100" w:type="dxa"/>
            </w:tcMar>
          </w:tcPr>
          <w:p>
            <w:pPr>
              <w:spacing w:after="0"/>
            </w:pPr>
            <w:r>
              <w:rPr>
                <w:rFonts w:ascii="Arial" w:hAnsi="Arial"/>
                <w:b w:val="0"/>
                <w:color w:val="172033"/>
                <w:sz w:val="17"/>
              </w:rPr>
              <w:t>Prompt templates, JSON validation, audit and model logs</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Matching engine</w:t>
            </w:r>
          </w:p>
        </w:tc>
        <w:tc>
          <w:tcPr>
            <w:tcW w:type="dxa" w:w="7370"/>
            <w:tcMar>
              <w:top w:w="80" w:type="dxa"/>
              <w:start w:w="100" w:type="dxa"/>
              <w:bottom w:w="80" w:type="dxa"/>
              <w:end w:w="100" w:type="dxa"/>
            </w:tcMar>
            <w:shd w:fill="FAFBFC"/>
          </w:tcPr>
          <w:p>
            <w:pPr>
              <w:spacing w:after="0"/>
            </w:pPr>
            <w:r>
              <w:rPr>
                <w:rFonts w:ascii="Arial" w:hAnsi="Arial"/>
                <w:b w:val="0"/>
                <w:color w:val="172033"/>
                <w:sz w:val="17"/>
              </w:rPr>
              <w:t>Deterministic comparisons and vacancy-specific weighted scores</w:t>
            </w:r>
          </w:p>
        </w:tc>
      </w:tr>
      <w:tr>
        <w:trPr>
          <w:cantSplit/>
        </w:trPr>
        <w:tc>
          <w:tcPr>
            <w:tcW w:type="dxa" w:w="2835"/>
            <w:tcMar>
              <w:top w:w="80" w:type="dxa"/>
              <w:start w:w="100" w:type="dxa"/>
              <w:bottom w:w="80" w:type="dxa"/>
              <w:end w:w="100" w:type="dxa"/>
            </w:tcMar>
          </w:tcPr>
          <w:p>
            <w:pPr>
              <w:spacing w:after="0"/>
            </w:pPr>
            <w:r>
              <w:rPr>
                <w:rFonts w:ascii="Arial" w:hAnsi="Arial"/>
                <w:b/>
                <w:color w:val="172033"/>
                <w:sz w:val="17"/>
              </w:rPr>
              <w:t>Review dashboard</w:t>
            </w:r>
          </w:p>
        </w:tc>
        <w:tc>
          <w:tcPr>
            <w:tcW w:type="dxa" w:w="7370"/>
            <w:tcMar>
              <w:top w:w="80" w:type="dxa"/>
              <w:start w:w="100" w:type="dxa"/>
              <w:bottom w:w="80" w:type="dxa"/>
              <w:end w:w="100" w:type="dxa"/>
            </w:tcMar>
          </w:tcPr>
          <w:p>
            <w:pPr>
              <w:spacing w:after="0"/>
            </w:pPr>
            <w:r>
              <w:rPr>
                <w:rFonts w:ascii="Arial" w:hAnsi="Arial"/>
                <w:b w:val="0"/>
                <w:color w:val="172033"/>
                <w:sz w:val="17"/>
              </w:rPr>
              <w:t>Rank, category breakdown, coverage, flags and override</w:t>
            </w:r>
          </w:p>
        </w:tc>
      </w:tr>
      <w:tr>
        <w:trPr>
          <w:cantSplit/>
        </w:trPr>
        <w:tc>
          <w:tcPr>
            <w:tcW w:type="dxa" w:w="2835"/>
            <w:tcMar>
              <w:top w:w="80" w:type="dxa"/>
              <w:start w:w="100" w:type="dxa"/>
              <w:bottom w:w="80" w:type="dxa"/>
              <w:end w:w="100" w:type="dxa"/>
            </w:tcMar>
            <w:shd w:fill="FAFBFC"/>
          </w:tcPr>
          <w:p>
            <w:pPr>
              <w:spacing w:after="0"/>
            </w:pPr>
            <w:r>
              <w:rPr>
                <w:rFonts w:ascii="Arial" w:hAnsi="Arial"/>
                <w:b/>
                <w:color w:val="172033"/>
                <w:sz w:val="17"/>
              </w:rPr>
              <w:t>Output generator</w:t>
            </w:r>
          </w:p>
        </w:tc>
        <w:tc>
          <w:tcPr>
            <w:tcW w:type="dxa" w:w="7370"/>
            <w:tcMar>
              <w:top w:w="80" w:type="dxa"/>
              <w:start w:w="100" w:type="dxa"/>
              <w:bottom w:w="80" w:type="dxa"/>
              <w:end w:w="100" w:type="dxa"/>
            </w:tcMar>
            <w:shd w:fill="FAFBFC"/>
          </w:tcPr>
          <w:p>
            <w:pPr>
              <w:spacing w:after="0"/>
            </w:pPr>
            <w:r>
              <w:rPr>
                <w:rFonts w:ascii="Arial" w:hAnsi="Arial"/>
                <w:b w:val="0"/>
                <w:color w:val="172033"/>
                <w:sz w:val="17"/>
              </w:rPr>
              <w:t>Candidate-facing profile and employer-facing Candidate Fit Brief</w:t>
            </w:r>
          </w:p>
        </w:tc>
      </w:tr>
    </w:tbl>
    <w:p>
      <w:pPr>
        <w:spacing w:after="0"/>
      </w:pPr>
    </w:p>
    <w:p>
      <w:pPr>
        <w:pStyle w:val="Heading2"/>
        <w:keepNext/>
      </w:pPr>
      <w:r>
        <w:rPr>
          <w:rFonts w:ascii="Arial" w:hAnsi="Arial"/>
          <w:b/>
          <w:color w:val="6846D6"/>
        </w:rPr>
        <w:t>11.2 Recommended technology sequence</w:t>
      </w:r>
    </w:p>
    <w:p>
      <w:pPr>
        <w:spacing w:after="40"/>
        <w:ind w:left="198" w:hanging="198"/>
      </w:pPr>
      <w:r>
        <w:rPr>
          <w:rFonts w:ascii="Arial" w:hAnsi="Arial"/>
          <w:b/>
        </w:rPr>
        <w:t xml:space="preserve">1. </w:t>
      </w:r>
      <w:r>
        <w:rPr>
          <w:rFonts w:ascii="Arial" w:hAnsi="Arial"/>
        </w:rPr>
        <w:t>Pilot first with forms, a structured database and a Python matching script.</w:t>
      </w:r>
    </w:p>
    <w:p>
      <w:pPr>
        <w:spacing w:after="40"/>
        <w:ind w:left="198" w:hanging="198"/>
      </w:pPr>
      <w:r>
        <w:rPr>
          <w:rFonts w:ascii="Arial" w:hAnsi="Arial"/>
          <w:b/>
        </w:rPr>
        <w:t xml:space="preserve">2. </w:t>
      </w:r>
      <w:r>
        <w:rPr>
          <w:rFonts w:ascii="Arial" w:hAnsi="Arial"/>
        </w:rPr>
        <w:t>Keep the Fit Dictionary in a version-controlled table rather than embedding definitions in prompts.</w:t>
      </w:r>
    </w:p>
    <w:p>
      <w:pPr>
        <w:spacing w:after="40"/>
        <w:ind w:left="198" w:hanging="198"/>
      </w:pPr>
      <w:r>
        <w:rPr>
          <w:rFonts w:ascii="Arial" w:hAnsi="Arial"/>
          <w:b/>
        </w:rPr>
        <w:t xml:space="preserve">3. </w:t>
      </w:r>
      <w:r>
        <w:rPr>
          <w:rFonts w:ascii="Arial" w:hAnsi="Arial"/>
        </w:rPr>
        <w:t>Use JSON Schema or Pydantic to reject malformed AI outputs.</w:t>
      </w:r>
    </w:p>
    <w:p>
      <w:pPr>
        <w:spacing w:after="40"/>
        <w:ind w:left="198" w:hanging="198"/>
      </w:pPr>
      <w:r>
        <w:rPr>
          <w:rFonts w:ascii="Arial" w:hAnsi="Arial"/>
          <w:b/>
        </w:rPr>
        <w:t xml:space="preserve">4. </w:t>
      </w:r>
      <w:r>
        <w:rPr>
          <w:rFonts w:ascii="Arial" w:hAnsi="Arial"/>
        </w:rPr>
        <w:t>Store source text and source quote for every AI-extracted element.</w:t>
      </w:r>
    </w:p>
    <w:p>
      <w:pPr>
        <w:spacing w:after="40"/>
        <w:ind w:left="198" w:hanging="198"/>
      </w:pPr>
      <w:r>
        <w:rPr>
          <w:rFonts w:ascii="Arial" w:hAnsi="Arial"/>
          <w:b/>
        </w:rPr>
        <w:t xml:space="preserve">5. </w:t>
      </w:r>
      <w:r>
        <w:rPr>
          <w:rFonts w:ascii="Arial" w:hAnsi="Arial"/>
        </w:rPr>
        <w:t>Store model, prompt version, timestamp and reviewer decision for every AI-assisted record.</w:t>
      </w:r>
    </w:p>
    <w:p>
      <w:pPr>
        <w:spacing w:after="40"/>
        <w:ind w:left="198" w:hanging="198"/>
      </w:pPr>
      <w:r>
        <w:rPr>
          <w:rFonts w:ascii="Arial" w:hAnsi="Arial"/>
          <w:b/>
        </w:rPr>
        <w:t xml:space="preserve">6. </w:t>
      </w:r>
      <w:r>
        <w:rPr>
          <w:rFonts w:ascii="Arial" w:hAnsi="Arial"/>
        </w:rPr>
        <w:t>Add a user interface only after the end-to-end process works manually for several vacancies.</w:t>
      </w:r>
    </w:p>
    <w:p>
      <w:pPr>
        <w:pStyle w:val="Heading2"/>
        <w:keepNext/>
      </w:pPr>
      <w:r>
        <w:rPr>
          <w:rFonts w:ascii="Arial" w:hAnsi="Arial"/>
          <w:b/>
          <w:color w:val="6846D6"/>
        </w:rPr>
        <w:t>11.3 Reference code included</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File</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Purpose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data/fit_dictionary_starter.json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Machine-readable universal Fit Dictionary including activation policies and 1–5 range schemas.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data/candidate_survey.json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Full candidate questions; the technical source used for form/dictionary contract checks.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data/vacancy_workshop.json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Full company questions and reusable twelve-factor vacancy motivation matrix.</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data/scale_definitions.json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Canonical 1–5 labels shared by forms, storage and comparators.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data/fit_element_templates.json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CAP/TASK templates; not literal scored elements.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data/mapping_memory.json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Approved reusable synonym mappings.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src/schemas.py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Activation, status, reason-code, range and matching data models.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src/activation.py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ALWAYS / VACANCY_ACTIVATED / CANDIDATE_SELECTED resolution.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src/ordinal_comparators.py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Five-point preferred/tolerable range comparator.</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src/practical_comparators.py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Sponsorship, country, dates, language, work-mode and contract comparators.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src/normalisation_registry.py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ID minting, mapping memory and policy-derived CAP/TASK creation.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src/survey_contracts.py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End-to-end survey/dictionary/scale checks.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src/dictionary_tools.py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Fit Dictionary loading and consistency validation.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src/match_engine.py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Status-aware scoring, in-scope coverage, bridgeability and lanes.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src/database_schema.sql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PostgreSQL starter schema.</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prompts/P01–P14</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Provider-neutral AI scripts.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tests/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Executable QA suite for activation, statuses, ranges, lanes and governance.</w:t>
            </w:r>
          </w:p>
        </w:tc>
      </w:tr>
    </w:tbl>
    <w:p>
      <w:pPr>
        <w:spacing w:after="0"/>
      </w:pPr>
    </w:p>
    <w:p>
      <w:pPr>
        <w:pStyle w:val="Heading1"/>
        <w:keepNext/>
      </w:pPr>
      <w:r>
        <w:rPr>
          <w:rFonts w:ascii="Arial" w:hAnsi="Arial"/>
          <w:b/>
          <w:color w:val="0B1830"/>
        </w:rPr>
        <w:t>12. Human review, governance and quality controls</w:t>
      </w:r>
    </w:p>
    <w:p>
      <w:pPr>
        <w:spacing w:after="120" w:line="269" w:lineRule="auto"/>
      </w:pPr>
      <w:r>
        <w:rPr>
          <w:rFonts w:ascii="Arial" w:hAnsi="Arial"/>
          <w:i w:val="0"/>
        </w:rPr>
        <w:t>The system processes personal data and may materially influence access to employment opportunities. The MVP therefore needs documented human review, transparency, data minimisation and audit controls from the start. GDPR guidance addresses profiling and automated individual decision-making, while the EU AI Act identifies certain AI systems used for recruitment and candidate evaluation as high-risk depending on the final implementation [R9–R10].</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Control</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MVP requirement</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Candidate transparency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Explain collected data, purposes, AI role, matching logic, recipients, retention and correction process.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Human review</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 named SHEXON reviewer checks every employer-facing shortlist.</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Activation governance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Activation policy is element-level and versioned; CAP/TASK policy is system-derived.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Value status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ANSWERED, UNKNOWN and NOT_SCORED require consistent reason codes.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No silent inference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Vacancy and candidate silence on active elements remain UNKNOWN.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Operational lanes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Coverage and critical issues control lane assignment before within-lane sorting.</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Dynamic-element approval</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AI cannot approve a new element; proposals are restricted to CAP/TASK and approved mappings are remembered.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Scale contract</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Candidate question, stored value, vacancy question and comparator use the same canonical scale.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Single-source weights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Category weights exist only in the approved Match Configuration.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Trainability boundary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No automatic points. Bridgeability is separately documented and human reviewed.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Data minimisation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Do not collect passport copies or sensitive data when a sponsorship-need answer is sufficient.</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Source separation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Keep self-report, CV extraction, observation and company statements distinct.</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Versioning</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Store dictionary, survey, prompt, model, code, threshold and weight versions for every match run.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Override logging</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Any human change to the recommendation requires a reason.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Candidate confirmation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Candidate reviews their profile and confirms interest before introduction.</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Fairness review</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Check job relevance, accessibility, missing-data differences, lane exposure and override patterns.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Security/vendor review</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Review provider retention, training, transfers, access controls and contracts before personal-data use.</w:t>
            </w:r>
          </w:p>
        </w:tc>
      </w:tr>
    </w:tbl>
    <w:p>
      <w:pPr>
        <w:spacing w:after="0"/>
      </w:pPr>
    </w:p>
    <w:p>
      <w:pPr>
        <w:pStyle w:val="Heading2"/>
        <w:keepNext/>
      </w:pPr>
      <w:r>
        <w:rPr>
          <w:rFonts w:ascii="Arial" w:hAnsi="Arial"/>
          <w:b/>
          <w:color w:val="6846D6"/>
        </w:rPr>
        <w:t>12.1 Prohibited uses</w:t>
      </w:r>
    </w:p>
    <w:p>
      <w:pPr>
        <w:pStyle w:val="ListBullet"/>
        <w:spacing w:after="40"/>
      </w:pPr>
      <w:r>
        <w:rPr>
          <w:rFonts w:ascii="Arial" w:hAnsi="Arial"/>
        </w:rPr>
        <w:t>Inferring personality, motivation or cultural suitability from a CV photo, name, accent or writing style.</w:t>
      </w:r>
    </w:p>
    <w:p>
      <w:pPr>
        <w:pStyle w:val="ListBullet"/>
        <w:spacing w:after="40"/>
      </w:pPr>
      <w:r>
        <w:rPr>
          <w:rFonts w:ascii="Arial" w:hAnsi="Arial"/>
        </w:rPr>
        <w:t>Scoring nationality, ethnicity, religion, health, disability, gender, age, family status, sexuality or political views.</w:t>
      </w:r>
    </w:p>
    <w:p>
      <w:pPr>
        <w:pStyle w:val="ListBullet"/>
        <w:spacing w:after="40"/>
      </w:pPr>
      <w:r>
        <w:rPr>
          <w:rFonts w:ascii="Arial" w:hAnsi="Arial"/>
        </w:rPr>
        <w:t>Treating visa sponsorship as evidence of lower quality.</w:t>
      </w:r>
    </w:p>
    <w:p>
      <w:pPr>
        <w:pStyle w:val="ListBullet"/>
        <w:spacing w:after="40"/>
      </w:pPr>
      <w:r>
        <w:rPr>
          <w:rFonts w:ascii="Arial" w:hAnsi="Arial"/>
        </w:rPr>
        <w:t>Automatically deleting a candidate because one practical feature is misaligned.</w:t>
      </w:r>
    </w:p>
    <w:p>
      <w:pPr>
        <w:pStyle w:val="ListBullet"/>
        <w:spacing w:after="40"/>
      </w:pPr>
      <w:r>
        <w:rPr>
          <w:rFonts w:ascii="Arial" w:hAnsi="Arial"/>
        </w:rPr>
        <w:t>Presenting a custom SHEXON questionnaire as a scientifically validated psychological test.</w:t>
      </w:r>
    </w:p>
    <w:p>
      <w:pPr>
        <w:pStyle w:val="ListBullet"/>
        <w:spacing w:after="40"/>
      </w:pPr>
      <w:r>
        <w:rPr>
          <w:rFonts w:ascii="Arial" w:hAnsi="Arial"/>
        </w:rPr>
        <w:t>Using an AI-generated score without source evidence, model/version logging and human review.</w:t>
      </w:r>
    </w:p>
    <w:p>
      <w:pPr>
        <w:pStyle w:val="ListBullet"/>
        <w:spacing w:after="40"/>
      </w:pPr>
      <w:r>
        <w:rPr>
          <w:rFonts w:ascii="Arial" w:hAnsi="Arial"/>
        </w:rPr>
        <w:t>Sharing private candidate preferences or raw interview notes with employers without explicit approval.</w:t>
      </w:r>
    </w:p>
    <w:p>
      <w:pPr>
        <w:pStyle w:val="Heading1"/>
        <w:keepNext/>
      </w:pPr>
      <w:r>
        <w:rPr>
          <w:rFonts w:ascii="Arial" w:hAnsi="Arial"/>
          <w:b/>
          <w:color w:val="0B1830"/>
        </w:rPr>
        <w:t>13. MVP pilot plan and learning agenda</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0B1830"/>
            <w:tcMar>
              <w:top w:w="80" w:type="dxa"/>
              <w:start w:w="100" w:type="dxa"/>
              <w:bottom w:w="80" w:type="dxa"/>
              <w:end w:w="100" w:type="dxa"/>
            </w:tcMar>
            <w:vAlign w:val="center"/>
          </w:tcPr>
          <w:p>
            <w:pPr>
              <w:spacing w:after="0"/>
              <w:jc w:val="left"/>
            </w:pPr>
            <w:r>
              <w:rPr>
                <w:rFonts w:ascii="Arial" w:hAnsi="Arial"/>
                <w:b/>
                <w:color w:val="FFFFFF"/>
                <w:sz w:val="16"/>
              </w:rPr>
              <w:t>Phase</w:t>
            </w:r>
          </w:p>
        </w:tc>
        <w:tc>
          <w:tcPr>
            <w:tcW w:type="dxa" w:w="1701"/>
            <w:shd w:fill="0B1830"/>
            <w:tcMar>
              <w:top w:w="80" w:type="dxa"/>
              <w:start w:w="100" w:type="dxa"/>
              <w:bottom w:w="80" w:type="dxa"/>
              <w:end w:w="100" w:type="dxa"/>
            </w:tcMar>
            <w:vAlign w:val="center"/>
          </w:tcPr>
          <w:p>
            <w:pPr>
              <w:spacing w:after="0"/>
              <w:jc w:val="left"/>
            </w:pPr>
            <w:r>
              <w:rPr>
                <w:rFonts w:ascii="Arial" w:hAnsi="Arial"/>
                <w:b/>
                <w:color w:val="FFFFFF"/>
                <w:sz w:val="16"/>
              </w:rPr>
              <w:t>Timing</w:t>
            </w:r>
          </w:p>
        </w:tc>
        <w:tc>
          <w:tcPr>
            <w:tcW w:type="dxa" w:w="6236"/>
            <w:shd w:fill="0B1830"/>
            <w:tcMar>
              <w:top w:w="80" w:type="dxa"/>
              <w:start w:w="100" w:type="dxa"/>
              <w:bottom w:w="80" w:type="dxa"/>
              <w:end w:w="100" w:type="dxa"/>
            </w:tcMar>
            <w:vAlign w:val="center"/>
          </w:tcPr>
          <w:p>
            <w:pPr>
              <w:spacing w:after="0"/>
              <w:jc w:val="left"/>
            </w:pPr>
            <w:r>
              <w:rPr>
                <w:rFonts w:ascii="Arial" w:hAnsi="Arial"/>
                <w:b/>
                <w:color w:val="FFFFFF"/>
                <w:sz w:val="16"/>
              </w:rPr>
              <w:t>Output</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Phase 0: Design</w:t>
            </w:r>
          </w:p>
        </w:tc>
        <w:tc>
          <w:tcPr>
            <w:tcW w:type="dxa" w:w="1701"/>
            <w:tcMar>
              <w:top w:w="80" w:type="dxa"/>
              <w:start w:w="100" w:type="dxa"/>
              <w:bottom w:w="80" w:type="dxa"/>
              <w:end w:w="100" w:type="dxa"/>
            </w:tcMar>
          </w:tcPr>
          <w:p>
            <w:pPr>
              <w:spacing w:after="0"/>
            </w:pPr>
            <w:r>
              <w:rPr>
                <w:rFonts w:ascii="Arial" w:hAnsi="Arial"/>
                <w:b w:val="0"/>
                <w:color w:val="172033"/>
                <w:sz w:val="16"/>
              </w:rPr>
              <w:t>2–3 weeks</w:t>
            </w:r>
          </w:p>
        </w:tc>
        <w:tc>
          <w:tcPr>
            <w:tcW w:type="dxa" w:w="6236"/>
            <w:tcMar>
              <w:top w:w="80" w:type="dxa"/>
              <w:start w:w="100" w:type="dxa"/>
              <w:bottom w:w="80" w:type="dxa"/>
              <w:end w:w="100" w:type="dxa"/>
            </w:tcMar>
          </w:tcPr>
          <w:p>
            <w:pPr>
              <w:spacing w:after="0"/>
            </w:pPr>
            <w:r>
              <w:rPr>
                <w:rFonts w:ascii="Arial" w:hAnsi="Arial"/>
                <w:b w:val="0"/>
                <w:color w:val="172033"/>
                <w:sz w:val="16"/>
              </w:rPr>
              <w:t>Fit Dictionary v1, forms, prompts, database and scoring prototype</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Phase 1: Talent profiling</w:t>
            </w:r>
          </w:p>
        </w:tc>
        <w:tc>
          <w:tcPr>
            <w:tcW w:type="dxa" w:w="1701"/>
            <w:tcMar>
              <w:top w:w="80" w:type="dxa"/>
              <w:start w:w="100" w:type="dxa"/>
              <w:bottom w:w="80" w:type="dxa"/>
              <w:end w:w="100" w:type="dxa"/>
            </w:tcMar>
            <w:shd w:fill="FAFBFC"/>
          </w:tcPr>
          <w:p>
            <w:pPr>
              <w:spacing w:after="0"/>
            </w:pPr>
            <w:r>
              <w:rPr>
                <w:rFonts w:ascii="Arial" w:hAnsi="Arial"/>
                <w:b w:val="0"/>
                <w:color w:val="172033"/>
                <w:sz w:val="16"/>
              </w:rPr>
              <w:t>3–4 weeks</w:t>
            </w:r>
          </w:p>
        </w:tc>
        <w:tc>
          <w:tcPr>
            <w:tcW w:type="dxa" w:w="6236"/>
            <w:tcMar>
              <w:top w:w="80" w:type="dxa"/>
              <w:start w:w="100" w:type="dxa"/>
              <w:bottom w:w="80" w:type="dxa"/>
              <w:end w:w="100" w:type="dxa"/>
            </w:tcMar>
            <w:shd w:fill="FAFBFC"/>
          </w:tcPr>
          <w:p>
            <w:pPr>
              <w:spacing w:after="0"/>
            </w:pPr>
            <w:r>
              <w:rPr>
                <w:rFonts w:ascii="Arial" w:hAnsi="Arial"/>
                <w:b w:val="0"/>
                <w:color w:val="172033"/>
                <w:sz w:val="16"/>
              </w:rPr>
              <w:t>20–30 candidates complete registration, questionnaire, extraction and selected interviews</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Phase 2: Vacancy profiling</w:t>
            </w:r>
          </w:p>
        </w:tc>
        <w:tc>
          <w:tcPr>
            <w:tcW w:type="dxa" w:w="1701"/>
            <w:tcMar>
              <w:top w:w="80" w:type="dxa"/>
              <w:start w:w="100" w:type="dxa"/>
              <w:bottom w:w="80" w:type="dxa"/>
              <w:end w:w="100" w:type="dxa"/>
            </w:tcMar>
          </w:tcPr>
          <w:p>
            <w:pPr>
              <w:spacing w:after="0"/>
            </w:pPr>
            <w:r>
              <w:rPr>
                <w:rFonts w:ascii="Arial" w:hAnsi="Arial"/>
                <w:b w:val="0"/>
                <w:color w:val="172033"/>
                <w:sz w:val="16"/>
              </w:rPr>
              <w:t>As vacancies arrive</w:t>
            </w:r>
          </w:p>
        </w:tc>
        <w:tc>
          <w:tcPr>
            <w:tcW w:type="dxa" w:w="6236"/>
            <w:tcMar>
              <w:top w:w="80" w:type="dxa"/>
              <w:start w:w="100" w:type="dxa"/>
              <w:bottom w:w="80" w:type="dxa"/>
              <w:end w:w="100" w:type="dxa"/>
            </w:tcMar>
          </w:tcPr>
          <w:p>
            <w:pPr>
              <w:spacing w:after="0"/>
            </w:pPr>
            <w:r>
              <w:rPr>
                <w:rFonts w:ascii="Arial" w:hAnsi="Arial"/>
                <w:b w:val="0"/>
                <w:color w:val="172033"/>
                <w:sz w:val="16"/>
              </w:rPr>
              <w:t>3–5 companies validate real Role Fit Profiles and weights</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Phase 3: Matching</w:t>
            </w:r>
          </w:p>
        </w:tc>
        <w:tc>
          <w:tcPr>
            <w:tcW w:type="dxa" w:w="1701"/>
            <w:tcMar>
              <w:top w:w="80" w:type="dxa"/>
              <w:start w:w="100" w:type="dxa"/>
              <w:bottom w:w="80" w:type="dxa"/>
              <w:end w:w="100" w:type="dxa"/>
            </w:tcMar>
            <w:shd w:fill="FAFBFC"/>
          </w:tcPr>
          <w:p>
            <w:pPr>
              <w:spacing w:after="0"/>
            </w:pPr>
            <w:r>
              <w:rPr>
                <w:rFonts w:ascii="Arial" w:hAnsi="Arial"/>
                <w:b w:val="0"/>
                <w:color w:val="172033"/>
                <w:sz w:val="16"/>
              </w:rPr>
              <w:t>Per vacancy</w:t>
            </w:r>
          </w:p>
        </w:tc>
        <w:tc>
          <w:tcPr>
            <w:tcW w:type="dxa" w:w="6236"/>
            <w:tcMar>
              <w:top w:w="80" w:type="dxa"/>
              <w:start w:w="100" w:type="dxa"/>
              <w:bottom w:w="80" w:type="dxa"/>
              <w:end w:w="100" w:type="dxa"/>
            </w:tcMar>
            <w:shd w:fill="FAFBFC"/>
          </w:tcPr>
          <w:p>
            <w:pPr>
              <w:spacing w:after="0"/>
            </w:pPr>
            <w:r>
              <w:rPr>
                <w:rFonts w:ascii="Arial" w:hAnsi="Arial"/>
                <w:b w:val="0"/>
                <w:color w:val="172033"/>
                <w:sz w:val="16"/>
              </w:rPr>
              <w:t>Run ranking, human review, candidate confirmation and employer shortlist</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Phase 4: Evaluation</w:t>
            </w:r>
          </w:p>
        </w:tc>
        <w:tc>
          <w:tcPr>
            <w:tcW w:type="dxa" w:w="1701"/>
            <w:tcMar>
              <w:top w:w="80" w:type="dxa"/>
              <w:start w:w="100" w:type="dxa"/>
              <w:bottom w:w="80" w:type="dxa"/>
              <w:end w:w="100" w:type="dxa"/>
            </w:tcMar>
          </w:tcPr>
          <w:p>
            <w:pPr>
              <w:spacing w:after="0"/>
            </w:pPr>
            <w:r>
              <w:rPr>
                <w:rFonts w:ascii="Arial" w:hAnsi="Arial"/>
                <w:b w:val="0"/>
                <w:color w:val="172033"/>
                <w:sz w:val="16"/>
              </w:rPr>
              <w:t>After each vacancy</w:t>
            </w:r>
          </w:p>
        </w:tc>
        <w:tc>
          <w:tcPr>
            <w:tcW w:type="dxa" w:w="6236"/>
            <w:tcMar>
              <w:top w:w="80" w:type="dxa"/>
              <w:start w:w="100" w:type="dxa"/>
              <w:bottom w:w="80" w:type="dxa"/>
              <w:end w:w="100" w:type="dxa"/>
            </w:tcMar>
          </w:tcPr>
          <w:p>
            <w:pPr>
              <w:spacing w:after="0"/>
            </w:pPr>
            <w:r>
              <w:rPr>
                <w:rFonts w:ascii="Arial" w:hAnsi="Arial"/>
                <w:b w:val="0"/>
                <w:color w:val="172033"/>
                <w:sz w:val="16"/>
              </w:rPr>
              <w:t>Compare predictions with candidate interest, interview, offer and feedback outcomes</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Phase 5: Revision</w:t>
            </w:r>
          </w:p>
        </w:tc>
        <w:tc>
          <w:tcPr>
            <w:tcW w:type="dxa" w:w="1701"/>
            <w:tcMar>
              <w:top w:w="80" w:type="dxa"/>
              <w:start w:w="100" w:type="dxa"/>
              <w:bottom w:w="80" w:type="dxa"/>
              <w:end w:w="100" w:type="dxa"/>
            </w:tcMar>
            <w:shd w:fill="FAFBFC"/>
          </w:tcPr>
          <w:p>
            <w:pPr>
              <w:spacing w:after="0"/>
            </w:pPr>
            <w:r>
              <w:rPr>
                <w:rFonts w:ascii="Arial" w:hAnsi="Arial"/>
                <w:b w:val="0"/>
                <w:color w:val="172033"/>
                <w:sz w:val="16"/>
              </w:rPr>
              <w:t>After 3–5 vacancies</w:t>
            </w:r>
          </w:p>
        </w:tc>
        <w:tc>
          <w:tcPr>
            <w:tcW w:type="dxa" w:w="6236"/>
            <w:tcMar>
              <w:top w:w="80" w:type="dxa"/>
              <w:start w:w="100" w:type="dxa"/>
              <w:bottom w:w="80" w:type="dxa"/>
              <w:end w:w="100" w:type="dxa"/>
            </w:tcMar>
            <w:shd w:fill="FAFBFC"/>
          </w:tcPr>
          <w:p>
            <w:pPr>
              <w:spacing w:after="0"/>
            </w:pPr>
            <w:r>
              <w:rPr>
                <w:rFonts w:ascii="Arial" w:hAnsi="Arial"/>
                <w:b w:val="0"/>
                <w:color w:val="172033"/>
                <w:sz w:val="16"/>
              </w:rPr>
              <w:t>Update questions, codes, weights guidance and prompt rules</w:t>
            </w:r>
          </w:p>
        </w:tc>
      </w:tr>
    </w:tbl>
    <w:p>
      <w:pPr>
        <w:spacing w:after="0"/>
      </w:pPr>
    </w:p>
    <w:p>
      <w:pPr>
        <w:pStyle w:val="Heading2"/>
        <w:keepNext/>
      </w:pPr>
      <w:r>
        <w:rPr>
          <w:rFonts w:ascii="Arial" w:hAnsi="Arial"/>
          <w:b/>
          <w:color w:val="6846D6"/>
        </w:rPr>
        <w:t>13.1 Metrics to capture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0B1830"/>
            <w:tcMar>
              <w:top w:w="80" w:type="dxa"/>
              <w:start w:w="100" w:type="dxa"/>
              <w:bottom w:w="80" w:type="dxa"/>
              <w:end w:w="100" w:type="dxa"/>
            </w:tcMar>
            <w:vAlign w:val="center"/>
          </w:tcPr>
          <w:p>
            <w:pPr>
              <w:spacing w:after="0"/>
              <w:jc w:val="left"/>
            </w:pPr>
            <w:r>
              <w:rPr>
                <w:rFonts w:ascii="Arial" w:hAnsi="Arial"/>
                <w:b/>
                <w:color w:val="FFFFFF"/>
                <w:sz w:val="16"/>
              </w:rPr>
              <w:t>Area</w:t>
            </w:r>
          </w:p>
        </w:tc>
        <w:tc>
          <w:tcPr>
            <w:tcW w:type="dxa" w:w="7937"/>
            <w:shd w:fill="0B1830"/>
            <w:tcMar>
              <w:top w:w="80" w:type="dxa"/>
              <w:start w:w="100" w:type="dxa"/>
              <w:bottom w:w="80" w:type="dxa"/>
              <w:end w:w="100" w:type="dxa"/>
            </w:tcMar>
            <w:vAlign w:val="center"/>
          </w:tcPr>
          <w:p>
            <w:pPr>
              <w:spacing w:after="0"/>
              <w:jc w:val="left"/>
            </w:pPr>
            <w:r>
              <w:rPr>
                <w:rFonts w:ascii="Arial" w:hAnsi="Arial"/>
                <w:b/>
                <w:color w:val="FFFFFF"/>
                <w:sz w:val="16"/>
              </w:rPr>
              <w:t>Measures</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Data quality</w:t>
            </w:r>
          </w:p>
        </w:tc>
        <w:tc>
          <w:tcPr>
            <w:tcW w:type="dxa" w:w="7937"/>
            <w:tcMar>
              <w:top w:w="80" w:type="dxa"/>
              <w:start w:w="100" w:type="dxa"/>
              <w:bottom w:w="80" w:type="dxa"/>
              <w:end w:w="100" w:type="dxa"/>
            </w:tcMar>
          </w:tcPr>
          <w:p>
            <w:pPr>
              <w:spacing w:after="0"/>
            </w:pPr>
            <w:r>
              <w:rPr>
                <w:rFonts w:ascii="Arial" w:hAnsi="Arial"/>
                <w:b w:val="0"/>
                <w:color w:val="172033"/>
                <w:sz w:val="16"/>
              </w:rPr>
              <w:t>Completion rate, unknown rate, candidate correction rate, stale data</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Efficiency</w:t>
            </w:r>
          </w:p>
        </w:tc>
        <w:tc>
          <w:tcPr>
            <w:tcW w:type="dxa" w:w="7937"/>
            <w:tcMar>
              <w:top w:w="80" w:type="dxa"/>
              <w:start w:w="100" w:type="dxa"/>
              <w:bottom w:w="80" w:type="dxa"/>
              <w:end w:w="100" w:type="dxa"/>
            </w:tcMar>
            <w:shd w:fill="FAFBFC"/>
          </w:tcPr>
          <w:p>
            <w:pPr>
              <w:spacing w:after="0"/>
            </w:pPr>
            <w:r>
              <w:rPr>
                <w:rFonts w:ascii="Arial" w:hAnsi="Arial"/>
                <w:b w:val="0"/>
                <w:color w:val="172033"/>
                <w:sz w:val="16"/>
              </w:rPr>
              <w:t>Time to profile candidate, time to validate vacancy, reviewer time</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Matching usefulness</w:t>
            </w:r>
          </w:p>
        </w:tc>
        <w:tc>
          <w:tcPr>
            <w:tcW w:type="dxa" w:w="7937"/>
            <w:tcMar>
              <w:top w:w="80" w:type="dxa"/>
              <w:start w:w="100" w:type="dxa"/>
              <w:bottom w:w="80" w:type="dxa"/>
              <w:end w:w="100" w:type="dxa"/>
            </w:tcMar>
          </w:tcPr>
          <w:p>
            <w:pPr>
              <w:spacing w:after="0"/>
            </w:pPr>
            <w:r>
              <w:rPr>
                <w:rFonts w:ascii="Arial" w:hAnsi="Arial"/>
                <w:b w:val="0"/>
                <w:color w:val="172033"/>
                <w:sz w:val="16"/>
              </w:rPr>
              <w:t>Employer shortlist acceptance, candidate interest, interview invitations</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Outcome</w:t>
            </w:r>
          </w:p>
        </w:tc>
        <w:tc>
          <w:tcPr>
            <w:tcW w:type="dxa" w:w="7937"/>
            <w:tcMar>
              <w:top w:w="80" w:type="dxa"/>
              <w:start w:w="100" w:type="dxa"/>
              <w:bottom w:w="80" w:type="dxa"/>
              <w:end w:w="100" w:type="dxa"/>
            </w:tcMar>
            <w:shd w:fill="FAFBFC"/>
          </w:tcPr>
          <w:p>
            <w:pPr>
              <w:spacing w:after="0"/>
            </w:pPr>
            <w:r>
              <w:rPr>
                <w:rFonts w:ascii="Arial" w:hAnsi="Arial"/>
                <w:b w:val="0"/>
                <w:color w:val="172033"/>
                <w:sz w:val="16"/>
              </w:rPr>
              <w:t>Offers, acceptances, early performance/fit feedback where available</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Calibration</w:t>
            </w:r>
          </w:p>
        </w:tc>
        <w:tc>
          <w:tcPr>
            <w:tcW w:type="dxa" w:w="7937"/>
            <w:tcMar>
              <w:top w:w="80" w:type="dxa"/>
              <w:start w:w="100" w:type="dxa"/>
              <w:bottom w:w="80" w:type="dxa"/>
              <w:end w:w="100" w:type="dxa"/>
            </w:tcMar>
          </w:tcPr>
          <w:p>
            <w:pPr>
              <w:spacing w:after="0"/>
            </w:pPr>
            <w:r>
              <w:rPr>
                <w:rFonts w:ascii="Arial" w:hAnsi="Arial"/>
                <w:b w:val="0"/>
                <w:color w:val="172033"/>
                <w:sz w:val="16"/>
              </w:rPr>
              <w:t>Which high-ranked matches failed and which lower-ranked candidates succeeded</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Consistency</w:t>
            </w:r>
          </w:p>
        </w:tc>
        <w:tc>
          <w:tcPr>
            <w:tcW w:type="dxa" w:w="7937"/>
            <w:tcMar>
              <w:top w:w="80" w:type="dxa"/>
              <w:start w:w="100" w:type="dxa"/>
              <w:bottom w:w="80" w:type="dxa"/>
              <w:end w:w="100" w:type="dxa"/>
            </w:tcMar>
            <w:shd w:fill="FAFBFC"/>
          </w:tcPr>
          <w:p>
            <w:pPr>
              <w:spacing w:after="0"/>
            </w:pPr>
            <w:r>
              <w:rPr>
                <w:rFonts w:ascii="Arial" w:hAnsi="Arial"/>
                <w:b w:val="0"/>
                <w:color w:val="172033"/>
                <w:sz w:val="16"/>
              </w:rPr>
              <w:t>Agreement between two SHEXON reviewers on the same evidence</w:t>
            </w:r>
          </w:p>
        </w:tc>
      </w:tr>
      <w:tr>
        <w:trPr>
          <w:cantSplit/>
        </w:trPr>
        <w:tc>
          <w:tcPr>
            <w:tcW w:type="dxa" w:w="2268"/>
            <w:tcMar>
              <w:top w:w="80" w:type="dxa"/>
              <w:start w:w="100" w:type="dxa"/>
              <w:bottom w:w="80" w:type="dxa"/>
              <w:end w:w="100" w:type="dxa"/>
            </w:tcMar>
          </w:tcPr>
          <w:p>
            <w:pPr>
              <w:spacing w:after="0"/>
            </w:pPr>
            <w:r>
              <w:rPr>
                <w:rFonts w:ascii="Arial" w:hAnsi="Arial"/>
                <w:b/>
                <w:color w:val="172033"/>
                <w:sz w:val="16"/>
              </w:rPr>
              <w:t>Fairness/accessibility</w:t>
            </w:r>
          </w:p>
        </w:tc>
        <w:tc>
          <w:tcPr>
            <w:tcW w:type="dxa" w:w="7937"/>
            <w:tcMar>
              <w:top w:w="80" w:type="dxa"/>
              <w:start w:w="100" w:type="dxa"/>
              <w:bottom w:w="80" w:type="dxa"/>
              <w:end w:w="100" w:type="dxa"/>
            </w:tcMar>
          </w:tcPr>
          <w:p>
            <w:pPr>
              <w:spacing w:after="0"/>
            </w:pPr>
            <w:r>
              <w:rPr>
                <w:rFonts w:ascii="Arial" w:hAnsi="Arial"/>
                <w:b w:val="0"/>
                <w:color w:val="172033"/>
                <w:sz w:val="16"/>
              </w:rPr>
              <w:t>Missing-data patterns, rank/shortlist patterns, accommodations and override patterns</w:t>
            </w:r>
          </w:p>
        </w:tc>
      </w:tr>
      <w:tr>
        <w:trPr>
          <w:cantSplit/>
        </w:trPr>
        <w:tc>
          <w:tcPr>
            <w:tcW w:type="dxa" w:w="2268"/>
            <w:tcMar>
              <w:top w:w="80" w:type="dxa"/>
              <w:start w:w="100" w:type="dxa"/>
              <w:bottom w:w="80" w:type="dxa"/>
              <w:end w:w="100" w:type="dxa"/>
            </w:tcMar>
            <w:shd w:fill="FAFBFC"/>
          </w:tcPr>
          <w:p>
            <w:pPr>
              <w:spacing w:after="0"/>
            </w:pPr>
            <w:r>
              <w:rPr>
                <w:rFonts w:ascii="Arial" w:hAnsi="Arial"/>
                <w:b/>
                <w:color w:val="172033"/>
                <w:sz w:val="16"/>
              </w:rPr>
              <w:t>User experience</w:t>
            </w:r>
          </w:p>
        </w:tc>
        <w:tc>
          <w:tcPr>
            <w:tcW w:type="dxa" w:w="7937"/>
            <w:tcMar>
              <w:top w:w="80" w:type="dxa"/>
              <w:start w:w="100" w:type="dxa"/>
              <w:bottom w:w="80" w:type="dxa"/>
              <w:end w:w="100" w:type="dxa"/>
            </w:tcMar>
            <w:shd w:fill="FAFBFC"/>
          </w:tcPr>
          <w:p>
            <w:pPr>
              <w:spacing w:after="0"/>
            </w:pPr>
            <w:r>
              <w:rPr>
                <w:rFonts w:ascii="Arial" w:hAnsi="Arial"/>
                <w:b w:val="0"/>
                <w:color w:val="172033"/>
                <w:sz w:val="16"/>
              </w:rPr>
              <w:t>Candidate and company clarity, trust and perceived relevance</w:t>
            </w:r>
          </w:p>
        </w:tc>
      </w:tr>
    </w:tbl>
    <w:p>
      <w:pPr>
        <w:spacing w:after="0"/>
      </w:pPr>
    </w:p>
    <w:p>
      <w:pPr>
        <w:pStyle w:val="Heading2"/>
        <w:keepNext/>
      </w:pPr>
      <w:r>
        <w:rPr>
          <w:rFonts w:ascii="Arial" w:hAnsi="Arial"/>
          <w:b/>
          <w:color w:val="6846D6"/>
        </w:rPr>
        <w:t>13.2 Decisions after the pilot</w:t>
      </w:r>
    </w:p>
    <w:p>
      <w:pPr>
        <w:pStyle w:val="ListBullet"/>
        <w:spacing w:after="40"/>
      </w:pPr>
      <w:r>
        <w:rPr>
          <w:rFonts w:ascii="Arial" w:hAnsi="Arial"/>
        </w:rPr>
        <w:t>Which universal questions produced information that actually changed matching decisions?</w:t>
      </w:r>
    </w:p>
    <w:p>
      <w:pPr>
        <w:pStyle w:val="ListBullet"/>
        <w:spacing w:after="40"/>
      </w:pPr>
      <w:r>
        <w:rPr>
          <w:rFonts w:ascii="Arial" w:hAnsi="Arial"/>
        </w:rPr>
        <w:t>Which vacancy elements repeatedly appeared across disciplines?</w:t>
      </w:r>
    </w:p>
    <w:p>
      <w:pPr>
        <w:pStyle w:val="ListBullet"/>
        <w:spacing w:after="40"/>
      </w:pPr>
      <w:r>
        <w:rPr>
          <w:rFonts w:ascii="Arial" w:hAnsi="Arial"/>
        </w:rPr>
        <w:t>Which skills/tasks need standardised dictionary entries?</w:t>
      </w:r>
    </w:p>
    <w:p>
      <w:pPr>
        <w:pStyle w:val="ListBullet"/>
        <w:spacing w:after="40"/>
      </w:pPr>
      <w:r>
        <w:rPr>
          <w:rFonts w:ascii="Arial" w:hAnsi="Arial"/>
        </w:rPr>
        <w:t>How often did practical compatibility drive rank changes?</w:t>
      </w:r>
    </w:p>
    <w:p>
      <w:pPr>
        <w:pStyle w:val="ListBullet"/>
        <w:spacing w:after="40"/>
      </w:pPr>
      <w:r>
        <w:rPr>
          <w:rFonts w:ascii="Arial" w:hAnsi="Arial"/>
        </w:rPr>
        <w:t>How sensitive were rankings to company weights?</w:t>
      </w:r>
    </w:p>
    <w:p>
      <w:pPr>
        <w:pStyle w:val="ListBullet"/>
        <w:spacing w:after="40"/>
      </w:pPr>
      <w:r>
        <w:rPr>
          <w:rFonts w:ascii="Arial" w:hAnsi="Arial"/>
        </w:rPr>
        <w:t>Where did AI extraction create errors or unsupported inferences?</w:t>
      </w:r>
    </w:p>
    <w:p>
      <w:pPr>
        <w:pStyle w:val="ListBullet"/>
        <w:spacing w:after="40"/>
      </w:pPr>
      <w:r>
        <w:rPr>
          <w:rFonts w:ascii="Arial" w:hAnsi="Arial"/>
        </w:rPr>
        <w:t>Which evidence sources most improved reviewer confidence?</w:t>
      </w:r>
    </w:p>
    <w:p>
      <w:pPr>
        <w:pStyle w:val="ListBullet"/>
        <w:spacing w:after="40"/>
      </w:pPr>
      <w:r>
        <w:rPr>
          <w:rFonts w:ascii="Arial" w:hAnsi="Arial"/>
        </w:rPr>
        <w:t>Which role family has enough recurring volume to justify the first specialist module?</w:t>
      </w:r>
    </w:p>
    <w:p>
      <w:pPr>
        <w:pStyle w:val="Heading1"/>
        <w:keepNext/>
      </w:pPr>
      <w:r>
        <w:rPr>
          <w:rFonts w:ascii="Arial" w:hAnsi="Arial"/>
          <w:b/>
          <w:color w:val="0B1830"/>
        </w:rPr>
        <w:t>14. Later additions, not part of the first model</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38"/>
            <w:shd w:fill="0B1830"/>
            <w:tcMar>
              <w:top w:w="80" w:type="dxa"/>
              <w:start w:w="100" w:type="dxa"/>
              <w:bottom w:w="80" w:type="dxa"/>
              <w:end w:w="100" w:type="dxa"/>
            </w:tcMar>
            <w:vAlign w:val="center"/>
          </w:tcPr>
          <w:p>
            <w:pPr>
              <w:spacing w:after="0"/>
            </w:pPr>
            <w:r>
              <w:rPr>
                <w:rFonts w:ascii="Arial" w:hAnsi="Arial"/>
                <w:b/>
                <w:color w:val="FFFFFF"/>
                <w:sz w:val="16"/>
              </w:rPr>
              <w:t>Future feature</w:t>
            </w:r>
          </w:p>
        </w:tc>
        <w:tc>
          <w:tcPr>
            <w:tcW w:type="dxa" w:w="7767"/>
            <w:shd w:fill="0B1830"/>
            <w:tcMar>
              <w:top w:w="80" w:type="dxa"/>
              <w:start w:w="100" w:type="dxa"/>
              <w:bottom w:w="80" w:type="dxa"/>
              <w:end w:w="100" w:type="dxa"/>
            </w:tcMar>
            <w:vAlign w:val="center"/>
          </w:tcPr>
          <w:p>
            <w:pPr>
              <w:spacing w:after="0"/>
            </w:pPr>
            <w:r>
              <w:rPr>
                <w:rFonts w:ascii="Arial" w:hAnsi="Arial"/>
                <w:b/>
                <w:color w:val="FFFFFF"/>
                <w:sz w:val="16"/>
              </w:rPr>
              <w:t>Position</w:t>
            </w:r>
          </w:p>
        </w:tc>
      </w:tr>
      <w:tr>
        <w:trPr>
          <w:cantSplit/>
        </w:trPr>
        <w:tc>
          <w:tcPr>
            <w:tcW w:type="dxa" w:w="2438"/>
            <w:tcMar>
              <w:top w:w="80" w:type="dxa"/>
              <w:start w:w="100" w:type="dxa"/>
              <w:bottom w:w="80" w:type="dxa"/>
              <w:end w:w="100" w:type="dxa"/>
            </w:tcMar>
          </w:tcPr>
          <w:p>
            <w:pPr>
              <w:spacing w:after="0"/>
            </w:pPr>
            <w:r>
              <w:rPr>
                <w:rFonts w:ascii="Arial" w:hAnsi="Arial"/>
                <w:b/>
                <w:color w:val="172033"/>
                <w:sz w:val="16"/>
              </w:rPr>
              <w:t>Role-family modules</w:t>
            </w:r>
          </w:p>
        </w:tc>
        <w:tc>
          <w:tcPr>
            <w:tcW w:type="dxa" w:w="7767"/>
            <w:tcMar>
              <w:top w:w="80" w:type="dxa"/>
              <w:start w:w="100" w:type="dxa"/>
              <w:bottom w:w="80" w:type="dxa"/>
              <w:end w:w="100" w:type="dxa"/>
            </w:tcMar>
          </w:tcPr>
          <w:p>
            <w:pPr>
              <w:spacing w:after="0"/>
            </w:pPr>
            <w:r>
              <w:rPr>
                <w:rFonts w:ascii="Arial" w:hAnsi="Arial"/>
                <w:b w:val="0"/>
                <w:color w:val="172033"/>
                <w:sz w:val="16"/>
              </w:rPr>
              <w:t>Standard capability/task dictionaries, role-specific anchors and work samples developed only after repeated real vacancy data.</w:t>
            </w:r>
          </w:p>
        </w:tc>
      </w:tr>
      <w:tr>
        <w:trPr>
          <w:cantSplit/>
        </w:trPr>
        <w:tc>
          <w:tcPr>
            <w:tcW w:type="dxa" w:w="2438"/>
            <w:tcMar>
              <w:top w:w="80" w:type="dxa"/>
              <w:start w:w="100" w:type="dxa"/>
              <w:bottom w:w="80" w:type="dxa"/>
              <w:end w:w="100" w:type="dxa"/>
            </w:tcMar>
            <w:shd w:fill="FAFBFC"/>
          </w:tcPr>
          <w:p>
            <w:pPr>
              <w:spacing w:after="0"/>
            </w:pPr>
            <w:r>
              <w:rPr>
                <w:rFonts w:ascii="Arial" w:hAnsi="Arial"/>
                <w:b/>
                <w:color w:val="172033"/>
                <w:sz w:val="16"/>
              </w:rPr>
              <w:t>O*NET Interest Profiler</w:t>
            </w:r>
          </w:p>
        </w:tc>
        <w:tc>
          <w:tcPr>
            <w:tcW w:type="dxa" w:w="7767"/>
            <w:tcMar>
              <w:top w:w="80" w:type="dxa"/>
              <w:start w:w="100" w:type="dxa"/>
              <w:bottom w:w="80" w:type="dxa"/>
              <w:end w:w="100" w:type="dxa"/>
            </w:tcMar>
            <w:shd w:fill="FAFBFC"/>
          </w:tcPr>
          <w:p>
            <w:pPr>
              <w:spacing w:after="0"/>
            </w:pPr>
            <w:r>
              <w:rPr>
                <w:rFonts w:ascii="Arial" w:hAnsi="Arial"/>
                <w:b w:val="0"/>
                <w:color w:val="172033"/>
                <w:sz w:val="16"/>
              </w:rPr>
              <w:t>Optional candidate self-discovery tool; not a selection/ranking score in v1.</w:t>
            </w:r>
          </w:p>
        </w:tc>
      </w:tr>
      <w:tr>
        <w:trPr>
          <w:cantSplit/>
        </w:trPr>
        <w:tc>
          <w:tcPr>
            <w:tcW w:type="dxa" w:w="2438"/>
            <w:tcMar>
              <w:top w:w="80" w:type="dxa"/>
              <w:start w:w="100" w:type="dxa"/>
              <w:bottom w:w="80" w:type="dxa"/>
              <w:end w:w="100" w:type="dxa"/>
            </w:tcMar>
          </w:tcPr>
          <w:p>
            <w:pPr>
              <w:spacing w:after="0"/>
            </w:pPr>
            <w:r>
              <w:rPr>
                <w:rFonts w:ascii="Arial" w:hAnsi="Arial"/>
                <w:b/>
                <w:color w:val="172033"/>
                <w:sz w:val="16"/>
              </w:rPr>
              <w:t>Role-family work samples</w:t>
            </w:r>
          </w:p>
        </w:tc>
        <w:tc>
          <w:tcPr>
            <w:tcW w:type="dxa" w:w="7767"/>
            <w:tcMar>
              <w:top w:w="80" w:type="dxa"/>
              <w:start w:w="100" w:type="dxa"/>
              <w:bottom w:w="80" w:type="dxa"/>
              <w:end w:w="100" w:type="dxa"/>
            </w:tcMar>
          </w:tcPr>
          <w:p>
            <w:pPr>
              <w:spacing w:after="0"/>
            </w:pPr>
            <w:r>
              <w:rPr>
                <w:rFonts w:ascii="Arial" w:hAnsi="Arial"/>
                <w:b w:val="0"/>
                <w:color w:val="172033"/>
                <w:sz w:val="16"/>
              </w:rPr>
              <w:t>Develop only for disciplines where SHEXON has expertise, demand and validation support.</w:t>
            </w:r>
          </w:p>
        </w:tc>
      </w:tr>
      <w:tr>
        <w:trPr>
          <w:cantSplit/>
        </w:trPr>
        <w:tc>
          <w:tcPr>
            <w:tcW w:type="dxa" w:w="2438"/>
            <w:tcMar>
              <w:top w:w="80" w:type="dxa"/>
              <w:start w:w="100" w:type="dxa"/>
              <w:bottom w:w="80" w:type="dxa"/>
              <w:end w:w="100" w:type="dxa"/>
            </w:tcMar>
            <w:shd w:fill="FAFBFC"/>
          </w:tcPr>
          <w:p>
            <w:pPr>
              <w:spacing w:after="0"/>
            </w:pPr>
            <w:r>
              <w:rPr>
                <w:rFonts w:ascii="Arial" w:hAnsi="Arial"/>
                <w:b/>
                <w:color w:val="172033"/>
                <w:sz w:val="16"/>
              </w:rPr>
              <w:t>Validated teamwork assessment</w:t>
            </w:r>
          </w:p>
        </w:tc>
        <w:tc>
          <w:tcPr>
            <w:tcW w:type="dxa" w:w="7767"/>
            <w:tcMar>
              <w:top w:w="80" w:type="dxa"/>
              <w:start w:w="100" w:type="dxa"/>
              <w:bottom w:w="80" w:type="dxa"/>
              <w:end w:w="100" w:type="dxa"/>
            </w:tcMar>
            <w:shd w:fill="FAFBFC"/>
          </w:tcPr>
          <w:p>
            <w:pPr>
              <w:spacing w:after="0"/>
            </w:pPr>
            <w:r>
              <w:rPr>
                <w:rFonts w:ascii="Arial" w:hAnsi="Arial"/>
                <w:b w:val="0"/>
                <w:color w:val="172033"/>
                <w:sz w:val="16"/>
              </w:rPr>
              <w:t>Consider with an I-O psychology adviser after the universal interview/scenario pilot.</w:t>
            </w:r>
          </w:p>
        </w:tc>
      </w:tr>
      <w:tr>
        <w:trPr>
          <w:cantSplit/>
        </w:trPr>
        <w:tc>
          <w:tcPr>
            <w:tcW w:type="dxa" w:w="2438"/>
            <w:tcMar>
              <w:top w:w="80" w:type="dxa"/>
              <w:start w:w="100" w:type="dxa"/>
              <w:bottom w:w="80" w:type="dxa"/>
              <w:end w:w="100" w:type="dxa"/>
            </w:tcMar>
          </w:tcPr>
          <w:p>
            <w:pPr>
              <w:spacing w:after="0"/>
            </w:pPr>
            <w:r>
              <w:rPr>
                <w:rFonts w:ascii="Arial" w:hAnsi="Arial"/>
                <w:b/>
                <w:color w:val="172033"/>
                <w:sz w:val="16"/>
              </w:rPr>
              <w:t>Talent Mirror</w:t>
            </w:r>
          </w:p>
        </w:tc>
        <w:tc>
          <w:tcPr>
            <w:tcW w:type="dxa" w:w="7767"/>
            <w:tcMar>
              <w:top w:w="80" w:type="dxa"/>
              <w:start w:w="100" w:type="dxa"/>
              <w:bottom w:w="80" w:type="dxa"/>
              <w:end w:w="100" w:type="dxa"/>
            </w:tcMar>
          </w:tcPr>
          <w:p>
            <w:pPr>
              <w:spacing w:after="0"/>
            </w:pPr>
            <w:r>
              <w:rPr>
                <w:rFonts w:ascii="Arial" w:hAnsi="Arial"/>
                <w:b w:val="0"/>
                <w:color w:val="172033"/>
                <w:sz w:val="16"/>
              </w:rPr>
              <w:t>Optional confidential external feedback for self-awareness; not part of MVP matching or ranking.</w:t>
            </w:r>
          </w:p>
        </w:tc>
      </w:tr>
      <w:tr>
        <w:trPr>
          <w:cantSplit/>
        </w:trPr>
        <w:tc>
          <w:tcPr>
            <w:tcW w:type="dxa" w:w="2438"/>
            <w:tcMar>
              <w:top w:w="80" w:type="dxa"/>
              <w:start w:w="100" w:type="dxa"/>
              <w:bottom w:w="80" w:type="dxa"/>
              <w:end w:w="100" w:type="dxa"/>
            </w:tcMar>
            <w:shd w:fill="FAFBFC"/>
          </w:tcPr>
          <w:p>
            <w:pPr>
              <w:spacing w:after="0"/>
            </w:pPr>
            <w:r>
              <w:rPr>
                <w:rFonts w:ascii="Arial" w:hAnsi="Arial"/>
                <w:b/>
                <w:color w:val="172033"/>
                <w:sz w:val="16"/>
              </w:rPr>
              <w:t>Outcome-based calibration</w:t>
            </w:r>
          </w:p>
        </w:tc>
        <w:tc>
          <w:tcPr>
            <w:tcW w:type="dxa" w:w="7767"/>
            <w:tcMar>
              <w:top w:w="80" w:type="dxa"/>
              <w:start w:w="100" w:type="dxa"/>
              <w:bottom w:w="80" w:type="dxa"/>
              <w:end w:w="100" w:type="dxa"/>
            </w:tcMar>
            <w:shd w:fill="FAFBFC"/>
          </w:tcPr>
          <w:p>
            <w:pPr>
              <w:spacing w:after="0"/>
            </w:pPr>
            <w:r>
              <w:rPr>
                <w:rFonts w:ascii="Arial" w:hAnsi="Arial"/>
                <w:b w:val="0"/>
                <w:color w:val="172033"/>
                <w:sz w:val="16"/>
              </w:rPr>
              <w:t>Refine thresholds or formulas only after defining outcomes and collecting sufficient data.</w:t>
            </w:r>
          </w:p>
        </w:tc>
      </w:tr>
      <w:tr>
        <w:trPr>
          <w:cantSplit/>
        </w:trPr>
        <w:tc>
          <w:tcPr>
            <w:tcW w:type="dxa" w:w="2438"/>
            <w:tcMar>
              <w:top w:w="80" w:type="dxa"/>
              <w:start w:w="100" w:type="dxa"/>
              <w:bottom w:w="80" w:type="dxa"/>
              <w:end w:w="100" w:type="dxa"/>
            </w:tcMar>
          </w:tcPr>
          <w:p>
            <w:pPr>
              <w:spacing w:after="0"/>
            </w:pPr>
            <w:r>
              <w:rPr>
                <w:rFonts w:ascii="Arial" w:hAnsi="Arial"/>
                <w:b/>
                <w:color w:val="172033"/>
                <w:sz w:val="16"/>
              </w:rPr>
              <w:t>Advanced AI</w:t>
            </w:r>
          </w:p>
        </w:tc>
        <w:tc>
          <w:tcPr>
            <w:tcW w:type="dxa" w:w="7767"/>
            <w:tcMar>
              <w:top w:w="80" w:type="dxa"/>
              <w:start w:w="100" w:type="dxa"/>
              <w:bottom w:w="80" w:type="dxa"/>
              <w:end w:w="100" w:type="dxa"/>
            </w:tcMar>
          </w:tcPr>
          <w:p>
            <w:pPr>
              <w:spacing w:after="0"/>
            </w:pPr>
            <w:r>
              <w:rPr>
                <w:rFonts w:ascii="Arial" w:hAnsi="Arial"/>
                <w:b w:val="0"/>
                <w:color w:val="172033"/>
                <w:sz w:val="16"/>
              </w:rPr>
              <w:t>Only after legal classification, validation, fairness and governance requirements are resolved.</w:t>
            </w:r>
          </w:p>
        </w:tc>
      </w:tr>
    </w:tbl>
    <w:p>
      <w:pPr>
        <w:spacing w:after="0"/>
      </w:pPr>
    </w:p>
    <w:p>
      <w:pPr>
        <w:pStyle w:val="Heading2"/>
        <w:keepNext/>
      </w:pPr>
      <w:r>
        <w:rPr>
          <w:rFonts w:ascii="Arial" w:hAnsi="Arial"/>
          <w:b/>
          <w:color w:val="6846D6"/>
        </w:rPr>
        <w:t>14.1 Why the role-family layer is postponed</w:t>
      </w:r>
    </w:p>
    <w:p>
      <w:pPr>
        <w:spacing w:after="120" w:line="269" w:lineRule="auto"/>
      </w:pPr>
      <w:r>
        <w:rPr>
          <w:rFonts w:ascii="Arial" w:hAnsi="Arial"/>
          <w:i w:val="0"/>
        </w:rPr>
        <w:t>A role-family module requires technical definitions, role-specific proficiency anchors, subject-matter experts, work samples and maintenance. Building these before SHEXON has repeated vacancy data would create false precision. The dynamic professional layer still captures and compares skills and tasks, while clearly marking technical depth that requires employer validation.</w:t>
      </w:r>
    </w:p>
    <w:tbl>
      <w:tblPr>
        <w:tblW w:type="auto" w:w="0"/>
        <w:jc w:val="center"/>
        <w:tblLayout w:type="autofit"/>
        <w:tblLook w:firstColumn="1" w:firstRow="1" w:lastColumn="0" w:lastRow="0" w:noHBand="0" w:noVBand="1" w:val="04A0"/>
      </w:tblPr>
      <w:tblGrid>
        <w:gridCol w:w="10200"/>
      </w:tblGrid>
      <w:tr>
        <w:tc>
          <w:tcPr>
            <w:tcW w:type="dxa" w:w="10200"/>
            <w:shd w:fill="F3F0FF"/>
            <w:tcMar>
              <w:top w:w="120" w:type="dxa"/>
              <w:start w:w="160" w:type="dxa"/>
              <w:bottom w:w="120" w:type="dxa"/>
              <w:end w:w="160" w:type="dxa"/>
            </w:tcMar>
            <w:tcBorders>
              <w:left w:val="single" w:sz="18" w:color="6846D6"/>
            </w:tcBorders>
          </w:tcPr>
          <w:p>
            <w:pPr>
              <w:spacing w:after="60"/>
            </w:pPr>
            <w:r>
              <w:rPr>
                <w:rFonts w:ascii="Arial" w:hAnsi="Arial"/>
                <w:b/>
                <w:color w:val="0B1830"/>
                <w:sz w:val="21"/>
              </w:rPr>
              <w:t>Trigger for the first role-family module</w:t>
            </w:r>
          </w:p>
          <w:p>
            <w:pPr>
              <w:spacing w:after="0"/>
            </w:pPr>
            <w:r>
              <w:rPr>
                <w:rFonts w:ascii="Arial" w:hAnsi="Arial"/>
                <w:color w:val="172033"/>
                <w:sz w:val="19"/>
              </w:rPr>
              <w:t>Create a specialist module when SHEXON has enough recurring vacancies to identify stable skills/tasks, access to a subject-matter expert, and evidence that the generic model is missing information that materially changes matches.</w:t>
            </w:r>
          </w:p>
        </w:tc>
        <w:trPr/>
      </w:tr>
    </w:tbl>
    <w:p>
      <w:pPr>
        <w:spacing w:after="0"/>
      </w:pPr>
    </w:p>
    <w:p>
      <w:r>
        <w:rPr>
          <w:rFonts w:ascii="Arial" w:hAnsi="Arial"/>
        </w:rPr>
      </w:r>
    </w:p>
    <w:p>
      <w:pPr>
        <w:pStyle w:val="Heading1"/>
        <w:keepNext/>
        <w:pageBreakBefore/>
      </w:pPr>
      <w:r>
        <w:rPr>
          <w:rFonts w:ascii="Arial" w:hAnsi="Arial"/>
          <w:b/>
          <w:color w:val="0B1830"/>
        </w:rPr>
        <w:t>Appendix A. Canonical MVP Fit Dictionary starter set</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cantSplit/>
          <w:tblHeader w:val="true"/>
        </w:trPr>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Element ID</w:t>
            </w:r>
          </w:p>
        </w:tc>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Category / policy</w:t>
            </w:r>
          </w:p>
        </w:tc>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Label</w:t>
            </w:r>
          </w:p>
        </w:tc>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Talent value</w:t>
            </w:r>
          </w:p>
        </w:tc>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Vacancy value</w:t>
            </w:r>
          </w:p>
        </w:tc>
        <w:tc>
          <w:tcPr>
            <w:tcW w:type="dxa" w:w="1700"/>
            <w:vAlign w:val="center"/>
            <w:tcMar>
              <w:top w:w="70" w:type="dxa"/>
              <w:start w:w="90" w:type="dxa"/>
              <w:bottom w:w="70" w:type="dxa"/>
              <w:end w:w="90" w:type="dxa"/>
            </w:tcMar>
            <w:shd w:fill="0B1830"/>
          </w:tcPr>
          <w:p>
            <w:pPr>
              <w:spacing w:after="0" w:before="0"/>
            </w:pPr>
            <w:r/>
            <w:r>
              <w:rPr>
                <w:rFonts w:ascii="Arial" w:hAnsi="Arial"/>
                <w:b/>
                <w:color w:val="FFFFFF"/>
                <w:sz w:val="12"/>
              </w:rPr>
              <w:t>Comparator</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PRACT-COUNTRY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Country presence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current_country, presence_relative_to_vacancy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employment_country, condition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country_presence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PRACT-SPONSOR</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Visa sponsorship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policy, conditions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visa_sponsorship</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PRACT-START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Availability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earliest_start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preferred_start, latest_acceptable_start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availability</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PRACT-LANG</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Working language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languages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language, minimum_level, status, reason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language_level</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PRACT-CONTRACT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Contract type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acceptable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description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contract_set</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PRACT-WORKMODE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PRACT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Work arrangement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acceptable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description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work_mode_set</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TEAM-COMM</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Timely team communication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TEAM-COORD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Coordination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TEAM-CONFLICT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Constructive disagreement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TEAM-HELP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Help seeking and support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TEAM-FEEDBACK</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Feedback use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TEAM-SHARED-OWNERSHIP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TEAM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Shared ownership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level, example, context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required_level, example, selected_priority_rank, 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TEAM-COLLAB-INTENSITY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TEAM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Collaboration intensity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CAREER-PRIMARY-ROLE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Primary role direction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CAREER-SECONDARY-ROLE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Secondary role direction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CAREER-PROBLEM-TYPES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Preferred problem types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CAREER-DESIRED-ACTIVITIES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Desired activities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CAREER-AVOIDED-ACTIVITIES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Avoided activities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CAREER-INDUSTRIES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Industry interest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CAREER-DEVELOPMENT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CAREER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Development direction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ranked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values, source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semantic_overlap</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MOT-LEARN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Learning</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MOT-OWNERSHIP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Ownership</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MOT-STABILITY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Stability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MOT-PROGRESSION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Progression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MOT-IMPACT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Visible impact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MOT-TECH-DEPTH</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Technical depth</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MOT-VARIETY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Variety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MOT-AUTONOMY</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Autonomy</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MOT-RECOGNITION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Recognition</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MOT-FINANCIAL</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Financial reward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MOT-LEADERSHIP</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Leadership opportunity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MOT-COLLABORATION</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MOT / CANDIDATE_SELECTED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Collaboration value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ENV-STRUCTURE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Goal and role structure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ENV-PRIORITY-CHANGE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Priority change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ENV-METHOD-AUTONOMY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Method autonomy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ENV-MANAGER-INVOLVEMENT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Manager involvement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ENV-FEEDBACK</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Feedback frequency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ENV-PROCESS-MATURITY</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Process maturity</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ENV-REACTIVITY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Role reactivity</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ENV-ROLE-BREADTH</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Role breadth</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ENV-STAKEHOLDER</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ENV / ALWAYS</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Stakeholder exposure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preferred/tolerable range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1–5 actual / not specified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ordinal_range</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CAP-DYNAMIC</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CAP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Template for a distinct capability, tool, or knowledge item. Never store all capabilities under CAP-DYNAMIC.</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Template for distinct approved element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Template for distinct approved requirement</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Not scored as literal ID</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TASK-DYNAMIC</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TASK / VACANCY_ACTIVATED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Template for a distinct task or work activity. Never store all tasks under TASK-DYNAMIC.</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Template for distinct approved element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Template for distinct approved requirement</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Not scored as literal ID</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CAP-SQL</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CAP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SQL</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level, autonomy, evidence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required_level, evidence_expected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CAP-FORECASTING</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CAP / VACANCY_ACTIVATED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Forecasting</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level, methods, evidence</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required_level, time_to_need</w:t>
            </w:r>
          </w:p>
        </w:tc>
        <w:tc>
          <w:tcPr>
            <w:tcW w:type="dxa" w:w="1700"/>
            <w:vAlign w:val="center"/>
            <w:tcMar>
              <w:top w:w="70" w:type="dxa"/>
              <w:start w:w="90" w:type="dxa"/>
              <w:bottom w:w="70" w:type="dxa"/>
              <w:end w:w="90" w:type="dxa"/>
            </w:tcMar>
          </w:tcPr>
          <w:p>
            <w:pPr>
              <w:spacing w:after="0" w:before="0"/>
            </w:pPr>
            <w:r/>
            <w:r>
              <w:rPr>
                <w:rFonts w:ascii="Arial" w:hAnsi="Arial"/>
                <w:b w:val="0"/>
                <w:color w:val="172033"/>
                <w:sz w:val="12"/>
              </w:rPr>
              <w:t>ordinal_requirement</w:t>
            </w:r>
          </w:p>
        </w:tc>
      </w:tr>
      <w:tr>
        <w:trPr>
          <w:cantSplit/>
        </w:trPr>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TASK-ANALYSE-OPERATIONAL-DATA</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TASK / VACANCY_ACTIVATED</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Analyse operational data</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exposure, autonomy, evidence</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required_exposure, required_autonomy, frequency</w:t>
            </w:r>
          </w:p>
        </w:tc>
        <w:tc>
          <w:tcPr>
            <w:tcW w:type="dxa" w:w="1700"/>
            <w:vAlign w:val="center"/>
            <w:tcMar>
              <w:top w:w="70" w:type="dxa"/>
              <w:start w:w="90" w:type="dxa"/>
              <w:bottom w:w="70" w:type="dxa"/>
              <w:end w:w="90" w:type="dxa"/>
            </w:tcMar>
            <w:shd w:fill="FAFBFC"/>
          </w:tcPr>
          <w:p>
            <w:pPr>
              <w:spacing w:after="0" w:before="0"/>
            </w:pPr>
            <w:r/>
            <w:r>
              <w:rPr>
                <w:rFonts w:ascii="Arial" w:hAnsi="Arial"/>
                <w:b w:val="0"/>
                <w:color w:val="172033"/>
                <w:sz w:val="12"/>
              </w:rPr>
              <w:t>ordinal_requirement</w:t>
            </w:r>
          </w:p>
        </w:tc>
      </w:tr>
    </w:tbl>
    <w:p>
      <w:pPr>
        <w:spacing w:after="0"/>
      </w:pPr>
    </w:p>
    <w:p>
      <w:pPr>
        <w:pStyle w:val="Heading1"/>
        <w:keepNext/>
        <w:pageBreakBefore/>
      </w:pPr>
      <w:r>
        <w:rPr>
          <w:rFonts w:ascii="Arial" w:hAnsi="Arial"/>
          <w:b/>
          <w:color w:val="0B1830"/>
        </w:rPr>
        <w:t>Appendix B. Candidate and vacancy source codes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417"/>
            <w:shd w:fill="0B1830"/>
            <w:tcMar>
              <w:top w:w="80" w:type="dxa"/>
              <w:start w:w="100" w:type="dxa"/>
              <w:bottom w:w="80" w:type="dxa"/>
              <w:end w:w="100" w:type="dxa"/>
            </w:tcMar>
            <w:vAlign w:val="center"/>
          </w:tcPr>
          <w:p>
            <w:pPr>
              <w:spacing w:after="0"/>
              <w:jc w:val="left"/>
            </w:pPr>
            <w:r>
              <w:rPr>
                <w:rFonts w:ascii="Arial" w:hAnsi="Arial"/>
                <w:b/>
                <w:color w:val="FFFFFF"/>
                <w:sz w:val="17"/>
              </w:rPr>
              <w:t>Code</w:t>
            </w:r>
          </w:p>
        </w:tc>
        <w:tc>
          <w:tcPr>
            <w:tcW w:type="dxa" w:w="2551"/>
            <w:shd w:fill="0B1830"/>
            <w:tcMar>
              <w:top w:w="80" w:type="dxa"/>
              <w:start w:w="100" w:type="dxa"/>
              <w:bottom w:w="80" w:type="dxa"/>
              <w:end w:w="100" w:type="dxa"/>
            </w:tcMar>
            <w:vAlign w:val="center"/>
          </w:tcPr>
          <w:p>
            <w:pPr>
              <w:spacing w:after="0"/>
              <w:jc w:val="left"/>
            </w:pPr>
            <w:r>
              <w:rPr>
                <w:rFonts w:ascii="Arial" w:hAnsi="Arial"/>
                <w:b/>
                <w:color w:val="FFFFFF"/>
                <w:sz w:val="17"/>
              </w:rPr>
              <w:t>Source</w:t>
            </w:r>
          </w:p>
        </w:tc>
        <w:tc>
          <w:tcPr>
            <w:tcW w:type="dxa" w:w="6236"/>
            <w:shd w:fill="0B1830"/>
            <w:tcMar>
              <w:top w:w="80" w:type="dxa"/>
              <w:start w:w="100" w:type="dxa"/>
              <w:bottom w:w="80" w:type="dxa"/>
              <w:end w:w="100" w:type="dxa"/>
            </w:tcMar>
            <w:vAlign w:val="center"/>
          </w:tcPr>
          <w:p>
            <w:pPr>
              <w:spacing w:after="0"/>
              <w:jc w:val="left"/>
            </w:pPr>
            <w:r>
              <w:rPr>
                <w:rFonts w:ascii="Arial" w:hAnsi="Arial"/>
                <w:b/>
                <w:color w:val="FFFFFF"/>
                <w:sz w:val="17"/>
              </w:rPr>
              <w:t>Meaning</w:t>
            </w:r>
          </w:p>
        </w:tc>
      </w:tr>
      <w:tr>
        <w:trPr>
          <w:cantSplit/>
        </w:trPr>
        <w:tc>
          <w:tcPr>
            <w:tcW w:type="dxa" w:w="1417"/>
            <w:tcMar>
              <w:top w:w="80" w:type="dxa"/>
              <w:start w:w="100" w:type="dxa"/>
              <w:bottom w:w="80" w:type="dxa"/>
              <w:end w:w="100" w:type="dxa"/>
            </w:tcMar>
          </w:tcPr>
          <w:p>
            <w:pPr>
              <w:spacing w:after="0"/>
            </w:pPr>
            <w:r>
              <w:rPr>
                <w:rFonts w:ascii="Arial" w:hAnsi="Arial"/>
                <w:b/>
                <w:color w:val="172033"/>
                <w:sz w:val="17"/>
              </w:rPr>
              <w:t>SELF</w:t>
            </w:r>
          </w:p>
        </w:tc>
        <w:tc>
          <w:tcPr>
            <w:tcW w:type="dxa" w:w="2551"/>
            <w:tcMar>
              <w:top w:w="80" w:type="dxa"/>
              <w:start w:w="100" w:type="dxa"/>
              <w:bottom w:w="80" w:type="dxa"/>
              <w:end w:w="100" w:type="dxa"/>
            </w:tcMar>
          </w:tcPr>
          <w:p>
            <w:pPr>
              <w:spacing w:after="0"/>
            </w:pPr>
            <w:r>
              <w:rPr>
                <w:rFonts w:ascii="Arial" w:hAnsi="Arial"/>
                <w:b w:val="0"/>
                <w:color w:val="172033"/>
                <w:sz w:val="17"/>
              </w:rPr>
              <w:t>Candidate self-report</w:t>
            </w:r>
          </w:p>
        </w:tc>
        <w:tc>
          <w:tcPr>
            <w:tcW w:type="dxa" w:w="6236"/>
            <w:tcMar>
              <w:top w:w="80" w:type="dxa"/>
              <w:start w:w="100" w:type="dxa"/>
              <w:bottom w:w="80" w:type="dxa"/>
              <w:end w:w="100" w:type="dxa"/>
            </w:tcMar>
          </w:tcPr>
          <w:p>
            <w:pPr>
              <w:spacing w:after="0"/>
            </w:pPr>
            <w:r>
              <w:rPr>
                <w:rFonts w:ascii="Arial" w:hAnsi="Arial"/>
                <w:b w:val="0"/>
                <w:color w:val="172033"/>
                <w:sz w:val="17"/>
              </w:rPr>
              <w:t>Questionnaire or candidate statement</w:t>
            </w:r>
          </w:p>
        </w:tc>
      </w:tr>
      <w:tr>
        <w:trPr>
          <w:cantSplit/>
        </w:trPr>
        <w:tc>
          <w:tcPr>
            <w:tcW w:type="dxa" w:w="1417"/>
            <w:tcMar>
              <w:top w:w="80" w:type="dxa"/>
              <w:start w:w="100" w:type="dxa"/>
              <w:bottom w:w="80" w:type="dxa"/>
              <w:end w:w="100" w:type="dxa"/>
            </w:tcMar>
            <w:shd w:fill="FAFBFC"/>
          </w:tcPr>
          <w:p>
            <w:pPr>
              <w:spacing w:after="0"/>
            </w:pPr>
            <w:r>
              <w:rPr>
                <w:rFonts w:ascii="Arial" w:hAnsi="Arial"/>
                <w:b/>
                <w:color w:val="172033"/>
                <w:sz w:val="17"/>
              </w:rPr>
              <w:t>CV</w:t>
            </w:r>
          </w:p>
        </w:tc>
        <w:tc>
          <w:tcPr>
            <w:tcW w:type="dxa" w:w="2551"/>
            <w:tcMar>
              <w:top w:w="80" w:type="dxa"/>
              <w:start w:w="100" w:type="dxa"/>
              <w:bottom w:w="80" w:type="dxa"/>
              <w:end w:w="100" w:type="dxa"/>
            </w:tcMar>
            <w:shd w:fill="FAFBFC"/>
          </w:tcPr>
          <w:p>
            <w:pPr>
              <w:spacing w:after="0"/>
            </w:pPr>
            <w:r>
              <w:rPr>
                <w:rFonts w:ascii="Arial" w:hAnsi="Arial"/>
                <w:b w:val="0"/>
                <w:color w:val="172033"/>
                <w:sz w:val="17"/>
              </w:rPr>
              <w:t>CV/experience record</w:t>
            </w:r>
          </w:p>
        </w:tc>
        <w:tc>
          <w:tcPr>
            <w:tcW w:type="dxa" w:w="6236"/>
            <w:tcMar>
              <w:top w:w="80" w:type="dxa"/>
              <w:start w:w="100" w:type="dxa"/>
              <w:bottom w:w="80" w:type="dxa"/>
              <w:end w:w="100" w:type="dxa"/>
            </w:tcMar>
            <w:shd w:fill="FAFBFC"/>
          </w:tcPr>
          <w:p>
            <w:pPr>
              <w:spacing w:after="0"/>
            </w:pPr>
            <w:r>
              <w:rPr>
                <w:rFonts w:ascii="Arial" w:hAnsi="Arial"/>
                <w:b w:val="0"/>
                <w:color w:val="172033"/>
                <w:sz w:val="17"/>
              </w:rPr>
              <w:t>Explicitly extracted from candidate document</w:t>
            </w:r>
          </w:p>
        </w:tc>
      </w:tr>
      <w:tr>
        <w:trPr>
          <w:cantSplit/>
        </w:trPr>
        <w:tc>
          <w:tcPr>
            <w:tcW w:type="dxa" w:w="1417"/>
            <w:tcMar>
              <w:top w:w="80" w:type="dxa"/>
              <w:start w:w="100" w:type="dxa"/>
              <w:bottom w:w="80" w:type="dxa"/>
              <w:end w:w="100" w:type="dxa"/>
            </w:tcMar>
          </w:tcPr>
          <w:p>
            <w:pPr>
              <w:spacing w:after="0"/>
            </w:pPr>
            <w:r>
              <w:rPr>
                <w:rFonts w:ascii="Arial" w:hAnsi="Arial"/>
                <w:b/>
                <w:color w:val="172033"/>
                <w:sz w:val="17"/>
              </w:rPr>
              <w:t>INT</w:t>
            </w:r>
          </w:p>
        </w:tc>
        <w:tc>
          <w:tcPr>
            <w:tcW w:type="dxa" w:w="2551"/>
            <w:tcMar>
              <w:top w:w="80" w:type="dxa"/>
              <w:start w:w="100" w:type="dxa"/>
              <w:bottom w:w="80" w:type="dxa"/>
              <w:end w:w="100" w:type="dxa"/>
            </w:tcMar>
          </w:tcPr>
          <w:p>
            <w:pPr>
              <w:spacing w:after="0"/>
            </w:pPr>
            <w:r>
              <w:rPr>
                <w:rFonts w:ascii="Arial" w:hAnsi="Arial"/>
                <w:b w:val="0"/>
                <w:color w:val="172033"/>
                <w:sz w:val="17"/>
              </w:rPr>
              <w:t>Structured interview</w:t>
            </w:r>
          </w:p>
        </w:tc>
        <w:tc>
          <w:tcPr>
            <w:tcW w:type="dxa" w:w="6236"/>
            <w:tcMar>
              <w:top w:w="80" w:type="dxa"/>
              <w:start w:w="100" w:type="dxa"/>
              <w:bottom w:w="80" w:type="dxa"/>
              <w:end w:w="100" w:type="dxa"/>
            </w:tcMar>
          </w:tcPr>
          <w:p>
            <w:pPr>
              <w:spacing w:after="0"/>
            </w:pPr>
            <w:r>
              <w:rPr>
                <w:rFonts w:ascii="Arial" w:hAnsi="Arial"/>
                <w:b w:val="0"/>
                <w:color w:val="172033"/>
                <w:sz w:val="17"/>
              </w:rPr>
              <w:t>Interviewer notes and rating</w:t>
            </w:r>
          </w:p>
        </w:tc>
      </w:tr>
      <w:tr>
        <w:trPr>
          <w:cantSplit/>
        </w:trPr>
        <w:tc>
          <w:tcPr>
            <w:tcW w:type="dxa" w:w="1417"/>
            <w:tcMar>
              <w:top w:w="80" w:type="dxa"/>
              <w:start w:w="100" w:type="dxa"/>
              <w:bottom w:w="80" w:type="dxa"/>
              <w:end w:w="100" w:type="dxa"/>
            </w:tcMar>
            <w:shd w:fill="FAFBFC"/>
          </w:tcPr>
          <w:p>
            <w:pPr>
              <w:spacing w:after="0"/>
            </w:pPr>
            <w:r>
              <w:rPr>
                <w:rFonts w:ascii="Arial" w:hAnsi="Arial"/>
                <w:b/>
                <w:color w:val="172033"/>
                <w:sz w:val="17"/>
              </w:rPr>
              <w:t>DOC</w:t>
            </w:r>
          </w:p>
        </w:tc>
        <w:tc>
          <w:tcPr>
            <w:tcW w:type="dxa" w:w="2551"/>
            <w:tcMar>
              <w:top w:w="80" w:type="dxa"/>
              <w:start w:w="100" w:type="dxa"/>
              <w:bottom w:w="80" w:type="dxa"/>
              <w:end w:w="100" w:type="dxa"/>
            </w:tcMar>
            <w:shd w:fill="FAFBFC"/>
          </w:tcPr>
          <w:p>
            <w:pPr>
              <w:spacing w:after="0"/>
            </w:pPr>
            <w:r>
              <w:rPr>
                <w:rFonts w:ascii="Arial" w:hAnsi="Arial"/>
                <w:b w:val="0"/>
                <w:color w:val="172033"/>
                <w:sz w:val="17"/>
              </w:rPr>
              <w:t>Documented evidence</w:t>
            </w:r>
          </w:p>
        </w:tc>
        <w:tc>
          <w:tcPr>
            <w:tcW w:type="dxa" w:w="6236"/>
            <w:tcMar>
              <w:top w:w="80" w:type="dxa"/>
              <w:start w:w="100" w:type="dxa"/>
              <w:bottom w:w="80" w:type="dxa"/>
              <w:end w:w="100" w:type="dxa"/>
            </w:tcMar>
            <w:shd w:fill="FAFBFC"/>
          </w:tcPr>
          <w:p>
            <w:pPr>
              <w:spacing w:after="0"/>
            </w:pPr>
            <w:r>
              <w:rPr>
                <w:rFonts w:ascii="Arial" w:hAnsi="Arial"/>
                <w:b w:val="0"/>
                <w:color w:val="172033"/>
                <w:sz w:val="17"/>
              </w:rPr>
              <w:t>Portfolio, certificate, output or reference document</w:t>
            </w:r>
          </w:p>
        </w:tc>
      </w:tr>
      <w:tr>
        <w:trPr>
          <w:cantSplit/>
        </w:trPr>
        <w:tc>
          <w:tcPr>
            <w:tcW w:type="dxa" w:w="1417"/>
            <w:tcMar>
              <w:top w:w="80" w:type="dxa"/>
              <w:start w:w="100" w:type="dxa"/>
              <w:bottom w:w="80" w:type="dxa"/>
              <w:end w:w="100" w:type="dxa"/>
            </w:tcMar>
          </w:tcPr>
          <w:p>
            <w:pPr>
              <w:spacing w:after="0"/>
            </w:pPr>
            <w:r>
              <w:rPr>
                <w:rFonts w:ascii="Arial" w:hAnsi="Arial"/>
                <w:b/>
                <w:color w:val="172033"/>
                <w:sz w:val="17"/>
              </w:rPr>
              <w:t>OBS</w:t>
            </w:r>
          </w:p>
        </w:tc>
        <w:tc>
          <w:tcPr>
            <w:tcW w:type="dxa" w:w="2551"/>
            <w:tcMar>
              <w:top w:w="80" w:type="dxa"/>
              <w:start w:w="100" w:type="dxa"/>
              <w:bottom w:w="80" w:type="dxa"/>
              <w:end w:w="100" w:type="dxa"/>
            </w:tcMar>
          </w:tcPr>
          <w:p>
            <w:pPr>
              <w:spacing w:after="0"/>
            </w:pPr>
            <w:r>
              <w:rPr>
                <w:rFonts w:ascii="Arial" w:hAnsi="Arial"/>
                <w:b w:val="0"/>
                <w:color w:val="172033"/>
                <w:sz w:val="17"/>
              </w:rPr>
              <w:t>Structured observation</w:t>
            </w:r>
          </w:p>
        </w:tc>
        <w:tc>
          <w:tcPr>
            <w:tcW w:type="dxa" w:w="6236"/>
            <w:tcMar>
              <w:top w:w="80" w:type="dxa"/>
              <w:start w:w="100" w:type="dxa"/>
              <w:bottom w:w="80" w:type="dxa"/>
              <w:end w:w="100" w:type="dxa"/>
            </w:tcMar>
          </w:tcPr>
          <w:p>
            <w:pPr>
              <w:spacing w:after="0"/>
            </w:pPr>
            <w:r>
              <w:rPr>
                <w:rFonts w:ascii="Arial" w:hAnsi="Arial"/>
                <w:b w:val="0"/>
                <w:color w:val="172033"/>
                <w:sz w:val="17"/>
              </w:rPr>
              <w:t>Future work sample or scenario</w:t>
            </w:r>
          </w:p>
        </w:tc>
      </w:tr>
      <w:tr>
        <w:trPr>
          <w:cantSplit/>
        </w:trPr>
        <w:tc>
          <w:tcPr>
            <w:tcW w:type="dxa" w:w="1417"/>
            <w:tcMar>
              <w:top w:w="80" w:type="dxa"/>
              <w:start w:w="100" w:type="dxa"/>
              <w:bottom w:w="80" w:type="dxa"/>
              <w:end w:w="100" w:type="dxa"/>
            </w:tcMar>
            <w:shd w:fill="FAFBFC"/>
          </w:tcPr>
          <w:p>
            <w:pPr>
              <w:spacing w:after="0"/>
            </w:pPr>
            <w:r>
              <w:rPr>
                <w:rFonts w:ascii="Arial" w:hAnsi="Arial"/>
                <w:b/>
                <w:color w:val="172033"/>
                <w:sz w:val="17"/>
              </w:rPr>
              <w:t>CAND-CONF</w:t>
            </w:r>
          </w:p>
        </w:tc>
        <w:tc>
          <w:tcPr>
            <w:tcW w:type="dxa" w:w="2551"/>
            <w:tcMar>
              <w:top w:w="80" w:type="dxa"/>
              <w:start w:w="100" w:type="dxa"/>
              <w:bottom w:w="80" w:type="dxa"/>
              <w:end w:w="100" w:type="dxa"/>
            </w:tcMar>
            <w:shd w:fill="FAFBFC"/>
          </w:tcPr>
          <w:p>
            <w:pPr>
              <w:spacing w:after="0"/>
            </w:pPr>
            <w:r>
              <w:rPr>
                <w:rFonts w:ascii="Arial" w:hAnsi="Arial"/>
                <w:b w:val="0"/>
                <w:color w:val="172033"/>
                <w:sz w:val="17"/>
              </w:rPr>
              <w:t>Candidate confirmation</w:t>
            </w:r>
          </w:p>
        </w:tc>
        <w:tc>
          <w:tcPr>
            <w:tcW w:type="dxa" w:w="6236"/>
            <w:tcMar>
              <w:top w:w="80" w:type="dxa"/>
              <w:start w:w="100" w:type="dxa"/>
              <w:bottom w:w="80" w:type="dxa"/>
              <w:end w:w="100" w:type="dxa"/>
            </w:tcMar>
            <w:shd w:fill="FAFBFC"/>
          </w:tcPr>
          <w:p>
            <w:pPr>
              <w:spacing w:after="0"/>
            </w:pPr>
            <w:r>
              <w:rPr>
                <w:rFonts w:ascii="Arial" w:hAnsi="Arial"/>
                <w:b w:val="0"/>
                <w:color w:val="172033"/>
                <w:sz w:val="17"/>
              </w:rPr>
              <w:t>Candidate approved/corrected value</w:t>
            </w:r>
          </w:p>
        </w:tc>
      </w:tr>
      <w:tr>
        <w:trPr>
          <w:cantSplit/>
        </w:trPr>
        <w:tc>
          <w:tcPr>
            <w:tcW w:type="dxa" w:w="1417"/>
            <w:tcMar>
              <w:top w:w="80" w:type="dxa"/>
              <w:start w:w="100" w:type="dxa"/>
              <w:bottom w:w="80" w:type="dxa"/>
              <w:end w:w="100" w:type="dxa"/>
            </w:tcMar>
          </w:tcPr>
          <w:p>
            <w:pPr>
              <w:spacing w:after="0"/>
            </w:pPr>
            <w:r>
              <w:rPr>
                <w:rFonts w:ascii="Arial" w:hAnsi="Arial"/>
                <w:b/>
                <w:color w:val="172033"/>
                <w:sz w:val="17"/>
              </w:rPr>
              <w:t>JD</w:t>
            </w:r>
          </w:p>
        </w:tc>
        <w:tc>
          <w:tcPr>
            <w:tcW w:type="dxa" w:w="2551"/>
            <w:tcMar>
              <w:top w:w="80" w:type="dxa"/>
              <w:start w:w="100" w:type="dxa"/>
              <w:bottom w:w="80" w:type="dxa"/>
              <w:end w:w="100" w:type="dxa"/>
            </w:tcMar>
          </w:tcPr>
          <w:p>
            <w:pPr>
              <w:spacing w:after="0"/>
            </w:pPr>
            <w:r>
              <w:rPr>
                <w:rFonts w:ascii="Arial" w:hAnsi="Arial"/>
                <w:b w:val="0"/>
                <w:color w:val="172033"/>
                <w:sz w:val="17"/>
              </w:rPr>
              <w:t>Job description</w:t>
            </w:r>
          </w:p>
        </w:tc>
        <w:tc>
          <w:tcPr>
            <w:tcW w:type="dxa" w:w="6236"/>
            <w:tcMar>
              <w:top w:w="80" w:type="dxa"/>
              <w:start w:w="100" w:type="dxa"/>
              <w:bottom w:w="80" w:type="dxa"/>
              <w:end w:w="100" w:type="dxa"/>
            </w:tcMar>
          </w:tcPr>
          <w:p>
            <w:pPr>
              <w:spacing w:after="0"/>
            </w:pPr>
            <w:r>
              <w:rPr>
                <w:rFonts w:ascii="Arial" w:hAnsi="Arial"/>
                <w:b w:val="0"/>
                <w:color w:val="172033"/>
                <w:sz w:val="17"/>
              </w:rPr>
              <w:t>Explicit vacancy source text</w:t>
            </w:r>
          </w:p>
        </w:tc>
      </w:tr>
      <w:tr>
        <w:trPr>
          <w:cantSplit/>
        </w:trPr>
        <w:tc>
          <w:tcPr>
            <w:tcW w:type="dxa" w:w="1417"/>
            <w:tcMar>
              <w:top w:w="80" w:type="dxa"/>
              <w:start w:w="100" w:type="dxa"/>
              <w:bottom w:w="80" w:type="dxa"/>
              <w:end w:w="100" w:type="dxa"/>
            </w:tcMar>
            <w:shd w:fill="FAFBFC"/>
          </w:tcPr>
          <w:p>
            <w:pPr>
              <w:spacing w:after="0"/>
            </w:pPr>
            <w:r>
              <w:rPr>
                <w:rFonts w:ascii="Arial" w:hAnsi="Arial"/>
                <w:b/>
                <w:color w:val="172033"/>
                <w:sz w:val="17"/>
              </w:rPr>
              <w:t>HM</w:t>
            </w:r>
          </w:p>
        </w:tc>
        <w:tc>
          <w:tcPr>
            <w:tcW w:type="dxa" w:w="2551"/>
            <w:tcMar>
              <w:top w:w="80" w:type="dxa"/>
              <w:start w:w="100" w:type="dxa"/>
              <w:bottom w:w="80" w:type="dxa"/>
              <w:end w:w="100" w:type="dxa"/>
            </w:tcMar>
            <w:shd w:fill="FAFBFC"/>
          </w:tcPr>
          <w:p>
            <w:pPr>
              <w:spacing w:after="0"/>
            </w:pPr>
            <w:r>
              <w:rPr>
                <w:rFonts w:ascii="Arial" w:hAnsi="Arial"/>
                <w:b w:val="0"/>
                <w:color w:val="172033"/>
                <w:sz w:val="17"/>
              </w:rPr>
              <w:t>Hiring manager</w:t>
            </w:r>
          </w:p>
        </w:tc>
        <w:tc>
          <w:tcPr>
            <w:tcW w:type="dxa" w:w="6236"/>
            <w:tcMar>
              <w:top w:w="80" w:type="dxa"/>
              <w:start w:w="100" w:type="dxa"/>
              <w:bottom w:w="80" w:type="dxa"/>
              <w:end w:w="100" w:type="dxa"/>
            </w:tcMar>
            <w:shd w:fill="FAFBFC"/>
          </w:tcPr>
          <w:p>
            <w:pPr>
              <w:spacing w:after="0"/>
            </w:pPr>
            <w:r>
              <w:rPr>
                <w:rFonts w:ascii="Arial" w:hAnsi="Arial"/>
                <w:b w:val="0"/>
                <w:color w:val="172033"/>
                <w:sz w:val="17"/>
              </w:rPr>
              <w:t>Company-confirmed role value</w:t>
            </w:r>
          </w:p>
        </w:tc>
      </w:tr>
      <w:tr>
        <w:trPr>
          <w:cantSplit/>
        </w:trPr>
        <w:tc>
          <w:tcPr>
            <w:tcW w:type="dxa" w:w="1417"/>
            <w:tcMar>
              <w:top w:w="80" w:type="dxa"/>
              <w:start w:w="100" w:type="dxa"/>
              <w:bottom w:w="80" w:type="dxa"/>
              <w:end w:w="100" w:type="dxa"/>
            </w:tcMar>
          </w:tcPr>
          <w:p>
            <w:pPr>
              <w:spacing w:after="0"/>
            </w:pPr>
            <w:r>
              <w:rPr>
                <w:rFonts w:ascii="Arial" w:hAnsi="Arial"/>
                <w:b/>
                <w:color w:val="172033"/>
                <w:sz w:val="17"/>
              </w:rPr>
              <w:t>TEAM-MEM</w:t>
            </w:r>
          </w:p>
        </w:tc>
        <w:tc>
          <w:tcPr>
            <w:tcW w:type="dxa" w:w="2551"/>
            <w:tcMar>
              <w:top w:w="80" w:type="dxa"/>
              <w:start w:w="100" w:type="dxa"/>
              <w:bottom w:w="80" w:type="dxa"/>
              <w:end w:w="100" w:type="dxa"/>
            </w:tcMar>
          </w:tcPr>
          <w:p>
            <w:pPr>
              <w:spacing w:after="0"/>
            </w:pPr>
            <w:r>
              <w:rPr>
                <w:rFonts w:ascii="Arial" w:hAnsi="Arial"/>
                <w:b w:val="0"/>
                <w:color w:val="172033"/>
                <w:sz w:val="17"/>
              </w:rPr>
              <w:t>Current team member</w:t>
            </w:r>
          </w:p>
        </w:tc>
        <w:tc>
          <w:tcPr>
            <w:tcW w:type="dxa" w:w="6236"/>
            <w:tcMar>
              <w:top w:w="80" w:type="dxa"/>
              <w:start w:w="100" w:type="dxa"/>
              <w:bottom w:w="80" w:type="dxa"/>
              <w:end w:w="100" w:type="dxa"/>
            </w:tcMar>
          </w:tcPr>
          <w:p>
            <w:pPr>
              <w:spacing w:after="0"/>
            </w:pPr>
            <w:r>
              <w:rPr>
                <w:rFonts w:ascii="Arial" w:hAnsi="Arial"/>
                <w:b w:val="0"/>
                <w:color w:val="172033"/>
                <w:sz w:val="17"/>
              </w:rPr>
              <w:t>Optional reality check</w:t>
            </w:r>
          </w:p>
        </w:tc>
      </w:tr>
      <w:tr>
        <w:trPr>
          <w:cantSplit/>
        </w:trPr>
        <w:tc>
          <w:tcPr>
            <w:tcW w:type="dxa" w:w="1417"/>
            <w:tcMar>
              <w:top w:w="80" w:type="dxa"/>
              <w:start w:w="100" w:type="dxa"/>
              <w:bottom w:w="80" w:type="dxa"/>
              <w:end w:w="100" w:type="dxa"/>
            </w:tcMar>
            <w:shd w:fill="FAFBFC"/>
          </w:tcPr>
          <w:p>
            <w:pPr>
              <w:spacing w:after="0"/>
            </w:pPr>
            <w:r>
              <w:rPr>
                <w:rFonts w:ascii="Arial" w:hAnsi="Arial"/>
                <w:b/>
                <w:color w:val="172033"/>
                <w:sz w:val="17"/>
              </w:rPr>
              <w:t>AI-DRAFT</w:t>
            </w:r>
          </w:p>
        </w:tc>
        <w:tc>
          <w:tcPr>
            <w:tcW w:type="dxa" w:w="2551"/>
            <w:tcMar>
              <w:top w:w="80" w:type="dxa"/>
              <w:start w:w="100" w:type="dxa"/>
              <w:bottom w:w="80" w:type="dxa"/>
              <w:end w:w="100" w:type="dxa"/>
            </w:tcMar>
            <w:shd w:fill="FAFBFC"/>
          </w:tcPr>
          <w:p>
            <w:pPr>
              <w:spacing w:after="0"/>
            </w:pPr>
            <w:r>
              <w:rPr>
                <w:rFonts w:ascii="Arial" w:hAnsi="Arial"/>
                <w:b w:val="0"/>
                <w:color w:val="172033"/>
                <w:sz w:val="17"/>
              </w:rPr>
              <w:t>AI extraction</w:t>
            </w:r>
          </w:p>
        </w:tc>
        <w:tc>
          <w:tcPr>
            <w:tcW w:type="dxa" w:w="6236"/>
            <w:tcMar>
              <w:top w:w="80" w:type="dxa"/>
              <w:start w:w="100" w:type="dxa"/>
              <w:bottom w:w="80" w:type="dxa"/>
              <w:end w:w="100" w:type="dxa"/>
            </w:tcMar>
            <w:shd w:fill="FAFBFC"/>
          </w:tcPr>
          <w:p>
            <w:pPr>
              <w:spacing w:after="0"/>
            </w:pPr>
            <w:r>
              <w:rPr>
                <w:rFonts w:ascii="Arial" w:hAnsi="Arial"/>
                <w:b w:val="0"/>
                <w:color w:val="172033"/>
                <w:sz w:val="17"/>
              </w:rPr>
              <w:t>Never treated as confirmed source alone</w:t>
            </w:r>
          </w:p>
        </w:tc>
      </w:tr>
    </w:tbl>
    <w:p>
      <w:pPr>
        <w:spacing w:after="0"/>
      </w:pPr>
    </w:p>
    <w:p>
      <w:pPr>
        <w:pStyle w:val="Heading1"/>
        <w:keepNext/>
        <w:pageBreakBefore/>
      </w:pPr>
      <w:r>
        <w:rPr>
          <w:rFonts w:ascii="Arial" w:hAnsi="Arial"/>
          <w:b/>
          <w:color w:val="0B1830"/>
        </w:rPr>
        <w:t>Appendix C. Match review checklist</w:t>
      </w:r>
    </w:p>
    <w:p>
      <w:r>
        <w:rPr>
          <w:rFonts w:ascii="Arial" w:hAnsi="Arial"/>
          <w:b w:val="0"/>
        </w:rPr>
        <w:t>☐ The vacancy has company-approved category weights that total 100.</w:t>
      </w:r>
    </w:p>
    <w:p>
      <w:r>
        <w:rPr>
          <w:rFonts w:ascii="Arial" w:hAnsi="Arial"/>
          <w:b w:val="0"/>
        </w:rPr>
        <w:t>☐ Every category weighted above 30% has a written rationale.</w:t>
      </w:r>
    </w:p>
    <w:p>
      <w:r>
        <w:rPr>
          <w:rFonts w:ascii="Arial" w:hAnsi="Arial"/>
          <w:b w:val="0"/>
        </w:rPr>
        <w:t>☐ The Fit Dictionary version and each element’s activation policy are recorded.</w:t>
      </w:r>
    </w:p>
    <w:p>
      <w:r>
        <w:rPr>
          <w:rFonts w:ascii="Arial" w:hAnsi="Arial"/>
          <w:b w:val="0"/>
        </w:rPr>
        <w:t>☐ Country, sponsorship and every other ALWAYS vacancy value are explicit or UNKNOWN.</w:t>
      </w:r>
    </w:p>
    <w:p>
      <w:r>
        <w:rPr>
          <w:rFonts w:ascii="Arial" w:hAnsi="Arial"/>
          <w:b w:val="0"/>
        </w:rPr>
        <w:t>☐ No vacancy silence has been converted into a negative assumption or NOT_SCORED.</w:t>
      </w:r>
    </w:p>
    <w:p>
      <w:r>
        <w:rPr>
          <w:rFonts w:ascii="Arial" w:hAnsi="Arial"/>
          <w:b w:val="0"/>
        </w:rPr>
        <w:t>☐ All twelve vacancy motivation-supply ratings were collected once and the candidate’s top five were activated correctly.</w:t>
      </w:r>
    </w:p>
    <w:p>
      <w:r>
        <w:rPr>
          <w:rFonts w:ascii="Arial" w:hAnsi="Arial"/>
          <w:b w:val="0"/>
        </w:rPr>
        <w:t>☐ Collaboration intensity is active; teamwork behaviours match the vacancy’s selected priorities.</w:t>
      </w:r>
    </w:p>
    <w:p>
      <w:r>
        <w:rPr>
          <w:rFonts w:ascii="Arial" w:hAnsi="Arial"/>
          <w:b w:val="0"/>
        </w:rPr>
        <w:t>☐ Unselected motivation factors and unactivated CAP/TASK/teamwork items are NOT_SCORED and excluded from coverage.</w:t>
      </w:r>
    </w:p>
    <w:p>
      <w:r>
        <w:rPr>
          <w:rFonts w:ascii="Arial" w:hAnsi="Arial"/>
          <w:b w:val="0"/>
        </w:rPr>
        <w:t>☐ Activated missing, conflicting or unverified information is UNKNOWN and visible in coverage.</w:t>
      </w:r>
    </w:p>
    <w:p>
      <w:pPr/>
      <w:r>
        <w:rPr>
          <w:rFonts w:ascii="Arial" w:hAnsi="Arial"/>
          <w:sz w:val="18"/>
        </w:rPr>
        <w:t>☐ Every ANSWERED talent and vacancy record contains a non-empty value payload; empty records do not contribute to score or coverage.</w:t>
      </w:r>
    </w:p>
    <w:p>
      <w:r>
        <w:rPr>
          <w:rFonts w:ascii="Arial" w:hAnsi="Arial"/>
          <w:b w:val="0"/>
        </w:rPr>
        <w:t>☐ The assigned result lane is consistent with score, coverage and critical issues.</w:t>
      </w:r>
    </w:p>
    <w:p>
      <w:r>
        <w:rPr>
          <w:rFonts w:ascii="Arial" w:hAnsi="Arial"/>
          <w:b w:val="0"/>
        </w:rPr>
        <w:t>☐ Candidates in Clarification Required or Critical Review are not presented as ordinary priority matches without documented review.</w:t>
      </w:r>
    </w:p>
    <w:p>
      <w:r>
        <w:rPr>
          <w:rFonts w:ascii="Arial" w:hAnsi="Arial"/>
          <w:b w:val="0"/>
        </w:rPr>
        <w:t>☐ Every trainable capability gap has a bridgeability status and short human rationale where relevant.</w:t>
      </w:r>
    </w:p>
    <w:p>
      <w:pPr/>
      <w:r>
        <w:rPr>
          <w:rFonts w:ascii="Arial" w:hAnsi="Arial"/>
        </w:rPr>
        <w:t>☐ Candidate practical data was refreshed before introduction.</w:t>
      </w:r>
    </w:p>
    <w:p>
      <w:pPr/>
      <w:r>
        <w:rPr>
          <w:rFonts w:ascii="Arial" w:hAnsi="Arial"/>
        </w:rPr>
        <w:t>☐ Professional claims have source evidence or are labelled self-report.</w:t>
      </w:r>
    </w:p>
    <w:p>
      <w:pPr/>
      <w:r>
        <w:rPr>
          <w:rFonts w:ascii="Arial" w:hAnsi="Arial"/>
        </w:rPr>
        <w:t>☐ Opportunity-alignment concerns and outside-tolerance items are confirmed with the candidate.</w:t>
      </w:r>
    </w:p>
    <w:p>
      <w:pPr/>
      <w:r>
        <w:rPr>
          <w:rFonts w:ascii="Arial" w:hAnsi="Arial"/>
        </w:rPr>
        <w:t>☐ Employer-facing content includes only candidate-approved shareable data.</w:t>
      </w:r>
    </w:p>
    <w:p>
      <w:pPr/>
      <w:r>
        <w:rPr>
          <w:rFonts w:ascii="Arial" w:hAnsi="Arial"/>
        </w:rPr>
        <w:t>☐ AI output passed data-quality, activation/status and guardrail audit.</w:t>
      </w:r>
    </w:p>
    <w:p>
      <w:pPr/>
      <w:r>
        <w:rPr>
          <w:rFonts w:ascii="Arial" w:hAnsi="Arial"/>
        </w:rPr>
        <w:t>☐ Reviewer decision and any override are documented.</w:t>
      </w:r>
    </w:p>
    <w:p>
      <w:pPr>
        <w:pStyle w:val="Heading1"/>
        <w:keepNext/>
        <w:pageBreakBefore/>
      </w:pPr>
      <w:r>
        <w:rPr>
          <w:rFonts w:ascii="Arial" w:hAnsi="Arial"/>
          <w:b/>
          <w:color w:val="0B1830"/>
        </w:rPr>
        <w:t>Appendix D. Full AI prompt library</w:t>
      </w:r>
    </w:p>
    <w:p>
      <w:r>
        <w:rPr>
          <w:rFonts w:ascii="Arial" w:hAnsi="Arial"/>
          <w:b/>
          <w:i w:val="0"/>
          <w:color w:val="0B1830"/>
          <w:sz w:val="22"/>
        </w:rPr>
        <w:t>D.1 P01_cv_extraction.txt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You are a structured information extraction assistant for SHEXON. Extract only information explicitly supported by the candidate's CV. Do not infer personality, motivation, nationality, ethnicity, age, health, religion, family status, visa status, or work-authorisation status. Do not infer proficiency from years alone. Use "unknown" when evidence is absent.</w:t>
              <w:br/>
              <w:br/>
              <w:t>INPUTS</w:t>
              <w:br/>
              <w:t>- cv_text: {{CV_TEXT}}</w:t>
              <w:br/>
              <w:t>- candidate_id: {{CANDIDATE_ID}}</w:t>
              <w:br/>
              <w:t>- fit_dictionary: {{FIT_DICTIONARY_JSON}}</w:t>
              <w:br/>
              <w:t>- approved_mapping_memory: {{MAPPING_MEMORY_JSON}}</w:t>
              <w:br/>
              <w:br/>
              <w:t>TASK</w:t>
              <w:br/>
              <w:t>1. Extract education, employment, projects, tools, skills, tasks, results and dates.</w:t>
              <w:br/>
              <w:t>2. Search approved mapping memory, then the Fit Dictionary.</w:t>
              <w:br/>
              <w:t>3. Preserve original wording and a short supporting quote.</w:t>
              <w:br/>
              <w:t>4. Do not create a new canonical element ID. Return unmapped terms for P03/P13 and human review.</w:t>
              <w:br/>
              <w:t>5. Return valid JSON only.</w:t>
              <w:br/>
              <w:br/>
              <w:t>OUTPUT JSON</w:t>
              <w:br/>
              <w:t>{</w:t>
              <w:br/>
              <w:t xml:space="preserve">  "candidate_id":"string",</w:t>
              <w:br/>
              <w:t xml:space="preserve">  "education":[{"qualification":"string","field":"string","institution":"string","start":"YYYY-MM|unknown","end":"YYYY-MM|unknown","evidence_quote":"string"}],</w:t>
              <w:br/>
              <w:t xml:space="preserve">  "experiences":[{"organisation":"string","title":"string","start":"YYYY-MM|unknown","end":"YYYY-MM|present|unknown","tasks":["string"],"results":["string"],"tools":["string"],"evidence_quote":"string"}],</w:t>
              <w:br/>
              <w:t xml:space="preserve">  "mapped_elements":[{"element_id":"string|unmapped","category":"CAP|TASK","label":"string","support":"explicit|indirect","evidence_quote":"string","confidence":0.0,"human_review_required":true}],</w:t>
              <w:br/>
              <w:t xml:space="preserve">  "unmapped_terms":["string"],</w:t>
              <w:br/>
              <w:t xml:space="preserve">  "clarification_questions":["string"],</w:t>
              <w:br/>
              <w:t xml:space="preserve">  "warnings":["string"]</w:t>
              <w:br/>
              <w:t>}</w:t>
            </w:r>
          </w:p>
        </w:tc>
      </w:tr>
    </w:tbl>
    <w:p>
      <w:pPr>
        <w:spacing w:after="0"/>
      </w:pPr>
    </w:p>
    <w:p>
      <w:r>
        <w:rPr>
          <w:rFonts w:ascii="Arial" w:hAnsi="Arial"/>
          <w:b/>
          <w:i w:val="0"/>
          <w:color w:val="0B1830"/>
          <w:sz w:val="22"/>
        </w:rPr>
        <w:t>D.2 P02_candidate_questionnaire_summary.txt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Summarise a candidate's own questionnaire responses into a draft Talent Fit Profile. Treat answers as self-report, not verified fact. Do not add traits, diagnoses, labels, or assumptions. Keep capability, preference, aspiration, and practical facts separate.</w:t>
              <w:br/>
              <w:br/>
              <w:t>INPUTS</w:t>
              <w:br/>
              <w:t>- candidate_id: {{CANDIDATE_ID}}</w:t>
              <w:br/>
              <w:t>- questionnaire_answers: {{QUESTIONNAIRE_JSON}}</w:t>
              <w:br/>
              <w:t>- fit_dictionary: {{FIT_DICTIONARY_JSON}}</w:t>
              <w:br/>
              <w:br/>
              <w:t>OUTPUT JSON</w:t>
              <w:br/>
              <w:t>{</w:t>
              <w:br/>
              <w:t xml:space="preserve">  "candidate_id":"string",</w:t>
              <w:br/>
              <w:t xml:space="preserve">  "draft_elements":[{"element_id":"string","category":"PRACT|CAP|TASK|TEAM|CAREER|MOT|ENV","candidate_value":{},"source":"self_report","evidence_text":"string","confidence":"low","needs_confirmation":true,"follow_up_question":"string"}],</w:t>
              <w:br/>
              <w:t xml:space="preserve">  "profile_summary":"string",</w:t>
              <w:br/>
              <w:t xml:space="preserve">  "contradictions_or_tensions":["string"],</w:t>
              <w:br/>
              <w:t xml:space="preserve">  "missing_information":["string"]</w:t>
              <w:br/>
              <w:t>}</w:t>
              <w:br/>
              <w:t>V1.2 STATUS RULES</w:t>
              <w:br/>
              <w:t>- Apply element activation_policy from the dictionary.</w:t>
              <w:br/>
              <w:t>- For MOT, only the candidate's ranked top five are CANDIDATE_SELECTED; other MOT elements are NOT_SCORED with reason NOT_TOP_FIVE.</w:t>
              <w:br/>
              <w:t>- Never convert an unanswered activated question into NOT_SCORED. Return UNKNOWN with a specific reason.</w:t>
              <w:br/>
              <w:t>- Preserve 1–5 preferred/tolerable ranges exactly; never collapse them to low/medium/high.</w:t>
            </w:r>
          </w:p>
        </w:tc>
      </w:tr>
    </w:tbl>
    <w:p>
      <w:pPr>
        <w:spacing w:after="0"/>
      </w:pPr>
    </w:p>
    <w:p>
      <w:r>
        <w:rPr>
          <w:rFonts w:ascii="Arial" w:hAnsi="Arial"/>
          <w:b/>
          <w:i w:val="0"/>
          <w:color w:val="0B1830"/>
          <w:sz w:val="22"/>
        </w:rPr>
        <w:t>D.3 P03_element_normalisation.txt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Normalise candidate and vacancy terminology into the SHEXON Fit Dictionary. Search approved mapping memory first, then the supplied dictionary. ESCO or O*NET labels may be reference suggestions only. Never invent a mapping to increase coverage and never mint a new canonical ID.</w:t>
              <w:br/>
              <w:br/>
              <w:t>INPUTS</w:t>
              <w:br/>
              <w:t>- raw_terms: {{RAW_TERMS_JSON}}</w:t>
              <w:br/>
              <w:t>- fit_dictionary: {{FIT_DICTIONARY_JSON}}</w:t>
              <w:br/>
              <w:t>- approved_mapping_memory: {{MAPPING_MEMORY_JSON}}</w:t>
              <w:br/>
              <w:t>- optional_esco_candidates: {{ESCO_RESULTS_JSON}}</w:t>
              <w:br/>
              <w:t>- optional_onet_candidates: {{ONET_RESULTS_JSON}}</w:t>
              <w:br/>
              <w:br/>
              <w:t>OUTPUT JSON</w:t>
              <w:br/>
              <w:t>{</w:t>
              <w:br/>
              <w:t xml:space="preserve">  "mappings":[{</w:t>
              <w:br/>
              <w:t xml:space="preserve">    "raw_term":"string",</w:t>
              <w:br/>
              <w:t xml:space="preserve">    "element_id":"string|unmapped",</w:t>
              <w:br/>
              <w:t xml:space="preserve">    "category":"CAP|TASK|other|unknown",</w:t>
              <w:br/>
              <w:t xml:space="preserve">    "canonical_label":"string|unknown",</w:t>
              <w:br/>
              <w:t xml:space="preserve">    "relationship":"exact|synonym|broader|narrower|related|unmapped",</w:t>
              <w:br/>
              <w:t xml:space="preserve">    "confidence":0.0,</w:t>
              <w:br/>
              <w:t xml:space="preserve">    "reason":"string",</w:t>
              <w:br/>
              <w:t xml:space="preserve">    "mapping_memory_hit":false,</w:t>
              <w:br/>
              <w:t xml:space="preserve">    "human_review_required":true</w:t>
              <w:br/>
              <w:t xml:space="preserve">  }],</w:t>
              <w:br/>
              <w:t xml:space="preserve">  "unmapped_terms_for_P13":["string"]</w:t>
              <w:br/>
              <w:t>}</w:t>
            </w:r>
          </w:p>
        </w:tc>
      </w:tr>
    </w:tbl>
    <w:p>
      <w:pPr>
        <w:spacing w:after="0"/>
      </w:pPr>
    </w:p>
    <w:p>
      <w:r>
        <w:rPr>
          <w:rFonts w:ascii="Arial" w:hAnsi="Arial"/>
          <w:b/>
          <w:i w:val="0"/>
          <w:color w:val="0B1830"/>
          <w:sz w:val="22"/>
        </w:rPr>
        <w:t>D.4 P04_vacancy_extraction.txt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Create a first-draft Role Fit Profile from a vacancy description. Extract explicit information only. Silence means "not_specified", not "open", "not required", or "unavailable". Do not infer sponsorship, country-presence requirements, management style, team climate, or personality requirements unless stated.</w:t>
              <w:br/>
              <w:br/>
              <w:t>INPUTS</w:t>
              <w:br/>
              <w:t>- vacancy_id: {{VACANCY_ID}}</w:t>
              <w:br/>
              <w:t>- vacancy_text: {{VACANCY_TEXT}}</w:t>
              <w:br/>
              <w:t>- fit_dictionary: {{FIT_DICTIONARY_JSON}}</w:t>
              <w:br/>
              <w:t>- approved_mapping_memory: {{MAPPING_MEMORY_JSON}}</w:t>
              <w:br/>
              <w:br/>
              <w:t>TASK</w:t>
              <w:br/>
              <w:t>Extract practical conditions, capabilities, tasks, teamwork demands, career/opportunity content, motivation supplies, and work-environment statements. Separate requirements from marketing claims. Flag vague phrases such as "dynamic", "hands-on", "team player", and "excellent communication".</w:t>
              <w:br/>
              <w:br/>
              <w:t>OUTPUT JSON</w:t>
              <w:br/>
              <w:t>{</w:t>
              <w:br/>
              <w:t xml:space="preserve">  "vacancy_id":"string",</w:t>
              <w:br/>
              <w:t xml:space="preserve">  "role_title":"string|unknown",</w:t>
              <w:br/>
              <w:t xml:space="preserve">  "employment_country":"string|not_specified",</w:t>
              <w:br/>
              <w:t xml:space="preserve">  "items":[{</w:t>
              <w:br/>
              <w:t xml:space="preserve">    "element_id":"string|unmapped",</w:t>
              <w:br/>
              <w:t xml:space="preserve">    "label":"string",</w:t>
              <w:br/>
              <w:t xml:space="preserve">    "category":"PRACT|CAP|TASK|TEAM|CAREER|MOT|ENV",</w:t>
              <w:br/>
              <w:t xml:space="preserve">    "vacancy_value":{},</w:t>
              <w:br/>
              <w:t xml:space="preserve">    "requirement_status":"stated_required|stated_preferred|claim|not_specified",</w:t>
              <w:br/>
              <w:t xml:space="preserve">    "source_quote":"string",</w:t>
              <w:br/>
              <w:t xml:space="preserve">    "confidence":0.0,</w:t>
              <w:br/>
              <w:t xml:space="preserve">    "requires_human_validation":true</w:t>
              <w:br/>
              <w:t xml:space="preserve">  }],</w:t>
              <w:br/>
              <w:t xml:space="preserve">  "unmapped_terms":["string"],</w:t>
              <w:br/>
              <w:t xml:space="preserve">  "hiring_manager_questions":["string"],</w:t>
              <w:br/>
              <w:t xml:space="preserve">  "warnings":["string"]</w:t>
              <w:br/>
              <w:t>}</w:t>
              <w:br/>
              <w:t>V1.2 ACTIVATION RULES</w:t>
              <w:br/>
              <w:t>- Draft activation candidates only; do not make final activation decisions.</w:t>
              <w:br/>
              <w:t>- CAP/TASK items may be VACANCY_ACTIVATED after human confirmation.</w:t>
              <w:br/>
              <w:t>- TEAM-COLLAB-INTENSITY is always collected. Six teamwork behaviours are activated only after the hiring-manager priority exercise.</w:t>
              <w:br/>
              <w:t>- Extract all twelve MOT supply claims where stated; unresolved factors remain not_specified for the workshop.</w:t>
              <w:br/>
              <w:t>- Preserve five-point ordinal values; never convert them to low/medium/high.</w:t>
            </w:r>
          </w:p>
        </w:tc>
      </w:tr>
    </w:tbl>
    <w:p>
      <w:pPr>
        <w:spacing w:after="0"/>
      </w:pPr>
    </w:p>
    <w:p>
      <w:r>
        <w:rPr>
          <w:rFonts w:ascii="Arial" w:hAnsi="Arial"/>
          <w:b/>
          <w:i w:val="0"/>
          <w:color w:val="0B1830"/>
          <w:sz w:val="22"/>
        </w:rPr>
        <w:t>D.5 P05_vacancy_gap_questions.txt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Prepare a concise hiring-manager validation agenda using only gaps, ambiguities, conflicts, and unverified claims in the draft Role Fit Profile. Do not repeat questions already answered clearly.</w:t>
              <w:br/>
              <w:br/>
              <w:t>INPUTS</w:t>
              <w:br/>
              <w:t>- draft_role_fit_profile: {{ROLE_PROFILE_JSON}}</w:t>
              <w:br/>
              <w:t>- fit_dictionary: {{FIT_DICTIONARY_JSON}}</w:t>
              <w:br/>
              <w:br/>
              <w:t>OUTPUT JSON</w:t>
              <w:br/>
              <w:t>{</w:t>
              <w:br/>
              <w:t xml:space="preserve">  "priority_questions":[{"priority":1,"element_id":"string|general","question":"string","why_it_matters":"string","expected_answer_format":"choice|scale|number|date|free_text"}],</w:t>
              <w:br/>
              <w:t xml:space="preserve">  "weighting_questions":["string"],</w:t>
              <w:br/>
              <w:t xml:space="preserve">  "reality_check_questions":["string"],</w:t>
              <w:br/>
              <w:t xml:space="preserve">  "unresolved_practical_items":["string"]</w:t>
              <w:br/>
              <w:t>}</w:t>
              <w:br/>
              <w:t>V1.2 REQUIRED GAP CHECKS</w:t>
              <w:br/>
              <w:t>- Ask for every ALWAYS element that remains not_specified.</w:t>
              <w:br/>
              <w:t>- Ensure all twelve motivation supplies receive one 1–5 vacancy rating before the Role Fit Profile is frozen.</w:t>
              <w:br/>
              <w:t>- Ask the manager to select/rank up to three primary teamwork behaviours and rate each selected behaviour.</w:t>
              <w:br/>
              <w:t>- Distinguish active-but-unknown from deliberately not activated.</w:t>
            </w:r>
          </w:p>
        </w:tc>
      </w:tr>
    </w:tbl>
    <w:p>
      <w:pPr>
        <w:spacing w:after="0"/>
      </w:pPr>
    </w:p>
    <w:p>
      <w:r>
        <w:rPr>
          <w:rFonts w:ascii="Arial" w:hAnsi="Arial"/>
          <w:b/>
          <w:i w:val="0"/>
          <w:color w:val="0B1830"/>
          <w:sz w:val="22"/>
        </w:rPr>
        <w:t>D.6 P06_item_comparison.txt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Support human review of one candidate element and one vacancy element. Do not calculate an overall rank. Do not give automatic trainability bonus points. Separate current alignment from candidate-specific gap bridgeability. Use "unknown" where either side lacks sufficient information.</w:t>
              <w:br/>
              <w:br/>
              <w:t>INPUTS</w:t>
              <w:br/>
              <w:t>- fit_element_definition: {{ELEMENT_JSON}}</w:t>
              <w:br/>
              <w:t>- candidate_value_and_evidence: {{CANDIDATE_ELEMENT_JSON}}</w:t>
              <w:br/>
              <w:t>- vacancy_value_and_source: {{VACANCY_ELEMENT_JSON}}</w:t>
              <w:br/>
              <w:br/>
              <w:t>OUTPUT JSON</w:t>
              <w:br/>
              <w:t>{</w:t>
              <w:br/>
              <w:t xml:space="preserve">  "recommended_alignment":"aligned|potentially_aligned|weak_alignment|misaligned|unknown",</w:t>
              <w:br/>
              <w:t xml:space="preserve">  "reason":"string",</w:t>
              <w:br/>
              <w:t xml:space="preserve">  "candidate_evidence_used":["string"],</w:t>
              <w:br/>
              <w:t xml:space="preserve">  "vacancy_evidence_used":["string"],</w:t>
              <w:br/>
              <w:t xml:space="preserve">  "missing_information":["string"],</w:t>
              <w:br/>
              <w:t xml:space="preserve">  "bridgeability_review":{"status":"not_reviewed|promising|uncertain|unlikely|not_applicable","reason":"string","must_not_change_alignment_score":true},</w:t>
              <w:br/>
              <w:t xml:space="preserve">  "recommended_human_question":"string|none",</w:t>
              <w:br/>
              <w:t xml:space="preserve">  "confidence":0.0</w:t>
              <w:br/>
              <w:t>}</w:t>
              <w:br/>
              <w:t>V1.2 VALUE STATUS</w:t>
              <w:br/>
              <w:t>Return value_status=answered|unknown|not_scored. Use unknown only when the element is active but information is missing or unresolved. Use not_scored only when activation logic deliberately excludes the element. Do not compare ordinal-range values through string-set membership.</w:t>
            </w:r>
          </w:p>
        </w:tc>
      </w:tr>
    </w:tbl>
    <w:p>
      <w:pPr>
        <w:spacing w:after="0"/>
      </w:pPr>
    </w:p>
    <w:p>
      <w:r>
        <w:rPr>
          <w:rFonts w:ascii="Arial" w:hAnsi="Arial"/>
          <w:b/>
          <w:i w:val="0"/>
          <w:color w:val="0B1830"/>
          <w:sz w:val="22"/>
        </w:rPr>
        <w:t>D.7 P07_candidate_clarification_questions.txt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Generate respectful, vacancy-specific clarification questions for a candidate. Limit questions to job-relevant information. Explain the role reality before asking. Do not ask for protected or sensitive information.</w:t>
              <w:br/>
              <w:br/>
              <w:t>INPUTS</w:t>
              <w:br/>
              <w:t>- candidate_profile: {{CANDIDATE_PROFILE_JSON}}</w:t>
              <w:br/>
              <w:t>- role_profile: {{ROLE_PROFILE_JSON}}</w:t>
              <w:br/>
              <w:t>- provisional_match: {{MATCH_JSON}}</w:t>
              <w:br/>
              <w:br/>
              <w:t>OUTPUT JSON</w:t>
              <w:br/>
              <w:t>{"questions":[{"element_id":"string","context_statement":"string","question":"string","response_type":"yes_no|scale|choice|free_text","why_asked":"string"}]}</w:t>
              <w:br/>
              <w:t>V1.2 CLARIFICATION RULE</w:t>
              <w:br/>
              <w:t>Generate questions for activated UNKNOWN items and for ordinal values outside a stated tolerable range. Do not generate questions for NOT_SCORED elements.</w:t>
            </w:r>
          </w:p>
        </w:tc>
      </w:tr>
    </w:tbl>
    <w:p>
      <w:pPr>
        <w:spacing w:after="0"/>
      </w:pPr>
    </w:p>
    <w:p>
      <w:r>
        <w:rPr>
          <w:rFonts w:ascii="Arial" w:hAnsi="Arial"/>
          <w:b/>
          <w:i w:val="0"/>
          <w:color w:val="0B1830"/>
          <w:sz w:val="22"/>
        </w:rPr>
        <w:t>D.8 P08_match_explanation.txt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Write a transparent internal explanation of a deterministic match result. Do not recalculate or change scores, weights, coverage, or result lane. Explain major alignments, gaps, unknowns, critical issues, bridgeability reviews, and evidence limitations. Never predict future performance.</w:t>
              <w:br/>
              <w:br/>
              <w:t>INPUTS</w:t>
              <w:br/>
              <w:t>- calculated_match_result: {{MATCH_RESULT_JSON}}</w:t>
              <w:br/>
              <w:t>- item_results: {{ITEM_RESULTS_JSON}}</w:t>
              <w:br/>
              <w:br/>
              <w:t>OUTPUT JSON</w:t>
              <w:br/>
              <w:t>{</w:t>
              <w:br/>
              <w:t xml:space="preserve">  "result_lane":"priority_match|promising_match|clarification_required|critical_review|lower_alignment",</w:t>
              <w:br/>
              <w:t xml:space="preserve">  "summary":"string",</w:t>
              <w:br/>
              <w:t xml:space="preserve">  "strongest_alignments":["string"],</w:t>
              <w:br/>
              <w:t xml:space="preserve">  "material_gaps":["string"],</w:t>
              <w:br/>
              <w:t xml:space="preserve">  "critical_issues":["string"],</w:t>
              <w:br/>
              <w:t xml:space="preserve">  "unknowns":["string"],</w:t>
              <w:br/>
              <w:t xml:space="preserve">  "bridgeability_notes":["string"],</w:t>
              <w:br/>
              <w:t xml:space="preserve">  "evidence_limitations":["string"],</w:t>
              <w:br/>
              <w:t xml:space="preserve">  "recommended_next_step":"string"</w:t>
              <w:br/>
              <w:t>}</w:t>
            </w:r>
          </w:p>
        </w:tc>
      </w:tr>
    </w:tbl>
    <w:p>
      <w:pPr>
        <w:spacing w:after="0"/>
      </w:pPr>
    </w:p>
    <w:p>
      <w:r>
        <w:rPr>
          <w:rFonts w:ascii="Arial" w:hAnsi="Arial"/>
          <w:b/>
          <w:i w:val="0"/>
          <w:color w:val="0B1830"/>
          <w:sz w:val="22"/>
        </w:rPr>
        <w:t>D.9 P09_employer_candidate_brief.txt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Draft an employer-facing Candidate Fit Brief from human-approved and shareable data only. Do not expose private preferences, raw answers, internal notes, or protected characteristics. Distinguish documented/observed evidence from self-report. Do not display an overall score as scientific truth.</w:t>
              <w:br/>
              <w:br/>
              <w:t>INPUTS</w:t>
              <w:br/>
              <w:t>- approved_shareable_candidate_data: {{SHAREABLE_DATA_JSON}}</w:t>
              <w:br/>
              <w:t>- approved_match_result: {{MATCH_RESULT_JSON}}</w:t>
              <w:br/>
              <w:t>- reviewer_notes: {{REVIEWER_NOTES_JSON}}</w:t>
              <w:br/>
              <w:br/>
              <w:t>OUTPUT JSON</w:t>
              <w:br/>
              <w:t>{</w:t>
              <w:br/>
              <w:t xml:space="preserve">  "headline":"string",</w:t>
              <w:br/>
              <w:t xml:space="preserve">  "why_recommended":"string",</w:t>
              <w:br/>
              <w:t xml:space="preserve">  "relevant_capabilities":[{"claim":"string","evidence":"string"}],</w:t>
              <w:br/>
              <w:t xml:space="preserve">  "relevant_experience":["string"],</w:t>
              <w:br/>
              <w:t xml:space="preserve">  "practical_compatibility":"string",</w:t>
              <w:br/>
              <w:t xml:space="preserve">  "areas_to_explore":["string"],</w:t>
              <w:br/>
              <w:t xml:space="preserve">  "suggested_interview_questions":["string"]</w:t>
              <w:br/>
              <w:t>}</w:t>
            </w:r>
          </w:p>
        </w:tc>
      </w:tr>
    </w:tbl>
    <w:p>
      <w:pPr>
        <w:spacing w:after="0"/>
      </w:pPr>
    </w:p>
    <w:p>
      <w:r>
        <w:rPr>
          <w:rFonts w:ascii="Arial" w:hAnsi="Arial"/>
          <w:b/>
          <w:i w:val="0"/>
          <w:color w:val="0B1830"/>
          <w:sz w:val="22"/>
        </w:rPr>
        <w:t>D.10 P10_candidate_profile_summary.txt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Draft a candidate-facing Talent Fit Profile summary in developmental, non-judgemental language. Separate self-report from observed/documented evidence and invite correction.</w:t>
              <w:br/>
              <w:br/>
              <w:t>INPUTS</w:t>
              <w:br/>
              <w:t>- candidate_profile_elements: {{PROFILE_ELEMENTS_JSON}}</w:t>
              <w:br/>
              <w:t>- evidence: {{EVIDENCE_JSON}}</w:t>
              <w:br/>
              <w:br/>
              <w:t>OUTPUT JSON</w:t>
              <w:br/>
              <w:t>{</w:t>
              <w:br/>
              <w:t xml:space="preserve">  "career_direction":"string",</w:t>
              <w:br/>
              <w:t xml:space="preserve">  "professional_assets":["string"],</w:t>
              <w:br/>
              <w:t xml:space="preserve">  "preferred_work_conditions":["string"],</w:t>
              <w:br/>
              <w:t xml:space="preserve">  "teamwork_and_collaboration":"string",</w:t>
              <w:br/>
              <w:t xml:space="preserve">  "motivation_priorities":["string"],</w:t>
              <w:br/>
              <w:t xml:space="preserve">  "development_focus":["string"],</w:t>
              <w:br/>
              <w:t xml:space="preserve">  "information_to_confirm":["string"],</w:t>
              <w:br/>
              <w:t xml:space="preserve">  "candidate_correction_invitation":"string"</w:t>
              <w:br/>
              <w:t>}</w:t>
            </w:r>
          </w:p>
        </w:tc>
      </w:tr>
    </w:tbl>
    <w:p>
      <w:pPr>
        <w:spacing w:after="0"/>
      </w:pPr>
    </w:p>
    <w:p>
      <w:r>
        <w:rPr>
          <w:rFonts w:ascii="Arial" w:hAnsi="Arial"/>
          <w:b/>
          <w:i w:val="0"/>
          <w:color w:val="0B1830"/>
          <w:sz w:val="22"/>
        </w:rPr>
        <w:t>D.11 P11_data_quality_audit.txt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Audit a candidate, vacancy, dictionary, or match record for internal data quality. Do not repair silently. Use canonical category values only: PRACT, CAP, TASK, TEAM, CAREER, MOT, ENV.</w:t>
              <w:br/>
              <w:br/>
              <w:t>CHECK</w:t>
              <w:br/>
              <w:t>- invalid category or element-ID prefixes</w:t>
              <w:br/>
              <w:t>- literal use of CAP-DYNAMIC or TASK-DYNAMIC as scored elements</w:t>
              <w:br/>
              <w:t>- duplicate or weak mappings</w:t>
              <w:br/>
              <w:t>- stale candidate data</w:t>
              <w:br/>
              <w:t>- vacancy silence converted into assumptions</w:t>
              <w:br/>
              <w:t>- missing source quotes or evidence</w:t>
              <w:br/>
              <w:t>- category weights not summing to 100</w:t>
              <w:br/>
              <w:t>- category weight stored outside MatchConfiguration</w:t>
              <w:br/>
              <w:t>- high score with low coverage</w:t>
              <w:br/>
              <w:t>- critical flags missing from the result lane</w:t>
              <w:br/>
              <w:t>- capability score modified by trainability</w:t>
              <w:br/>
              <w:t>- private data marked employer-shareable without approval</w:t>
              <w:br/>
              <w:br/>
              <w:t>OUTPUT JSON</w:t>
              <w:br/>
              <w:t>{"status":"pass|review_required","issues":[{"severity":"high|medium|low","record":"string","issue":"string","recommended_action":"string"}]}</w:t>
              <w:br/>
              <w:t>- activation_policy missing or inconsistent with the element ID/category</w:t>
              <w:br/>
              <w:t>- ANSWERED/UNKNOWN/NOT_SCORED reason-code inconsistency</w:t>
              <w:br/>
              <w:t>- NOT_SCORED incorrectly reducing coverage</w:t>
              <w:br/>
              <w:t>- activated UNKNOWN incorrectly excluded from coverage</w:t>
              <w:br/>
              <w:t>- environment/motivation scale mismatch between form, dictionary and comparator</w:t>
              <w:br/>
              <w:t>- vacancy motivation matrix missing any of the twelve factors</w:t>
              <w:br/>
              <w:t>- teamwork behaviour treated as always active instead of vacancy activated</w:t>
            </w:r>
          </w:p>
        </w:tc>
      </w:tr>
    </w:tbl>
    <w:p>
      <w:pPr>
        <w:spacing w:after="0"/>
      </w:pPr>
    </w:p>
    <w:p>
      <w:r>
        <w:rPr>
          <w:rFonts w:ascii="Arial" w:hAnsi="Arial"/>
          <w:b/>
          <w:i w:val="0"/>
          <w:color w:val="0B1830"/>
          <w:sz w:val="22"/>
        </w:rPr>
        <w:t>D.12 P12_bias_and_guardrail_audit.txt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Review AI-produced extraction, summary, comparison, or explanation for prohibited inference and unfair language. Do not judge the candidate.</w:t>
              <w:br/>
              <w:br/>
              <w:t>FLAG</w:t>
              <w:br/>
              <w:t>- inferred protected or sensitive characteristics</w:t>
              <w:br/>
              <w:t>- nationality/accent/name proxies</w:t>
              <w:br/>
              <w:t>- personality or mental-health inference</w:t>
              <w:br/>
              <w:t>- cultural-fit labels</w:t>
              <w:br/>
              <w:t>- unsupported proficiency or motivation claims</w:t>
              <w:br/>
              <w:t>- vacancy silence turned into a requirement</w:t>
              <w:br/>
              <w:t>- unknown treated as zero or as full alignment</w:t>
              <w:br/>
              <w:t>- trainability used as automatic bonus points</w:t>
              <w:br/>
              <w:t>- automated rejection or definitive performance prediction</w:t>
              <w:br/>
              <w:t>- employer-facing disclosure of non-shareable candidate data</w:t>
              <w:br/>
              <w:br/>
              <w:t>OUTPUT JSON</w:t>
              <w:br/>
              <w:t>{"status":"pass|block|human_review","flags":[{"text":"string","risk":"string","replacement":"string"}]}</w:t>
            </w:r>
          </w:p>
        </w:tc>
      </w:tr>
    </w:tbl>
    <w:p>
      <w:pPr>
        <w:spacing w:after="0"/>
      </w:pPr>
    </w:p>
    <w:p>
      <w:pPr>
        <w:pStyle w:val="Heading2"/>
        <w:spacing w:after="100"/>
      </w:pPr>
      <w:r>
        <w:rPr>
          <w:rFonts w:ascii="Arial" w:hAnsi="Arial"/>
          <w:b/>
          <w:i w:val="0"/>
          <w:color w:val="6846D6"/>
        </w:rPr>
        <w:t>D.13 P13_new_element_proposal.txt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Prepare a proposal for an unmapped professional capability or task. You may propose but never approve or activate a canonical element. Search the existing dictionary and approved mapping memory first. CAP-DYNAMIC and TASK-DYNAMIC are templates, not literal IDs.</w:t>
              <w:br/>
              <w:br/>
              <w:t>INPUTS</w:t>
              <w:br/>
              <w:t>- raw_term: {{RAW_TERM}}</w:t>
              <w:br/>
              <w:t>- context_quotes: {{CONTEXT_QUOTES_JSON}}</w:t>
              <w:br/>
              <w:t>- fit_dictionary: {{FIT_DICTIONARY_JSON}}</w:t>
              <w:br/>
              <w:t>- approved_mapping_memory: {{MAPPING_MEMORY_JSON}}</w:t>
              <w:br/>
              <w:br/>
              <w:t>OUTPUT JSON</w:t>
              <w:br/>
              <w:t>{</w:t>
              <w:br/>
              <w:t xml:space="preserve">  "decision":"map_existing|propose_new|keep_vacancy_specific|insufficient_information",</w:t>
              <w:br/>
              <w:t xml:space="preserve">  "existing_element_id":"string|null",</w:t>
              <w:br/>
              <w:t xml:space="preserve">  "proposal":{</w:t>
              <w:br/>
              <w:t xml:space="preserve">    "proposed_category":"CAP|TASK",</w:t>
              <w:br/>
              <w:t xml:space="preserve">    "proposed_label":"string",</w:t>
              <w:br/>
              <w:t xml:space="preserve">    "proposed_definition":"string",</w:t>
              <w:br/>
              <w:t xml:space="preserve">    "suggested_id_slug":"string",</w:t>
              <w:br/>
              <w:t xml:space="preserve">    "candidate_question":"string",</w:t>
              <w:br/>
              <w:t xml:space="preserve">    "vacancy_question":"string",</w:t>
              <w:br/>
              <w:t xml:space="preserve">    "evidence_rule":"string",</w:t>
              <w:br/>
              <w:t xml:space="preserve">    "reason_new_element_is_needed":"string"</w:t>
              <w:br/>
              <w:t xml:space="preserve">  },</w:t>
              <w:br/>
              <w:t xml:space="preserve">  "human_approval_required":true</w:t>
              <w:br/>
              <w:t>}</w:t>
              <w:br/>
              <w:t>V1.2 ENFORCEMENT</w:t>
              <w:br/>
              <w:t>Only CAP or TASK proposals are permitted. Approved dynamic elements automatically receive activation_policy=vacancy_activated; the model and reviewer do not choose another policy.</w:t>
            </w:r>
          </w:p>
        </w:tc>
      </w:tr>
    </w:tbl>
    <w:p>
      <w:pPr>
        <w:pStyle w:val="Heading2"/>
      </w:pPr>
      <w:r>
        <w:rPr>
          <w:rFonts w:ascii="Arial" w:hAnsi="Arial"/>
          <w:b/>
          <w:color w:val="6846D6"/>
        </w:rPr>
        <w:t>D.14 P14_activation_status_audit.txt</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PROMPT</w:t>
              <w:br/>
              <w:t>SYSTEM ROLE</w:t>
              <w:br/>
              <w:t>Audit one candidate-vacancy comparison for activation and value-status consistency. Do not calculate or modify match scores.</w:t>
              <w:br/>
              <w:br/>
              <w:t>INPUTS</w:t>
              <w:br/>
              <w:t>- fit_dictionary: {{FIT_DICTIONARY_JSON}}</w:t>
              <w:br/>
              <w:t>- candidate_profile: {{CANDIDATE_PROFILE_JSON}}</w:t>
              <w:br/>
              <w:t>- role_profile: {{ROLE_PROFILE_JSON}}</w:t>
              <w:br/>
              <w:t>- match_items: {{MATCH_ITEMS_JSON}}</w:t>
              <w:br/>
              <w:br/>
              <w:t>CHECK</w:t>
              <w:br/>
              <w:t>1. ALWAYS elements are active.</w:t>
              <w:br/>
              <w:t>2. CANDIDATE_SELECTED MOT elements are active only for the candidate's ranked top five.</w:t>
              <w:br/>
              <w:t>3. VACANCY_ACTIVATED CAP/TASK/teamwork-behaviour elements are active only when the frozen Role Fit Profile activates them.</w:t>
              <w:br/>
              <w:t>4. TEAM-COLLAB-INTENSITY is always active.</w:t>
              <w:br/>
              <w:t>5. Active missing information is UNKNOWN with a reason and reduces coverage.</w:t>
              <w:br/>
              <w:t>6. Inactive elements are NOT_SCORED with a reason and do not reduce coverage.</w:t>
              <w:br/>
              <w:t>7. All twelve vacancy MOT supply ratings exist once per vacancy.</w:t>
              <w:br/>
              <w:t>8. Selected teamwork behaviours are reused for every candidate in the vacancy.</w:t>
              <w:br/>
              <w:t>9. No five-point value has been collapsed to low/medium/high.</w:t>
              <w:br/>
              <w:br/>
              <w:t>OUTPUT JSON</w:t>
              <w:br/>
              <w:t>{</w:t>
              <w:br/>
              <w:t xml:space="preserve">  "status":"pass|review_required",</w:t>
              <w:br/>
              <w:t xml:space="preserve">  "issues":[{"element_id":"string","severity":"high|medium|low","issue":"string","recommended_action":"string"}],</w:t>
              <w:br/>
              <w:t xml:space="preserve">  "coverage_recalculation_required":false</w:t>
              <w:br/>
              <w:t>}</w:t>
            </w:r>
          </w:p>
        </w:tc>
      </w:tr>
    </w:tbl>
    <w:p>
      <w:pPr>
        <w:pStyle w:val="Heading1"/>
        <w:keepNext/>
        <w:pageBreakBefore/>
      </w:pPr>
      <w:r>
        <w:rPr>
          <w:rFonts w:ascii="Arial" w:hAnsi="Arial"/>
          <w:b/>
          <w:color w:val="0B1830"/>
        </w:rPr>
        <w:t>Appendix E. Reference Python and SQL code</w:t>
      </w:r>
    </w:p>
    <w:p>
      <w:pPr>
        <w:pStyle w:val="Heading2"/>
        <w:keepNext/>
      </w:pPr>
      <w:r>
        <w:rPr>
          <w:rFonts w:ascii="Arial" w:hAnsi="Arial"/>
          <w:b/>
          <w:color w:val="6846D6"/>
        </w:rPr>
        <w:t>E.1 schemas.py</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top"/>
            <w:tcMar>
              <w:top w:w="70" w:type="dxa"/>
              <w:start w:w="90" w:type="dxa"/>
              <w:bottom w:w="70" w:type="dxa"/>
              <w:end w:w="90" w:type="dxa"/>
            </w:tcMar>
            <w:shd w:fill="0B1830"/>
          </w:tcPr>
          <w:p>
            <w:pPr>
              <w:spacing w:before="0" w:after="0"/>
            </w:pPr>
            <w:r>
              <w:rPr>
                <w:rFonts w:ascii="Consolas" w:hAnsi="Consolas"/>
                <w:color w:val="FFFFFF"/>
                <w:sz w:val="12"/>
              </w:rPr>
              <w:t>PYTHON</w:t>
              <w:br/>
              <w:t>from __future__ import annotations</w:t>
              <w:br/>
              <w:br/>
              <w:t>from datetime import date, datetime, timezone</w:t>
              <w:br/>
              <w:t>from enum import Enum</w:t>
              <w:br/>
              <w:t>from typing import Any, Dict, List, Optional</w:t>
              <w:br/>
              <w:br/>
              <w:t>from pydantic import BaseModel, Field, field_validator, model_validator</w:t>
              <w:br/>
              <w:br/>
              <w:br/>
              <w:t>class Category(str, Enum):</w:t>
              <w:br/>
              <w:t xml:space="preserve">    PRACT = "PRACT"</w:t>
              <w:br/>
              <w:t xml:space="preserve">    CAP = "CAP"</w:t>
              <w:br/>
              <w:t xml:space="preserve">    TASK = "TASK"</w:t>
              <w:br/>
              <w:t xml:space="preserve">    TEAM = "TEAM"</w:t>
              <w:br/>
              <w:t xml:space="preserve">    CAREER = "CAREER"</w:t>
              <w:br/>
              <w:t xml:space="preserve">    MOT = "MOT"</w:t>
              <w:br/>
              <w:t xml:space="preserve">    ENV = "ENV"</w:t>
              <w:br/>
              <w:br/>
              <w:br/>
              <w:t>class ActivationPolicy(str, Enum):</w:t>
              <w:br/>
              <w:t xml:space="preserve">    ALWAYS = "always"</w:t>
              <w:br/>
              <w:t xml:space="preserve">    VACANCY_ACTIVATED = "vacancy_activated"</w:t>
              <w:br/>
              <w:t xml:space="preserve">    CANDIDATE_SELECTED = "candidate_selected"</w:t>
              <w:br/>
              <w:br/>
              <w:br/>
              <w:t>class ValueStatus(str, Enum):</w:t>
              <w:br/>
              <w:t xml:space="preserve">    ANSWERED = "answered"</w:t>
              <w:br/>
              <w:t xml:space="preserve">    UNKNOWN = "unknown"</w:t>
              <w:br/>
              <w:t xml:space="preserve">    NOT_SCORED = "not_scored"</w:t>
              <w:br/>
              <w:br/>
              <w:br/>
              <w:t>class UnknownReason(str, Enum):</w:t>
              <w:br/>
              <w:t xml:space="preserve">    VACANCY_NOT_SPECIFIED = "vacancy_not_specified"</w:t>
              <w:br/>
              <w:t xml:space="preserve">    CANDIDATE_NOT_ANSWERED = "candidate_not_answered"</w:t>
              <w:br/>
              <w:t xml:space="preserve">    CANDIDATE_DECLINED = "candidate_declined"</w:t>
              <w:br/>
              <w:t xml:space="preserve">    ASSESSMENT_NOT_COMPLETED = "assessment_not_completed"</w:t>
              <w:br/>
              <w:t xml:space="preserve">    CONFLICTING_INFORMATION = "conflicting_information"</w:t>
              <w:br/>
              <w:t xml:space="preserve">    REQUIRES_VERIFICATION = "requires_verification"</w:t>
              <w:br/>
              <w:br/>
              <w:br/>
              <w:t>class NotScoredReason(str, Enum):</w:t>
              <w:br/>
              <w:t xml:space="preserve">    NOT_TOP_FIVE = "not_top_five"</w:t>
              <w:br/>
              <w:t xml:space="preserve">    NOT_ACTIVATED_FOR_VACANCY = "not_activated_for_vacancy"</w:t>
              <w:br/>
              <w:t xml:space="preserve">    OUT_OF_SCOPE_BY_DESIGN = "out_of_scope_by_design"</w:t>
              <w:br/>
              <w:br/>
              <w:br/>
              <w:t>class SourceType(str, Enum):</w:t>
              <w:br/>
              <w:t xml:space="preserve">    SELF_REPORT = "self_report"</w:t>
              <w:br/>
              <w:t xml:space="preserve">    CV = "cv"</w:t>
              <w:br/>
              <w:t xml:space="preserve">    INTERVIEW = "interview"</w:t>
              <w:br/>
              <w:t xml:space="preserve">    DOCUMENTED_EVIDENCE = "documented_evidence"</w:t>
              <w:br/>
              <w:t xml:space="preserve">    OBSERVATION = "observation"</w:t>
              <w:br/>
              <w:t xml:space="preserve">    CANDIDATE_CONFIRMATION = "candidate_confirmation"</w:t>
              <w:br/>
              <w:t xml:space="preserve">    JOB_DESCRIPTION = "job_description"</w:t>
              <w:br/>
              <w:t xml:space="preserve">    HIRING_MANAGER = "hiring_manager"</w:t>
              <w:br/>
              <w:t xml:space="preserve">    TEAM_MEMBER = "team_member"</w:t>
              <w:br/>
              <w:t xml:space="preserve">    AI_EXTRACTION = "ai_extraction"</w:t>
              <w:br/>
              <w:t xml:space="preserve">    HUMAN_NORMALISATION = "human_normalisation"</w:t>
              <w:br/>
              <w:br/>
              <w:br/>
              <w:t>class Alignment(str, Enum):</w:t>
              <w:br/>
              <w:t xml:space="preserve">    ALIGNED = "aligned"</w:t>
              <w:br/>
              <w:t xml:space="preserve">    POTENTIALLY_ALIGNED = "potentially_aligned"</w:t>
              <w:br/>
              <w:t xml:space="preserve">    WEAK_ALIGNMENT = "weak_alignment"</w:t>
              <w:br/>
              <w:t xml:space="preserve">    MISALIGNED = "misaligned"</w:t>
              <w:br/>
              <w:t xml:space="preserve">    UNKNOWN = "unknown"</w:t>
              <w:br/>
              <w:br/>
              <w:br/>
              <w:t>class EvidenceQuality(int, Enum):</w:t>
              <w:br/>
              <w:t xml:space="preserve">    SELF_REPORT_ONLY = 1</w:t>
              <w:br/>
              <w:t xml:space="preserve">    EXAMPLE_SUPPORTED = 2</w:t>
              <w:br/>
              <w:t xml:space="preserve">    DOCUMENTED_OR_OBSERVED = 3</w:t>
              <w:br/>
              <w:t xml:space="preserve">    TRIANGULATED = 4</w:t>
              <w:br/>
              <w:br/>
              <w:br/>
              <w:t>class RequirementType(str, Enum):</w:t>
              <w:br/>
              <w:t xml:space="preserve">    CRITICAL = "critical"</w:t>
              <w:br/>
              <w:t xml:space="preserve">    IMPORTANT = "important"</w:t>
              <w:br/>
              <w:t xml:space="preserve">    TRAINABLE = "trainable"</w:t>
              <w:br/>
              <w:t xml:space="preserve">    PREFERRED = "preferred"</w:t>
              <w:br/>
              <w:t xml:space="preserve">    INFORMATION_ONLY = "information_only"</w:t>
              <w:br/>
              <w:br/>
              <w:br/>
              <w:t>class TrainabilityWindow(str, Enum):</w:t>
              <w:br/>
              <w:t xml:space="preserve">    NOT_TRAINABLE = "not_trainable"</w:t>
              <w:br/>
              <w:t xml:space="preserve">    ONE_MONTH = "one_month"</w:t>
              <w:br/>
              <w:t xml:space="preserve">    THREE_MONTHS = "three_months"</w:t>
              <w:br/>
              <w:t xml:space="preserve">    SIX_MONTHS = "six_months"</w:t>
              <w:br/>
              <w:t xml:space="preserve">    LONGER = "longer"</w:t>
              <w:br/>
              <w:t xml:space="preserve">    NOT_SPECIFIED = "not_specified"</w:t>
              <w:br/>
              <w:br/>
              <w:br/>
              <w:t>class BridgeabilityStatus(str, Enum):</w:t>
              <w:br/>
              <w:t xml:space="preserve">    NOT_REVIEWED = "not_reviewed"</w:t>
              <w:br/>
              <w:t xml:space="preserve">    PROMISING = "promising"</w:t>
              <w:br/>
              <w:t xml:space="preserve">    UNCERTAIN = "uncertain"</w:t>
              <w:br/>
              <w:t xml:space="preserve">    UNLIKELY = "unlikely"</w:t>
              <w:br/>
              <w:t xml:space="preserve">    NOT_APPLICABLE = "not_applicable"</w:t>
              <w:br/>
              <w:br/>
              <w:br/>
              <w:t>class ResultLane(str, Enum):</w:t>
              <w:br/>
              <w:t xml:space="preserve">    PRIORITY_MATCH = "priority_match"</w:t>
              <w:br/>
              <w:t xml:space="preserve">    PROMISING_MATCH = "promising_match"</w:t>
              <w:br/>
              <w:t xml:space="preserve">    CLARIFICATION_REQUIRED = "clarification_required"</w:t>
              <w:br/>
              <w:t xml:space="preserve">    CRITICAL_REVIEW = "critical_review"</w:t>
              <w:br/>
              <w:t xml:space="preserve">    LOWER_ALIGNMENT = "lower_alignment"</w:t>
              <w:br/>
              <w:br/>
              <w:br/>
              <w:t>class SharingStatus(str, Enum):</w:t>
              <w:br/>
              <w:t xml:space="preserve">    INTERNAL_ONLY = "internal_only"</w:t>
              <w:br/>
              <w:t xml:space="preserve">    CANDIDATE_VISIBLE = "candidate_visible"</w:t>
              <w:br/>
              <w:t xml:space="preserve">    EMPLOYER_SHAREABLE_AFTER_APPROVAL = "employer_shareable_after_approval"</w:t>
              <w:br/>
              <w:br/>
              <w:br/>
              <w:t>class MappingRelationship(str, Enum):</w:t>
              <w:br/>
              <w:t xml:space="preserve">    EXACT = "exact"</w:t>
              <w:br/>
              <w:t xml:space="preserve">    SYNONYM = "synonym"</w:t>
              <w:br/>
              <w:t xml:space="preserve">    BROADER = "broader"</w:t>
              <w:br/>
              <w:t xml:space="preserve">    NARROWER = "narrower"</w:t>
              <w:br/>
              <w:t xml:space="preserve">    RELATED = "related"</w:t>
              <w:br/>
              <w:t xml:space="preserve">    UNMAPPED = "unmapped"</w:t>
              <w:br/>
              <w:br/>
              <w:br/>
              <w:t>class ApprovedAliasRelationship(str, Enum):</w:t>
              <w:br/>
              <w:t xml:space="preserve">    EXACT = "exact"</w:t>
              <w:br/>
              <w:t xml:space="preserve">    SYNONYM = "synonym"</w:t>
              <w:br/>
              <w:t xml:space="preserve">    BROADER = "broader"</w:t>
              <w:br/>
              <w:t xml:space="preserve">    NARROWER = "narrower"</w:t>
              <w:br/>
              <w:t xml:space="preserve">    RELATED = "related"</w:t>
              <w:br/>
              <w:br/>
              <w:br/>
              <w:t>class OrdinalRange(BaseModel):</w:t>
              <w:br/>
              <w:t xml:space="preserve">    preferred_min: int = Field(ge=1, le=5)</w:t>
              <w:br/>
              <w:t xml:space="preserve">    preferred_max: int = Field(ge=1, le=5)</w:t>
              <w:br/>
              <w:t xml:space="preserve">    tolerable_min: int = Field(ge=1, le=5)</w:t>
              <w:br/>
              <w:t xml:space="preserve">    tolerable_max: int = Field(ge=1, le=5)</w:t>
              <w:br/>
              <w:br/>
              <w:t xml:space="preserve">    @model_validator(mode="after")</w:t>
              <w:br/>
              <w:t xml:space="preserve">    def validate_nested_ranges(self):</w:t>
              <w:br/>
              <w:t xml:space="preserve">        if self.preferred_min &gt; self.preferred_max:</w:t>
              <w:br/>
              <w:t xml:space="preserve">            raise ValueError("preferred_min may not exceed preferred_max")</w:t>
              <w:br/>
              <w:t xml:space="preserve">        if self.tolerable_min &gt; self.tolerable_max:</w:t>
              <w:br/>
              <w:t xml:space="preserve">            raise ValueError("tolerable_min may not exceed tolerable_max")</w:t>
              <w:br/>
              <w:t xml:space="preserve">        if self.tolerable_min &gt; self.preferred_min or self.preferred_max &gt; self.tolerable_max:</w:t>
              <w:br/>
              <w:t xml:space="preserve">            raise ValueError("The tolerable range must contain the preferred range")</w:t>
              <w:br/>
              <w:t xml:space="preserve">        return self</w:t>
              <w:br/>
              <w:br/>
              <w:br/>
              <w:t>def expected_activation_policy(category: Category, element_id: str) -&gt; ActivationPolicy:</w:t>
              <w:br/>
              <w:t xml:space="preserve">    if category in {Category.CAP, Category.TASK}:</w:t>
              <w:br/>
              <w:t xml:space="preserve">        return ActivationPolicy.VACANCY_ACTIVATED</w:t>
              <w:br/>
              <w:t xml:space="preserve">    if category == Category.MOT:</w:t>
              <w:br/>
              <w:t xml:space="preserve">        return ActivationPolicy.CANDIDATE_SELECTED</w:t>
              <w:br/>
              <w:t xml:space="preserve">    if category == Category.TEAM:</w:t>
              <w:br/>
              <w:t xml:space="preserve">        return ActivationPolicy.ALWAYS if element_id == "TEAM-COLLAB-INTENSITY" else ActivationPolicy.VACANCY_ACTIVATED</w:t>
              <w:br/>
              <w:t xml:space="preserve">    return ActivationPolicy.ALWAYS</w:t>
              <w:br/>
              <w:br/>
              <w:br/>
              <w:t>class FitElement(BaseModel):</w:t>
              <w:br/>
              <w:t xml:space="preserve">    element_id: str</w:t>
              <w:br/>
              <w:t xml:space="preserve">    category: Category</w:t>
              <w:br/>
              <w:t xml:space="preserve">    label: str</w:t>
              <w:br/>
              <w:t xml:space="preserve">    definition: str</w:t>
              <w:br/>
              <w:t xml:space="preserve">    activation_policy: ActivationPolicy</w:t>
              <w:br/>
              <w:t xml:space="preserve">    candidate_question: str</w:t>
              <w:br/>
              <w:t xml:space="preserve">    vacancy_question: str</w:t>
              <w:br/>
              <w:t xml:space="preserve">    candidate_value_schema: Dict[str, Any]</w:t>
              <w:br/>
              <w:t xml:space="preserve">    vacancy_value_schema: Dict[str, Any]</w:t>
              <w:br/>
              <w:t xml:space="preserve">    evidence_rule: str</w:t>
              <w:br/>
              <w:t xml:space="preserve">    comparator_key: str</w:t>
              <w:br/>
              <w:t xml:space="preserve">    sharing_status: SharingStatus</w:t>
              <w:br/>
              <w:t xml:space="preserve">    active: bool = True</w:t>
              <w:br/>
              <w:t xml:space="preserve">    version: str = "1.2.1"</w:t>
              <w:br/>
              <w:t xml:space="preserve">    is_template: bool = False</w:t>
              <w:br/>
              <w:br/>
              <w:t xml:space="preserve">    @model_validator(mode="after")</w:t>
              <w:br/>
              <w:t xml:space="preserve">    def validate_id_and_policy(self):</w:t>
              <w:br/>
              <w:t xml:space="preserve">        expected_prefix = f"{self.category.value}-"</w:t>
              <w:br/>
              <w:t xml:space="preserve">        if not self.element_id.startswith(expected_prefix):</w:t>
              <w:br/>
              <w:t xml:space="preserve">            raise ValueError(f"element_id must begin with {expected_prefix}")</w:t>
              <w:br/>
              <w:t xml:space="preserve">        expected_policy = expected_activation_policy(self.category, self.element_id)</w:t>
              <w:br/>
              <w:t xml:space="preserve">        if self.activation_policy != expected_policy:</w:t>
              <w:br/>
              <w:t xml:space="preserve">            raise ValueError(</w:t>
              <w:br/>
              <w:t xml:space="preserve">                f"{self.element_id} must use activation_policy={expected_policy.value}, "</w:t>
              <w:br/>
              <w:t xml:space="preserve">                f"not {self.activation_policy.value}"</w:t>
              <w:br/>
              <w:t xml:space="preserve">            )</w:t>
              <w:br/>
              <w:t xml:space="preserve">        return self</w:t>
              <w:br/>
              <w:br/>
              <w:br/>
              <w:t>class FitElementAlias(BaseModel):</w:t>
              <w:br/>
              <w:t xml:space="preserve">    alias: str</w:t>
              <w:br/>
              <w:t xml:space="preserve">    canonical_element_id: str</w:t>
              <w:br/>
              <w:t xml:space="preserve">    relationship: ApprovedAliasRelationship = ApprovedAliasRelationship.SYNONYM</w:t>
              <w:br/>
              <w:t xml:space="preserve">    approved_by: str</w:t>
              <w:br/>
              <w:t xml:space="preserve">    approved_at: date</w:t>
              <w:br/>
              <w:t xml:space="preserve">    source_note: Optional[str] = None</w:t>
              <w:br/>
              <w:br/>
              <w:br/>
              <w:t>class FitElementProposal(BaseModel):</w:t>
              <w:br/>
              <w:t xml:space="preserve">    raw_term: str</w:t>
              <w:br/>
              <w:t xml:space="preserve">    proposed_element_id: str</w:t>
              <w:br/>
              <w:t xml:space="preserve">    proposed_category: Category</w:t>
              <w:br/>
              <w:t xml:space="preserve">    proposed_label: str</w:t>
              <w:br/>
              <w:t xml:space="preserve">    proposed_definition: str</w:t>
              <w:br/>
              <w:t xml:space="preserve">    reason_new_element_is_needed: str</w:t>
              <w:br/>
              <w:t xml:space="preserve">    proposed_by: str</w:t>
              <w:br/>
              <w:t xml:space="preserve">    status: str = "pending_human_review"</w:t>
              <w:br/>
              <w:br/>
              <w:t xml:space="preserve">    @field_validator("proposed_category")</w:t>
              <w:br/>
              <w:t xml:space="preserve">    @classmethod</w:t>
              <w:br/>
              <w:t xml:space="preserve">    def only_dynamic_categories(cls, value: Category) -&gt; Category:</w:t>
              <w:br/>
              <w:t xml:space="preserve">        if value not in {Category.CAP, Category.TASK}:</w:t>
              <w:br/>
              <w:t xml:space="preserve">            raise ValueError("New dynamic elements may only be proposed for CAP or TASK")</w:t>
              <w:br/>
              <w:t xml:space="preserve">        return value</w:t>
              <w:br/>
              <w:br/>
              <w:br/>
              <w:t>class Evidence(BaseModel):</w:t>
              <w:br/>
              <w:t xml:space="preserve">    evidence_id: str</w:t>
              <w:br/>
              <w:t xml:space="preserve">    element_id: str</w:t>
              <w:br/>
              <w:t xml:space="preserve">    source_type: SourceType</w:t>
              <w:br/>
              <w:t xml:space="preserve">    description: str</w:t>
              <w:br/>
              <w:t xml:space="preserve">    quality: EvidenceQuality</w:t>
              <w:br/>
              <w:t xml:space="preserve">    observed_at: Optional[date] = None</w:t>
              <w:br/>
              <w:t xml:space="preserve">    assessor_id: Optional[str] = None</w:t>
              <w:br/>
              <w:t xml:space="preserve">    shareable_with_employer: bool = False</w:t>
              <w:br/>
              <w:br/>
              <w:br/>
              <w:t>class ElementValueState(BaseModel):</w:t>
              <w:br/>
              <w:t xml:space="preserve">    value_status: ValueStatus = ValueStatus.ANSWERED</w:t>
              <w:br/>
              <w:t xml:space="preserve">    unknown_reason: Optional[UnknownReason] = None</w:t>
              <w:br/>
              <w:t xml:space="preserve">    not_scored_reason: Optional[NotScoredReason] = None</w:t>
              <w:br/>
              <w:br/>
              <w:t xml:space="preserve">    @model_validator(mode="after")</w:t>
              <w:br/>
              <w:t xml:space="preserve">    def validate_state_reason(self):</w:t>
              <w:br/>
              <w:t xml:space="preserve">        if self.value_status == ValueStatus.ANSWERED:</w:t>
              <w:br/>
              <w:t xml:space="preserve">            if self.unknown_reason or self.not_scored_reason:</w:t>
              <w:br/>
              <w:t xml:space="preserve">                raise ValueError("ANSWERED values may not carry missing/not-scored reasons")</w:t>
              <w:br/>
              <w:t xml:space="preserve">        elif self.value_status == ValueStatus.UNKNOWN:</w:t>
              <w:br/>
              <w:t xml:space="preserve">            if self.unknown_reason is None or self.not_scored_reason is not None:</w:t>
              <w:br/>
              <w:t xml:space="preserve">                raise ValueError("UNKNOWN requires unknown_reason and no not_scored_reason")</w:t>
              <w:br/>
              <w:t xml:space="preserve">        elif self.value_status == ValueStatus.NOT_SCORED:</w:t>
              <w:br/>
              <w:t xml:space="preserve">            if self.not_scored_reason is None or self.unknown_reason is not None:</w:t>
              <w:br/>
              <w:t xml:space="preserve">                raise ValueError("NOT_SCORED requires not_scored_reason and no unknown_reason")</w:t>
              <w:br/>
              <w:t xml:space="preserve">        return self</w:t>
              <w:br/>
              <w:br/>
              <w:br/>
              <w:t>class TalentElementValue(ElementValueState):</w:t>
              <w:br/>
              <w:t xml:space="preserve">    talent_id: str</w:t>
              <w:br/>
              <w:t xml:space="preserve">    element_id: str</w:t>
              <w:br/>
              <w:t xml:space="preserve">    value: Dict[str, Any] = Field(default_factory=dict)</w:t>
              <w:br/>
              <w:t xml:space="preserve">    source_type: SourceType</w:t>
              <w:br/>
              <w:t xml:space="preserve">    evidence_ids: List[str] = Field(default_factory=list)</w:t>
              <w:br/>
              <w:t xml:space="preserve">    last_confirmed_at: Optional[date] = None</w:t>
              <w:br/>
              <w:br/>
              <w:t xml:space="preserve">    @model_validator(mode="after")</w:t>
              <w:br/>
              <w:t xml:space="preserve">    def answered_requires_payload(self):</w:t>
              <w:br/>
              <w:t xml:space="preserve">        if self.value_status == ValueStatus.ANSWERED and not self.value:</w:t>
              <w:br/>
              <w:t xml:space="preserve">            raise ValueError("ANSWERED talent values require a non-empty value payload")</w:t>
              <w:br/>
              <w:t xml:space="preserve">        return self</w:t>
              <w:br/>
              <w:br/>
              <w:br/>
              <w:t>class VacancyElementValue(ElementValueState):</w:t>
              <w:br/>
              <w:t xml:space="preserve">    vacancy_id: str</w:t>
              <w:br/>
              <w:t xml:space="preserve">    element_id: str</w:t>
              <w:br/>
              <w:t xml:space="preserve">    value: Dict[str, Any] = Field(default_factory=dict)</w:t>
              <w:br/>
              <w:t xml:space="preserve">    source_type: SourceType</w:t>
              <w:br/>
              <w:t xml:space="preserve">    item_importance: int = Field(default=3, ge=1, le=5)</w:t>
              <w:br/>
              <w:t xml:space="preserve">    requirement_type: RequirementType = RequirementType.IMPORTANT</w:t>
              <w:br/>
              <w:t xml:space="preserve">    trainability_window: TrainabilityWindow = TrainabilityWindow.NOT_SPECIFIED</w:t>
              <w:br/>
              <w:t xml:space="preserve">    last_confirmed_at: Optional[date] = None</w:t>
              <w:br/>
              <w:br/>
              <w:t xml:space="preserve">    @model_validator(mode="after")</w:t>
              <w:br/>
              <w:t xml:space="preserve">    def answered_requires_payload(self):</w:t>
              <w:br/>
              <w:t xml:space="preserve">        if self.value_status == ValueStatus.ANSWERED and not self.value:</w:t>
              <w:br/>
              <w:t xml:space="preserve">            raise ValueError("ANSWERED vacancy values require a non-empty value payload")</w:t>
              <w:br/>
              <w:t xml:space="preserve">        return self</w:t>
              <w:br/>
              <w:br/>
              <w:br/>
              <w:t>class MatchConfiguration(BaseModel):</w:t>
              <w:br/>
              <w:t xml:space="preserve">    vacancy_id: str</w:t>
              <w:br/>
              <w:t xml:space="preserve">    algorithm_version: str = "1.2.1"</w:t>
              <w:br/>
              <w:t xml:space="preserve">    category_weights: Dict[Category, float]</w:t>
              <w:br/>
              <w:t xml:space="preserve">    minimum_overall_coverage: float = Field(default=0.70, ge=0, le=1)</w:t>
              <w:br/>
              <w:t xml:space="preserve">    minimum_category_coverage: float = Field(default=0.50, ge=0, le=1)</w:t>
              <w:br/>
              <w:t xml:space="preserve">    priority_score_threshold: float = Field(default=75.0, ge=0, le=100)</w:t>
              <w:br/>
              <w:t xml:space="preserve">    promising_score_threshold: float = Field(default=60.0, ge=0, le=100)</w:t>
              <w:br/>
              <w:br/>
              <w:t xml:space="preserve">    @field_validator("category_weights")</w:t>
              <w:br/>
              <w:t xml:space="preserve">    @classmethod</w:t>
              <w:br/>
              <w:t xml:space="preserve">    def weights_must_sum_to_100(cls, value):</w:t>
              <w:br/>
              <w:t xml:space="preserve">        if not value:</w:t>
              <w:br/>
              <w:t xml:space="preserve">            raise ValueError("category_weights may not be empty")</w:t>
              <w:br/>
              <w:t xml:space="preserve">        total = sum(value.values())</w:t>
              <w:br/>
              <w:t xml:space="preserve">        if abs(total - 100.0) &gt; 0.01:</w:t>
              <w:br/>
              <w:t xml:space="preserve">            raise ValueError(f"category_weights must sum to 100; received {total}")</w:t>
              <w:br/>
              <w:t xml:space="preserve">        return value</w:t>
              <w:br/>
              <w:br/>
              <w:br/>
              <w:t>class ItemResult(BaseModel):</w:t>
              <w:br/>
              <w:t xml:space="preserve">    talent_id: str</w:t>
              <w:br/>
              <w:t xml:space="preserve">    vacancy_id: str</w:t>
              <w:br/>
              <w:t xml:space="preserve">    element_id: str</w:t>
              <w:br/>
              <w:t xml:space="preserve">    category: Category</w:t>
              <w:br/>
              <w:t xml:space="preserve">    value_status: ValueStatus</w:t>
              <w:br/>
              <w:t xml:space="preserve">    alignment: Optional[Alignment] = None</w:t>
              <w:br/>
              <w:t xml:space="preserve">    score: Optional[float] = Field(default=None, ge=0, le=3)</w:t>
              <w:br/>
              <w:t xml:space="preserve">    item_importance: int = Field(ge=1, le=5)</w:t>
              <w:br/>
              <w:t xml:space="preserve">    requirement_type: RequirementType</w:t>
              <w:br/>
              <w:t xml:space="preserve">    evidence_quality: Optional[EvidenceQuality] = None</w:t>
              <w:br/>
              <w:t xml:space="preserve">    reason: str</w:t>
              <w:br/>
              <w:t xml:space="preserve">    unknown_reason: Optional[UnknownReason] = None</w:t>
              <w:br/>
              <w:t xml:space="preserve">    not_scored_reason: Optional[NotScoredReason] = None</w:t>
              <w:br/>
              <w:t xml:space="preserve">    clarification_required: bool = False</w:t>
              <w:br/>
              <w:t xml:space="preserve">    human_review_required: bool = False</w:t>
              <w:br/>
              <w:t xml:space="preserve">    bridgeability_status: BridgeabilityStatus = BridgeabilityStatus.NOT_APPLICABLE</w:t>
              <w:br/>
              <w:t xml:space="preserve">    bridgeability_note: Optional[str] = None</w:t>
              <w:br/>
              <w:br/>
              <w:t xml:space="preserve">    @model_validator(mode="after")</w:t>
              <w:br/>
              <w:t xml:space="preserve">    def validate_result_state(self):</w:t>
              <w:br/>
              <w:t xml:space="preserve">        if self.value_status == ValueStatus.ANSWERED:</w:t>
              <w:br/>
              <w:t xml:space="preserve">            if self.alignment in {None, Alignment.UNKNOWN} or self.score is None:</w:t>
              <w:br/>
              <w:t xml:space="preserve">                raise ValueError("ANSWERED item results require a known alignment and score")</w:t>
              <w:br/>
              <w:t xml:space="preserve">            if self.unknown_reason or self.not_scored_reason:</w:t>
              <w:br/>
              <w:t xml:space="preserve">                raise ValueError("ANSWERED item results may not have state reasons")</w:t>
              <w:br/>
              <w:t xml:space="preserve">        elif self.value_status == ValueStatus.UNKNOWN:</w:t>
              <w:br/>
              <w:t xml:space="preserve">            if self.alignment != Alignment.UNKNOWN or self.score is not None or self.unknown_reason is None:</w:t>
              <w:br/>
              <w:t xml:space="preserve">                raise ValueError("UNKNOWN results require Alignment.UNKNOWN, no score, and unknown_reason")</w:t>
              <w:br/>
              <w:t xml:space="preserve">        elif self.value_status == ValueStatus.NOT_SCORED:</w:t>
              <w:br/>
              <w:t xml:space="preserve">            if self.alignment is not None or self.score is not None or self.not_scored_reason is None:</w:t>
              <w:br/>
              <w:t xml:space="preserve">                raise ValueError("NOT_SCORED results require no alignment/score and a not_scored_reason")</w:t>
              <w:br/>
              <w:t xml:space="preserve">        return self</w:t>
              <w:br/>
              <w:br/>
              <w:br/>
              <w:t>class CategoryResult(BaseModel):</w:t>
              <w:br/>
              <w:t xml:space="preserve">    category: Category</w:t>
              <w:br/>
              <w:t xml:space="preserve">    score_percent: Optional[float]</w:t>
              <w:br/>
              <w:t xml:space="preserve">    coverage_percent: float</w:t>
              <w:br/>
              <w:t xml:space="preserve">    category_weight: float</w:t>
              <w:br/>
              <w:t xml:space="preserve">    active_item_count: int = 0</w:t>
              <w:br/>
              <w:t xml:space="preserve">    answered_item_count: int = 0</w:t>
              <w:br/>
              <w:t xml:space="preserve">    not_scored_item_count: int = 0</w:t>
              <w:br/>
              <w:t xml:space="preserve">    critical_issues: int = 0</w:t>
              <w:br/>
              <w:t xml:space="preserve">    unknown_items: int = 0</w:t>
              <w:br/>
              <w:br/>
              <w:br/>
              <w:t>class MatchResult(BaseModel):</w:t>
              <w:br/>
              <w:t xml:space="preserve">    talent_id: str</w:t>
              <w:br/>
              <w:t xml:space="preserve">    vacancy_id: str</w:t>
              <w:br/>
              <w:t xml:space="preserve">    overall_score_percent: Optional[float]</w:t>
              <w:br/>
              <w:t xml:space="preserve">    overall_coverage_percent: float</w:t>
              <w:br/>
              <w:t xml:space="preserve">    category_results: List[CategoryResult]</w:t>
              <w:br/>
              <w:t xml:space="preserve">    critical_flags: List[str]</w:t>
              <w:br/>
              <w:t xml:space="preserve">    clarification_flags: List[str]</w:t>
              <w:br/>
              <w:t xml:space="preserve">    lane: ResultLane</w:t>
              <w:br/>
              <w:t xml:space="preserve">    provisional: bool</w:t>
              <w:br/>
              <w:t xml:space="preserve">    generated_at: datetime = Field(default_factory=lambda: datetime.now(timezone.utc))</w:t>
              <w:br/>
              <w:br/>
              <w:t xml:space="preserve">    @field_validator("overall_score_percent")</w:t>
              <w:br/>
              <w:t xml:space="preserve">    @classmethod</w:t>
              <w:br/>
              <w:t xml:space="preserve">    def validate_score(cls, value):</w:t>
              <w:br/>
              <w:t xml:space="preserve">        if value is not None and not 0 &lt;= value &lt;= 100:</w:t>
              <w:br/>
              <w:t xml:space="preserve">            raise ValueError("overall_score_percent must be between 0 and 100")</w:t>
              <w:br/>
              <w:t xml:space="preserve">        return value</w:t>
            </w:r>
          </w:p>
        </w:tc>
      </w:tr>
    </w:tbl>
    <w:p>
      <w:pPr>
        <w:spacing w:after="0"/>
      </w:pPr>
    </w:p>
    <w:p>
      <w:pPr>
        <w:pStyle w:val="Heading2"/>
      </w:pPr>
      <w:r>
        <w:rPr>
          <w:rFonts w:ascii="Arial" w:hAnsi="Arial"/>
          <w:b/>
          <w:color w:val="6846D6"/>
        </w:rPr>
        <w:t>E.2 activation.py</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PYTHON</w:t>
              <w:br/>
              <w:t>from __future__ import annotations</w:t>
              <w:br/>
              <w:br/>
              <w:t>from dataclasses import dataclass</w:t>
              <w:br/>
              <w:br/>
              <w:t>from schemas import (</w:t>
              <w:br/>
              <w:t xml:space="preserve">    ActivationPolicy, FitElement, NotScoredReason, UnknownReason, ValueStatus,</w:t>
              <w:br/>
              <w:t>)</w:t>
              <w:br/>
              <w:br/>
              <w:br/>
              <w:t>@dataclass(frozen=True)</w:t>
              <w:br/>
              <w:t>class ActivationResolution:</w:t>
              <w:br/>
              <w:t xml:space="preserve">    active: bool</w:t>
              <w:br/>
              <w:t xml:space="preserve">    value_status: ValueStatus</w:t>
              <w:br/>
              <w:t xml:space="preserve">    unknown_reason: UnknownReason | None = None</w:t>
              <w:br/>
              <w:t xml:space="preserve">    not_scored_reason: NotScoredReason | None = None</w:t>
              <w:br/>
              <w:t xml:space="preserve">    explanation: str = ""</w:t>
              <w:br/>
              <w:br/>
              <w:br/>
              <w:t>def is_activated(</w:t>
              <w:br/>
              <w:t xml:space="preserve">    element: FitElement,</w:t>
              <w:br/>
              <w:t xml:space="preserve">    *,</w:t>
              <w:br/>
              <w:t xml:space="preserve">    candidate_selected: bool = False,</w:t>
              <w:br/>
              <w:t xml:space="preserve">    vacancy_activated: bool = False,</w:t>
              <w:br/>
              <w:t>) -&gt; bool:</w:t>
              <w:br/>
              <w:t xml:space="preserve">    if element.activation_policy == ActivationPolicy.ALWAYS:</w:t>
              <w:br/>
              <w:t xml:space="preserve">        return True</w:t>
              <w:br/>
              <w:t xml:space="preserve">    if element.activation_policy == ActivationPolicy.CANDIDATE_SELECTED:</w:t>
              <w:br/>
              <w:t xml:space="preserve">        return candidate_selected</w:t>
              <w:br/>
              <w:t xml:space="preserve">    if element.activation_policy == ActivationPolicy.VACANCY_ACTIVATED:</w:t>
              <w:br/>
              <w:t xml:space="preserve">        return vacancy_activated</w:t>
              <w:br/>
              <w:t xml:space="preserve">    raise ValueError(f"Unsupported activation policy: {element.activation_policy}")</w:t>
              <w:br/>
              <w:br/>
              <w:br/>
              <w:t>def resolve_scope(</w:t>
              <w:br/>
              <w:t xml:space="preserve">    element: FitElement,</w:t>
              <w:br/>
              <w:t xml:space="preserve">    *,</w:t>
              <w:br/>
              <w:t xml:space="preserve">    candidate_selected: bool = False,</w:t>
              <w:br/>
              <w:t xml:space="preserve">    vacancy_activated: bool = False,</w:t>
              <w:br/>
              <w:t xml:space="preserve">    candidate_answered: bool = True,</w:t>
              <w:br/>
              <w:t xml:space="preserve">    vacancy_answered: bool = True,</w:t>
              <w:br/>
              <w:t xml:space="preserve">    unknown_reason: UnknownReason = UnknownReason.REQUIRES_VERIFICATION,</w:t>
              <w:br/>
              <w:t xml:space="preserve">    not_scored_reason: NotScoredReason | None = None,</w:t>
              <w:br/>
              <w:t>) -&gt; ActivationResolution:</w:t>
              <w:br/>
              <w:t xml:space="preserve">    active = is_activated(</w:t>
              <w:br/>
              <w:t xml:space="preserve">        element,</w:t>
              <w:br/>
              <w:t xml:space="preserve">        candidate_selected=candidate_selected,</w:t>
              <w:br/>
              <w:t xml:space="preserve">        vacancy_activated=vacancy_activated,</w:t>
              <w:br/>
              <w:t xml:space="preserve">    )</w:t>
              <w:br/>
              <w:t xml:space="preserve">    if not active:</w:t>
              <w:br/>
              <w:t xml:space="preserve">        if not_scored_reason is None:</w:t>
              <w:br/>
              <w:t xml:space="preserve">            if element.activation_policy == ActivationPolicy.CANDIDATE_SELECTED:</w:t>
              <w:br/>
              <w:t xml:space="preserve">                not_scored_reason = NotScoredReason.NOT_TOP_FIVE</w:t>
              <w:br/>
              <w:t xml:space="preserve">            elif element.activation_policy == ActivationPolicy.VACANCY_ACTIVATED:</w:t>
              <w:br/>
              <w:t xml:space="preserve">                not_scored_reason = NotScoredReason.NOT_ACTIVATED_FOR_VACANCY</w:t>
              <w:br/>
              <w:t xml:space="preserve">            else:</w:t>
              <w:br/>
              <w:t xml:space="preserve">                not_scored_reason = NotScoredReason.OUT_OF_SCOPE_BY_DESIGN</w:t>
              <w:br/>
              <w:t xml:space="preserve">        return ActivationResolution(</w:t>
              <w:br/>
              <w:t xml:space="preserve">            active=False,</w:t>
              <w:br/>
              <w:t xml:space="preserve">            value_status=ValueStatus.NOT_SCORED,</w:t>
              <w:br/>
              <w:t xml:space="preserve">            not_scored_reason=not_scored_reason,</w:t>
              <w:br/>
              <w:t xml:space="preserve">            explanation="The element was deliberately not activated for this comparison.",</w:t>
              <w:br/>
              <w:t xml:space="preserve">        )</w:t>
              <w:br/>
              <w:t xml:space="preserve">    if not candidate_answered or not vacancy_answered:</w:t>
              <w:br/>
              <w:t xml:space="preserve">        return ActivationResolution(</w:t>
              <w:br/>
              <w:t xml:space="preserve">            active=True,</w:t>
              <w:br/>
              <w:t xml:space="preserve">            value_status=ValueStatus.UNKNOWN,</w:t>
              <w:br/>
              <w:t xml:space="preserve">            unknown_reason=unknown_reason,</w:t>
              <w:br/>
              <w:t xml:space="preserve">            explanation="The element is active but one or both required values are missing or unresolved.",</w:t>
              <w:br/>
              <w:t xml:space="preserve">        )</w:t>
              <w:br/>
              <w:t xml:space="preserve">    return ActivationResolution(</w:t>
              <w:br/>
              <w:t xml:space="preserve">        active=True,</w:t>
              <w:br/>
              <w:t xml:space="preserve">        value_status=ValueStatus.ANSWERED,</w:t>
              <w:br/>
              <w:t xml:space="preserve">        explanation="The element is active and both sides contain an answer suitable for comparison.",</w:t>
              <w:br/>
              <w:t xml:space="preserve">    )</w:t>
            </w:r>
          </w:p>
        </w:tc>
      </w:tr>
    </w:tbl>
    <w:p>
      <w:pPr>
        <w:pStyle w:val="Heading2"/>
      </w:pPr>
      <w:r>
        <w:rPr>
          <w:rFonts w:ascii="Arial" w:hAnsi="Arial"/>
          <w:b/>
          <w:color w:val="6846D6"/>
        </w:rPr>
        <w:t>E.3 ordinal_comparators.py</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PYTHON</w:t>
              <w:br/>
              <w:t>from __future__ import annotations</w:t>
              <w:br/>
              <w:br/>
              <w:t>from dataclasses import dataclass</w:t>
              <w:br/>
              <w:br/>
              <w:t>from schemas import Alignment, OrdinalRange</w:t>
              <w:br/>
              <w:br/>
              <w:br/>
              <w:t>@dataclass(frozen=True)</w:t>
              <w:br/>
              <w:t>class OrdinalComparison:</w:t>
              <w:br/>
              <w:t xml:space="preserve">    alignment: Alignment</w:t>
              <w:br/>
              <w:t xml:space="preserve">    reason: str</w:t>
              <w:br/>
              <w:t xml:space="preserve">    clarification_required: bool = False</w:t>
              <w:br/>
              <w:t xml:space="preserve">    distance_from_tolerance: int | None = None</w:t>
              <w:br/>
              <w:br/>
              <w:br/>
              <w:t>def score_ordinal_range(</w:t>
              <w:br/>
              <w:t xml:space="preserve">    candidate_range: OrdinalRange | None,</w:t>
              <w:br/>
              <w:t xml:space="preserve">    vacancy_actual: int | None,</w:t>
              <w:br/>
              <w:t>) -&gt; OrdinalComparison:</w:t>
              <w:br/>
              <w:t xml:space="preserve">    """Compare one role value with a candidate's explicit preferred/tolerable 1–5 ranges.</w:t>
              <w:br/>
              <w:br/>
              <w:t xml:space="preserve">    Ordinal distance outside tolerance informs the clarification wording only; it never</w:t>
              <w:br/>
              <w:t xml:space="preserve">    overrides the candidate's stated tolerable boundary or awards extra score.</w:t>
              <w:br/>
              <w:t xml:space="preserve">    """</w:t>
              <w:br/>
              <w:t xml:space="preserve">    if candidate_range is None:</w:t>
              <w:br/>
              <w:t xml:space="preserve">        return OrdinalComparison(</w:t>
              <w:br/>
              <w:t xml:space="preserve">            Alignment.UNKNOWN,</w:t>
              <w:br/>
              <w:t xml:space="preserve">            "Candidate preferred and tolerable ranges have not been collected.",</w:t>
              <w:br/>
              <w:t xml:space="preserve">            clarification_required=True,</w:t>
              <w:br/>
              <w:t xml:space="preserve">        )</w:t>
              <w:br/>
              <w:t xml:space="preserve">    if vacancy_actual is None:</w:t>
              <w:br/>
              <w:t xml:space="preserve">        return OrdinalComparison(</w:t>
              <w:br/>
              <w:t xml:space="preserve">            Alignment.UNKNOWN,</w:t>
              <w:br/>
              <w:t xml:space="preserve">            "The vacancy does not specify the actual condition on the shared 1–5 scale.",</w:t>
              <w:br/>
              <w:t xml:space="preserve">            clarification_required=True,</w:t>
              <w:br/>
              <w:t xml:space="preserve">        )</w:t>
              <w:br/>
              <w:t xml:space="preserve">    if not 1 &lt;= vacancy_actual &lt;= 5:</w:t>
              <w:br/>
              <w:t xml:space="preserve">        raise ValueError("vacancy_actual must be between 1 and 5")</w:t>
              <w:br/>
              <w:t xml:space="preserve">    if candidate_range.preferred_min &lt;= vacancy_actual &lt;= candidate_range.preferred_max:</w:t>
              <w:br/>
              <w:t xml:space="preserve">        return OrdinalComparison(</w:t>
              <w:br/>
              <w:t xml:space="preserve">            Alignment.ALIGNED,</w:t>
              <w:br/>
              <w:t xml:space="preserve">            "The vacancy value is within the candidate's preferred range.",</w:t>
              <w:br/>
              <w:t xml:space="preserve">        )</w:t>
              <w:br/>
              <w:t xml:space="preserve">    if candidate_range.tolerable_min &lt;= vacancy_actual &lt;= candidate_range.tolerable_max:</w:t>
              <w:br/>
              <w:t xml:space="preserve">        return OrdinalComparison(</w:t>
              <w:br/>
              <w:t xml:space="preserve">            Alignment.POTENTIALLY_ALIGNED,</w:t>
              <w:br/>
              <w:t xml:space="preserve">            "The vacancy value is outside the preferred range but within the stated tolerable range.",</w:t>
              <w:br/>
              <w:t xml:space="preserve">        )</w:t>
              <w:br/>
              <w:t xml:space="preserve">    distance = (</w:t>
              <w:br/>
              <w:t xml:space="preserve">        candidate_range.tolerable_min - vacancy_actual</w:t>
              <w:br/>
              <w:t xml:space="preserve">        if vacancy_actual &lt; candidate_range.tolerable_min</w:t>
              <w:br/>
              <w:t xml:space="preserve">        else vacancy_actual - candidate_range.tolerable_max</w:t>
              <w:br/>
              <w:t xml:space="preserve">    )</w:t>
              <w:br/>
              <w:t xml:space="preserve">    return OrdinalComparison(</w:t>
              <w:br/>
              <w:t xml:space="preserve">        Alignment.MISALIGNED,</w:t>
              <w:br/>
              <w:t xml:space="preserve">        f"The vacancy value is outside the candidate's stated tolerable range by {distance} scale point(s); confirm directly with the candidate.",</w:t>
              <w:br/>
              <w:t xml:space="preserve">        clarification_required=True,</w:t>
              <w:br/>
              <w:t xml:space="preserve">        distance_from_tolerance=distance,</w:t>
              <w:br/>
              <w:t xml:space="preserve">    )</w:t>
            </w:r>
          </w:p>
        </w:tc>
      </w:tr>
    </w:tbl>
    <w:p>
      <w:pPr>
        <w:pStyle w:val="Heading2"/>
        <w:spacing w:after="100"/>
      </w:pPr>
      <w:r>
        <w:rPr>
          <w:rFonts w:ascii="Arial" w:hAnsi="Arial"/>
          <w:b/>
          <w:color w:val="6846D6"/>
        </w:rPr>
        <w:t>E.4 practical_comparators.py</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PYTHON</w:t>
              <w:br/>
              <w:t>from __future__ import annotations</w:t>
              <w:br/>
              <w:br/>
              <w:t>from datetime import date</w:t>
              <w:br/>
              <w:t>from typing import Iterable, Mapping, Optional, Tuple</w:t>
              <w:br/>
              <w:br/>
              <w:t>from schemas import Alignment</w:t>
              <w:br/>
              <w:br/>
              <w:t>UNKNOWN_VALUES = {None, "unknown", "not_specified", "not_sure"}</w:t>
              <w:br/>
              <w:br/>
              <w:t>LANGUAGE_LEVEL = {</w:t>
              <w:br/>
              <w:t xml:space="preserve">    "basic": 1,</w:t>
              <w:br/>
              <w:t xml:space="preserve">    "working": 2,</w:t>
              <w:br/>
              <w:t xml:space="preserve">    "professional": 3,</w:t>
              <w:br/>
              <w:t xml:space="preserve">    "fluent": 4,</w:t>
              <w:br/>
              <w:t xml:space="preserve">    "native_or_equivalent": 5,</w:t>
              <w:br/>
              <w:t>}</w:t>
              <w:br/>
              <w:br/>
              <w:br/>
              <w:t>def score_sponsorship(candidate_requirement: Optional[str], vacancy_policy: Optional[str]) -&gt; Tuple[Alignment, str]:</w:t>
              <w:br/>
              <w:t xml:space="preserve">    if vacancy_policy in UNKNOWN_VALUES:</w:t>
              <w:br/>
              <w:t xml:space="preserve">        return Alignment.UNKNOWN, "The vacancy does not specify sponsorship availability."</w:t>
              <w:br/>
              <w:t xml:space="preserve">    if candidate_requirement in UNKNOWN_VALUES:</w:t>
              <w:br/>
              <w:t xml:space="preserve">        return Alignment.UNKNOWN, "The candidate's sponsorship requirement needs clarification."</w:t>
              <w:br/>
              <w:t xml:space="preserve">    if candidate_requirement == "not_required":</w:t>
              <w:br/>
              <w:t xml:space="preserve">        return Alignment.ALIGNED, "The candidate does not require employer sponsorship."</w:t>
              <w:br/>
              <w:t xml:space="preserve">    if vacancy_policy == "available":</w:t>
              <w:br/>
              <w:t xml:space="preserve">        return Alignment.ALIGNED, "Sponsorship is required and stated as available."</w:t>
              <w:br/>
              <w:t xml:space="preserve">    if vacancy_policy == "conditional":</w:t>
              <w:br/>
              <w:t xml:space="preserve">        return Alignment.POTENTIALLY_ALIGNED, "Sponsorship may be available subject to stated conditions."</w:t>
              <w:br/>
              <w:t xml:space="preserve">    if vacancy_policy == "unavailable":</w:t>
              <w:br/>
              <w:t xml:space="preserve">        return Alignment.MISALIGNED, "The candidate requires sponsorship and the employer states it is unavailable."</w:t>
              <w:br/>
              <w:t xml:space="preserve">    return Alignment.UNKNOWN, "Sponsorship values use an unsupported code."</w:t>
              <w:br/>
              <w:br/>
              <w:br/>
              <w:t>def score_country_presence(candidate_presence: Optional[str], vacancy_condition: Optional[str]) -&gt; Tuple[Alignment, str]:</w:t>
              <w:br/>
              <w:t xml:space="preserve">    if vacancy_condition in UNKNOWN_VALUES:</w:t>
              <w:br/>
              <w:t xml:space="preserve">        return Alignment.UNKNOWN, "The vacancy does not specify whether country presence matters."</w:t>
              <w:br/>
              <w:t xml:space="preserve">    if candidate_presence in UNKNOWN_VALUES:</w:t>
              <w:br/>
              <w:t xml:space="preserve">        return Alignment.UNKNOWN, "Candidate country presence needs clarification."</w:t>
              <w:br/>
              <w:t xml:space="preserve">    if vacancy_condition == "open":</w:t>
              <w:br/>
              <w:t xml:space="preserve">        return Alignment.ALIGNED, "The employer is open to candidates inside or outside the employment country."</w:t>
              <w:br/>
              <w:t xml:space="preserve">    if vacancy_condition == "required":</w:t>
              <w:br/>
              <w:t xml:space="preserve">        if candidate_presence == "in_country":</w:t>
              <w:br/>
              <w:t xml:space="preserve">            return Alignment.ALIGNED, "The candidate is already in the employment country."</w:t>
              <w:br/>
              <w:t xml:space="preserve">        return Alignment.MISALIGNED, "The employer requires country presence and the candidate is outside the country."</w:t>
              <w:br/>
              <w:t xml:space="preserve">    if vacancy_condition == "preferred":</w:t>
              <w:br/>
              <w:t xml:space="preserve">        if candidate_presence == "in_country":</w:t>
              <w:br/>
              <w:t xml:space="preserve">            return Alignment.ALIGNED, "The candidate meets the stated country preference."</w:t>
              <w:br/>
              <w:t xml:space="preserve">        return Alignment.WEAK_ALIGNMENT, "Country presence is preferred, not stated as required."</w:t>
              <w:br/>
              <w:t xml:space="preserve">    return Alignment.UNKNOWN, "Country-presence values use an unsupported code."</w:t>
              <w:br/>
              <w:br/>
              <w:br/>
              <w:t>def score_availability(</w:t>
              <w:br/>
              <w:t xml:space="preserve">    candidate_earliest: Optional[date],</w:t>
              <w:br/>
              <w:t xml:space="preserve">    preferred_start: Optional[date],</w:t>
              <w:br/>
              <w:t xml:space="preserve">    latest_acceptable_start: Optional[date],</w:t>
              <w:br/>
              <w:t>) -&gt; Tuple[Alignment, str]:</w:t>
              <w:br/>
              <w:t xml:space="preserve">    if preferred_start is None and latest_acceptable_start is None:</w:t>
              <w:br/>
              <w:t xml:space="preserve">        return Alignment.UNKNOWN, "The vacancy does not specify a start window."</w:t>
              <w:br/>
              <w:t xml:space="preserve">    if candidate_earliest is None:</w:t>
              <w:br/>
              <w:t xml:space="preserve">        return Alignment.UNKNOWN, "Candidate availability needs clarification."</w:t>
              <w:br/>
              <w:t xml:space="preserve">    if preferred_start is not None and candidate_earliest &lt;= preferred_start:</w:t>
              <w:br/>
              <w:t xml:space="preserve">        return Alignment.ALIGNED, "The candidate can start by the preferred date."</w:t>
              <w:br/>
              <w:t xml:space="preserve">    if latest_acceptable_start is not None and candidate_earliest &lt;= latest_acceptable_start:</w:t>
              <w:br/>
              <w:t xml:space="preserve">        return Alignment.POTENTIALLY_ALIGNED, "The candidate can start within the latest acceptable window."</w:t>
              <w:br/>
              <w:t xml:space="preserve">    return Alignment.MISALIGNED, "The candidate's earliest start is after the stated acceptable window."</w:t>
              <w:br/>
              <w:br/>
              <w:br/>
              <w:t>def score_language(</w:t>
              <w:br/>
              <w:t xml:space="preserve">    candidate_languages: Mapping[str, str],</w:t>
              <w:br/>
              <w:t xml:space="preserve">    required_language: Optional[str],</w:t>
              <w:br/>
              <w:t xml:space="preserve">    required_level: Optional[str],</w:t>
              <w:br/>
              <w:t xml:space="preserve">    required_or_preferred: str = "required",</w:t>
              <w:br/>
              <w:t>) -&gt; Tuple[Alignment, str]:</w:t>
              <w:br/>
              <w:t xml:space="preserve">    if required_language in UNKNOWN_VALUES or required_level in UNKNOWN_VALUES:</w:t>
              <w:br/>
              <w:t xml:space="preserve">        return Alignment.UNKNOWN, "The vacancy does not specify a usable language requirement."</w:t>
              <w:br/>
              <w:t xml:space="preserve">    candidate_level = candidate_languages.get(str(required_language))</w:t>
              <w:br/>
              <w:t xml:space="preserve">    if candidate_level is None:</w:t>
              <w:br/>
              <w:t xml:space="preserve">        return Alignment.UNKNOWN, f"No confirmed level is stored for {required_language}."</w:t>
              <w:br/>
              <w:t xml:space="preserve">    c = LANGUAGE_LEVEL.get(candidate_level)</w:t>
              <w:br/>
              <w:t xml:space="preserve">    r = LANGUAGE_LEVEL.get(str(required_level))</w:t>
              <w:br/>
              <w:t xml:space="preserve">    if c is None or r is None:</w:t>
              <w:br/>
              <w:t xml:space="preserve">        return Alignment.UNKNOWN, "Language values use an unsupported level code."</w:t>
              <w:br/>
              <w:t xml:space="preserve">    if c &gt;= r:</w:t>
              <w:br/>
              <w:t xml:space="preserve">        return Alignment.ALIGNED, "The candidate meets or exceeds the stated language level."</w:t>
              <w:br/>
              <w:t xml:space="preserve">    if required_or_preferred == "preferred":</w:t>
              <w:br/>
              <w:t xml:space="preserve">        return Alignment.WEAK_ALIGNMENT, "The candidate is below a preferred, not required, language level."</w:t>
              <w:br/>
              <w:t xml:space="preserve">    if r - c == 1:</w:t>
              <w:br/>
              <w:t xml:space="preserve">        return Alignment.WEAK_ALIGNMENT, "The candidate is one level below the stated requirement."</w:t>
              <w:br/>
              <w:t xml:space="preserve">    return Alignment.MISALIGNED, "The candidate is materially below the stated language requirement."</w:t>
              <w:br/>
              <w:br/>
              <w:br/>
              <w:t>def score_set_compatibility(</w:t>
              <w:br/>
              <w:t xml:space="preserve">    candidate_acceptable: Optional[Iterable[str]],</w:t>
              <w:br/>
              <w:t xml:space="preserve">    vacancy_options: Optional[Iterable[str] | str],</w:t>
              <w:br/>
              <w:t xml:space="preserve">    *,</w:t>
              <w:br/>
              <w:t xml:space="preserve">    label: str,</w:t>
              <w:br/>
              <w:t>) -&gt; Tuple[Alignment, str]:</w:t>
              <w:br/>
              <w:t xml:space="preserve">    if vacancy_options is None or (isinstance(vacancy_options, str) and vacancy_options in UNKNOWN_VALUES):</w:t>
              <w:br/>
              <w:t xml:space="preserve">        return Alignment.UNKNOWN, f"The vacancy does not specify {label}."</w:t>
              <w:br/>
              <w:t xml:space="preserve">    candidate_set = set(candidate_acceptable or [])</w:t>
              <w:br/>
              <w:t xml:space="preserve">    if not candidate_set:</w:t>
              <w:br/>
              <w:t xml:space="preserve">        return Alignment.UNKNOWN, f"Candidate {label} preferences need clarification."</w:t>
              <w:br/>
              <w:t xml:space="preserve">    if isinstance(vacancy_options, str):</w:t>
              <w:br/>
              <w:t xml:space="preserve">        vacancy_set = {vacancy_options}</w:t>
              <w:br/>
              <w:t xml:space="preserve">    else:</w:t>
              <w:br/>
              <w:t xml:space="preserve">        vacancy_set = set(vacancy_options or [])</w:t>
              <w:br/>
              <w:t xml:space="preserve">    if "flexible" in vacancy_set:</w:t>
              <w:br/>
              <w:t xml:space="preserve">        return Alignment.ALIGNED, f"The vacancy is flexible on {label}."</w:t>
              <w:br/>
              <w:t xml:space="preserve">    overlap = candidate_set &amp; vacancy_set</w:t>
              <w:br/>
              <w:t xml:space="preserve">    if overlap:</w:t>
              <w:br/>
              <w:t xml:space="preserve">        return Alignment.ALIGNED, f"Candidate and vacancy share acceptable {label}: {', '.join(sorted(overlap))}."</w:t>
              <w:br/>
              <w:t xml:space="preserve">    return Alignment.MISALIGNED, f"Candidate and vacancy have no overlapping {label} option."</w:t>
              <w:br/>
              <w:br/>
              <w:br/>
              <w:t>def score_work_mode(candidate_acceptable: Optional[Iterable[str]], vacancy_options) -&gt; Tuple[Alignment, str]:</w:t>
              <w:br/>
              <w:t xml:space="preserve">    return score_set_compatibility(candidate_acceptable, vacancy_options, label="work arrangement")</w:t>
              <w:br/>
              <w:br/>
              <w:br/>
              <w:t>def score_contract_type(candidate_acceptable: Optional[Iterable[str]], vacancy_options) -&gt; Tuple[Alignment, str]:</w:t>
              <w:br/>
              <w:t xml:space="preserve">    return score_set_compatibility(candidate_acceptable, vacancy_options, label="contract type")</w:t>
            </w:r>
          </w:p>
        </w:tc>
      </w:tr>
    </w:tbl>
    <w:p>
      <w:pPr>
        <w:pStyle w:val="Heading2"/>
        <w:spacing w:after="100"/>
      </w:pPr>
      <w:r>
        <w:rPr>
          <w:rFonts w:ascii="Arial" w:hAnsi="Arial"/>
          <w:b/>
          <w:color w:val="6846D6"/>
        </w:rPr>
        <w:t>E.5 normalisation_registry.py</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PYTHON</w:t>
              <w:br/>
              <w:t>from __future__ import annotations</w:t>
              <w:br/>
              <w:br/>
              <w:t>import json</w:t>
              <w:br/>
              <w:t>import re</w:t>
              <w:br/>
              <w:t>from dataclasses import dataclass</w:t>
              <w:br/>
              <w:t>from pathlib import Path</w:t>
              <w:br/>
              <w:t>from typing import Dict, Iterable, Optional</w:t>
              <w:br/>
              <w:br/>
              <w:t>from schemas import ActivationPolicy, Category, FitElement, FitElementAlias, MappingRelationship, SharingStatus</w:t>
              <w:br/>
              <w:br/>
              <w:br/>
              <w:t>SLUG_RE = re.compile(r"[^A-Z0-9]+")</w:t>
              <w:br/>
              <w:br/>
              <w:br/>
              <w:t>def slugify_label(label: str) -&gt; str:</w:t>
              <w:br/>
              <w:t xml:space="preserve">    slug = SLUG_RE.sub("-", label.upper()).strip("-")</w:t>
              <w:br/>
              <w:t xml:space="preserve">    if not slug:</w:t>
              <w:br/>
              <w:t xml:space="preserve">        raise ValueError("Cannot mint an element ID from an empty label")</w:t>
              <w:br/>
              <w:t xml:space="preserve">    return slug[:60]</w:t>
              <w:br/>
              <w:br/>
              <w:br/>
              <w:t>def mint_element_id(category: Category, label: str, existing_ids: Iterable[str]) -&gt; str:</w:t>
              <w:br/>
              <w:t xml:space="preserve">    base = f"{category.value}-{slugify_label(label)}"</w:t>
              <w:br/>
              <w:t xml:space="preserve">    existing = set(existing_ids)</w:t>
              <w:br/>
              <w:t xml:space="preserve">    if base not in existing:</w:t>
              <w:br/>
              <w:t xml:space="preserve">        return base</w:t>
              <w:br/>
              <w:t xml:space="preserve">    counter = 2</w:t>
              <w:br/>
              <w:t xml:space="preserve">    while f"{base}-{counter}" in existing:</w:t>
              <w:br/>
              <w:t xml:space="preserve">        counter += 1</w:t>
              <w:br/>
              <w:t xml:space="preserve">    return f"{base}-{counter}"</w:t>
              <w:br/>
              <w:br/>
              <w:br/>
              <w:t>@dataclass</w:t>
              <w:br/>
              <w:t>class MappingMemory:</w:t>
              <w:br/>
              <w:t xml:space="preserve">    aliases: Dict[str, str]</w:t>
              <w:br/>
              <w:br/>
              <w:t xml:space="preserve">    @classmethod</w:t>
              <w:br/>
              <w:t xml:space="preserve">    def from_json(cls, path: str | Path) -&gt; "MappingMemory":</w:t>
              <w:br/>
              <w:t xml:space="preserve">        raw = json.loads(Path(path).read_text(encoding="utf-8"))</w:t>
              <w:br/>
              <w:t xml:space="preserve">        return cls({entry["alias"].casefold().strip(): entry["canonical_element_id"] for entry in raw})</w:t>
              <w:br/>
              <w:br/>
              <w:t xml:space="preserve">    def resolve_approved_alias(self, raw_term: str) -&gt; Optional[str]:</w:t>
              <w:br/>
              <w:t xml:space="preserve">        return self.aliases.get(raw_term.casefold().strip())</w:t>
              <w:br/>
              <w:br/>
              <w:t xml:space="preserve">    def remember_approved_alias(self, alias: FitElementAlias) -&gt; None:</w:t>
              <w:br/>
              <w:t xml:space="preserve">        self.aliases[alias.alias.casefold().strip()] = alias.canonical_element_id</w:t>
              <w:br/>
              <w:br/>
              <w:br/>
              <w:t>def normalisation_decision(</w:t>
              <w:br/>
              <w:t xml:space="preserve">    raw_term: str,</w:t>
              <w:br/>
              <w:t xml:space="preserve">    proposed_element_id: str | None,</w:t>
              <w:br/>
              <w:t xml:space="preserve">    relationship: MappingRelationship,</w:t>
              <w:br/>
              <w:t xml:space="preserve">    confidence: float,</w:t>
              <w:br/>
              <w:t xml:space="preserve">    approved_memory: MappingMemory,</w:t>
              <w:br/>
              <w:t xml:space="preserve">    minimum_ai_confidence: float = 0.90,</w:t>
              <w:br/>
              <w:t>) -&gt; dict:</w:t>
              <w:br/>
              <w:t xml:space="preserve">    remembered = approved_memory.resolve_approved_alias(raw_term)</w:t>
              <w:br/>
              <w:t xml:space="preserve">    if remembered:</w:t>
              <w:br/>
              <w:t xml:space="preserve">        return {"decision": "approved_mapping", "element_id": remembered, "source": "mapping_memory"}</w:t>
              <w:br/>
              <w:t xml:space="preserve">    if relationship in {MappingRelationship.EXACT, MappingRelationship.SYNONYM} and confidence &gt;= minimum_ai_confidence and proposed_element_id:</w:t>
              <w:br/>
              <w:t xml:space="preserve">        return {</w:t>
              <w:br/>
              <w:t xml:space="preserve">            "decision": "human_confirmation_required",</w:t>
              <w:br/>
              <w:t xml:space="preserve">            "element_id": proposed_element_id,</w:t>
              <w:br/>
              <w:t xml:space="preserve">            "source": "ai_proposal",</w:t>
              <w:br/>
              <w:t xml:space="preserve">        }</w:t>
              <w:br/>
              <w:t xml:space="preserve">    return {"decision": "dictionary_review_required", "element_id": None, "source": "unmapped_or_weak"}</w:t>
              <w:br/>
              <w:br/>
              <w:br/>
              <w:br/>
              <w:t>def build_approved_dynamic_element(</w:t>
              <w:br/>
              <w:t xml:space="preserve">    *,</w:t>
              <w:br/>
              <w:t xml:space="preserve">    category: Category,</w:t>
              <w:br/>
              <w:t xml:space="preserve">    element_id: str,</w:t>
              <w:br/>
              <w:t xml:space="preserve">    label: str,</w:t>
              <w:br/>
              <w:t xml:space="preserve">    definition: str,</w:t>
              <w:br/>
              <w:t xml:space="preserve">    candidate_question: str,</w:t>
              <w:br/>
              <w:t xml:space="preserve">    vacancy_question: str,</w:t>
              <w:br/>
              <w:t xml:space="preserve">    evidence_rule: str,</w:t>
              <w:br/>
              <w:t>) -&gt; FitElement:</w:t>
              <w:br/>
              <w:t xml:space="preserve">    """Create a reviewed CAP/TASK element; activation is system-derived, never reviewer-selected."""</w:t>
              <w:br/>
              <w:t xml:space="preserve">    if category not in {Category.CAP, Category.TASK}:</w:t>
              <w:br/>
              <w:t xml:space="preserve">        raise ValueError("Dynamic elements may only be created for CAP or TASK")</w:t>
              <w:br/>
              <w:t xml:space="preserve">    return FitElement(</w:t>
              <w:br/>
              <w:t xml:space="preserve">        element_id=element_id,</w:t>
              <w:br/>
              <w:t xml:space="preserve">        category=category,</w:t>
              <w:br/>
              <w:t xml:space="preserve">        label=label,</w:t>
              <w:br/>
              <w:t xml:space="preserve">        definition=definition,</w:t>
              <w:br/>
              <w:t xml:space="preserve">        activation_policy=ActivationPolicy.VACANCY_ACTIVATED,</w:t>
              <w:br/>
              <w:t xml:space="preserve">        candidate_question=candidate_question,</w:t>
              <w:br/>
              <w:t xml:space="preserve">        vacancy_question=vacancy_question,</w:t>
              <w:br/>
              <w:t xml:space="preserve">        candidate_value_schema={"level":"integer 0..4", "evidence":"string|null"},</w:t>
              <w:br/>
              <w:t xml:space="preserve">        vacancy_value_schema={"required_level":"integer 0..4", "activated":"boolean"},</w:t>
              <w:br/>
              <w:t xml:space="preserve">        evidence_rule=evidence_rule,</w:t>
              <w:br/>
              <w:t xml:space="preserve">        comparator_key="ordinal_requirement",</w:t>
              <w:br/>
              <w:t xml:space="preserve">        sharing_status=SharingStatus.CANDIDATE_VISIBLE,</w:t>
              <w:br/>
              <w:t xml:space="preserve">        version="1.2.1",</w:t>
              <w:br/>
              <w:t xml:space="preserve">    )</w:t>
            </w:r>
          </w:p>
        </w:tc>
      </w:tr>
    </w:tbl>
    <w:p>
      <w:pPr>
        <w:pStyle w:val="Heading2"/>
        <w:spacing w:after="100"/>
      </w:pPr>
      <w:r>
        <w:rPr>
          <w:rFonts w:ascii="Arial" w:hAnsi="Arial"/>
          <w:b/>
          <w:color w:val="6846D6"/>
        </w:rPr>
        <w:t>E.6 dictionary_tools.py</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PYTHON</w:t>
              <w:br/>
              <w:t>from __future__ import annotations</w:t>
              <w:br/>
              <w:br/>
              <w:t>import json</w:t>
              <w:br/>
              <w:t>from pathlib import Path</w:t>
              <w:br/>
              <w:t>from typing import Iterable, List</w:t>
              <w:br/>
              <w:br/>
              <w:t>from schemas import ActivationPolicy, Category, FitElement</w:t>
              <w:br/>
              <w:br/>
              <w:br/>
              <w:t>REQUIRED_MOTIVATION_IDS = {</w:t>
              <w:br/>
              <w:t xml:space="preserve">    "MOT-LEARN", "MOT-OWNERSHIP", "MOT-STABILITY", "MOT-PROGRESSION",</w:t>
              <w:br/>
              <w:t xml:space="preserve">    "MOT-IMPACT", "MOT-TECH-DEPTH", "MOT-VARIETY", "MOT-AUTONOMY",</w:t>
              <w:br/>
              <w:t xml:space="preserve">    "MOT-RECOGNITION", "MOT-FINANCIAL", "MOT-LEADERSHIP", "MOT-COLLABORATION",</w:t>
              <w:br/>
              <w:t>}</w:t>
              <w:br/>
              <w:br/>
              <w:br/>
              <w:t>def load_fit_dictionary(path: str | Path) -&gt; List[FitElement]:</w:t>
              <w:br/>
              <w:t xml:space="preserve">    raw = json.loads(Path(path).read_text(encoding="utf-8"))</w:t>
              <w:br/>
              <w:t xml:space="preserve">    return [FitElement.model_validate(item) for item in raw]</w:t>
              <w:br/>
              <w:br/>
              <w:br/>
              <w:t>def validate_dictionary(elements: Iterable[FitElement]) -&gt; list[str]:</w:t>
              <w:br/>
              <w:t xml:space="preserve">    elements = list(elements)</w:t>
              <w:br/>
              <w:t xml:space="preserve">    errors: list[str] = []</w:t>
              <w:br/>
              <w:t xml:space="preserve">    ids = [e.element_id for e in elements]</w:t>
              <w:br/>
              <w:t xml:space="preserve">    if len(ids) != len(set(ids)):</w:t>
              <w:br/>
              <w:t xml:space="preserve">        errors.append("Duplicate element_id values found")</w:t>
              <w:br/>
              <w:t xml:space="preserve">    labels = [(e.category.value, e.label.casefold().strip()) for e in elements]</w:t>
              <w:br/>
              <w:t xml:space="preserve">    if len(labels) != len(set(labels)):</w:t>
              <w:br/>
              <w:t xml:space="preserve">        errors.append("Duplicate labels found within a category")</w:t>
              <w:br/>
              <w:t xml:space="preserve">    literal_templates = {"CAP-DYNAMIC", "TASK-DYNAMIC"} &amp; set(ids)</w:t>
              <w:br/>
              <w:t xml:space="preserve">    if literal_templates:</w:t>
              <w:br/>
              <w:t xml:space="preserve">        errors.append(f"Dynamic templates must not be literal canonical elements: {sorted(literal_templates)}")</w:t>
              <w:br/>
              <w:t xml:space="preserve">    motivation_ids = {e.element_id for e in elements if e.category == Category.MOT}</w:t>
              <w:br/>
              <w:t xml:space="preserve">    missing_mot = REQUIRED_MOTIVATION_IDS - motivation_ids</w:t>
              <w:br/>
              <w:t xml:space="preserve">    if missing_mot:</w:t>
              <w:br/>
              <w:t xml:space="preserve">        errors.append(f"Missing motivation elements: {sorted(missing_mot)}")</w:t>
              <w:br/>
              <w:t xml:space="preserve">    for e in elements:</w:t>
              <w:br/>
              <w:t xml:space="preserve">        if e.category in {Category.CAP, Category.TASK} and e.activation_policy != ActivationPolicy.VACANCY_ACTIVATED:</w:t>
              <w:br/>
              <w:t xml:space="preserve">            errors.append(f"{e.element_id}: CAP/TASK must be vacancy_activated")</w:t>
              <w:br/>
              <w:t xml:space="preserve">        if e.category == Category.MOT and e.activation_policy != ActivationPolicy.CANDIDATE_SELECTED:</w:t>
              <w:br/>
              <w:t xml:space="preserve">            errors.append(f"{e.element_id}: MOT must be candidate_selected")</w:t>
              <w:br/>
              <w:t xml:space="preserve">        if e.category == Category.TEAM and e.element_id != "TEAM-COLLAB-INTENSITY" and e.activation_policy != ActivationPolicy.VACANCY_ACTIVATED:</w:t>
              <w:br/>
              <w:t xml:space="preserve">            errors.append(f"{e.element_id}: teamwork behaviour must be vacancy_activated")</w:t>
              <w:br/>
              <w:t xml:space="preserve">    return errors</w:t>
              <w:br/>
              <w:br/>
              <w:br/>
              <w:t>def assert_valid_dictionary(path: str | Path) -&gt; List[FitElement]:</w:t>
              <w:br/>
              <w:t xml:space="preserve">    elements = load_fit_dictionary(path)</w:t>
              <w:br/>
              <w:t xml:space="preserve">    errors = validate_dictionary(elements)</w:t>
              <w:br/>
              <w:t xml:space="preserve">    if errors:</w:t>
              <w:br/>
              <w:t xml:space="preserve">        raise ValueError("; ".join(errors))</w:t>
              <w:br/>
              <w:t xml:space="preserve">    return elements</w:t>
            </w:r>
          </w:p>
        </w:tc>
      </w:tr>
    </w:tbl>
    <w:p>
      <w:pPr>
        <w:pStyle w:val="Heading2"/>
      </w:pPr>
      <w:r>
        <w:rPr>
          <w:rFonts w:ascii="Arial" w:hAnsi="Arial"/>
          <w:b/>
          <w:color w:val="6846D6"/>
        </w:rPr>
        <w:t>E.7 survey_contracts.py</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PYTHON</w:t>
              <w:br/>
              <w:t>from __future__ import annotations</w:t>
              <w:br/>
              <w:br/>
              <w:t>import json</w:t>
              <w:br/>
              <w:t>from pathlib import Path</w:t>
              <w:br/>
              <w:t>from typing import Any</w:t>
              <w:br/>
              <w:br/>
              <w:t>from dictionary_tools import load_fit_dictionary</w:t>
              <w:br/>
              <w:br/>
              <w:br/>
              <w:t>def load_json(path: str | Path) -&gt; Any:</w:t>
              <w:br/>
              <w:t xml:space="preserve">    return json.loads(Path(path).read_text(encoding="utf-8"))</w:t>
              <w:br/>
              <w:br/>
              <w:br/>
              <w:t>def validate_range_contracts(dictionary_path: str | Path, scale_path: str | Path) -&gt; list[str]:</w:t>
              <w:br/>
              <w:t xml:space="preserve">    elements = load_fit_dictionary(dictionary_path)</w:t>
              <w:br/>
              <w:t xml:space="preserve">    scales = load_json(scale_path)</w:t>
              <w:br/>
              <w:t xml:space="preserve">    errors: list[str] = []</w:t>
              <w:br/>
              <w:t xml:space="preserve">    for e in elements:</w:t>
              <w:br/>
              <w:t xml:space="preserve">        if e.comparator_key != "ordinal_range":</w:t>
              <w:br/>
              <w:t xml:space="preserve">            continue</w:t>
              <w:br/>
              <w:t xml:space="preserve">        cscale = e.candidate_value_schema.get("scale_id")</w:t>
              <w:br/>
              <w:t xml:space="preserve">        vscale = e.vacancy_value_schema.get("scale_id")</w:t>
              <w:br/>
              <w:t xml:space="preserve">        if not cscale or cscale != vscale:</w:t>
              <w:br/>
              <w:t xml:space="preserve">            errors.append(f"{e.element_id}: candidate and vacancy scale_id must match")</w:t>
              <w:br/>
              <w:t xml:space="preserve">        elif cscale not in scales:</w:t>
              <w:br/>
              <w:t xml:space="preserve">            errors.append(f"{e.element_id}: unknown scale_id {cscale}")</w:t>
              <w:br/>
              <w:t xml:space="preserve">        for key in ["preferred_min","preferred_max","tolerable_min","tolerable_max"]:</w:t>
              <w:br/>
              <w:t xml:space="preserve">            if key not in e.candidate_value_schema:</w:t>
              <w:br/>
              <w:t xml:space="preserve">                errors.append(f"{e.element_id}: missing candidate range field {key}")</w:t>
              <w:br/>
              <w:t xml:space="preserve">        if "actual" not in e.vacancy_value_schema:</w:t>
              <w:br/>
              <w:t xml:space="preserve">            errors.append(f"{e.element_id}: missing vacancy actual field")</w:t>
              <w:br/>
              <w:t xml:space="preserve">    return errors</w:t>
              <w:br/>
              <w:br/>
              <w:br/>
              <w:t>def validate_motivation_survey_contract(candidate_survey_path: str | Path, vacancy_workshop_path: str | Path, dictionary_path: str | Path) -&gt; list[str]:</w:t>
              <w:br/>
              <w:t xml:space="preserve">    candidate = load_json(candidate_survey_path)</w:t>
              <w:br/>
              <w:t xml:space="preserve">    vacancy = load_json(vacancy_workshop_path)</w:t>
              <w:br/>
              <w:t xml:space="preserve">    elements = load_fit_dictionary(dictionary_path)</w:t>
              <w:br/>
              <w:t xml:space="preserve">    mot_ids = {e.element_id for e in elements if e.category.value == "MOT"}</w:t>
              <w:br/>
              <w:t xml:space="preserve">    errors: list[str] = []</w:t>
              <w:br/>
              <w:t xml:space="preserve">    if set(candidate.get("motivation_factors", [])) != mot_ids:</w:t>
              <w:br/>
              <w:t xml:space="preserve">        errors.append("Candidate survey motivation factor IDs do not match the dictionary")</w:t>
              <w:br/>
              <w:t xml:space="preserve">    matrix_ids = {x["element_id"] for x in vacancy.get("motivation_matrix", [])}</w:t>
              <w:br/>
              <w:t xml:space="preserve">    if matrix_ids != mot_ids:</w:t>
              <w:br/>
              <w:t xml:space="preserve">        errors.append("Vacancy motivation matrix does not include all twelve dictionary factors")</w:t>
              <w:br/>
              <w:t xml:space="preserve">    return errors</w:t>
              <w:br/>
              <w:br/>
              <w:br/>
              <w:t>def assert_contracts(root: str | Path) -&gt; None:</w:t>
              <w:br/>
              <w:t xml:space="preserve">    root = Path(root)</w:t>
              <w:br/>
              <w:t xml:space="preserve">    errors = []</w:t>
              <w:br/>
              <w:t xml:space="preserve">    errors += validate_range_contracts(root/'data/fit_dictionary_starter.json', root/'data/scale_definitions.json')</w:t>
              <w:br/>
              <w:t xml:space="preserve">    errors += validate_motivation_survey_contract(</w:t>
              <w:br/>
              <w:t xml:space="preserve">        root/'data/candidate_survey.json', root/'data/vacancy_workshop.json', root/'data/fit_dictionary_starter.json'</w:t>
              <w:br/>
              <w:t xml:space="preserve">    )</w:t>
              <w:br/>
              <w:t xml:space="preserve">    if errors:</w:t>
              <w:br/>
              <w:t xml:space="preserve">        raise ValueError("; ".join(errors))</w:t>
            </w:r>
          </w:p>
        </w:tc>
      </w:tr>
    </w:tbl>
    <w:p>
      <w:pPr>
        <w:pStyle w:val="Heading2"/>
      </w:pPr>
      <w:r>
        <w:rPr>
          <w:rFonts w:ascii="Arial" w:hAnsi="Arial"/>
          <w:b/>
          <w:color w:val="6846D6"/>
        </w:rPr>
        <w:t>E.8 match_engine.py</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70" w:type="dxa"/>
              <w:start w:w="90" w:type="dxa"/>
              <w:bottom w:w="70" w:type="dxa"/>
              <w:end w:w="90" w:type="dxa"/>
            </w:tcMar>
            <w:shd w:fill="0B1830"/>
          </w:tcPr>
          <w:p>
            <w:pPr>
              <w:spacing w:after="0" w:before="0"/>
            </w:pPr>
            <w:r/>
            <w:r>
              <w:rPr>
                <w:rFonts w:ascii="Consolas" w:hAnsi="Consolas"/>
                <w:color w:val="FFFFFF"/>
                <w:sz w:val="12"/>
              </w:rPr>
              <w:t>PYTHON</w:t>
              <w:br/>
              <w:t>from __future__ import annotations</w:t>
              <w:br/>
              <w:br/>
              <w:t>from collections import defaultdict</w:t>
              <w:br/>
              <w:t>from typing import Dict, List, Optional, Tuple</w:t>
              <w:br/>
              <w:br/>
              <w:t>from schemas import (</w:t>
              <w:br/>
              <w:t xml:space="preserve">    Alignment, BridgeabilityStatus, Category, CategoryResult, EvidenceQuality,</w:t>
              <w:br/>
              <w:t xml:space="preserve">    ItemResult, MatchConfiguration, MatchResult, NotScoredReason, RequirementType,</w:t>
              <w:br/>
              <w:t xml:space="preserve">    ResultLane, TrainabilityWindow, UnknownReason, ValueStatus,</w:t>
              <w:br/>
              <w:t>)</w:t>
              <w:br/>
              <w:br/>
              <w:br/>
              <w:t>ALIGNMENT_SCORE = {</w:t>
              <w:br/>
              <w:t xml:space="preserve">    Alignment.ALIGNED: 3.0,</w:t>
              <w:br/>
              <w:t xml:space="preserve">    Alignment.POTENTIALLY_ALIGNED: 2.0,</w:t>
              <w:br/>
              <w:t xml:space="preserve">    Alignment.WEAK_ALIGNMENT: 1.0,</w:t>
              <w:br/>
              <w:t xml:space="preserve">    Alignment.MISALIGNED: 0.0,</w:t>
              <w:br/>
              <w:t xml:space="preserve">    Alignment.UNKNOWN: None,</w:t>
              <w:br/>
              <w:t>}</w:t>
              <w:br/>
              <w:br/>
              <w:br/>
              <w:t>def score_ordinal_requirement(candidate_level: Optional[int], required_level: Optional[int]) -&gt; Tuple[Alignment, str]:</w:t>
              <w:br/>
              <w:t xml:space="preserve">    """Current capability alignment only; trainability does not add points."""</w:t>
              <w:br/>
              <w:t xml:space="preserve">    if candidate_level is None or required_level is None:</w:t>
              <w:br/>
              <w:t xml:space="preserve">        return Alignment.UNKNOWN, "Candidate or vacancy level is not specified."</w:t>
              <w:br/>
              <w:t xml:space="preserve">    if candidate_level &gt;= required_level:</w:t>
              <w:br/>
              <w:t xml:space="preserve">        return Alignment.ALIGNED, "Candidate meets or exceeds the stated current level."</w:t>
              <w:br/>
              <w:t xml:space="preserve">    gap = required_level - candidate_level</w:t>
              <w:br/>
              <w:t xml:space="preserve">    if gap == 1:</w:t>
              <w:br/>
              <w:t xml:space="preserve">        return Alignment.WEAK_ALIGNMENT, "Candidate is one level below the stated current requirement."</w:t>
              <w:br/>
              <w:t xml:space="preserve">    return Alignment.MISALIGNED, "Candidate is more than one level below the stated current requirement."</w:t>
              <w:br/>
              <w:br/>
              <w:br/>
              <w:t>def assess_bridgeability(*, trainability_window: TrainabilityWindow, reviewer_status: BridgeabilityStatus, reviewer_note: Optional[str]) -&gt; tuple[BridgeabilityStatus, str]:</w:t>
              <w:br/>
              <w:t xml:space="preserve">    """Record human-reviewed bridgeability without modifying the current alignment score."""</w:t>
              <w:br/>
              <w:t xml:space="preserve">    if trainability_window in {TrainabilityWindow.NOT_TRAINABLE, TrainabilityWindow.NOT_SPECIFIED}:</w:t>
              <w:br/>
              <w:t xml:space="preserve">        return BridgeabilityStatus.NOT_APPLICABLE, "The vacancy does not define a usable trainability window."</w:t>
              <w:br/>
              <w:t xml:space="preserve">    if reviewer_status == BridgeabilityStatus.NOT_REVIEWED:</w:t>
              <w:br/>
              <w:t xml:space="preserve">        return reviewer_status, "Bridgeability requires human review."</w:t>
              <w:br/>
              <w:t xml:space="preserve">    if not reviewer_note:</w:t>
              <w:br/>
              <w:t xml:space="preserve">        raise ValueError("A bridgeability note is required when a reviewer status is assigned")</w:t>
              <w:br/>
              <w:t xml:space="preserve">    return reviewer_status, reviewer_note</w:t>
              <w:br/>
              <w:br/>
              <w:br/>
              <w:t>def make_item_result(</w:t>
              <w:br/>
              <w:t xml:space="preserve">    *, talent_id: str, vacancy_id: str, element_id: str, category: Category,</w:t>
              <w:br/>
              <w:t xml:space="preserve">    alignment: Alignment, item_importance: int, requirement_type: RequirementType,</w:t>
              <w:br/>
              <w:t xml:space="preserve">    reason: str, evidence_quality: EvidenceQuality | None = None,</w:t>
              <w:br/>
              <w:t xml:space="preserve">    clarification_required: bool = False,</w:t>
              <w:br/>
              <w:t xml:space="preserve">    unknown_reason: UnknownReason = UnknownReason.REQUIRES_VERIFICATION,</w:t>
              <w:br/>
              <w:t xml:space="preserve">    bridgeability_status: BridgeabilityStatus = BridgeabilityStatus.NOT_APPLICABLE,</w:t>
              <w:br/>
              <w:t xml:space="preserve">    bridgeability_note: Optional[str] = None,</w:t>
              <w:br/>
              <w:t>) -&gt; ItemResult:</w:t>
              <w:br/>
              <w:t xml:space="preserve">    value_status = ValueStatus.UNKNOWN if alignment == Alignment.UNKNOWN else ValueStatus.ANSWERED</w:t>
              <w:br/>
              <w:t xml:space="preserve">    critical_review = requirement_type == RequirementType.CRITICAL and alignment in {Alignment.MISALIGNED, Alignment.UNKNOWN}</w:t>
              <w:br/>
              <w:t xml:space="preserve">    return ItemResult(</w:t>
              <w:br/>
              <w:t xml:space="preserve">        talent_id=talent_id, vacancy_id=vacancy_id, element_id=element_id, category=category,</w:t>
              <w:br/>
              <w:t xml:space="preserve">        value_status=value_status, alignment=alignment, score=ALIGNMENT_SCORE[alignment],</w:t>
              <w:br/>
              <w:t xml:space="preserve">        item_importance=item_importance, requirement_type=requirement_type,</w:t>
              <w:br/>
              <w:t xml:space="preserve">        evidence_quality=evidence_quality, reason=reason,</w:t>
              <w:br/>
              <w:t xml:space="preserve">        unknown_reason=unknown_reason if value_status == ValueStatus.UNKNOWN else None,</w:t>
              <w:br/>
              <w:t xml:space="preserve">        clarification_required=clarification_required or value_status == ValueStatus.UNKNOWN,</w:t>
              <w:br/>
              <w:t xml:space="preserve">        human_review_required=critical_review,</w:t>
              <w:br/>
              <w:t xml:space="preserve">        bridgeability_status=bridgeability_status, bridgeability_note=bridgeability_note,</w:t>
              <w:br/>
              <w:t xml:space="preserve">    )</w:t>
              <w:br/>
              <w:br/>
              <w:br/>
              <w:t>def make_not_scored_item_result(</w:t>
              <w:br/>
              <w:t xml:space="preserve">    *, talent_id: str, vacancy_id: str, element_id: str, category: Category,</w:t>
              <w:br/>
              <w:t xml:space="preserve">    item_importance: int = 1, requirement_type: RequirementType = RequirementType.INFORMATION_ONLY,</w:t>
              <w:br/>
              <w:t xml:space="preserve">    reason: str = "The element was deliberately not activated for this comparison.",</w:t>
              <w:br/>
              <w:t xml:space="preserve">    not_scored_reason: NotScoredReason = NotScoredReason.OUT_OF_SCOPE_BY_DESIGN,</w:t>
              <w:br/>
              <w:t>) -&gt; ItemResult:</w:t>
              <w:br/>
              <w:t xml:space="preserve">    return ItemResult(</w:t>
              <w:br/>
              <w:t xml:space="preserve">        talent_id=talent_id, vacancy_id=vacancy_id, element_id=element_id, category=category,</w:t>
              <w:br/>
              <w:t xml:space="preserve">        value_status=ValueStatus.NOT_SCORED, alignment=None, score=None,</w:t>
              <w:br/>
              <w:t xml:space="preserve">        item_importance=item_importance, requirement_type=requirement_type,</w:t>
              <w:br/>
              <w:t xml:space="preserve">        reason=reason, not_scored_reason=not_scored_reason,</w:t>
              <w:br/>
              <w:t xml:space="preserve">    )</w:t>
              <w:br/>
              <w:br/>
              <w:br/>
              <w:t>def _assign_lane(*, overall_score: Optional[float], overall_coverage: float, critical_flags: List[str], clarification_flags: List[str], config: MatchConfiguration) -&gt; ResultLane:</w:t>
              <w:br/>
              <w:t xml:space="preserve">    if critical_flags:</w:t>
              <w:br/>
              <w:t xml:space="preserve">        return ResultLane.CRITICAL_REVIEW</w:t>
              <w:br/>
              <w:t xml:space="preserve">    if clarification_flags:</w:t>
              <w:br/>
              <w:t xml:space="preserve">        return ResultLane.CLARIFICATION_REQUIRED</w:t>
              <w:br/>
              <w:t xml:space="preserve">    if overall_score is None or overall_coverage &lt; config.minimum_overall_coverage * 100:</w:t>
              <w:br/>
              <w:t xml:space="preserve">        return ResultLane.CLARIFICATION_REQUIRED</w:t>
              <w:br/>
              <w:t xml:space="preserve">    if overall_score &gt;= config.priority_score_threshold:</w:t>
              <w:br/>
              <w:t xml:space="preserve">        return ResultLane.PRIORITY_MATCH</w:t>
              <w:br/>
              <w:t xml:space="preserve">    if overall_score &gt;= config.promising_score_threshold:</w:t>
              <w:br/>
              <w:t xml:space="preserve">        return ResultLane.PROMISING_MATCH</w:t>
              <w:br/>
              <w:t xml:space="preserve">    return ResultLane.LOWER_ALIGNMENT</w:t>
              <w:br/>
              <w:br/>
              <w:br/>
              <w:t>def aggregate_match(*, talent_id: str, vacancy_id: str, item_results: List[ItemResult], config: MatchConfiguration) -&gt; MatchResult:</w:t>
              <w:br/>
              <w:t xml:space="preserve">    if config.vacancy_id != vacancy_id:</w:t>
              <w:br/>
              <w:t xml:space="preserve">        raise ValueError("MatchConfiguration vacancy_id does not match the match being aggregated")</w:t>
              <w:br/>
              <w:t xml:space="preserve">    by_category: Dict[Category, List[ItemResult]] = defaultdict(list)</w:t>
              <w:br/>
              <w:t xml:space="preserve">    for item in item_results:</w:t>
              <w:br/>
              <w:t xml:space="preserve">        by_category[item.category].append(item)</w:t>
              <w:br/>
              <w:br/>
              <w:t xml:space="preserve">    category_results: List[CategoryResult] = []</w:t>
              <w:br/>
              <w:t xml:space="preserve">    weighted_score_sum = usable_category_weight = 0.0</w:t>
              <w:br/>
              <w:t xml:space="preserve">    answered_weight_total = active_weight_total = 0.0</w:t>
              <w:br/>
              <w:t xml:space="preserve">    critical_flags: List[str] = []</w:t>
              <w:br/>
              <w:t xml:space="preserve">    clarification_flags: List[str] = []</w:t>
              <w:br/>
              <w:br/>
              <w:t xml:space="preserve">    for category, weight in config.category_weights.items():</w:t>
              <w:br/>
              <w:t xml:space="preserve">        items = by_category.get(category, [])</w:t>
              <w:br/>
              <w:t xml:space="preserve">        active_items = [i for i in items if i.value_status != ValueStatus.NOT_SCORED]</w:t>
              <w:br/>
              <w:t xml:space="preserve">        answered_items = [i for i in active_items if i.value_status == ValueStatus.ANSWERED]</w:t>
              <w:br/>
              <w:t xml:space="preserve">        not_scored_items = [i for i in items if i.value_status == ValueStatus.NOT_SCORED]</w:t>
              <w:br/>
              <w:t xml:space="preserve">        active_weight = sum(i.item_importance for i in active_items)</w:t>
              <w:br/>
              <w:t xml:space="preserve">        answered_weight = sum(i.item_importance for i in answered_items)</w:t>
              <w:br/>
              <w:t xml:space="preserve">        active_weight_total += active_weight</w:t>
              <w:br/>
              <w:t xml:space="preserve">        answered_weight_total += answered_weight</w:t>
              <w:br/>
              <w:br/>
              <w:t xml:space="preserve">        category_critical = [i.element_id for i in active_items if i.human_review_required]</w:t>
              <w:br/>
              <w:t xml:space="preserve">        critical_flags.extend(category_critical)</w:t>
              <w:br/>
              <w:t xml:space="preserve">        unknowns = [i.element_id for i in active_items if i.value_status == ValueStatus.UNKNOWN]</w:t>
              <w:br/>
              <w:t xml:space="preserve">        requested_clarifications = [i.element_id for i in active_items if i.clarification_required]</w:t>
              <w:br/>
              <w:t xml:space="preserve">        clarification_flags.extend(unknowns + requested_clarifications)</w:t>
              <w:br/>
              <w:br/>
              <w:t xml:space="preserve">        coverage = answered_weight / active_weight if active_weight else 0.0</w:t>
              <w:br/>
              <w:t xml:space="preserve">        if answered_weight:</w:t>
              <w:br/>
              <w:t xml:space="preserve">            raw = sum(float(i.score) * i.item_importance for i in answered_items) / (3.0 * answered_weight)</w:t>
              <w:br/>
              <w:t xml:space="preserve">            score_percent = round(raw * 100, 1)</w:t>
              <w:br/>
              <w:t xml:space="preserve">        else:</w:t>
              <w:br/>
              <w:t xml:space="preserve">            score_percent = None</w:t>
              <w:br/>
              <w:br/>
              <w:t xml:space="preserve">        category_results.append(CategoryResult(</w:t>
              <w:br/>
              <w:t xml:space="preserve">            category=category, score_percent=score_percent,</w:t>
              <w:br/>
              <w:t xml:space="preserve">            coverage_percent=round(coverage * 100, 1), category_weight=weight,</w:t>
              <w:br/>
              <w:t xml:space="preserve">            active_item_count=len(active_items), answered_item_count=len(answered_items),</w:t>
              <w:br/>
              <w:t xml:space="preserve">            not_scored_item_count=len(not_scored_items), critical_issues=len(category_critical),</w:t>
              <w:br/>
              <w:t xml:space="preserve">            unknown_items=len(unknowns),</w:t>
              <w:br/>
              <w:t xml:space="preserve">        ))</w:t>
              <w:br/>
              <w:t xml:space="preserve">        if score_percent is not None and coverage &gt;= config.minimum_category_coverage:</w:t>
              <w:br/>
              <w:t xml:space="preserve">            weighted_score_sum += score_percent * weight</w:t>
              <w:br/>
              <w:t xml:space="preserve">            usable_category_weight += weight</w:t>
              <w:br/>
              <w:br/>
              <w:t xml:space="preserve">    overall = round(weighted_score_sum / usable_category_weight, 1) if usable_category_weight else None</w:t>
              <w:br/>
              <w:t xml:space="preserve">    overall_coverage = round(100 * answered_weight_total / active_weight_total, 1) if active_weight_total else 0.0</w:t>
              <w:br/>
              <w:t xml:space="preserve">    lane = _assign_lane(</w:t>
              <w:br/>
              <w:t xml:space="preserve">        overall_score=overall, overall_coverage=overall_coverage,</w:t>
              <w:br/>
              <w:t xml:space="preserve">        critical_flags=critical_flags, clarification_flags=clarification_flags, config=config,</w:t>
              <w:br/>
              <w:t xml:space="preserve">    )</w:t>
              <w:br/>
              <w:t xml:space="preserve">    return MatchResult(</w:t>
              <w:br/>
              <w:t xml:space="preserve">        talent_id=talent_id, vacancy_id=vacancy_id,</w:t>
              <w:br/>
              <w:t xml:space="preserve">        overall_score_percent=overall, overall_coverage_percent=overall_coverage,</w:t>
              <w:br/>
              <w:t xml:space="preserve">        category_results=category_results, critical_flags=sorted(set(critical_flags)),</w:t>
              <w:br/>
              <w:t xml:space="preserve">        clarification_flags=sorted(set(clarification_flags)), lane=lane,</w:t>
              <w:br/>
              <w:t xml:space="preserve">        provisional=lane in {ResultLane.CLARIFICATION_REQUIRED, ResultLane.CRITICAL_REVIEW},</w:t>
              <w:br/>
              <w:t xml:space="preserve">    )</w:t>
              <w:br/>
              <w:br/>
              <w:br/>
              <w:t>LANE_ORDER = {</w:t>
              <w:br/>
              <w:t xml:space="preserve">    ResultLane.PRIORITY_MATCH: 0,</w:t>
              <w:br/>
              <w:t xml:space="preserve">    ResultLane.PROMISING_MATCH: 1,</w:t>
              <w:br/>
              <w:t xml:space="preserve">    ResultLane.CLARIFICATION_REQUIRED: 2,</w:t>
              <w:br/>
              <w:t xml:space="preserve">    ResultLane.CRITICAL_REVIEW: 3,</w:t>
              <w:br/>
              <w:t xml:space="preserve">    ResultLane.LOWER_ALIGNMENT: 4,</w:t>
              <w:br/>
              <w:t>}</w:t>
              <w:br/>
              <w:br/>
              <w:br/>
              <w:t>def rank_match_results(results: List[MatchResult]) -&gt; List[MatchResult]:</w:t>
              <w:br/>
              <w:t xml:space="preserve">    """Sort within operational lanes; no one-dimensional confidence-equivalent list."""</w:t>
              <w:br/>
              <w:t xml:space="preserve">    return sorted(results, key=lambda r: (</w:t>
              <w:br/>
              <w:t xml:space="preserve">        LANE_ORDER[r.lane],</w:t>
              <w:br/>
              <w:t xml:space="preserve">        -(r.overall_score_percent if r.overall_score_percent is not None else -1),</w:t>
              <w:br/>
              <w:t xml:space="preserve">        -r.overall_coverage_percent,</w:t>
              <w:br/>
              <w:t xml:space="preserve">        r.talent_id,</w:t>
              <w:br/>
              <w:t xml:space="preserve">    ))</w:t>
              <w:br/>
              <w:br/>
              <w:br/>
              <w:t>def group_match_results(results: List[MatchResult]) -&gt; Dict[ResultLane, List[MatchResult]]:</w:t>
              <w:br/>
              <w:t xml:space="preserve">    grouped: Dict[ResultLane, List[MatchResult]] = {lane: [] for lane in ResultLane}</w:t>
              <w:br/>
              <w:t xml:space="preserve">    for result in rank_match_results(results):</w:t>
              <w:br/>
              <w:t xml:space="preserve">        grouped[result.lane].append(result)</w:t>
              <w:br/>
              <w:t xml:space="preserve">    return grouped</w:t>
            </w:r>
          </w:p>
        </w:tc>
      </w:tr>
    </w:tbl>
    <w:p>
      <w:pPr>
        <w:spacing w:after="0"/>
      </w:pPr>
    </w:p>
    <w:p>
      <w:pPr>
        <w:pStyle w:val="Heading2"/>
      </w:pPr>
      <w:r>
        <w:rPr>
          <w:rFonts w:ascii="Arial" w:hAnsi="Arial"/>
          <w:b/>
          <w:color w:val="6846D6"/>
        </w:rPr>
        <w:t>E.9 database_schema.sql</w:t>
      </w:r>
    </w:p>
    <w:tbl>
      <w:tblPr>
        <w:tblStyle w:val="TableGrid"/>
        <w:tblW w:type="auto" w:w="0"/>
        <w:jc w:val="center"/>
        <w:tblLayout w:type="autofit"/>
        <w:tblLook w:firstColumn="1" w:firstRow="1" w:lastColumn="0" w:lastRow="0" w:noHBand="0" w:noVBand="1" w:val="04A0"/>
      </w:tblPr>
      <w:tblGrid>
        <w:gridCol w:w="10200"/>
      </w:tblGrid>
      <w:tr>
        <w:tc>
          <w:tcPr>
            <w:tcW w:type="dxa" w:w="10200"/>
            <w:vAlign w:val="top"/>
            <w:tcMar>
              <w:top w:w="70" w:type="dxa"/>
              <w:start w:w="90" w:type="dxa"/>
              <w:bottom w:w="70" w:type="dxa"/>
              <w:end w:w="90" w:type="dxa"/>
            </w:tcMar>
            <w:shd w:fill="0B1830"/>
          </w:tcPr>
          <w:p>
            <w:pPr>
              <w:spacing w:before="0" w:after="0"/>
            </w:pPr>
            <w:r>
              <w:rPr>
                <w:rFonts w:ascii="Consolas" w:hAnsi="Consolas"/>
                <w:color w:val="FFFFFF"/>
                <w:sz w:val="12"/>
              </w:rPr>
              <w:t>SQL</w:t>
              <w:br/>
              <w:t>-- PostgreSQL starter schema for SHEXON Talent Fit MVP v1.2.1.</w:t>
              <w:br/>
              <w:t>-- Review with database, security, privacy, legal, and I-O specialists before production use.</w:t>
              <w:br/>
              <w:br/>
              <w:t>create table fit_element (</w:t>
              <w:br/>
              <w:t xml:space="preserve">    element_id text primary key,</w:t>
              <w:br/>
              <w:t xml:space="preserve">    category text not null check (category in ('PRACT','CAP','TASK','TEAM','CAREER','MOT','ENV')),</w:t>
              <w:br/>
              <w:t xml:space="preserve">    label text not null,</w:t>
              <w:br/>
              <w:t xml:space="preserve">    definition text not null,</w:t>
              <w:br/>
              <w:t xml:space="preserve">    activation_policy text not null check (activation_policy in ('always','vacancy_activated','candidate_selected')),</w:t>
              <w:br/>
              <w:t xml:space="preserve">    candidate_question text not null,</w:t>
              <w:br/>
              <w:t xml:space="preserve">    vacancy_question text not null,</w:t>
              <w:br/>
              <w:t xml:space="preserve">    candidate_value_schema jsonb not null,</w:t>
              <w:br/>
              <w:t xml:space="preserve">    vacancy_value_schema jsonb not null,</w:t>
              <w:br/>
              <w:t xml:space="preserve">    evidence_rule text not null,</w:t>
              <w:br/>
              <w:t xml:space="preserve">    comparator_key text not null,</w:t>
              <w:br/>
              <w:t xml:space="preserve">    sharing_status text not null check (sharing_status in ('internal_only','candidate_visible','employer_shareable_after_approval')),</w:t>
              <w:br/>
              <w:t xml:space="preserve">    is_template boolean not null default false,</w:t>
              <w:br/>
              <w:t xml:space="preserve">    version text not null default '1.2.1',</w:t>
              <w:br/>
              <w:t xml:space="preserve">    active boolean not null default true,</w:t>
              <w:br/>
              <w:t xml:space="preserve">    created_at timestamptz not null default now(),</w:t>
              <w:br/>
              <w:t xml:space="preserve">    updated_at timestamptz not null default now(),</w:t>
              <w:br/>
              <w:t xml:space="preserve">    check ((category in ('CAP','TASK') and activation_policy='vacancy_activated') or category not in ('CAP','TASK')),</w:t>
              <w:br/>
              <w:t xml:space="preserve">    check ((category='MOT' and activation_policy='candidate_selected') or category&lt;&gt;'MOT'),</w:t>
              <w:br/>
              <w:t xml:space="preserve">    check ((category='TEAM' and element_id='TEAM-COLLAB-INTENSITY' and activation_policy='always') or</w:t>
              <w:br/>
              <w:t xml:space="preserve">           (category='TEAM' and element_id&lt;&gt;'TEAM-COLLAB-INTENSITY' and activation_policy='vacancy_activated') or</w:t>
              <w:br/>
              <w:t xml:space="preserve">           category&lt;&gt;'TEAM')</w:t>
              <w:br/>
              <w:t>);</w:t>
              <w:br/>
              <w:br/>
              <w:t>create table fit_element_alias (</w:t>
              <w:br/>
              <w:t xml:space="preserve">    alias_id uuid primary key,</w:t>
              <w:br/>
              <w:t xml:space="preserve">    alias_text text not null,</w:t>
              <w:br/>
              <w:t xml:space="preserve">    canonical_element_id text not null references fit_element(element_id),</w:t>
              <w:br/>
              <w:t xml:space="preserve">    relationship text not null check (relationship in ('exact','synonym','broader','narrower','related')),</w:t>
              <w:br/>
              <w:t xml:space="preserve">    approved_by text not null,</w:t>
              <w:br/>
              <w:t xml:space="preserve">    approved_at timestamptz not null,</w:t>
              <w:br/>
              <w:t xml:space="preserve">    source_note text</w:t>
              <w:br/>
              <w:t>);</w:t>
              <w:br/>
              <w:t>create unique index fit_element_alias_ci_unique on fit_element_alias (lower(alias_text), canonical_element_id);</w:t>
              <w:br/>
              <w:br/>
              <w:t>create table fit_element_proposal (</w:t>
              <w:br/>
              <w:t xml:space="preserve">    proposal_id uuid primary key,</w:t>
              <w:br/>
              <w:t xml:space="preserve">    raw_term text not null,</w:t>
              <w:br/>
              <w:t xml:space="preserve">    proposed_element_id text,</w:t>
              <w:br/>
              <w:t xml:space="preserve">    proposed_category text not null check (proposed_category in ('CAP','TASK')),</w:t>
              <w:br/>
              <w:t xml:space="preserve">    proposed_label text,</w:t>
              <w:br/>
              <w:t xml:space="preserve">    proposed_definition text,</w:t>
              <w:br/>
              <w:t xml:space="preserve">    rationale text not null,</w:t>
              <w:br/>
              <w:t xml:space="preserve">    status text not null default 'pending_human_review',</w:t>
              <w:br/>
              <w:t xml:space="preserve">    proposed_by text not null,</w:t>
              <w:br/>
              <w:t xml:space="preserve">    reviewed_by text,</w:t>
              <w:br/>
              <w:t xml:space="preserve">    reviewed_at timestamptz,</w:t>
              <w:br/>
              <w:t xml:space="preserve">    review_note text,</w:t>
              <w:br/>
              <w:t xml:space="preserve">    created_at timestamptz not null default now()</w:t>
              <w:br/>
              <w:t>);</w:t>
              <w:br/>
              <w:br/>
              <w:t>create table talent (</w:t>
              <w:br/>
              <w:t xml:space="preserve">    talent_id uuid primary key,</w:t>
              <w:br/>
              <w:t xml:space="preserve">    full_name text not null,</w:t>
              <w:br/>
              <w:t xml:space="preserve">    email text not null unique,</w:t>
              <w:br/>
              <w:t xml:space="preserve">    profile_status text not null default 'registered',</w:t>
              <w:br/>
              <w:t xml:space="preserve">    created_at timestamptz not null default now(),</w:t>
              <w:br/>
              <w:t xml:space="preserve">    updated_at timestamptz not null default now()</w:t>
              <w:br/>
              <w:t>);</w:t>
              <w:br/>
              <w:br/>
              <w:t>create table talent_element_value (</w:t>
              <w:br/>
              <w:t xml:space="preserve">    talent_id uuid not null references talent(talent_id),</w:t>
              <w:br/>
              <w:t xml:space="preserve">    element_id text not null references fit_element(element_id),</w:t>
              <w:br/>
              <w:t xml:space="preserve">    value jsonb not null default '{}'::jsonb,</w:t>
              <w:br/>
              <w:t xml:space="preserve">    value_status text not null check (value_status in ('answered','unknown','not_scored')),</w:t>
              <w:br/>
              <w:t xml:space="preserve">    unknown_reason text check (unknown_reason in ('vacancy_not_specified','candidate_not_answered','candidate_declined','assessment_not_completed','conflicting_information','requires_verification')),</w:t>
              <w:br/>
              <w:t xml:space="preserve">    not_scored_reason text check (not_scored_reason in ('not_top_five','not_activated_for_vacancy','out_of_scope_by_design')),</w:t>
              <w:br/>
              <w:t xml:space="preserve">    source_type text not null,</w:t>
              <w:br/>
              <w:t xml:space="preserve">    last_confirmed_at date,</w:t>
              <w:br/>
              <w:t xml:space="preserve">    shareable_with_employer boolean not null default false,</w:t>
              <w:br/>
              <w:t xml:space="preserve">    record_version integer not null default 1,</w:t>
              <w:br/>
              <w:t xml:space="preserve">    primary key (talent_id, element_id, record_version),</w:t>
              <w:br/>
              <w:t xml:space="preserve">    check ((value_status='answered' and unknown_reason is null and not_scored_reason is null) or</w:t>
              <w:br/>
              <w:t xml:space="preserve">           (value_status='unknown' and unknown_reason is not null and not_scored_reason is null) or</w:t>
              <w:br/>
              <w:t xml:space="preserve">           (value_status='not_scored' and not_scored_reason is not null and unknown_reason is null)),</w:t>
              <w:br/>
              <w:t xml:space="preserve">    check (value_status&lt;&gt;'answered' or (jsonb_typeof(value)='object' and value&lt;&gt;'{}'::jsonb))</w:t>
              <w:br/>
              <w:t>);</w:t>
              <w:br/>
              <w:br/>
              <w:t>create table talent_evidence (</w:t>
              <w:br/>
              <w:t xml:space="preserve">    evidence_id uuid primary key,</w:t>
              <w:br/>
              <w:t xml:space="preserve">    talent_id uuid not null references talent(talent_id),</w:t>
              <w:br/>
              <w:t xml:space="preserve">    element_id text not null references fit_element(element_id),</w:t>
              <w:br/>
              <w:t xml:space="preserve">    source_type text not null,</w:t>
              <w:br/>
              <w:t xml:space="preserve">    description text not null,</w:t>
              <w:br/>
              <w:t xml:space="preserve">    quality smallint not null check (quality between 1 and 4),</w:t>
              <w:br/>
              <w:t xml:space="preserve">    observed_at date,</w:t>
              <w:br/>
              <w:t xml:space="preserve">    assessor_id text,</w:t>
              <w:br/>
              <w:t xml:space="preserve">    shareable_with_employer boolean not null default false,</w:t>
              <w:br/>
              <w:t xml:space="preserve">    created_at timestamptz not null default now()</w:t>
              <w:br/>
              <w:t>);</w:t>
              <w:br/>
              <w:br/>
              <w:t>create table vacancy (</w:t>
              <w:br/>
              <w:t xml:space="preserve">    vacancy_id uuid primary key,</w:t>
              <w:br/>
              <w:t xml:space="preserve">    company_id uuid not null,</w:t>
              <w:br/>
              <w:t xml:space="preserve">    role_title text not null,</w:t>
              <w:br/>
              <w:t xml:space="preserve">    raw_description text,</w:t>
              <w:br/>
              <w:t xml:space="preserve">    status text not null default 'draft',</w:t>
              <w:br/>
              <w:t xml:space="preserve">    created_at timestamptz not null default now(),</w:t>
              <w:br/>
              <w:t xml:space="preserve">    updated_at timestamptz not null default now()</w:t>
              <w:br/>
              <w:t>);</w:t>
              <w:br/>
              <w:br/>
              <w:t>create table vacancy_element_value (</w:t>
              <w:br/>
              <w:t xml:space="preserve">    vacancy_id uuid not null references vacancy(vacancy_id),</w:t>
              <w:br/>
              <w:t xml:space="preserve">    element_id text not null references fit_element(element_id),</w:t>
              <w:br/>
              <w:t xml:space="preserve">    value jsonb not null default '{}'::jsonb,</w:t>
              <w:br/>
              <w:t xml:space="preserve">    value_status text not null check (value_status in ('answered','unknown','not_scored')),</w:t>
              <w:br/>
              <w:t xml:space="preserve">    unknown_reason text check (unknown_reason in ('vacancy_not_specified','candidate_not_answered','candidate_declined','assessment_not_completed','conflicting_information','requires_verification')),</w:t>
              <w:br/>
              <w:t xml:space="preserve">    not_scored_reason text check (not_scored_reason in ('not_top_five','not_activated_for_vacancy','out_of_scope_by_design')),</w:t>
              <w:br/>
              <w:t xml:space="preserve">    source_type text not null,</w:t>
              <w:br/>
              <w:t xml:space="preserve">    item_importance smallint not null default 3 check (item_importance between 1 and 5),</w:t>
              <w:br/>
              <w:t xml:space="preserve">    requirement_type text not null default 'important' check (requirement_type in ('critical','important','trainable','preferred','information_only')),</w:t>
              <w:br/>
              <w:t xml:space="preserve">    trainability_window text not null default 'not_specified' check (trainability_window in ('not_trainable','one_month','three_months','six_months','longer','not_specified')),</w:t>
              <w:br/>
              <w:t xml:space="preserve">    last_confirmed_at date,</w:t>
              <w:br/>
              <w:t xml:space="preserve">    primary key (vacancy_id, element_id),</w:t>
              <w:br/>
              <w:t xml:space="preserve">    check ((value_status='answered' and unknown_reason is null and not_scored_reason is null) or</w:t>
              <w:br/>
              <w:t xml:space="preserve">           (value_status='unknown' and unknown_reason is not null and not_scored_reason is null) or</w:t>
              <w:br/>
              <w:t xml:space="preserve">           (value_status='not_scored' and not_scored_reason is not null and unknown_reason is null)),</w:t>
              <w:br/>
              <w:t xml:space="preserve">    check (value_status&lt;&gt;'answered' or (jsonb_typeof(value)='object' and value&lt;&gt;'{}'::jsonb))</w:t>
              <w:br/>
              <w:t>);</w:t>
              <w:br/>
              <w:br/>
              <w:t>create table match_run (</w:t>
              <w:br/>
              <w:t xml:space="preserve">    match_run_id uuid primary key,</w:t>
              <w:br/>
              <w:t xml:space="preserve">    vacancy_id uuid not null references vacancy(vacancy_id),</w:t>
              <w:br/>
              <w:t xml:space="preserve">    algorithm_version text not null,</w:t>
              <w:br/>
              <w:t xml:space="preserve">    weight_configuration jsonb not null,</w:t>
              <w:br/>
              <w:t xml:space="preserve">    threshold_configuration jsonb not null,</w:t>
              <w:br/>
              <w:t xml:space="preserve">    approved_by text,</w:t>
              <w:br/>
              <w:t xml:space="preserve">    approved_at timestamptz,</w:t>
              <w:br/>
              <w:t xml:space="preserve">    created_at timestamptz not null default now()</w:t>
              <w:br/>
              <w:t>);</w:t>
              <w:br/>
              <w:br/>
              <w:t>create table match_item_result (</w:t>
              <w:br/>
              <w:t xml:space="preserve">    match_run_id uuid not null references match_run(match_run_id),</w:t>
              <w:br/>
              <w:t xml:space="preserve">    talent_id uuid not null references talent(talent_id),</w:t>
              <w:br/>
              <w:t xml:space="preserve">    element_id text not null references fit_element(element_id),</w:t>
              <w:br/>
              <w:t xml:space="preserve">    value_status text not null check (value_status in ('answered','unknown','not_scored')),</w:t>
              <w:br/>
              <w:t xml:space="preserve">    alignment text check (alignment in ('aligned','potentially_aligned','weak_alignment','misaligned','unknown')),</w:t>
              <w:br/>
              <w:t xml:space="preserve">    score numeric(4,2),</w:t>
              <w:br/>
              <w:t xml:space="preserve">    unknown_reason text,</w:t>
              <w:br/>
              <w:t xml:space="preserve">    not_scored_reason text,</w:t>
              <w:br/>
              <w:t xml:space="preserve">    reason text not null,</w:t>
              <w:br/>
              <w:t xml:space="preserve">    requirement_type text not null,</w:t>
              <w:br/>
              <w:t xml:space="preserve">    clarification_required boolean not null default false,</w:t>
              <w:br/>
              <w:t xml:space="preserve">    human_review_required boolean not null default false,</w:t>
              <w:br/>
              <w:t xml:space="preserve">    bridgeability_status text not null default 'not_applicable' check (bridgeability_status in ('not_reviewed','promising','uncertain','unlikely','not_applicable')),</w:t>
              <w:br/>
              <w:t xml:space="preserve">    bridgeability_note text,</w:t>
              <w:br/>
              <w:t xml:space="preserve">    primary key (match_run_id, talent_id, element_id)</w:t>
              <w:br/>
              <w:t>);</w:t>
              <w:br/>
              <w:br/>
              <w:t>create table match_summary (</w:t>
              <w:br/>
              <w:t xml:space="preserve">    match_run_id uuid not null references match_run(match_run_id),</w:t>
              <w:br/>
              <w:t xml:space="preserve">    talent_id uuid not null references talent(talent_id),</w:t>
              <w:br/>
              <w:t xml:space="preserve">    overall_score numeric(5,2),</w:t>
              <w:br/>
              <w:t xml:space="preserve">    overall_coverage numeric(5,2) not null,</w:t>
              <w:br/>
              <w:t xml:space="preserve">    category_results jsonb not null,</w:t>
              <w:br/>
              <w:t xml:space="preserve">    result_lane text not null check (result_lane in ('priority_match','promising_match','clarification_required','critical_review','lower_alignment')),</w:t>
              <w:br/>
              <w:t xml:space="preserve">    critical_flags jsonb not null default '[]'::jsonb,</w:t>
              <w:br/>
              <w:t xml:space="preserve">    clarification_flags jsonb not null default '[]'::jsonb,</w:t>
              <w:br/>
              <w:t xml:space="preserve">    provisional boolean not null,</w:t>
              <w:br/>
              <w:t xml:space="preserve">    reviewer_status text not null default 'pending',</w:t>
              <w:br/>
              <w:t xml:space="preserve">    primary key (match_run_id, talent_id)</w:t>
              <w:br/>
              <w:t>);</w:t>
              <w:br/>
              <w:br/>
              <w:t>create table human_review (</w:t>
              <w:br/>
              <w:t xml:space="preserve">    review_id uuid primary key,</w:t>
              <w:br/>
              <w:t xml:space="preserve">    match_run_id uuid not null references match_run(match_run_id),</w:t>
              <w:br/>
              <w:t xml:space="preserve">    talent_id uuid not null references talent(talent_id),</w:t>
              <w:br/>
              <w:t xml:space="preserve">    reviewer_id text not null,</w:t>
              <w:br/>
              <w:t xml:space="preserve">    decision text not null,</w:t>
              <w:br/>
              <w:t xml:space="preserve">    rationale text not null,</w:t>
              <w:br/>
              <w:t xml:space="preserve">    override_details jsonb,</w:t>
              <w:br/>
              <w:t xml:space="preserve">    created_at timestamptz not null default now()</w:t>
              <w:br/>
              <w:t>);</w:t>
            </w:r>
          </w:p>
        </w:tc>
      </w:tr>
    </w:tbl>
    <w:p>
      <w:pPr>
        <w:spacing w:after="0"/>
      </w:pPr>
    </w:p>
    <w:p>
      <w:pPr>
        <w:pStyle w:val="Heading2"/>
        <w:spacing w:after="100"/>
      </w:pPr>
      <w:r>
        <w:rPr>
          <w:rFonts w:ascii="Arial" w:hAnsi="Arial"/>
          <w:b/>
          <w:color w:val="6846D6"/>
        </w:rPr>
        <w:t>E.10 Executable QA test matrix</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Test area</w:t>
            </w:r>
          </w:p>
        </w:tc>
        <w:tc>
          <w:tcPr>
            <w:tcW w:type="dxa" w:w="5100"/>
            <w:vAlign w:val="center"/>
            <w:tcMar>
              <w:top w:w="70" w:type="dxa"/>
              <w:start w:w="90" w:type="dxa"/>
              <w:bottom w:w="70" w:type="dxa"/>
              <w:end w:w="90" w:type="dxa"/>
            </w:tcMar>
            <w:shd w:fill="0B1830"/>
          </w:tcPr>
          <w:p>
            <w:pPr>
              <w:spacing w:after="0" w:before="0"/>
            </w:pPr>
            <w:r/>
            <w:r>
              <w:rPr>
                <w:rFonts w:ascii="Arial" w:hAnsi="Arial"/>
                <w:b/>
                <w:color w:val="FFFFFF"/>
                <w:sz w:val="14"/>
              </w:rPr>
              <w:t>What the automated test prevents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Category and activation consistency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Dictionary JSON validates IDs, categories and element-level policies.</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ALWAYS silence</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Vacancy silence remains UNKNOWN, reduces coverage and triggers clarification.</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Candidate-selected motivation</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Selected top-five factors activate; other factors become NOT_SCORED.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Vacancy-activated items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CAP/TASK and selected teamwork behaviours activate once per vacancy.</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Teamwork split</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Collaboration intensity is always active; behavioural elements are not.</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Status reason integrity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ANSWERED, UNKNOWN and NOT_SCORED require the correct reason fields.</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Coverage</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UNKNOWN reduces coverage; NOT_SCORED does not.</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Operational lanes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High score with thin coverage cannot appear as Priority Match; critical issues enter Critical Review.</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Five-point ranges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Preferred, tolerable, outside-tolerance and missing cases are tested.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Survey contracts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Candidate scale, stored schema, vacancy scale and comparator agree.</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Vacancy motivation completeness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All twelve motivation supplies exist once per Role Fit Profile.</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Dynamic proposal restriction</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Only CAP/TASK proposals are accepted and policy is derived.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Alias tightness</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Approved aliases cannot use unmapped.</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Practical comparators</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Set overlap, ordinal language and date windows remain tested.</w:t>
            </w:r>
          </w:p>
        </w:tc>
      </w:tr>
      <w:tr>
        <w:trPr>
          <w:cantSplit/>
        </w:trPr>
        <w:tc>
          <w:tcPr>
            <w:tcW w:type="dxa" w:w="5100"/>
            <w:vAlign w:val="center"/>
            <w:tcMar>
              <w:top w:w="70" w:type="dxa"/>
              <w:start w:w="90" w:type="dxa"/>
              <w:bottom w:w="70" w:type="dxa"/>
              <w:end w:w="90" w:type="dxa"/>
            </w:tcMar>
          </w:tcPr>
          <w:p>
            <w:pPr>
              <w:spacing w:after="0" w:before="0"/>
            </w:pPr>
            <w:r/>
            <w:r>
              <w:rPr>
                <w:rFonts w:ascii="Arial" w:hAnsi="Arial"/>
                <w:b w:val="0"/>
                <w:color w:val="172033"/>
                <w:sz w:val="14"/>
              </w:rPr>
              <w:t>Trainability</w:t>
            </w:r>
          </w:p>
        </w:tc>
        <w:tc>
          <w:tcPr>
            <w:tcW w:type="dxa" w:w="5100"/>
            <w:vAlign w:val="center"/>
            <w:tcMar>
              <w:top w:w="70" w:type="dxa"/>
              <w:start w:w="90" w:type="dxa"/>
              <w:bottom w:w="70" w:type="dxa"/>
              <w:end w:w="90" w:type="dxa"/>
            </w:tcMar>
          </w:tcPr>
          <w:p>
            <w:pPr>
              <w:spacing w:after="0" w:before="0"/>
            </w:pPr>
            <w:r/>
            <w:r>
              <w:rPr>
                <w:rFonts w:ascii="Arial" w:hAnsi="Arial"/>
                <w:b w:val="0"/>
                <w:color w:val="172033"/>
                <w:sz w:val="14"/>
              </w:rPr>
              <w:t>Bridgeability remains separate and never changes current capability alignment.</w:t>
            </w:r>
          </w:p>
        </w:tc>
      </w:tr>
      <w:tr>
        <w:trPr>
          <w:cantSplit/>
        </w:trPr>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Mapping memory</w:t>
            </w:r>
          </w:p>
        </w:tc>
        <w:tc>
          <w:tcPr>
            <w:tcW w:type="dxa" w:w="5100"/>
            <w:vAlign w:val="center"/>
            <w:tcMar>
              <w:top w:w="70" w:type="dxa"/>
              <w:start w:w="90" w:type="dxa"/>
              <w:bottom w:w="70" w:type="dxa"/>
              <w:end w:w="90" w:type="dxa"/>
            </w:tcMar>
            <w:shd w:fill="FAFBFC"/>
          </w:tcPr>
          <w:p>
            <w:pPr>
              <w:spacing w:after="0" w:before="0"/>
            </w:pPr>
            <w:r/>
            <w:r>
              <w:rPr>
                <w:rFonts w:ascii="Arial" w:hAnsi="Arial"/>
                <w:b w:val="0"/>
                <w:color w:val="172033"/>
                <w:sz w:val="14"/>
              </w:rPr>
              <w:t>Approved mappings are reused and ID minting is collision safe.</w:t>
            </w:r>
          </w:p>
        </w:tc>
      </w:tr>
      <w:tr>
        <w:tc>
          <w:tcPr>
            <w:tcW w:type="dxa" w:w="5100"/>
          </w:tcPr>
          <w:p>
            <w:r>
              <w:rPr>
                <w:rFonts w:ascii="Arial" w:hAnsi="Arial"/>
                <w:color w:val="172033"/>
                <w:sz w:val="14"/>
              </w:rPr>
              <w:t>Answered payload integrity</w:t>
            </w:r>
          </w:p>
        </w:tc>
        <w:tc>
          <w:tcPr>
            <w:tcW w:type="dxa" w:w="5100"/>
          </w:tcPr>
          <w:p>
            <w:r>
              <w:rPr>
                <w:rFonts w:ascii="Arial" w:hAnsi="Arial"/>
                <w:color w:val="172033"/>
                <w:sz w:val="14"/>
              </w:rPr>
              <w:t>ANSWERED talent and vacancy values with empty payloads are rejected; UNKNOWN and NOT_SCORED may remain empty when properly reasoned.</w:t>
            </w:r>
          </w:p>
        </w:tc>
      </w:tr>
    </w:tbl>
    <w:p>
      <w:pPr>
        <w:pStyle w:val="Heading1"/>
        <w:keepNext/>
        <w:pageBreakBefore/>
      </w:pPr>
      <w:r>
        <w:rPr>
          <w:rFonts w:ascii="Arial" w:hAnsi="Arial"/>
          <w:b/>
          <w:color w:val="0B1830"/>
        </w:rPr>
        <w:t>Appendix F. Scientific and institutional source basis</w:t>
      </w:r>
    </w:p>
    <w:p>
      <w:pPr>
        <w:spacing w:after="100"/>
      </w:pPr>
      <w:r>
        <w:rPr>
          <w:rFonts w:ascii="Arial" w:hAnsi="Arial"/>
          <w:color w:val="172033"/>
          <w:sz w:val="17"/>
        </w:rPr>
        <w:t xml:space="preserve">R1. O*NET Content Model. Separates worker characteristics, skills, knowledge, work activities, tasks and work context; used here as an institutional basis for keeping capabilities, tasks and environment distinct. </w:t>
      </w:r>
      <w:hyperlink r:id="rId11">
        <w:r>
          <w:rPr>
            <w:color w:val="6846D6"/>
            <w:u w:val="single"/>
          </w:rPr>
          <w:t>Official source</w:t>
        </w:r>
      </w:hyperlink>
    </w:p>
    <w:p>
      <w:pPr>
        <w:spacing w:after="100"/>
      </w:pPr>
      <w:r>
        <w:rPr>
          <w:rFonts w:ascii="Arial" w:hAnsi="Arial"/>
          <w:color w:val="172033"/>
          <w:sz w:val="17"/>
        </w:rPr>
        <w:t xml:space="preserve">R2. ESCO Classification. European multilingual classification of occupations, skills, competences and knowledge; optional reference vocabulary for normalisation, not an automatic truth source. </w:t>
      </w:r>
      <w:hyperlink r:id="rId24">
        <w:r>
          <w:rPr>
            <w:color w:val="6846D6"/>
            <w:u w:val="single"/>
          </w:rPr>
          <w:t>Official source</w:t>
        </w:r>
      </w:hyperlink>
    </w:p>
    <w:p>
      <w:pPr>
        <w:spacing w:after="100"/>
      </w:pPr>
      <w:r>
        <w:rPr>
          <w:rFonts w:ascii="Arial" w:hAnsi="Arial"/>
          <w:color w:val="172033"/>
          <w:sz w:val="17"/>
        </w:rPr>
        <w:t xml:space="preserve">R3. Kristof-Brown, Zimmerman &amp; Johnson (2005). Consequences of Individuals’ Fit at Work: a meta-analysis distinguishing person-job, person-organisation, person-group and person-supervisor fit. Personnel Psychology, 58, 281–342. DOI: 10.1111/j.1744-6570.2005.00672.x. </w:t>
      </w:r>
      <w:hyperlink r:id="rId25">
        <w:r>
          <w:rPr>
            <w:color w:val="6846D6"/>
            <w:u w:val="single"/>
          </w:rPr>
          <w:t>Publisher</w:t>
        </w:r>
      </w:hyperlink>
    </w:p>
    <w:p>
      <w:pPr>
        <w:spacing w:after="100"/>
      </w:pPr>
      <w:r>
        <w:rPr>
          <w:rFonts w:ascii="Arial" w:hAnsi="Arial"/>
          <w:color w:val="172033"/>
          <w:sz w:val="17"/>
        </w:rPr>
        <w:t xml:space="preserve">R4. Campion, Palmer &amp; Campion (1997). A Review of Structure in the Selection Interview. Personnel Psychology, 50, 655–702. DOI: 10.1111/j.1744-6570.1997.tb00709.x. </w:t>
      </w:r>
      <w:hyperlink r:id="rId26">
        <w:r>
          <w:rPr>
            <w:color w:val="6846D6"/>
            <w:u w:val="single"/>
          </w:rPr>
          <w:t>Publisher</w:t>
        </w:r>
      </w:hyperlink>
    </w:p>
    <w:p>
      <w:pPr>
        <w:spacing w:after="100"/>
      </w:pPr>
      <w:r>
        <w:rPr>
          <w:rFonts w:ascii="Arial" w:hAnsi="Arial"/>
          <w:color w:val="172033"/>
          <w:sz w:val="17"/>
        </w:rPr>
        <w:t xml:space="preserve">R5. McDaniel, Whetzel, Schmidt &amp; Maurer (1994). The Validity of Employment Interviews: A Comprehensive Review and Meta-Analysis. Journal of Applied Psychology, 79, 599–616. DOI: 10.1037/0021-9010.79.4.599. </w:t>
      </w:r>
      <w:hyperlink r:id="rId16">
        <w:r>
          <w:rPr>
            <w:color w:val="6846D6"/>
            <w:u w:val="single"/>
          </w:rPr>
          <w:t>DOI</w:t>
        </w:r>
      </w:hyperlink>
    </w:p>
    <w:p>
      <w:pPr>
        <w:spacing w:after="100"/>
      </w:pPr>
      <w:r>
        <w:rPr>
          <w:rFonts w:ascii="Arial" w:hAnsi="Arial"/>
          <w:color w:val="172033"/>
          <w:sz w:val="17"/>
        </w:rPr>
        <w:t xml:space="preserve">R6. Stevens &amp; Campion (1994). The Knowledge, Skill, and Ability Requirements for Teamwork: Implications for Human Resource Management. Journal of Management, 20, 503–530. DOI: 10.1177/014920639402000210. </w:t>
      </w:r>
      <w:hyperlink r:id="rId27">
        <w:r>
          <w:rPr>
            <w:color w:val="6846D6"/>
            <w:u w:val="single"/>
          </w:rPr>
          <w:t>Publisher</w:t>
        </w:r>
      </w:hyperlink>
    </w:p>
    <w:p>
      <w:pPr>
        <w:spacing w:after="100"/>
      </w:pPr>
      <w:r>
        <w:rPr>
          <w:rFonts w:ascii="Arial" w:hAnsi="Arial"/>
          <w:color w:val="172033"/>
          <w:sz w:val="17"/>
        </w:rPr>
        <w:t xml:space="preserve">R7. Stevens &amp; Campion (1999). Staffing Work Teams: Development and Validation of a Selection Test for Teamwork Settings. Journal of Management, 25, 207–228. DOI: 10.1177/014920639902500205. </w:t>
      </w:r>
      <w:hyperlink r:id="rId28">
        <w:r>
          <w:rPr>
            <w:color w:val="6846D6"/>
            <w:u w:val="single"/>
          </w:rPr>
          <w:t>Publisher</w:t>
        </w:r>
      </w:hyperlink>
    </w:p>
    <w:p>
      <w:pPr>
        <w:spacing w:after="100"/>
      </w:pPr>
      <w:r>
        <w:rPr>
          <w:rFonts w:ascii="Arial" w:hAnsi="Arial"/>
          <w:color w:val="172033"/>
          <w:sz w:val="17"/>
        </w:rPr>
        <w:t xml:space="preserve">R8. SIOP (2023). Considerations and Recommendations for the Validation and Use of AI-Based Assessments for Employee Selection. Supports applying established selection standards, job relevance, validity, fairness and documentation to AI-assisted assessment. </w:t>
      </w:r>
      <w:hyperlink r:id="rId29">
        <w:r>
          <w:rPr>
            <w:color w:val="6846D6"/>
            <w:u w:val="single"/>
          </w:rPr>
          <w:t>Official guidance</w:t>
        </w:r>
      </w:hyperlink>
    </w:p>
    <w:p>
      <w:pPr>
        <w:spacing w:after="100"/>
      </w:pPr>
      <w:r>
        <w:rPr>
          <w:rFonts w:ascii="Arial" w:hAnsi="Arial"/>
          <w:color w:val="172033"/>
          <w:sz w:val="17"/>
        </w:rPr>
        <w:t xml:space="preserve">R9. European Data Protection Board. Automated decision-making and profiling guidance; relevant to transparency, profiling and meaningful human involvement. </w:t>
      </w:r>
      <w:hyperlink r:id="rId30">
        <w:r>
          <w:rPr>
            <w:color w:val="6846D6"/>
            <w:u w:val="single"/>
          </w:rPr>
          <w:t>Official topic page</w:t>
        </w:r>
      </w:hyperlink>
    </w:p>
    <w:p>
      <w:pPr>
        <w:spacing w:after="100"/>
      </w:pPr>
      <w:r>
        <w:rPr>
          <w:rFonts w:ascii="Arial" w:hAnsi="Arial"/>
          <w:color w:val="172033"/>
          <w:sz w:val="17"/>
        </w:rPr>
        <w:t xml:space="preserve">R10. Regulation (EU) 2024/1689 and European Commission AI Act guidance. Final legal classification depends on the implemented system; employment-related AI evaluation or ranking requires specialist review. </w:t>
      </w:r>
      <w:hyperlink r:id="rId31">
        <w:r>
          <w:rPr>
            <w:color w:val="6846D6"/>
            <w:u w:val="single"/>
          </w:rPr>
          <w:t>Official AI Act page</w:t>
        </w:r>
      </w:hyperlink>
    </w:p>
    <w:p>
      <w:pPr>
        <w:spacing w:after="100"/>
      </w:pPr>
      <w:r>
        <w:rPr>
          <w:rFonts w:ascii="Arial" w:hAnsi="Arial"/>
          <w:color w:val="172033"/>
          <w:sz w:val="17"/>
        </w:rPr>
        <w:t xml:space="preserve">R11. European Commission draft guidance on classification of high-risk AI systems (2026). Guidance is evolving and should be rechecked against the final technical architecture. </w:t>
      </w:r>
      <w:hyperlink r:id="rId32">
        <w:r>
          <w:rPr>
            <w:color w:val="6846D6"/>
            <w:u w:val="single"/>
          </w:rPr>
          <w:t>Official guidance page</w:t>
        </w:r>
      </w:hyperlink>
    </w:p>
    <w:p>
      <w:pPr>
        <w:spacing w:after="100"/>
      </w:pPr>
      <w:r>
        <w:rPr>
          <w:rFonts w:ascii="Arial" w:hAnsi="Arial"/>
          <w:color w:val="172033"/>
          <w:sz w:val="17"/>
        </w:rPr>
        <w:t xml:space="preserve">R12. EDPB Guidelines 01/2025 on pseudonymisation. Pseudonymised data remain personal data when re-linking remains possible; relevant to system design and access control. </w:t>
      </w:r>
      <w:hyperlink r:id="rId33">
        <w:r>
          <w:rPr>
            <w:color w:val="6846D6"/>
            <w:u w:val="single"/>
          </w:rPr>
          <w:t>Official guidance</w:t>
        </w:r>
      </w:hyperlink>
    </w:p>
    <w:p>
      <w:pPr/>
      <w:r>
        <w:rPr>
          <w:rFonts w:ascii="Arial" w:hAnsi="Arial"/>
        </w:rPr>
        <w:t xml:space="preserve">R13. O*NET Resource Center. O*NET Interest Profiler and Career Exploration Tools Content License. The Interest Profiler is a vocational-interest tool for career exploration; redistribution and modification are governed by the official tool licences. </w:t>
      </w:r>
      <w:hyperlink r:id="rId34">
        <w:r>
          <w:rPr>
            <w:color w:val="6C43E0"/>
            <w:u w:val="single"/>
          </w:rPr>
          <w:t>Interest Profiler</w:t>
        </w:r>
      </w:hyperlink>
      <w:r>
        <w:rPr>
          <w:rFonts w:ascii="Arial" w:hAnsi="Arial"/>
        </w:rPr>
        <w:t xml:space="preserve"> | </w:t>
      </w:r>
      <w:hyperlink r:id="rId13">
        <w:r>
          <w:rPr>
            <w:color w:val="6C43E0"/>
            <w:u w:val="single"/>
          </w:rPr>
          <w:t>Official licence</w:t>
        </w:r>
      </w:hyperlink>
    </w:p>
    <w:p/>
    <w:tbl>
      <w:tblPr>
        <w:tblW w:type="auto" w:w="0"/>
        <w:jc w:val="center"/>
        <w:tblLayout w:type="autofit"/>
        <w:tblLook w:firstColumn="1" w:firstRow="1" w:lastColumn="0" w:lastRow="0" w:noHBand="0" w:noVBand="1" w:val="04A0"/>
      </w:tblPr>
      <w:tblGrid>
        <w:gridCol w:w="10200"/>
      </w:tblGrid>
      <w:tr>
        <w:tc>
          <w:tcPr>
            <w:tcW w:type="dxa" w:w="10200"/>
            <w:shd w:fill="E9F8FC"/>
            <w:tcMar>
              <w:top w:w="120" w:type="dxa"/>
              <w:start w:w="160" w:type="dxa"/>
              <w:bottom w:w="120" w:type="dxa"/>
              <w:end w:w="160" w:type="dxa"/>
            </w:tcMar>
            <w:tcBorders>
              <w:left w:val="single" w:sz="18" w:color="58C7E8"/>
            </w:tcBorders>
          </w:tcPr>
          <w:p>
            <w:pPr>
              <w:spacing w:after="60"/>
            </w:pPr>
            <w:r>
              <w:rPr>
                <w:rFonts w:ascii="Arial" w:hAnsi="Arial"/>
                <w:b/>
                <w:color w:val="0B1830"/>
                <w:sz w:val="21"/>
              </w:rPr>
              <w:t>Research boundary</w:t>
            </w:r>
          </w:p>
          <w:p>
            <w:pPr>
              <w:spacing w:after="0"/>
            </w:pPr>
            <w:r>
              <w:rPr>
                <w:rFonts w:ascii="Arial" w:hAnsi="Arial"/>
                <w:color w:val="172033"/>
                <w:sz w:val="19"/>
              </w:rPr>
              <w:t>The references support the architecture and general assessment principles. They do not validate the exact SHEXON questions, scales, weights, prompts or ranking algorithm. Those remain pilot design decisions until tested with appropriate expertise and outcome data.</w:t>
            </w:r>
          </w:p>
        </w:tc>
        <w:trPr/>
      </w:tr>
    </w:tbl>
    <w:p>
      <w:pPr>
        <w:pStyle w:val="Heading1"/>
        <w:keepNext/>
        <w:pageBreakBefore/>
      </w:pPr>
      <w:r>
        <w:rPr>
          <w:rFonts w:ascii="Arial" w:hAnsi="Arial"/>
          <w:b/>
          <w:color w:val="0B1830"/>
        </w:rPr>
        <w:t>Appendix G. Version and change-control register</w:t>
      </w:r>
    </w:p>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rPr>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Version</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Date</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Status</w:t>
            </w:r>
          </w:p>
        </w:tc>
        <w:tc>
          <w:tcPr>
            <w:tcW w:type="dxa" w:w="2550"/>
            <w:vAlign w:val="center"/>
            <w:tcMar>
              <w:top w:w="70" w:type="dxa"/>
              <w:start w:w="90" w:type="dxa"/>
              <w:bottom w:w="70" w:type="dxa"/>
              <w:end w:w="90" w:type="dxa"/>
            </w:tcMar>
            <w:shd w:fill="0B1830"/>
          </w:tcPr>
          <w:p>
            <w:pPr>
              <w:spacing w:after="0" w:before="0"/>
            </w:pPr>
            <w:r/>
            <w:r>
              <w:rPr>
                <w:rFonts w:ascii="Arial" w:hAnsi="Arial"/>
                <w:b/>
                <w:color w:val="FFFFFF"/>
                <w:sz w:val="14"/>
              </w:rPr>
              <w:t>Main decisions</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1.0</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20 July 2026</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Initial MVP master specification</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Universal core; dynamic professional layer; vacancy-specific weights; no practical pass/fail.</w:t>
            </w:r>
          </w:p>
        </w:tc>
      </w:tr>
      <w:tr>
        <w:trPr>
          <w:cantSplit/>
        </w:trPr>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1.1</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20 July 2026</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Technical QA release</w:t>
            </w:r>
          </w:p>
        </w:tc>
        <w:tc>
          <w:tcPr>
            <w:tcW w:type="dxa" w:w="2550"/>
            <w:vAlign w:val="center"/>
            <w:tcMar>
              <w:top w:w="70" w:type="dxa"/>
              <w:start w:w="90" w:type="dxa"/>
              <w:bottom w:w="70" w:type="dxa"/>
              <w:end w:w="90" w:type="dxa"/>
            </w:tcMar>
            <w:shd w:fill="FAFBFC"/>
          </w:tcPr>
          <w:p>
            <w:pPr>
              <w:spacing w:after="0" w:before="0"/>
            </w:pPr>
            <w:r/>
            <w:r>
              <w:rPr>
                <w:rFonts w:ascii="Arial" w:hAnsi="Arial"/>
                <w:b w:val="0"/>
                <w:color w:val="172033"/>
                <w:sz w:val="14"/>
              </w:rPr>
              <w:t>Canonical short codes; lanes; practical comparators; single-source weights; bridgeability; dynamic governance.</w:t>
            </w:r>
          </w:p>
        </w:tc>
      </w:tr>
      <w:tr>
        <w:trPr>
          <w:cantSplit/>
        </w:trPr>
        <w:tc>
          <w:tcPr>
            <w:tcW w:type="dxa" w:w="2550"/>
            <w:vAlign w:val="center"/>
            <w:tcMar>
              <w:top w:w="70" w:type="dxa"/>
              <w:start w:w="90" w:type="dxa"/>
              <w:bottom w:w="70" w:type="dxa"/>
              <w:end w:w="90" w:type="dxa"/>
            </w:tcMar>
          </w:tcPr>
          <w:p>
            <w:pPr>
              <w:spacing w:after="0" w:before="0"/>
            </w:pPr>
            <w:r/>
            <w:r>
              <w:rPr>
                <w:rFonts w:ascii="Arial" w:hAnsi="Arial"/>
                <w:b w:val="0"/>
                <w:color w:val="172033"/>
                <w:sz w:val="14"/>
              </w:rPr>
              <w:t>1.2</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20 July 2026</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Activation and survey-contract release</w:t>
            </w:r>
          </w:p>
        </w:tc>
        <w:tc>
          <w:tcPr>
            <w:tcW w:type="dxa" w:w="2550"/>
            <w:vAlign w:val="center"/>
            <w:tcMar>
              <w:top w:w="70" w:type="dxa"/>
              <w:start w:w="90" w:type="dxa"/>
              <w:bottom w:w="70" w:type="dxa"/>
              <w:end w:w="90" w:type="dxa"/>
            </w:tcMar>
          </w:tcPr>
          <w:p>
            <w:pPr>
              <w:spacing w:after="0" w:before="0"/>
            </w:pPr>
            <w:r/>
            <w:r>
              <w:rPr>
                <w:rFonts w:ascii="Arial" w:hAnsi="Arial"/>
                <w:b w:val="0"/>
                <w:color w:val="172033"/>
                <w:sz w:val="14"/>
              </w:rPr>
              <w:t>Element-level activation; ANSWERED/UNKNOWN/NOT_SCORED; five-point ranges; reusable motivation profile; split teamwork; expanded tests.</w:t>
            </w:r>
          </w:p>
        </w:tc>
      </w:tr>
      <w:tr>
        <w:tc>
          <w:tcPr>
            <w:tcW w:type="dxa" w:w="2550"/>
          </w:tcPr>
          <w:p>
            <w:r>
              <w:rPr>
                <w:rFonts w:ascii="Arial" w:hAnsi="Arial"/>
                <w:color w:val="172033"/>
                <w:sz w:val="15"/>
              </w:rPr>
              <w:t>1.2.1</w:t>
            </w:r>
          </w:p>
        </w:tc>
        <w:tc>
          <w:tcPr>
            <w:tcW w:type="dxa" w:w="2550"/>
          </w:tcPr>
          <w:p>
            <w:r>
              <w:rPr>
                <w:rFonts w:ascii="Arial" w:hAnsi="Arial"/>
                <w:color w:val="172033"/>
                <w:sz w:val="15"/>
              </w:rPr>
              <w:t>20 July 2026</w:t>
            </w:r>
          </w:p>
        </w:tc>
        <w:tc>
          <w:tcPr>
            <w:tcW w:type="dxa" w:w="2550"/>
          </w:tcPr>
          <w:p>
            <w:r>
              <w:rPr>
                <w:rFonts w:ascii="Arial" w:hAnsi="Arial"/>
                <w:color w:val="172033"/>
                <w:sz w:val="15"/>
              </w:rPr>
              <w:t>Maintenance integrity release</w:t>
            </w:r>
          </w:p>
        </w:tc>
        <w:tc>
          <w:tcPr>
            <w:tcW w:type="dxa" w:w="2550"/>
          </w:tcPr>
          <w:p>
            <w:r>
              <w:rPr>
                <w:rFonts w:ascii="Arial" w:hAnsi="Arial"/>
                <w:color w:val="172033"/>
                <w:sz w:val="15"/>
              </w:rPr>
              <w:t>Non-empty ANSWERED payload validation in Python and SQL; added tests; removed unused hyperlink relationships.</w:t>
            </w:r>
          </w:p>
        </w:tc>
      </w:tr>
    </w:tbl>
    <w:sectPr w:rsidR="00FC693F" w:rsidRPr="0006063C" w:rsidSect="00034616">
      <w:footerReference w:type="default" r:id="rId9"/>
      <w:headerReference w:type="default" r:id="rId35"/>
      <w:headerReference w:type="first" r:id="rId12"/>
      <w:headerReference w:type="even" r:id="rId14"/>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87284"/>
        <w:sz w:val="15"/>
      </w:rPr>
      <w:t>SHEXON | Layered Talent Fit | MVP Implementation Blueprint v1.2.1</w:t>
    </w:r>
  </w:p>
  <w:p>
    <w:pPr>
      <w:jc w:val="right"/>
    </w:pPr>
    <w:r>
      <w:rPr>
        <w:rFonts w:ascii="Arial" w:hAnsi="Arial"/>
        <w:color w:val="68728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B183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6846D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B18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B18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onetcenter.org/content.html" TargetMode="External"/><Relationship Id="rId13" Type="http://schemas.openxmlformats.org/officeDocument/2006/relationships/hyperlink" Target="https://www.onetcenter.org/license_tools.html" TargetMode="External"/><Relationship Id="rId16" Type="http://schemas.openxmlformats.org/officeDocument/2006/relationships/hyperlink" Target="https://doi.org/10.1037/0021-9010.79.4.599" TargetMode="External"/><Relationship Id="rId24" Type="http://schemas.openxmlformats.org/officeDocument/2006/relationships/hyperlink" Target="https://esco.ec.europa.eu/en/classification" TargetMode="External"/><Relationship Id="rId25" Type="http://schemas.openxmlformats.org/officeDocument/2006/relationships/hyperlink" Target="https://onlinelibrary.wiley.com/doi/10.1111/j.1744-6570.2005.00672.x" TargetMode="External"/><Relationship Id="rId26" Type="http://schemas.openxmlformats.org/officeDocument/2006/relationships/hyperlink" Target="https://onlinelibrary.wiley.com/doi/10.1111/j.1744-6570.1997.tb00709.x" TargetMode="External"/><Relationship Id="rId27" Type="http://schemas.openxmlformats.org/officeDocument/2006/relationships/hyperlink" Target="https://journals.sagepub.com/doi/10.1177/014920639402000210" TargetMode="External"/><Relationship Id="rId28" Type="http://schemas.openxmlformats.org/officeDocument/2006/relationships/hyperlink" Target="https://journals.sagepub.com/doi/10.1177/014920639902500205" TargetMode="External"/><Relationship Id="rId29" Type="http://schemas.openxmlformats.org/officeDocument/2006/relationships/hyperlink" Target="https://www.siop.org/wp-content/uploads/legacy/SIOP-AI%20Guidelines-Final-010323.pdf" TargetMode="External"/><Relationship Id="rId30" Type="http://schemas.openxmlformats.org/officeDocument/2006/relationships/hyperlink" Target="https://www.edpb.europa.eu/topics/ai-and-technology/automated-decision-making-profiling-and-online-tracking_en" TargetMode="External"/><Relationship Id="rId31" Type="http://schemas.openxmlformats.org/officeDocument/2006/relationships/hyperlink" Target="https://digital-strategy.ec.europa.eu/en/policies/regulatory-framework-ai" TargetMode="External"/><Relationship Id="rId32" Type="http://schemas.openxmlformats.org/officeDocument/2006/relationships/hyperlink" Target="https://digital-strategy.ec.europa.eu/en/policies/guidelines-ai-high-risk-systems" TargetMode="External"/><Relationship Id="rId33" Type="http://schemas.openxmlformats.org/officeDocument/2006/relationships/hyperlink" Target="https://www.edpb.europa.eu/system/files/2025-01/edpb_guidelines_202501_pseudonymisation_en.pdf" TargetMode="External"/><Relationship Id="rId34" Type="http://schemas.openxmlformats.org/officeDocument/2006/relationships/hyperlink" Target="https://www.onetcenter.org/IP.html" TargetMode="External"/><Relationship Id="rId35" Type="http://schemas.openxmlformats.org/officeDocument/2006/relationships/header" Target="header1.xml"/><Relationship Id="rId12"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SHEXON Talent Fit MVP Implementation Blueprint v1.2</dc:title>
  <dc:subject>Activation-aware Talent Fit and Role Fit MVP specification, surveys, scoring, governance and technical package</dc:subject>
  <dc:creator>SHEXON B.V.</dc:creator>
  <cp:keywords>SHEXON, talent fit, matching, recruitment, AI, vacancy, candidate profile</cp:keywords>
  <dc:description>Technical QA release. Not a validated employment assessment or legal opinion.</dc:description>
  <cp:lastModifiedBy/>
  <cp:revision>1</cp:revision>
  <dcterms:created xsi:type="dcterms:W3CDTF">2013-12-23T23:15:00Z</dcterms:created>
  <dcterms:modified xsi:type="dcterms:W3CDTF">2013-12-23T23:15:00Z</dcterms:modified>
  <cp:category/>
</cp:coreProperties>
</file>