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54E7" w14:textId="77777777" w:rsidR="008666F9" w:rsidRPr="00AC6256" w:rsidRDefault="008666F9" w:rsidP="008666F9">
      <w:pPr>
        <w:ind w:firstLine="720"/>
        <w:jc w:val="center"/>
        <w:rPr>
          <w:rFonts w:ascii="Archivo Medium" w:hAnsi="Archivo Medium" w:cs="Archivo Medium"/>
          <w:sz w:val="56"/>
          <w:szCs w:val="56"/>
        </w:rPr>
      </w:pPr>
      <w:r w:rsidRPr="00AC6256">
        <w:rPr>
          <w:rFonts w:ascii="Archivo Medium" w:hAnsi="Archivo Medium" w:cs="Archivo Medium"/>
          <w:sz w:val="56"/>
          <w:szCs w:val="56"/>
        </w:rPr>
        <w:t>In The Name of God</w:t>
      </w:r>
    </w:p>
    <w:p w14:paraId="28F01995" w14:textId="77777777" w:rsidR="008666F9" w:rsidRDefault="008666F9" w:rsidP="008666F9">
      <w:pPr>
        <w:jc w:val="center"/>
      </w:pPr>
    </w:p>
    <w:p w14:paraId="1E121FAE" w14:textId="77777777" w:rsidR="008666F9" w:rsidRDefault="008666F9" w:rsidP="008666F9">
      <w:pPr>
        <w:jc w:val="center"/>
      </w:pPr>
    </w:p>
    <w:p w14:paraId="385612AE" w14:textId="77777777" w:rsidR="008666F9" w:rsidRDefault="008666F9" w:rsidP="008666F9">
      <w:pPr>
        <w:jc w:val="center"/>
      </w:pPr>
    </w:p>
    <w:p w14:paraId="59176717" w14:textId="77777777" w:rsidR="008666F9" w:rsidRDefault="008666F9" w:rsidP="008666F9">
      <w:pPr>
        <w:jc w:val="center"/>
        <w:rPr>
          <w:rtl/>
          <w:lang w:bidi="fa-IR"/>
        </w:rPr>
      </w:pPr>
      <w:r>
        <w:rPr>
          <w:rFonts w:hint="cs"/>
          <w:noProof/>
          <w:lang w:bidi="fa-IR"/>
        </w:rPr>
        <w:drawing>
          <wp:inline distT="0" distB="0" distL="0" distR="0" wp14:anchorId="0637C281" wp14:editId="079B5757">
            <wp:extent cx="3104070" cy="3200400"/>
            <wp:effectExtent l="0" t="0" r="127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0773" cy="3207311"/>
                    </a:xfrm>
                    <a:prstGeom prst="rect">
                      <a:avLst/>
                    </a:prstGeom>
                    <a:noFill/>
                    <a:ln>
                      <a:noFill/>
                    </a:ln>
                  </pic:spPr>
                </pic:pic>
              </a:graphicData>
            </a:graphic>
          </wp:inline>
        </w:drawing>
      </w:r>
    </w:p>
    <w:p w14:paraId="71DABAF0" w14:textId="77777777" w:rsidR="008666F9" w:rsidRDefault="008666F9" w:rsidP="008666F9">
      <w:pPr>
        <w:jc w:val="center"/>
      </w:pPr>
    </w:p>
    <w:p w14:paraId="74682E0F" w14:textId="77777777" w:rsidR="00DC1008" w:rsidRDefault="00DC1008" w:rsidP="008666F9">
      <w:pPr>
        <w:jc w:val="center"/>
      </w:pPr>
    </w:p>
    <w:p w14:paraId="6F42845E" w14:textId="77777777" w:rsidR="008666F9" w:rsidRDefault="008666F9" w:rsidP="008666F9">
      <w:pPr>
        <w:jc w:val="center"/>
      </w:pPr>
    </w:p>
    <w:p w14:paraId="136D725D" w14:textId="77777777" w:rsidR="00DC1008" w:rsidRPr="009C3034" w:rsidRDefault="00DC1008" w:rsidP="00DC1008">
      <w:pPr>
        <w:spacing w:after="120"/>
        <w:jc w:val="center"/>
        <w:rPr>
          <w:color w:val="124F1A" w:themeColor="accent3" w:themeShade="BF"/>
        </w:rPr>
      </w:pPr>
      <w:r w:rsidRPr="009C3034">
        <w:rPr>
          <w:b/>
          <w:bCs/>
          <w:color w:val="124F1A" w:themeColor="accent3" w:themeShade="BF"/>
          <w:sz w:val="52"/>
          <w:szCs w:val="52"/>
        </w:rPr>
        <w:t>Forecasting Competitive Football</w:t>
      </w:r>
    </w:p>
    <w:p w14:paraId="68C9241D" w14:textId="77777777" w:rsidR="00DC1008" w:rsidRPr="009C3034" w:rsidRDefault="00DC1008" w:rsidP="00E47AD7">
      <w:pPr>
        <w:jc w:val="center"/>
        <w:rPr>
          <w:color w:val="3A7C22" w:themeColor="accent6" w:themeShade="BF"/>
          <w:sz w:val="28"/>
          <w:szCs w:val="28"/>
        </w:rPr>
      </w:pPr>
      <w:r w:rsidRPr="009C3034">
        <w:rPr>
          <w:color w:val="3A7C22" w:themeColor="accent6" w:themeShade="BF"/>
          <w:sz w:val="28"/>
          <w:szCs w:val="28"/>
        </w:rPr>
        <w:t>Pre-Match and In-Play Prediction from Raw Event Data</w:t>
      </w:r>
    </w:p>
    <w:p w14:paraId="21D56AC3" w14:textId="77777777" w:rsidR="00DC1008" w:rsidRPr="00E47AD7" w:rsidRDefault="00DC1008" w:rsidP="00DC1008">
      <w:pPr>
        <w:pBdr>
          <w:bottom w:val="single" w:sz="8" w:space="6" w:color="1F3864"/>
        </w:pBdr>
        <w:spacing w:before="120" w:after="260"/>
        <w:rPr>
          <w:sz w:val="2"/>
          <w:szCs w:val="2"/>
        </w:rPr>
      </w:pPr>
    </w:p>
    <w:p w14:paraId="438694DA" w14:textId="7B2CF0F8" w:rsidR="00DC1008" w:rsidRPr="00DC1008" w:rsidRDefault="00DC1008" w:rsidP="00DC1008">
      <w:pPr>
        <w:spacing w:after="110"/>
        <w:jc w:val="center"/>
        <w:rPr>
          <w:rFonts w:asciiTheme="minorBidi" w:hAnsiTheme="minorBidi" w:cstheme="minorBidi"/>
          <w:sz w:val="21"/>
          <w:szCs w:val="21"/>
        </w:rPr>
      </w:pPr>
      <w:r w:rsidRPr="00DC1008">
        <w:rPr>
          <w:rFonts w:asciiTheme="minorBidi" w:hAnsiTheme="minorBidi" w:cstheme="minorBidi"/>
          <w:b/>
          <w:bCs/>
          <w:sz w:val="21"/>
          <w:szCs w:val="21"/>
        </w:rPr>
        <w:t>Contributors</w:t>
      </w:r>
      <w:r>
        <w:rPr>
          <w:rFonts w:asciiTheme="minorBidi" w:hAnsiTheme="minorBidi" w:cstheme="minorBidi"/>
          <w:b/>
          <w:bCs/>
          <w:sz w:val="21"/>
          <w:szCs w:val="21"/>
        </w:rPr>
        <w:t xml:space="preserve">: </w:t>
      </w:r>
      <w:r w:rsidRPr="00DC1008">
        <w:rPr>
          <w:rFonts w:asciiTheme="minorBidi" w:hAnsiTheme="minorBidi" w:cstheme="minorBidi"/>
          <w:sz w:val="21"/>
          <w:szCs w:val="21"/>
        </w:rPr>
        <w:t xml:space="preserve">Parsa </w:t>
      </w:r>
      <w:proofErr w:type="spellStart"/>
      <w:r w:rsidRPr="00DC1008">
        <w:rPr>
          <w:rFonts w:asciiTheme="minorBidi" w:hAnsiTheme="minorBidi" w:cstheme="minorBidi"/>
          <w:sz w:val="21"/>
          <w:szCs w:val="21"/>
        </w:rPr>
        <w:t>Bordbar</w:t>
      </w:r>
      <w:proofErr w:type="spellEnd"/>
      <w:r w:rsidRPr="00DC1008">
        <w:rPr>
          <w:rFonts w:asciiTheme="minorBidi" w:hAnsiTheme="minorBidi" w:cstheme="minorBidi"/>
          <w:sz w:val="21"/>
          <w:szCs w:val="21"/>
        </w:rPr>
        <w:t xml:space="preserve"> (40435340), Navid Zare (40435071)</w:t>
      </w:r>
    </w:p>
    <w:p w14:paraId="56EE32A2" w14:textId="72D6ABE0" w:rsidR="00DC1008" w:rsidRPr="00DC1008" w:rsidRDefault="00DC1008" w:rsidP="00DC1008">
      <w:pPr>
        <w:spacing w:after="110"/>
        <w:jc w:val="center"/>
        <w:rPr>
          <w:rFonts w:asciiTheme="minorBidi" w:hAnsiTheme="minorBidi" w:cstheme="minorBidi"/>
        </w:rPr>
      </w:pPr>
      <w:r w:rsidRPr="00DC1008">
        <w:rPr>
          <w:rFonts w:asciiTheme="minorBidi" w:hAnsiTheme="minorBidi" w:cstheme="minorBidi"/>
          <w:b/>
          <w:bCs/>
          <w:sz w:val="21"/>
          <w:szCs w:val="21"/>
        </w:rPr>
        <w:t xml:space="preserve">Data sources: </w:t>
      </w:r>
      <w:proofErr w:type="spellStart"/>
      <w:r w:rsidRPr="00DC1008">
        <w:rPr>
          <w:rFonts w:asciiTheme="minorBidi" w:hAnsiTheme="minorBidi" w:cstheme="minorBidi"/>
          <w:sz w:val="21"/>
          <w:szCs w:val="21"/>
        </w:rPr>
        <w:t>StatsBomb</w:t>
      </w:r>
      <w:proofErr w:type="spellEnd"/>
      <w:r w:rsidRPr="00DC1008">
        <w:rPr>
          <w:rFonts w:asciiTheme="minorBidi" w:hAnsiTheme="minorBidi" w:cstheme="minorBidi"/>
          <w:sz w:val="21"/>
          <w:szCs w:val="21"/>
        </w:rPr>
        <w:t xml:space="preserve"> Open Data; Football-Data.co.uk</w:t>
      </w:r>
    </w:p>
    <w:p w14:paraId="0B19551C" w14:textId="790EA312" w:rsidR="00DC1008" w:rsidRPr="00522F10" w:rsidRDefault="00522F10" w:rsidP="00522F10">
      <w:pPr>
        <w:spacing w:after="110"/>
        <w:jc w:val="center"/>
        <w:rPr>
          <w:rFonts w:asciiTheme="minorBidi" w:hAnsiTheme="minorBidi" w:cstheme="minorBidi"/>
          <w:sz w:val="21"/>
          <w:szCs w:val="21"/>
        </w:rPr>
      </w:pPr>
      <w:hyperlink w:anchor="p1" w:history="1">
        <w:r w:rsidR="00DC1008" w:rsidRPr="00522F10">
          <w:rPr>
            <w:rFonts w:asciiTheme="minorBidi" w:hAnsiTheme="minorBidi" w:cstheme="minorBidi"/>
            <w:b/>
            <w:bCs/>
            <w:sz w:val="21"/>
            <w:szCs w:val="21"/>
          </w:rPr>
          <w:t>Paper P1</w:t>
        </w:r>
        <w:r w:rsidR="003046D0" w:rsidRPr="00522F10">
          <w:rPr>
            <w:rFonts w:asciiTheme="minorBidi" w:hAnsiTheme="minorBidi" w:cstheme="minorBidi"/>
            <w:b/>
            <w:bCs/>
            <w:sz w:val="21"/>
            <w:szCs w:val="21"/>
          </w:rPr>
          <w:t>:</w:t>
        </w:r>
        <w:r w:rsidR="003046D0" w:rsidRPr="00522F10">
          <w:t xml:space="preserve"> Geometric</w:t>
        </w:r>
        <w:r w:rsidRPr="00522F10">
          <w:t xml:space="preserve"> SMOTE for Imbalanced Datasets with Nominal and Continuous Features</w:t>
        </w:r>
      </w:hyperlink>
    </w:p>
    <w:p w14:paraId="7658853D" w14:textId="680C0F74" w:rsidR="00DC1008" w:rsidRPr="00DC1008" w:rsidRDefault="00522F10" w:rsidP="00522F10">
      <w:pPr>
        <w:spacing w:after="110"/>
        <w:jc w:val="center"/>
        <w:rPr>
          <w:rFonts w:asciiTheme="minorBidi" w:hAnsiTheme="minorBidi" w:cstheme="minorBidi"/>
          <w:sz w:val="21"/>
          <w:szCs w:val="21"/>
        </w:rPr>
      </w:pPr>
      <w:hyperlink w:anchor="p2" w:history="1">
        <w:r w:rsidR="00DC1008" w:rsidRPr="00522F10">
          <w:rPr>
            <w:rFonts w:asciiTheme="minorBidi" w:hAnsiTheme="minorBidi" w:cstheme="minorBidi"/>
            <w:b/>
            <w:bCs/>
            <w:sz w:val="21"/>
            <w:szCs w:val="21"/>
          </w:rPr>
          <w:t>Paper P2</w:t>
        </w:r>
        <w:r w:rsidR="003046D0" w:rsidRPr="00522F10">
          <w:rPr>
            <w:rFonts w:asciiTheme="minorBidi" w:hAnsiTheme="minorBidi" w:cstheme="minorBidi"/>
            <w:b/>
            <w:bCs/>
            <w:sz w:val="21"/>
            <w:szCs w:val="21"/>
          </w:rPr>
          <w:t>:</w:t>
        </w:r>
        <w:r w:rsidR="003046D0" w:rsidRPr="00522F10">
          <w:t xml:space="preserve"> Hierarchical</w:t>
        </w:r>
        <w:r w:rsidRPr="00522F10">
          <w:t xml:space="preserve"> Shrinkage: Improving the Accuracy and Interpretability of Tree-Based Models</w:t>
        </w:r>
      </w:hyperlink>
    </w:p>
    <w:p w14:paraId="2E4984CA" w14:textId="77777777" w:rsidR="00DC1008" w:rsidRPr="00522F10" w:rsidRDefault="00DC1008" w:rsidP="00DC1008">
      <w:pPr>
        <w:spacing w:after="110"/>
        <w:jc w:val="center"/>
        <w:rPr>
          <w:rFonts w:asciiTheme="minorBidi" w:hAnsiTheme="minorBidi" w:cstheme="minorBidi"/>
          <w:sz w:val="10"/>
          <w:szCs w:val="10"/>
        </w:rPr>
      </w:pPr>
    </w:p>
    <w:p w14:paraId="3CFC707E" w14:textId="77777777" w:rsidR="00DC1008" w:rsidRPr="009C3034" w:rsidRDefault="00DC1008" w:rsidP="00DC1008">
      <w:pPr>
        <w:spacing w:after="100"/>
        <w:jc w:val="center"/>
        <w:rPr>
          <w:rFonts w:asciiTheme="minorBidi" w:hAnsiTheme="minorBidi" w:cstheme="minorBidi"/>
          <w:color w:val="3A7C22" w:themeColor="accent6" w:themeShade="BF"/>
        </w:rPr>
      </w:pPr>
      <w:r w:rsidRPr="009C3034">
        <w:rPr>
          <w:rFonts w:asciiTheme="minorBidi" w:hAnsiTheme="minorBidi" w:cstheme="minorBidi"/>
          <w:b/>
          <w:bCs/>
          <w:color w:val="3A7C22" w:themeColor="accent6" w:themeShade="BF"/>
        </w:rPr>
        <w:t xml:space="preserve">Dataset </w:t>
      </w:r>
      <w:proofErr w:type="gramStart"/>
      <w:r w:rsidRPr="009C3034">
        <w:rPr>
          <w:rFonts w:asciiTheme="minorBidi" w:hAnsiTheme="minorBidi" w:cstheme="minorBidi"/>
          <w:b/>
          <w:bCs/>
          <w:color w:val="3A7C22" w:themeColor="accent6" w:themeShade="BF"/>
        </w:rPr>
        <w:t>at a glance</w:t>
      </w:r>
      <w:proofErr w:type="gramEnd"/>
    </w:p>
    <w:tbl>
      <w:tblPr>
        <w:tblStyle w:val="GridTable4-Accent6"/>
        <w:tblW w:w="9535" w:type="dxa"/>
        <w:tblLook w:val="0420" w:firstRow="1" w:lastRow="0" w:firstColumn="0" w:lastColumn="0" w:noHBand="0" w:noVBand="1"/>
      </w:tblPr>
      <w:tblGrid>
        <w:gridCol w:w="2465"/>
        <w:gridCol w:w="1972"/>
        <w:gridCol w:w="2959"/>
        <w:gridCol w:w="2139"/>
      </w:tblGrid>
      <w:tr w:rsidR="00DC1008" w:rsidRPr="00DC1008" w14:paraId="46C879CB" w14:textId="77777777" w:rsidTr="00E47AD7">
        <w:trPr>
          <w:cnfStyle w:val="100000000000" w:firstRow="1" w:lastRow="0" w:firstColumn="0" w:lastColumn="0" w:oddVBand="0" w:evenVBand="0" w:oddHBand="0" w:evenHBand="0" w:firstRowFirstColumn="0" w:firstRowLastColumn="0" w:lastRowFirstColumn="0" w:lastRowLastColumn="0"/>
          <w:trHeight w:val="376"/>
        </w:trPr>
        <w:tc>
          <w:tcPr>
            <w:tcW w:w="2465" w:type="dxa"/>
            <w:vAlign w:val="center"/>
          </w:tcPr>
          <w:p w14:paraId="3B746B03"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FFFFFF"/>
                <w:sz w:val="17"/>
                <w:szCs w:val="17"/>
              </w:rPr>
              <w:t>Quantity</w:t>
            </w:r>
          </w:p>
        </w:tc>
        <w:tc>
          <w:tcPr>
            <w:tcW w:w="1972" w:type="dxa"/>
            <w:tcBorders>
              <w:right w:val="thinThickThinMediumGap" w:sz="6" w:space="0" w:color="4EA72E" w:themeColor="accent6"/>
            </w:tcBorders>
            <w:vAlign w:val="center"/>
          </w:tcPr>
          <w:p w14:paraId="7C3A38BD"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FFFFFF"/>
                <w:sz w:val="17"/>
                <w:szCs w:val="17"/>
              </w:rPr>
              <w:t>Value</w:t>
            </w:r>
          </w:p>
        </w:tc>
        <w:tc>
          <w:tcPr>
            <w:tcW w:w="2959" w:type="dxa"/>
            <w:tcBorders>
              <w:left w:val="thinThickThinMediumGap" w:sz="6" w:space="0" w:color="4EA72E" w:themeColor="accent6"/>
            </w:tcBorders>
            <w:vAlign w:val="center"/>
          </w:tcPr>
          <w:p w14:paraId="609FA504"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FFFFFF"/>
                <w:sz w:val="17"/>
                <w:szCs w:val="17"/>
              </w:rPr>
              <w:t>Quantity</w:t>
            </w:r>
          </w:p>
        </w:tc>
        <w:tc>
          <w:tcPr>
            <w:tcW w:w="2139" w:type="dxa"/>
            <w:vAlign w:val="center"/>
          </w:tcPr>
          <w:p w14:paraId="678A7C1E"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FFFFFF"/>
                <w:sz w:val="17"/>
                <w:szCs w:val="17"/>
              </w:rPr>
              <w:t>Value</w:t>
            </w:r>
          </w:p>
        </w:tc>
      </w:tr>
      <w:tr w:rsidR="00DC1008" w:rsidRPr="00DC1008" w14:paraId="7C9174AF" w14:textId="77777777" w:rsidTr="00E47AD7">
        <w:trPr>
          <w:cnfStyle w:val="000000100000" w:firstRow="0" w:lastRow="0" w:firstColumn="0" w:lastColumn="0" w:oddVBand="0" w:evenVBand="0" w:oddHBand="1" w:evenHBand="0" w:firstRowFirstColumn="0" w:firstRowLastColumn="0" w:lastRowFirstColumn="0" w:lastRowLastColumn="0"/>
          <w:trHeight w:val="376"/>
        </w:trPr>
        <w:tc>
          <w:tcPr>
            <w:tcW w:w="2465" w:type="dxa"/>
            <w:vAlign w:val="center"/>
          </w:tcPr>
          <w:p w14:paraId="13F533FF"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000000"/>
                <w:sz w:val="17"/>
                <w:szCs w:val="17"/>
              </w:rPr>
              <w:t>Matches</w:t>
            </w:r>
          </w:p>
        </w:tc>
        <w:tc>
          <w:tcPr>
            <w:tcW w:w="1972" w:type="dxa"/>
            <w:tcBorders>
              <w:right w:val="thinThickThinMediumGap" w:sz="6" w:space="0" w:color="4EA72E" w:themeColor="accent6"/>
            </w:tcBorders>
            <w:vAlign w:val="center"/>
          </w:tcPr>
          <w:p w14:paraId="40D8698C"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000000"/>
                <w:sz w:val="17"/>
                <w:szCs w:val="17"/>
              </w:rPr>
              <w:t>1,517</w:t>
            </w:r>
          </w:p>
        </w:tc>
        <w:tc>
          <w:tcPr>
            <w:tcW w:w="2959" w:type="dxa"/>
            <w:tcBorders>
              <w:left w:val="thinThickThinMediumGap" w:sz="6" w:space="0" w:color="4EA72E" w:themeColor="accent6"/>
            </w:tcBorders>
            <w:vAlign w:val="center"/>
          </w:tcPr>
          <w:p w14:paraId="4955E445"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000000"/>
                <w:sz w:val="17"/>
                <w:szCs w:val="17"/>
              </w:rPr>
              <w:t>Pre-match design columns</w:t>
            </w:r>
          </w:p>
        </w:tc>
        <w:tc>
          <w:tcPr>
            <w:tcW w:w="2139" w:type="dxa"/>
            <w:vAlign w:val="center"/>
          </w:tcPr>
          <w:p w14:paraId="7F22FEAF"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000000"/>
                <w:sz w:val="17"/>
                <w:szCs w:val="17"/>
              </w:rPr>
              <w:t>231</w:t>
            </w:r>
          </w:p>
        </w:tc>
      </w:tr>
      <w:tr w:rsidR="00DC1008" w:rsidRPr="00DC1008" w14:paraId="073C478C" w14:textId="77777777" w:rsidTr="00E47AD7">
        <w:trPr>
          <w:trHeight w:val="376"/>
        </w:trPr>
        <w:tc>
          <w:tcPr>
            <w:tcW w:w="2465" w:type="dxa"/>
            <w:vAlign w:val="center"/>
          </w:tcPr>
          <w:p w14:paraId="73365A2D"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000000"/>
                <w:sz w:val="17"/>
                <w:szCs w:val="17"/>
              </w:rPr>
              <w:t>In-play snapshots</w:t>
            </w:r>
          </w:p>
        </w:tc>
        <w:tc>
          <w:tcPr>
            <w:tcW w:w="1972" w:type="dxa"/>
            <w:tcBorders>
              <w:right w:val="thinThickThinMediumGap" w:sz="6" w:space="0" w:color="4EA72E" w:themeColor="accent6"/>
            </w:tcBorders>
            <w:vAlign w:val="center"/>
          </w:tcPr>
          <w:p w14:paraId="072E7340"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000000"/>
                <w:sz w:val="17"/>
                <w:szCs w:val="17"/>
              </w:rPr>
              <w:t>28,823</w:t>
            </w:r>
          </w:p>
        </w:tc>
        <w:tc>
          <w:tcPr>
            <w:tcW w:w="2959" w:type="dxa"/>
            <w:tcBorders>
              <w:left w:val="thinThickThinMediumGap" w:sz="6" w:space="0" w:color="4EA72E" w:themeColor="accent6"/>
            </w:tcBorders>
            <w:vAlign w:val="center"/>
          </w:tcPr>
          <w:p w14:paraId="1C081E51"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000000"/>
                <w:sz w:val="17"/>
                <w:szCs w:val="17"/>
              </w:rPr>
              <w:t>In-play design columns</w:t>
            </w:r>
          </w:p>
        </w:tc>
        <w:tc>
          <w:tcPr>
            <w:tcW w:w="2139" w:type="dxa"/>
            <w:vAlign w:val="center"/>
          </w:tcPr>
          <w:p w14:paraId="7E7FC883"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000000"/>
                <w:sz w:val="17"/>
                <w:szCs w:val="17"/>
              </w:rPr>
              <w:t>385</w:t>
            </w:r>
          </w:p>
        </w:tc>
      </w:tr>
      <w:tr w:rsidR="00DC1008" w:rsidRPr="00DC1008" w14:paraId="13FC5A44" w14:textId="77777777" w:rsidTr="00E47AD7">
        <w:trPr>
          <w:cnfStyle w:val="000000100000" w:firstRow="0" w:lastRow="0" w:firstColumn="0" w:lastColumn="0" w:oddVBand="0" w:evenVBand="0" w:oddHBand="1" w:evenHBand="0" w:firstRowFirstColumn="0" w:firstRowLastColumn="0" w:lastRowFirstColumn="0" w:lastRowLastColumn="0"/>
          <w:trHeight w:val="376"/>
        </w:trPr>
        <w:tc>
          <w:tcPr>
            <w:tcW w:w="2465" w:type="dxa"/>
            <w:vAlign w:val="center"/>
          </w:tcPr>
          <w:p w14:paraId="2E918660"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000000"/>
                <w:sz w:val="17"/>
                <w:szCs w:val="17"/>
              </w:rPr>
              <w:t>Competitions</w:t>
            </w:r>
          </w:p>
        </w:tc>
        <w:tc>
          <w:tcPr>
            <w:tcW w:w="1972" w:type="dxa"/>
            <w:tcBorders>
              <w:right w:val="thinThickThinMediumGap" w:sz="6" w:space="0" w:color="4EA72E" w:themeColor="accent6"/>
            </w:tcBorders>
            <w:vAlign w:val="center"/>
          </w:tcPr>
          <w:p w14:paraId="1FDCD36A"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000000"/>
                <w:sz w:val="17"/>
                <w:szCs w:val="17"/>
              </w:rPr>
              <w:t>4 leagues, 2015/16</w:t>
            </w:r>
          </w:p>
        </w:tc>
        <w:tc>
          <w:tcPr>
            <w:tcW w:w="2959" w:type="dxa"/>
            <w:tcBorders>
              <w:left w:val="thinThickThinMediumGap" w:sz="6" w:space="0" w:color="4EA72E" w:themeColor="accent6"/>
            </w:tcBorders>
            <w:vAlign w:val="center"/>
          </w:tcPr>
          <w:p w14:paraId="75A7485F"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000000"/>
                <w:sz w:val="17"/>
                <w:szCs w:val="17"/>
              </w:rPr>
              <w:t>Train / validation / test</w:t>
            </w:r>
          </w:p>
        </w:tc>
        <w:tc>
          <w:tcPr>
            <w:tcW w:w="2139" w:type="dxa"/>
            <w:vAlign w:val="center"/>
          </w:tcPr>
          <w:p w14:paraId="2D904D90" w14:textId="77777777" w:rsidR="00DC1008" w:rsidRPr="00DC1008" w:rsidRDefault="00DC1008" w:rsidP="00E47AD7">
            <w:pPr>
              <w:jc w:val="center"/>
              <w:rPr>
                <w:rFonts w:asciiTheme="minorBidi" w:hAnsiTheme="minorBidi" w:cstheme="minorBidi"/>
              </w:rPr>
            </w:pPr>
            <w:r w:rsidRPr="00DC1008">
              <w:rPr>
                <w:rFonts w:asciiTheme="minorBidi" w:hAnsiTheme="minorBidi" w:cstheme="minorBidi"/>
                <w:color w:val="000000"/>
                <w:sz w:val="17"/>
                <w:szCs w:val="17"/>
              </w:rPr>
              <w:t>896 / 277 / 344</w:t>
            </w:r>
          </w:p>
        </w:tc>
      </w:tr>
      <w:tr w:rsidR="00DC1008" w14:paraId="18952FB5" w14:textId="77777777" w:rsidTr="00E47AD7">
        <w:trPr>
          <w:trHeight w:val="376"/>
        </w:trPr>
        <w:tc>
          <w:tcPr>
            <w:tcW w:w="2465" w:type="dxa"/>
            <w:vAlign w:val="center"/>
          </w:tcPr>
          <w:p w14:paraId="531FAB15" w14:textId="77777777" w:rsidR="00DC1008" w:rsidRDefault="00DC1008" w:rsidP="00E47AD7">
            <w:pPr>
              <w:jc w:val="center"/>
            </w:pPr>
            <w:r>
              <w:rPr>
                <w:color w:val="000000"/>
                <w:sz w:val="17"/>
                <w:szCs w:val="17"/>
              </w:rPr>
              <w:t>Snapshots per match</w:t>
            </w:r>
          </w:p>
        </w:tc>
        <w:tc>
          <w:tcPr>
            <w:tcW w:w="1972" w:type="dxa"/>
            <w:tcBorders>
              <w:right w:val="thinThickThinMediumGap" w:sz="6" w:space="0" w:color="4EA72E" w:themeColor="accent6"/>
            </w:tcBorders>
            <w:vAlign w:val="center"/>
          </w:tcPr>
          <w:p w14:paraId="00F3304E" w14:textId="77777777" w:rsidR="00DC1008" w:rsidRDefault="00DC1008" w:rsidP="00E47AD7">
            <w:pPr>
              <w:jc w:val="center"/>
            </w:pPr>
            <w:r>
              <w:rPr>
                <w:color w:val="000000"/>
                <w:sz w:val="17"/>
                <w:szCs w:val="17"/>
              </w:rPr>
              <w:t>19 (t = 0, 5, …, 90)</w:t>
            </w:r>
          </w:p>
        </w:tc>
        <w:tc>
          <w:tcPr>
            <w:tcW w:w="2959" w:type="dxa"/>
            <w:tcBorders>
              <w:left w:val="thinThickThinMediumGap" w:sz="6" w:space="0" w:color="4EA72E" w:themeColor="accent6"/>
            </w:tcBorders>
            <w:vAlign w:val="center"/>
          </w:tcPr>
          <w:p w14:paraId="0C90D47D" w14:textId="77777777" w:rsidR="00DC1008" w:rsidRDefault="00DC1008" w:rsidP="00E47AD7">
            <w:pPr>
              <w:jc w:val="center"/>
            </w:pPr>
            <w:r>
              <w:rPr>
                <w:color w:val="000000"/>
                <w:sz w:val="17"/>
                <w:szCs w:val="17"/>
              </w:rPr>
              <w:t>Odds tagging coverage (test)</w:t>
            </w:r>
          </w:p>
        </w:tc>
        <w:tc>
          <w:tcPr>
            <w:tcW w:w="2139" w:type="dxa"/>
            <w:vAlign w:val="center"/>
          </w:tcPr>
          <w:p w14:paraId="2B348313" w14:textId="77777777" w:rsidR="00DC1008" w:rsidRDefault="00DC1008" w:rsidP="00E47AD7">
            <w:pPr>
              <w:jc w:val="center"/>
            </w:pPr>
            <w:r>
              <w:rPr>
                <w:color w:val="000000"/>
                <w:sz w:val="17"/>
                <w:szCs w:val="17"/>
              </w:rPr>
              <w:t>343 / 344 = 99.71%</w:t>
            </w:r>
          </w:p>
        </w:tc>
      </w:tr>
    </w:tbl>
    <w:p w14:paraId="2E53ECA3" w14:textId="027A049A" w:rsidR="00DC1008" w:rsidRDefault="00DC1008" w:rsidP="00DC1008"/>
    <w:p w14:paraId="64A9FC0C" w14:textId="77777777" w:rsidR="00DC1008" w:rsidRPr="004E11E7" w:rsidRDefault="00DC1008" w:rsidP="00DC1008">
      <w:pPr>
        <w:spacing w:after="240"/>
        <w:rPr>
          <w:rFonts w:asciiTheme="majorBidi" w:hAnsiTheme="majorBidi" w:cstheme="majorBidi"/>
          <w:color w:val="124F1A" w:themeColor="accent3" w:themeShade="BF"/>
        </w:rPr>
      </w:pPr>
      <w:bookmarkStart w:id="0" w:name="_Toc_Contents"/>
      <w:bookmarkEnd w:id="0"/>
      <w:r w:rsidRPr="004E11E7">
        <w:rPr>
          <w:rFonts w:asciiTheme="majorBidi" w:hAnsiTheme="majorBidi" w:cstheme="majorBidi"/>
          <w:b/>
          <w:bCs/>
          <w:color w:val="124F1A" w:themeColor="accent3" w:themeShade="BF"/>
          <w:sz w:val="32"/>
          <w:szCs w:val="32"/>
        </w:rPr>
        <w:t>Contents</w:t>
      </w:r>
    </w:p>
    <w:p w14:paraId="68373DD9"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1" w:history="1">
        <w:r w:rsidRPr="004E11E7">
          <w:rPr>
            <w:rFonts w:asciiTheme="majorBidi" w:hAnsiTheme="majorBidi" w:cstheme="majorBidi"/>
            <w:b/>
            <w:bCs/>
            <w:sz w:val="21"/>
            <w:szCs w:val="21"/>
          </w:rPr>
          <w:t xml:space="preserve">1.  </w:t>
        </w:r>
        <w:r w:rsidRPr="004E11E7">
          <w:rPr>
            <w:rFonts w:asciiTheme="majorBidi" w:hAnsiTheme="majorBidi" w:cstheme="majorBidi"/>
            <w:sz w:val="21"/>
            <w:szCs w:val="21"/>
          </w:rPr>
          <w:t>Introduction and Problem Framing</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_Toc_Sec01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w:t>
        </w:r>
        <w:r w:rsidRPr="004E11E7">
          <w:rPr>
            <w:rFonts w:asciiTheme="majorBidi" w:hAnsiTheme="majorBidi" w:cstheme="majorBidi"/>
          </w:rPr>
          <w:fldChar w:fldCharType="end"/>
        </w:r>
      </w:hyperlink>
    </w:p>
    <w:p w14:paraId="2A4C9C21"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2" w:history="1">
        <w:r w:rsidRPr="004E11E7">
          <w:rPr>
            <w:rFonts w:asciiTheme="majorBidi" w:hAnsiTheme="majorBidi" w:cstheme="majorBidi"/>
            <w:b/>
            <w:bCs/>
            <w:sz w:val="21"/>
            <w:szCs w:val="21"/>
          </w:rPr>
          <w:t xml:space="preserve">2.  </w:t>
        </w:r>
        <w:r w:rsidRPr="004E11E7">
          <w:rPr>
            <w:rFonts w:asciiTheme="majorBidi" w:hAnsiTheme="majorBidi" w:cstheme="majorBidi"/>
            <w:sz w:val="21"/>
            <w:szCs w:val="21"/>
          </w:rPr>
          <w:t>Dataset, Integration Design and Competition Selection</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_Toc_Sec02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w:t>
        </w:r>
        <w:r w:rsidRPr="004E11E7">
          <w:rPr>
            <w:rFonts w:asciiTheme="majorBidi" w:hAnsiTheme="majorBidi" w:cstheme="majorBidi"/>
          </w:rPr>
          <w:fldChar w:fldCharType="end"/>
        </w:r>
      </w:hyperlink>
    </w:p>
    <w:p w14:paraId="580E5FD9"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3" w:history="1">
        <w:r w:rsidRPr="004E11E7">
          <w:rPr>
            <w:rFonts w:asciiTheme="majorBidi" w:hAnsiTheme="majorBidi" w:cstheme="majorBidi"/>
            <w:b/>
            <w:bCs/>
            <w:sz w:val="21"/>
            <w:szCs w:val="21"/>
          </w:rPr>
          <w:t>3</w:t>
        </w:r>
        <w:proofErr w:type="gramStart"/>
        <w:r w:rsidRPr="004E11E7">
          <w:rPr>
            <w:rFonts w:asciiTheme="majorBidi" w:hAnsiTheme="majorBidi" w:cstheme="majorBidi"/>
            <w:b/>
            <w:bCs/>
            <w:sz w:val="21"/>
            <w:szCs w:val="21"/>
          </w:rPr>
          <w:t xml:space="preserve">.  </w:t>
        </w:r>
        <w:r w:rsidRPr="004E11E7">
          <w:rPr>
            <w:rFonts w:asciiTheme="majorBidi" w:hAnsiTheme="majorBidi" w:cstheme="majorBidi"/>
            <w:sz w:val="21"/>
            <w:szCs w:val="21"/>
          </w:rPr>
          <w:t>Feature</w:t>
        </w:r>
        <w:proofErr w:type="gramEnd"/>
        <w:r w:rsidRPr="004E11E7">
          <w:rPr>
            <w:rFonts w:asciiTheme="majorBidi" w:hAnsiTheme="majorBidi" w:cstheme="majorBidi"/>
            <w:sz w:val="21"/>
            <w:szCs w:val="21"/>
          </w:rPr>
          <w:t xml:space="preserve"> Engineering: Pre-Match and In-Play Pipelines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_Toc_Sec03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11</w:t>
        </w:r>
        <w:r w:rsidRPr="004E11E7">
          <w:rPr>
            <w:rFonts w:asciiTheme="majorBidi" w:hAnsiTheme="majorBidi" w:cstheme="majorBidi"/>
          </w:rPr>
          <w:fldChar w:fldCharType="end"/>
        </w:r>
      </w:hyperlink>
    </w:p>
    <w:p w14:paraId="3A7FFB13"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4" w:history="1">
        <w:r w:rsidRPr="004E11E7">
          <w:rPr>
            <w:rFonts w:asciiTheme="majorBidi" w:hAnsiTheme="majorBidi" w:cstheme="majorBidi"/>
            <w:b/>
            <w:bCs/>
            <w:sz w:val="21"/>
            <w:szCs w:val="21"/>
          </w:rPr>
          <w:t>4</w:t>
        </w:r>
        <w:proofErr w:type="gramStart"/>
        <w:r w:rsidRPr="004E11E7">
          <w:rPr>
            <w:rFonts w:asciiTheme="majorBidi" w:hAnsiTheme="majorBidi" w:cstheme="majorBidi"/>
            <w:b/>
            <w:bCs/>
            <w:sz w:val="21"/>
            <w:szCs w:val="21"/>
          </w:rPr>
          <w:t xml:space="preserve">.  </w:t>
        </w:r>
        <w:r w:rsidRPr="004E11E7">
          <w:rPr>
            <w:rFonts w:asciiTheme="majorBidi" w:hAnsiTheme="majorBidi" w:cstheme="majorBidi"/>
            <w:sz w:val="21"/>
            <w:szCs w:val="21"/>
          </w:rPr>
          <w:t>Paper</w:t>
        </w:r>
        <w:proofErr w:type="gramEnd"/>
        <w:r w:rsidRPr="004E11E7">
          <w:rPr>
            <w:rFonts w:asciiTheme="majorBidi" w:hAnsiTheme="majorBidi" w:cstheme="majorBidi"/>
            <w:sz w:val="21"/>
            <w:szCs w:val="21"/>
          </w:rPr>
          <w:t xml:space="preserve"> Reproductions (P1 and P2)</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_Toc_Sec04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13</w:t>
        </w:r>
        <w:r w:rsidRPr="004E11E7">
          <w:rPr>
            <w:rFonts w:asciiTheme="majorBidi" w:hAnsiTheme="majorBidi" w:cstheme="majorBidi"/>
          </w:rPr>
          <w:fldChar w:fldCharType="end"/>
        </w:r>
      </w:hyperlink>
    </w:p>
    <w:p w14:paraId="5ACFC950"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5" w:history="1">
        <w:r w:rsidRPr="004E11E7">
          <w:rPr>
            <w:rFonts w:asciiTheme="majorBidi" w:hAnsiTheme="majorBidi" w:cstheme="majorBidi"/>
            <w:b/>
            <w:bCs/>
            <w:sz w:val="21"/>
            <w:szCs w:val="21"/>
          </w:rPr>
          <w:t xml:space="preserve">5.  </w:t>
        </w:r>
        <w:r w:rsidRPr="004E11E7">
          <w:rPr>
            <w:rFonts w:asciiTheme="majorBidi" w:hAnsiTheme="majorBidi" w:cstheme="majorBidi"/>
            <w:sz w:val="21"/>
            <w:szCs w:val="21"/>
          </w:rPr>
          <w:t>Experimental Setup</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_Toc_Sec05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17</w:t>
        </w:r>
        <w:r w:rsidRPr="004E11E7">
          <w:rPr>
            <w:rFonts w:asciiTheme="majorBidi" w:hAnsiTheme="majorBidi" w:cstheme="majorBidi"/>
          </w:rPr>
          <w:fldChar w:fldCharType="end"/>
        </w:r>
      </w:hyperlink>
    </w:p>
    <w:p w14:paraId="706AF1DA"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6" w:history="1">
        <w:r w:rsidRPr="004E11E7">
          <w:rPr>
            <w:rFonts w:asciiTheme="majorBidi" w:hAnsiTheme="majorBidi" w:cstheme="majorBidi"/>
            <w:b/>
            <w:bCs/>
            <w:sz w:val="21"/>
            <w:szCs w:val="21"/>
          </w:rPr>
          <w:t>6</w:t>
        </w:r>
        <w:proofErr w:type="gramStart"/>
        <w:r w:rsidRPr="004E11E7">
          <w:rPr>
            <w:rFonts w:asciiTheme="majorBidi" w:hAnsiTheme="majorBidi" w:cstheme="majorBidi"/>
            <w:b/>
            <w:bCs/>
            <w:sz w:val="21"/>
            <w:szCs w:val="21"/>
          </w:rPr>
          <w:t xml:space="preserve">.  </w:t>
        </w:r>
        <w:r w:rsidRPr="004E11E7">
          <w:rPr>
            <w:rFonts w:asciiTheme="majorBidi" w:hAnsiTheme="majorBidi" w:cstheme="majorBidi"/>
            <w:sz w:val="21"/>
            <w:szCs w:val="21"/>
          </w:rPr>
          <w:t>Results</w:t>
        </w:r>
        <w:proofErr w:type="gramEnd"/>
        <w:r w:rsidRPr="004E11E7">
          <w:rPr>
            <w:rFonts w:asciiTheme="majorBidi" w:hAnsiTheme="majorBidi" w:cstheme="majorBidi"/>
            <w:sz w:val="21"/>
            <w:szCs w:val="21"/>
          </w:rPr>
          <w:t>: Models 1, 2 and 3</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_Toc_Sec06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21</w:t>
        </w:r>
        <w:r w:rsidRPr="004E11E7">
          <w:rPr>
            <w:rFonts w:asciiTheme="majorBidi" w:hAnsiTheme="majorBidi" w:cstheme="majorBidi"/>
          </w:rPr>
          <w:fldChar w:fldCharType="end"/>
        </w:r>
      </w:hyperlink>
    </w:p>
    <w:p w14:paraId="51CD38B2"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7" w:history="1">
        <w:r w:rsidRPr="004E11E7">
          <w:rPr>
            <w:rFonts w:asciiTheme="majorBidi" w:hAnsiTheme="majorBidi" w:cstheme="majorBidi"/>
            <w:b/>
            <w:bCs/>
            <w:sz w:val="21"/>
            <w:szCs w:val="21"/>
          </w:rPr>
          <w:t>7</w:t>
        </w:r>
        <w:proofErr w:type="gramStart"/>
        <w:r w:rsidRPr="004E11E7">
          <w:rPr>
            <w:rFonts w:asciiTheme="majorBidi" w:hAnsiTheme="majorBidi" w:cstheme="majorBidi"/>
            <w:b/>
            <w:bCs/>
            <w:sz w:val="21"/>
            <w:szCs w:val="21"/>
          </w:rPr>
          <w:t xml:space="preserve">.  </w:t>
        </w:r>
        <w:r w:rsidRPr="004E11E7">
          <w:rPr>
            <w:rFonts w:asciiTheme="majorBidi" w:hAnsiTheme="majorBidi" w:cstheme="majorBidi"/>
            <w:sz w:val="21"/>
            <w:szCs w:val="21"/>
          </w:rPr>
          <w:t>Calibration</w:t>
        </w:r>
        <w:proofErr w:type="gramEnd"/>
        <w:r w:rsidRPr="004E11E7">
          <w:rPr>
            <w:rFonts w:asciiTheme="majorBidi" w:hAnsiTheme="majorBidi" w:cstheme="majorBidi"/>
            <w:sz w:val="21"/>
            <w:szCs w:val="21"/>
          </w:rPr>
          <w:t xml:space="preserve"> and Reliability Analysis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_Toc_Sec07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28</w:t>
        </w:r>
        <w:r w:rsidRPr="004E11E7">
          <w:rPr>
            <w:rFonts w:asciiTheme="majorBidi" w:hAnsiTheme="majorBidi" w:cstheme="majorBidi"/>
          </w:rPr>
          <w:fldChar w:fldCharType="end"/>
        </w:r>
      </w:hyperlink>
    </w:p>
    <w:p w14:paraId="4904F249"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8A" w:history="1">
        <w:r w:rsidRPr="004E11E7">
          <w:rPr>
            <w:rFonts w:asciiTheme="majorBidi" w:hAnsiTheme="majorBidi" w:cstheme="majorBidi"/>
            <w:b/>
            <w:bCs/>
            <w:sz w:val="21"/>
            <w:szCs w:val="21"/>
          </w:rPr>
          <w:t xml:space="preserve">8A.  </w:t>
        </w:r>
        <w:r w:rsidRPr="004E11E7">
          <w:rPr>
            <w:rFonts w:asciiTheme="majorBidi" w:hAnsiTheme="majorBidi" w:cstheme="majorBidi"/>
            <w:sz w:val="21"/>
            <w:szCs w:val="21"/>
          </w:rPr>
          <w:t>Error and Failure Analysis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_Toc_Sec08A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31</w:t>
        </w:r>
        <w:r w:rsidRPr="004E11E7">
          <w:rPr>
            <w:rFonts w:asciiTheme="majorBidi" w:hAnsiTheme="majorBidi" w:cstheme="majorBidi"/>
          </w:rPr>
          <w:fldChar w:fldCharType="end"/>
        </w:r>
      </w:hyperlink>
    </w:p>
    <w:p w14:paraId="5DCFAA64"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8B" w:history="1">
        <w:r w:rsidRPr="004E11E7">
          <w:rPr>
            <w:rFonts w:asciiTheme="majorBidi" w:hAnsiTheme="majorBidi" w:cstheme="majorBidi"/>
            <w:b/>
            <w:bCs/>
            <w:sz w:val="21"/>
            <w:szCs w:val="21"/>
          </w:rPr>
          <w:t xml:space="preserve">8B.  </w:t>
        </w:r>
        <w:r w:rsidRPr="004E11E7">
          <w:rPr>
            <w:rFonts w:asciiTheme="majorBidi" w:hAnsiTheme="majorBidi" w:cstheme="majorBidi"/>
            <w:sz w:val="21"/>
            <w:szCs w:val="21"/>
          </w:rPr>
          <w:t>In-Play Analysis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_Toc_Sec08B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38</w:t>
        </w:r>
        <w:r w:rsidRPr="004E11E7">
          <w:rPr>
            <w:rFonts w:asciiTheme="majorBidi" w:hAnsiTheme="majorBidi" w:cstheme="majorBidi"/>
          </w:rPr>
          <w:fldChar w:fldCharType="end"/>
        </w:r>
      </w:hyperlink>
    </w:p>
    <w:p w14:paraId="02C8B04C"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8C" w:history="1">
        <w:r w:rsidRPr="004E11E7">
          <w:rPr>
            <w:rFonts w:asciiTheme="majorBidi" w:hAnsiTheme="majorBidi" w:cstheme="majorBidi"/>
            <w:b/>
            <w:bCs/>
            <w:sz w:val="21"/>
            <w:szCs w:val="21"/>
          </w:rPr>
          <w:t xml:space="preserve">8C.  </w:t>
        </w:r>
        <w:r w:rsidRPr="004E11E7">
          <w:rPr>
            <w:rFonts w:asciiTheme="majorBidi" w:hAnsiTheme="majorBidi" w:cstheme="majorBidi"/>
            <w:sz w:val="21"/>
            <w:szCs w:val="21"/>
          </w:rPr>
          <w:t>Imbalance and Resampling</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_Toc_Sec08C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42</w:t>
        </w:r>
        <w:r w:rsidRPr="004E11E7">
          <w:rPr>
            <w:rFonts w:asciiTheme="majorBidi" w:hAnsiTheme="majorBidi" w:cstheme="majorBidi"/>
          </w:rPr>
          <w:fldChar w:fldCharType="end"/>
        </w:r>
      </w:hyperlink>
    </w:p>
    <w:p w14:paraId="682011A6"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8D" w:history="1">
        <w:r w:rsidRPr="004E11E7">
          <w:rPr>
            <w:rFonts w:asciiTheme="majorBidi" w:hAnsiTheme="majorBidi" w:cstheme="majorBidi"/>
            <w:b/>
            <w:bCs/>
            <w:sz w:val="21"/>
            <w:szCs w:val="21"/>
          </w:rPr>
          <w:t xml:space="preserve">8D.  </w:t>
        </w:r>
        <w:r w:rsidRPr="004E11E7">
          <w:rPr>
            <w:rFonts w:asciiTheme="majorBidi" w:hAnsiTheme="majorBidi" w:cstheme="majorBidi"/>
            <w:sz w:val="21"/>
            <w:szCs w:val="21"/>
          </w:rPr>
          <w:t>Compute and Scaling Analysis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_Toc_Sec08D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44</w:t>
        </w:r>
        <w:r w:rsidRPr="004E11E7">
          <w:rPr>
            <w:rFonts w:asciiTheme="majorBidi" w:hAnsiTheme="majorBidi" w:cstheme="majorBidi"/>
          </w:rPr>
          <w:fldChar w:fldCharType="end"/>
        </w:r>
      </w:hyperlink>
    </w:p>
    <w:p w14:paraId="3151F66F"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8E" w:history="1">
        <w:r w:rsidRPr="004E11E7">
          <w:rPr>
            <w:rFonts w:asciiTheme="majorBidi" w:hAnsiTheme="majorBidi" w:cstheme="majorBidi"/>
            <w:b/>
            <w:bCs/>
            <w:sz w:val="21"/>
            <w:szCs w:val="21"/>
          </w:rPr>
          <w:t xml:space="preserve">8E.  </w:t>
        </w:r>
        <w:r w:rsidRPr="004E11E7">
          <w:rPr>
            <w:rFonts w:asciiTheme="majorBidi" w:hAnsiTheme="majorBidi" w:cstheme="majorBidi"/>
            <w:sz w:val="21"/>
            <w:szCs w:val="21"/>
          </w:rPr>
          <w:t>Theory versus Reality</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_Toc_Sec08E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47</w:t>
        </w:r>
        <w:r w:rsidRPr="004E11E7">
          <w:rPr>
            <w:rFonts w:asciiTheme="majorBidi" w:hAnsiTheme="majorBidi" w:cstheme="majorBidi"/>
          </w:rPr>
          <w:fldChar w:fldCharType="end"/>
        </w:r>
      </w:hyperlink>
    </w:p>
    <w:p w14:paraId="3067C4BC" w14:textId="77777777" w:rsidR="00DC1008" w:rsidRPr="004E11E7" w:rsidRDefault="00DC1008" w:rsidP="00DC1008">
      <w:pPr>
        <w:tabs>
          <w:tab w:val="right" w:leader="dot" w:pos="9360"/>
        </w:tabs>
        <w:spacing w:after="100"/>
        <w:ind w:left="200"/>
        <w:rPr>
          <w:rFonts w:asciiTheme="majorBidi" w:hAnsiTheme="majorBidi" w:cstheme="majorBidi"/>
        </w:rPr>
      </w:pPr>
      <w:hyperlink w:anchor="_Toc_Sec09" w:history="1">
        <w:r w:rsidRPr="004E11E7">
          <w:rPr>
            <w:rFonts w:asciiTheme="majorBidi" w:hAnsiTheme="majorBidi" w:cstheme="majorBidi"/>
            <w:b/>
            <w:bCs/>
            <w:sz w:val="21"/>
            <w:szCs w:val="21"/>
          </w:rPr>
          <w:t>9</w:t>
        </w:r>
        <w:proofErr w:type="gramStart"/>
        <w:r w:rsidRPr="004E11E7">
          <w:rPr>
            <w:rFonts w:asciiTheme="majorBidi" w:hAnsiTheme="majorBidi" w:cstheme="majorBidi"/>
            <w:b/>
            <w:bCs/>
            <w:sz w:val="21"/>
            <w:szCs w:val="21"/>
          </w:rPr>
          <w:t xml:space="preserve">.  </w:t>
        </w:r>
        <w:r w:rsidRPr="004E11E7">
          <w:rPr>
            <w:rFonts w:asciiTheme="majorBidi" w:hAnsiTheme="majorBidi" w:cstheme="majorBidi"/>
            <w:sz w:val="21"/>
            <w:szCs w:val="21"/>
          </w:rPr>
          <w:t>Conclusion</w:t>
        </w:r>
        <w:proofErr w:type="gramEnd"/>
        <w:r w:rsidRPr="004E11E7">
          <w:rPr>
            <w:rFonts w:asciiTheme="majorBidi" w:hAnsiTheme="majorBidi" w:cstheme="majorBidi"/>
            <w:sz w:val="21"/>
            <w:szCs w:val="21"/>
          </w:rPr>
          <w:t xml:space="preserve"> and Limitations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_Toc_Sec09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53</w:t>
        </w:r>
        <w:r w:rsidRPr="004E11E7">
          <w:rPr>
            <w:rFonts w:asciiTheme="majorBidi" w:hAnsiTheme="majorBidi" w:cstheme="majorBidi"/>
          </w:rPr>
          <w:fldChar w:fldCharType="end"/>
        </w:r>
      </w:hyperlink>
    </w:p>
    <w:p w14:paraId="17F333EB" w14:textId="77777777" w:rsidR="00DC1008" w:rsidRPr="004E11E7" w:rsidRDefault="00DC1008" w:rsidP="00DC1008">
      <w:pPr>
        <w:tabs>
          <w:tab w:val="right" w:leader="dot" w:pos="9360"/>
        </w:tabs>
        <w:spacing w:after="100"/>
        <w:ind w:left="200"/>
        <w:rPr>
          <w:rFonts w:asciiTheme="majorBidi" w:hAnsiTheme="majorBidi" w:cstheme="majorBidi"/>
        </w:rPr>
      </w:pPr>
      <w:hyperlink w:anchor="_Toc_AppA" w:history="1">
        <w:r w:rsidRPr="004E11E7">
          <w:rPr>
            <w:rFonts w:asciiTheme="majorBidi" w:hAnsiTheme="majorBidi" w:cstheme="majorBidi"/>
            <w:b/>
            <w:bCs/>
            <w:sz w:val="21"/>
            <w:szCs w:val="21"/>
          </w:rPr>
          <w:t xml:space="preserve">A.  </w:t>
        </w:r>
        <w:r w:rsidRPr="004E11E7">
          <w:rPr>
            <w:rFonts w:asciiTheme="majorBidi" w:hAnsiTheme="majorBidi" w:cstheme="majorBidi"/>
            <w:sz w:val="21"/>
            <w:szCs w:val="21"/>
          </w:rPr>
          <w:t>Appendix A — Hand Derivation of the P2 Core Equation</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_Toc_AppA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55</w:t>
        </w:r>
        <w:r w:rsidRPr="004E11E7">
          <w:rPr>
            <w:rFonts w:asciiTheme="majorBidi" w:hAnsiTheme="majorBidi" w:cstheme="majorBidi"/>
          </w:rPr>
          <w:fldChar w:fldCharType="end"/>
        </w:r>
      </w:hyperlink>
    </w:p>
    <w:p w14:paraId="681B8D1E" w14:textId="77777777" w:rsidR="00DC1008" w:rsidRPr="004E11E7" w:rsidRDefault="00DC1008" w:rsidP="00DC1008">
      <w:pPr>
        <w:tabs>
          <w:tab w:val="right" w:leader="dot" w:pos="9360"/>
        </w:tabs>
        <w:spacing w:after="100"/>
        <w:ind w:left="200"/>
        <w:rPr>
          <w:rFonts w:asciiTheme="majorBidi" w:hAnsiTheme="majorBidi" w:cstheme="majorBidi"/>
        </w:rPr>
      </w:pPr>
      <w:hyperlink w:anchor="_Toc_AppB" w:history="1">
        <w:r w:rsidRPr="004E11E7">
          <w:rPr>
            <w:rFonts w:asciiTheme="majorBidi" w:hAnsiTheme="majorBidi" w:cstheme="majorBidi"/>
            <w:b/>
            <w:bCs/>
            <w:sz w:val="21"/>
            <w:szCs w:val="21"/>
          </w:rPr>
          <w:t xml:space="preserve">B.  </w:t>
        </w:r>
        <w:r w:rsidRPr="004E11E7">
          <w:rPr>
            <w:rFonts w:asciiTheme="majorBidi" w:hAnsiTheme="majorBidi" w:cstheme="majorBidi"/>
            <w:sz w:val="21"/>
            <w:szCs w:val="21"/>
          </w:rPr>
          <w:t>Appendix B — Reproducibility</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_Toc_AppB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57</w:t>
        </w:r>
        <w:r w:rsidRPr="004E11E7">
          <w:rPr>
            <w:rFonts w:asciiTheme="majorBidi" w:hAnsiTheme="majorBidi" w:cstheme="majorBidi"/>
          </w:rPr>
          <w:fldChar w:fldCharType="end"/>
        </w:r>
      </w:hyperlink>
    </w:p>
    <w:p w14:paraId="0401B46F" w14:textId="77777777" w:rsidR="00DC1008" w:rsidRPr="004E11E7" w:rsidRDefault="00DC1008" w:rsidP="00DC1008">
      <w:pPr>
        <w:tabs>
          <w:tab w:val="right" w:leader="dot" w:pos="9360"/>
        </w:tabs>
        <w:spacing w:after="100"/>
        <w:ind w:left="200"/>
        <w:rPr>
          <w:rFonts w:asciiTheme="majorBidi" w:hAnsiTheme="majorBidi" w:cstheme="majorBidi"/>
        </w:rPr>
      </w:pPr>
      <w:hyperlink w:anchor="_Toc_AppC" w:history="1">
        <w:r w:rsidRPr="004E11E7">
          <w:rPr>
            <w:rFonts w:asciiTheme="majorBidi" w:hAnsiTheme="majorBidi" w:cstheme="majorBidi"/>
            <w:b/>
            <w:bCs/>
            <w:sz w:val="21"/>
            <w:szCs w:val="21"/>
          </w:rPr>
          <w:t xml:space="preserve">C.  </w:t>
        </w:r>
        <w:r w:rsidRPr="004E11E7">
          <w:rPr>
            <w:rFonts w:asciiTheme="majorBidi" w:hAnsiTheme="majorBidi" w:cstheme="majorBidi"/>
            <w:sz w:val="21"/>
            <w:szCs w:val="21"/>
          </w:rPr>
          <w:t>Appendix C — Complete Result Tables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_Toc_AppC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61</w:t>
        </w:r>
        <w:r w:rsidRPr="004E11E7">
          <w:rPr>
            <w:rFonts w:asciiTheme="majorBidi" w:hAnsiTheme="majorBidi" w:cstheme="majorBidi"/>
          </w:rPr>
          <w:fldChar w:fldCharType="end"/>
        </w:r>
      </w:hyperlink>
    </w:p>
    <w:p w14:paraId="5073B574" w14:textId="77777777" w:rsidR="00DC1008" w:rsidRPr="004E11E7" w:rsidRDefault="00DC1008" w:rsidP="00DC1008">
      <w:pPr>
        <w:tabs>
          <w:tab w:val="right" w:leader="dot" w:pos="9360"/>
        </w:tabs>
        <w:spacing w:after="100"/>
        <w:ind w:left="200"/>
        <w:rPr>
          <w:rFonts w:asciiTheme="majorBidi" w:hAnsiTheme="majorBidi" w:cstheme="majorBidi"/>
        </w:rPr>
      </w:pPr>
      <w:hyperlink w:anchor="_Toc_Refs" w:history="1">
        <w:r w:rsidRPr="004E11E7">
          <w:rPr>
            <w:rFonts w:asciiTheme="majorBidi" w:hAnsiTheme="majorBidi" w:cstheme="majorBidi"/>
            <w:b/>
            <w:bCs/>
            <w:sz w:val="21"/>
            <w:szCs w:val="21"/>
          </w:rPr>
          <w:t xml:space="preserve">     </w:t>
        </w:r>
        <w:r w:rsidRPr="004E11E7">
          <w:rPr>
            <w:rFonts w:asciiTheme="majorBidi" w:hAnsiTheme="majorBidi" w:cstheme="majorBidi"/>
            <w:sz w:val="21"/>
            <w:szCs w:val="21"/>
          </w:rPr>
          <w:t>References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_Toc_Refs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70</w:t>
        </w:r>
        <w:r w:rsidRPr="004E11E7">
          <w:rPr>
            <w:rFonts w:asciiTheme="majorBidi" w:hAnsiTheme="majorBidi" w:cstheme="majorBidi"/>
          </w:rPr>
          <w:fldChar w:fldCharType="end"/>
        </w:r>
      </w:hyperlink>
    </w:p>
    <w:p w14:paraId="020506A6" w14:textId="77777777" w:rsidR="00DC1008" w:rsidRPr="004E11E7" w:rsidRDefault="00DC1008" w:rsidP="00DC1008">
      <w:pPr>
        <w:tabs>
          <w:tab w:val="right" w:leader="dot" w:pos="9360"/>
        </w:tabs>
        <w:spacing w:after="100"/>
        <w:ind w:left="200"/>
        <w:rPr>
          <w:rFonts w:asciiTheme="majorBidi" w:hAnsiTheme="majorBidi" w:cstheme="majorBidi"/>
        </w:rPr>
      </w:pPr>
      <w:hyperlink w:anchor="_Toc_LOT" w:history="1">
        <w:r w:rsidRPr="004E11E7">
          <w:rPr>
            <w:rFonts w:asciiTheme="majorBidi" w:hAnsiTheme="majorBidi" w:cstheme="majorBidi"/>
            <w:b/>
            <w:bCs/>
            <w:sz w:val="21"/>
            <w:szCs w:val="21"/>
          </w:rPr>
          <w:t xml:space="preserve">     </w:t>
        </w:r>
        <w:r w:rsidRPr="004E11E7">
          <w:rPr>
            <w:rFonts w:asciiTheme="majorBidi" w:hAnsiTheme="majorBidi" w:cstheme="majorBidi"/>
            <w:sz w:val="21"/>
            <w:szCs w:val="21"/>
          </w:rPr>
          <w:t>List of Tables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_Toc_LOT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71</w:t>
        </w:r>
        <w:r w:rsidRPr="004E11E7">
          <w:rPr>
            <w:rFonts w:asciiTheme="majorBidi" w:hAnsiTheme="majorBidi" w:cstheme="majorBidi"/>
          </w:rPr>
          <w:fldChar w:fldCharType="end"/>
        </w:r>
      </w:hyperlink>
    </w:p>
    <w:p w14:paraId="15DCCA2D" w14:textId="77777777" w:rsidR="00DC1008" w:rsidRPr="004E11E7" w:rsidRDefault="00DC1008" w:rsidP="00DC1008">
      <w:pPr>
        <w:tabs>
          <w:tab w:val="right" w:leader="dot" w:pos="9360"/>
        </w:tabs>
        <w:spacing w:after="100"/>
        <w:ind w:left="200"/>
        <w:rPr>
          <w:rFonts w:asciiTheme="majorBidi" w:hAnsiTheme="majorBidi" w:cstheme="majorBidi"/>
        </w:rPr>
      </w:pPr>
      <w:hyperlink w:anchor="_Toc_LOF" w:history="1">
        <w:r w:rsidRPr="004E11E7">
          <w:rPr>
            <w:rFonts w:asciiTheme="majorBidi" w:hAnsiTheme="majorBidi" w:cstheme="majorBidi"/>
            <w:b/>
            <w:bCs/>
            <w:sz w:val="21"/>
            <w:szCs w:val="21"/>
          </w:rPr>
          <w:t xml:space="preserve">     </w:t>
        </w:r>
        <w:r w:rsidRPr="004E11E7">
          <w:rPr>
            <w:rFonts w:asciiTheme="majorBidi" w:hAnsiTheme="majorBidi" w:cstheme="majorBidi"/>
            <w:sz w:val="21"/>
            <w:szCs w:val="21"/>
          </w:rPr>
          <w:t>List of Figures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_Toc_LOF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73</w:t>
        </w:r>
        <w:r w:rsidRPr="004E11E7">
          <w:rPr>
            <w:rFonts w:asciiTheme="majorBidi" w:hAnsiTheme="majorBidi" w:cstheme="majorBidi"/>
          </w:rPr>
          <w:fldChar w:fldCharType="end"/>
        </w:r>
      </w:hyperlink>
    </w:p>
    <w:p w14:paraId="5244D8D8" w14:textId="77777777" w:rsidR="00DC1008" w:rsidRPr="004E11E7" w:rsidRDefault="00DC1008" w:rsidP="00DC1008">
      <w:pPr>
        <w:rPr>
          <w:rFonts w:asciiTheme="majorBidi" w:hAnsiTheme="majorBidi" w:cstheme="majorBidi"/>
        </w:rPr>
      </w:pPr>
      <w:r w:rsidRPr="004E11E7">
        <w:rPr>
          <w:rFonts w:asciiTheme="majorBidi" w:hAnsiTheme="majorBidi" w:cstheme="majorBidi"/>
        </w:rPr>
        <w:br w:type="page"/>
      </w:r>
    </w:p>
    <w:p w14:paraId="363FC5AA" w14:textId="77777777" w:rsidR="00DC1008" w:rsidRPr="008308AC" w:rsidRDefault="00DC1008" w:rsidP="008116E8">
      <w:pPr>
        <w:pStyle w:val="H1NZ"/>
        <w:rPr>
          <w:color w:val="124F1A" w:themeColor="accent3" w:themeShade="BF"/>
        </w:rPr>
      </w:pPr>
      <w:bookmarkStart w:id="1" w:name="_Toc_Sec01"/>
      <w:bookmarkEnd w:id="1"/>
      <w:r w:rsidRPr="008308AC">
        <w:rPr>
          <w:color w:val="124F1A" w:themeColor="accent3" w:themeShade="BF"/>
        </w:rPr>
        <w:lastRenderedPageBreak/>
        <w:t>1. Introduction and Problem Framing</w:t>
      </w:r>
    </w:p>
    <w:p w14:paraId="478ED383" w14:textId="1CDEFBBF" w:rsidR="00DC1008" w:rsidRPr="004E11E7" w:rsidRDefault="00DC1008" w:rsidP="008116E8">
      <w:pPr>
        <w:spacing w:after="140"/>
        <w:ind w:left="720"/>
        <w:jc w:val="both"/>
        <w:rPr>
          <w:rFonts w:asciiTheme="majorBidi" w:hAnsiTheme="majorBidi" w:cstheme="majorBidi"/>
        </w:rPr>
      </w:pPr>
      <w:r w:rsidRPr="004E11E7">
        <w:rPr>
          <w:rFonts w:asciiTheme="majorBidi" w:hAnsiTheme="majorBidi" w:cstheme="majorBidi"/>
        </w:rPr>
        <w:t xml:space="preserve">Football is the most widely followed sport in the world, and the analytics that support it are built on event data: a complete, </w:t>
      </w:r>
      <w:r w:rsidR="008116E8" w:rsidRPr="004E11E7">
        <w:rPr>
          <w:rFonts w:asciiTheme="majorBidi" w:hAnsiTheme="majorBidi" w:cstheme="majorBidi"/>
        </w:rPr>
        <w:t>time-stamped</w:t>
      </w:r>
      <w:r w:rsidRPr="004E11E7">
        <w:rPr>
          <w:rFonts w:asciiTheme="majorBidi" w:hAnsiTheme="majorBidi" w:cstheme="majorBidi"/>
        </w:rPr>
        <w:t xml:space="preserve"> record of every action on the pitch. A single match in the </w:t>
      </w:r>
      <w:proofErr w:type="spellStart"/>
      <w:r w:rsidRPr="004E11E7">
        <w:rPr>
          <w:rFonts w:asciiTheme="majorBidi" w:hAnsiTheme="majorBidi" w:cstheme="majorBidi"/>
        </w:rPr>
        <w:t>StatsBomb</w:t>
      </w:r>
      <w:proofErr w:type="spellEnd"/>
      <w:r w:rsidRPr="004E11E7">
        <w:rPr>
          <w:rFonts w:asciiTheme="majorBidi" w:hAnsiTheme="majorBidi" w:cstheme="majorBidi"/>
        </w:rPr>
        <w:t xml:space="preserve"> Open Data release contains on the order of four thousand such events, each carrying a type, a period, a minute, a possession index, the team and player involved, and a pitch location on a </w:t>
      </w:r>
      <w:r w:rsidR="008116E8" w:rsidRPr="004E11E7">
        <w:rPr>
          <w:rFonts w:asciiTheme="majorBidi" w:hAnsiTheme="majorBidi" w:cstheme="majorBidi"/>
        </w:rPr>
        <w:t>standardized</w:t>
      </w:r>
      <w:r w:rsidRPr="004E11E7">
        <w:rPr>
          <w:rFonts w:asciiTheme="majorBidi" w:hAnsiTheme="majorBidi" w:cstheme="majorBidi"/>
        </w:rPr>
        <w:t xml:space="preserve"> 120 by 80 coordinate system. This project takes that raw material and builds a forecasting system from it.</w:t>
      </w:r>
    </w:p>
    <w:p w14:paraId="4D5530BD" w14:textId="77777777" w:rsidR="00DC1008" w:rsidRPr="004E11E7" w:rsidRDefault="00DC1008" w:rsidP="008116E8">
      <w:pPr>
        <w:spacing w:after="140"/>
        <w:ind w:left="720"/>
        <w:jc w:val="both"/>
        <w:rPr>
          <w:rFonts w:asciiTheme="majorBidi" w:hAnsiTheme="majorBidi" w:cstheme="majorBidi"/>
        </w:rPr>
      </w:pPr>
      <w:r w:rsidRPr="004E11E7">
        <w:rPr>
          <w:rFonts w:asciiTheme="majorBidi" w:hAnsiTheme="majorBidi" w:cstheme="majorBidi"/>
        </w:rPr>
        <w:t>Forecasting a football match happens at two distinct moments in practice, and the two are not the same problem. Before kick-off, a pre-match model can use only what is known about the two teams from their history: recent form, playing style, venue, and rest. This is the information set behind opening bookmaker prices. Once the match is under way, an in-play model takes over and re-estimates the same quantities continuously as goals, cards and momentum shifts arrive. This is the engine behind live betting markets and the win-probability graphics shown during broadcasts. The two models answer identical questions from completely different data pipelines, and building both without leakage is the substance of this project.</w:t>
      </w:r>
    </w:p>
    <w:p w14:paraId="583BAEEE" w14:textId="77777777" w:rsidR="00DC1008" w:rsidRPr="004E11E7" w:rsidRDefault="00DC1008" w:rsidP="008116E8">
      <w:pPr>
        <w:spacing w:after="140"/>
        <w:ind w:left="720"/>
        <w:jc w:val="both"/>
        <w:rPr>
          <w:rFonts w:asciiTheme="majorBidi" w:hAnsiTheme="majorBidi" w:cstheme="majorBidi"/>
        </w:rPr>
      </w:pPr>
      <w:r w:rsidRPr="004E11E7">
        <w:rPr>
          <w:rFonts w:asciiTheme="majorBidi" w:hAnsiTheme="majorBidi" w:cstheme="majorBidi"/>
        </w:rPr>
        <w:t xml:space="preserve">Because a forecast is judged on the quality of its stated probabilities and not merely on whether the single most likely outcome occurred, this work weights calibration and proper scoring rules heavily throughout. A model that confidently predicts a home win and is wrong is </w:t>
      </w:r>
      <w:proofErr w:type="spellStart"/>
      <w:r w:rsidRPr="004E11E7">
        <w:rPr>
          <w:rFonts w:asciiTheme="majorBidi" w:hAnsiTheme="majorBidi" w:cstheme="majorBidi"/>
        </w:rPr>
        <w:t>penalised</w:t>
      </w:r>
      <w:proofErr w:type="spellEnd"/>
      <w:r w:rsidRPr="004E11E7">
        <w:rPr>
          <w:rFonts w:asciiTheme="majorBidi" w:hAnsiTheme="majorBidi" w:cstheme="majorBidi"/>
        </w:rPr>
        <w:t xml:space="preserve"> more than one that </w:t>
      </w:r>
      <w:proofErr w:type="gramStart"/>
      <w:r w:rsidRPr="004E11E7">
        <w:rPr>
          <w:rFonts w:asciiTheme="majorBidi" w:hAnsiTheme="majorBidi" w:cstheme="majorBidi"/>
        </w:rPr>
        <w:t>expressed</w:t>
      </w:r>
      <w:proofErr w:type="gramEnd"/>
      <w:r w:rsidRPr="004E11E7">
        <w:rPr>
          <w:rFonts w:asciiTheme="majorBidi" w:hAnsiTheme="majorBidi" w:cstheme="majorBidi"/>
        </w:rPr>
        <w:t xml:space="preserve"> appropriate uncertainty. And because a forecast that cannot be explained cannot be trusted, SHAP-based explanation of individual predictions is treated as a first-class deliverable rather than an afterthought.</w:t>
      </w:r>
    </w:p>
    <w:p w14:paraId="04B2CC5D" w14:textId="77777777" w:rsidR="00DC1008" w:rsidRPr="008308AC" w:rsidRDefault="00DC1008" w:rsidP="008116E8">
      <w:pPr>
        <w:pStyle w:val="H2NZ"/>
        <w:ind w:left="720"/>
        <w:rPr>
          <w:color w:val="3A7C22" w:themeColor="accent6" w:themeShade="BF"/>
        </w:rPr>
      </w:pPr>
      <w:r w:rsidRPr="008308AC">
        <w:rPr>
          <w:color w:val="3A7C22" w:themeColor="accent6" w:themeShade="BF"/>
        </w:rPr>
        <w:t>1.1 Formal definition of the three tasks</w:t>
      </w:r>
    </w:p>
    <w:p w14:paraId="5A56AE7A" w14:textId="77777777" w:rsidR="00DC1008" w:rsidRPr="004E11E7" w:rsidRDefault="00DC1008" w:rsidP="008116E8">
      <w:pPr>
        <w:spacing w:after="140"/>
        <w:ind w:left="1440"/>
        <w:jc w:val="both"/>
        <w:rPr>
          <w:rFonts w:asciiTheme="majorBidi" w:hAnsiTheme="majorBidi" w:cstheme="majorBidi"/>
        </w:rPr>
      </w:pPr>
      <w:r w:rsidRPr="004E11E7">
        <w:rPr>
          <w:rFonts w:asciiTheme="majorBidi" w:hAnsiTheme="majorBidi" w:cstheme="majorBidi"/>
        </w:rPr>
        <w:t>Each of the three deliverables is defined below by stating precisely what one input example is, what the output is, and how the training set is constructed. All three are posed over the same population of matches, so that differences between them are attributable to the information available at prediction time rather than to a change of dataset.</w:t>
      </w:r>
    </w:p>
    <w:p w14:paraId="4A705BFB" w14:textId="77777777" w:rsidR="00DC1008" w:rsidRPr="008308AC" w:rsidRDefault="00DC1008" w:rsidP="008116E8">
      <w:pPr>
        <w:pStyle w:val="H3NZ"/>
        <w:ind w:left="1440"/>
        <w:rPr>
          <w:color w:val="3A7C22" w:themeColor="accent6" w:themeShade="BF"/>
        </w:rPr>
      </w:pPr>
      <w:r w:rsidRPr="008308AC">
        <w:rPr>
          <w:color w:val="3A7C22" w:themeColor="accent6" w:themeShade="BF"/>
        </w:rPr>
        <w:t>Model 1 — Pre-match outcome classification (Task C)</w:t>
      </w:r>
    </w:p>
    <w:p w14:paraId="538587F8" w14:textId="77777777" w:rsidR="00DC1008" w:rsidRPr="008116E8" w:rsidRDefault="00DC1008" w:rsidP="008116E8">
      <w:pPr>
        <w:spacing w:after="140"/>
        <w:ind w:left="2160"/>
        <w:jc w:val="both"/>
        <w:rPr>
          <w:rFonts w:asciiTheme="majorBidi" w:hAnsiTheme="majorBidi" w:cstheme="majorBidi"/>
        </w:rPr>
      </w:pPr>
      <w:r w:rsidRPr="008116E8">
        <w:rPr>
          <w:rFonts w:asciiTheme="majorBidi" w:hAnsiTheme="majorBidi" w:cstheme="majorBidi"/>
        </w:rPr>
        <w:t xml:space="preserve">One example is one scheduled match, observed at kick-off. The feature vector is built exclusively from matches that finished strictly before that kick-off: rolling aggregates of both teams' prior performances, venue-split form, head-to-head history, rest days and the competition identifier. The output is a probability distribution over the ordered outcome set {H, D, </w:t>
      </w:r>
      <w:proofErr w:type="gramStart"/>
      <w:r w:rsidRPr="008116E8">
        <w:rPr>
          <w:rFonts w:asciiTheme="majorBidi" w:hAnsiTheme="majorBidi" w:cstheme="majorBidi"/>
        </w:rPr>
        <w:t>A},</w:t>
      </w:r>
      <w:proofErr w:type="gramEnd"/>
      <w:r w:rsidRPr="008116E8">
        <w:rPr>
          <w:rFonts w:asciiTheme="majorBidi" w:hAnsiTheme="majorBidi" w:cstheme="majorBidi"/>
        </w:rPr>
        <w:t xml:space="preserve"> meaning home win, draw and away win. The label is derived once, from the final score recorded in the </w:t>
      </w:r>
      <w:proofErr w:type="spellStart"/>
      <w:r w:rsidRPr="008116E8">
        <w:rPr>
          <w:rFonts w:asciiTheme="majorBidi" w:hAnsiTheme="majorBidi" w:cstheme="majorBidi"/>
        </w:rPr>
        <w:t>StatsBomb</w:t>
      </w:r>
      <w:proofErr w:type="spellEnd"/>
      <w:r w:rsidRPr="008116E8">
        <w:rPr>
          <w:rFonts w:asciiTheme="majorBidi" w:hAnsiTheme="majorBidi" w:cstheme="majorBidi"/>
        </w:rPr>
        <w:t xml:space="preserve"> match file. The training set is every match whose kick-off falls inside the training block of the chronological split.</w:t>
      </w:r>
    </w:p>
    <w:p w14:paraId="44BE227D" w14:textId="77777777" w:rsidR="00DC1008" w:rsidRPr="008308AC" w:rsidRDefault="00DC1008" w:rsidP="008116E8">
      <w:pPr>
        <w:pStyle w:val="H3NZ"/>
        <w:ind w:left="1440"/>
        <w:rPr>
          <w:color w:val="3A7C22" w:themeColor="accent6" w:themeShade="BF"/>
        </w:rPr>
      </w:pPr>
      <w:r w:rsidRPr="008308AC">
        <w:rPr>
          <w:color w:val="3A7C22" w:themeColor="accent6" w:themeShade="BF"/>
        </w:rPr>
        <w:t>Model 2 — Pre-match goal-margin regression (Task R)</w:t>
      </w:r>
    </w:p>
    <w:p w14:paraId="4D3DF6BE" w14:textId="77777777" w:rsidR="00DC1008" w:rsidRPr="008116E8" w:rsidRDefault="00DC1008" w:rsidP="008116E8">
      <w:pPr>
        <w:spacing w:after="140"/>
        <w:ind w:left="2160"/>
        <w:jc w:val="both"/>
        <w:rPr>
          <w:rFonts w:asciiTheme="majorBidi" w:hAnsiTheme="majorBidi" w:cstheme="majorBidi"/>
        </w:rPr>
      </w:pPr>
      <w:r w:rsidRPr="008116E8">
        <w:rPr>
          <w:rFonts w:asciiTheme="majorBidi" w:hAnsiTheme="majorBidi" w:cstheme="majorBidi"/>
        </w:rPr>
        <w:t>One example is the same match observed at the same moment, with the identical feature vector. The output is the signed goal margin, home minus away, clipped to the interval from minus five to plus five:</w:t>
      </w:r>
    </w:p>
    <w:p w14:paraId="5D2FAEFD" w14:textId="77777777" w:rsidR="00DC1008" w:rsidRPr="004E11E7" w:rsidRDefault="00DC1008" w:rsidP="008116E8">
      <w:pPr>
        <w:tabs>
          <w:tab w:val="center" w:pos="4680"/>
          <w:tab w:val="right" w:pos="9360"/>
        </w:tabs>
        <w:spacing w:before="180" w:after="180"/>
        <w:ind w:left="720"/>
        <w:rPr>
          <w:rFonts w:asciiTheme="majorBidi" w:hAnsiTheme="majorBidi" w:cstheme="majorBidi"/>
        </w:rPr>
      </w:pPr>
      <w:r w:rsidRPr="004E11E7">
        <w:rPr>
          <w:rFonts w:asciiTheme="majorBidi" w:hAnsiTheme="majorBidi" w:cstheme="majorBidi"/>
        </w:rPr>
        <w:tab/>
      </w:r>
      <w:r w:rsidRPr="004E11E7">
        <w:rPr>
          <w:rFonts w:asciiTheme="majorBidi" w:hAnsiTheme="majorBidi" w:cstheme="majorBidi"/>
          <w:noProof/>
        </w:rPr>
        <w:drawing>
          <wp:inline distT="0" distB="0" distL="0" distR="0" wp14:anchorId="1CC97DB5" wp14:editId="78E858D9">
            <wp:extent cx="3714750" cy="371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14750" cy="371475"/>
                    </a:xfrm>
                    <a:prstGeom prst="rect">
                      <a:avLst/>
                    </a:prstGeom>
                  </pic:spPr>
                </pic:pic>
              </a:graphicData>
            </a:graphic>
          </wp:inline>
        </w:drawing>
      </w:r>
      <w:r w:rsidRPr="004E11E7">
        <w:rPr>
          <w:rFonts w:asciiTheme="majorBidi" w:hAnsiTheme="majorBidi" w:cstheme="majorBidi"/>
        </w:rPr>
        <w:tab/>
        <w:t>(1)</w:t>
      </w:r>
    </w:p>
    <w:p w14:paraId="09590332" w14:textId="77777777" w:rsidR="00DC1008" w:rsidRPr="004E11E7" w:rsidRDefault="00DC1008" w:rsidP="008116E8">
      <w:pPr>
        <w:spacing w:after="140"/>
        <w:ind w:left="2160"/>
        <w:jc w:val="both"/>
        <w:rPr>
          <w:rFonts w:asciiTheme="majorBidi" w:hAnsiTheme="majorBidi" w:cstheme="majorBidi"/>
        </w:rPr>
      </w:pPr>
      <w:r w:rsidRPr="004E11E7">
        <w:rPr>
          <w:rFonts w:asciiTheme="majorBidi" w:hAnsiTheme="majorBidi" w:cstheme="majorBidi"/>
        </w:rPr>
        <w:t xml:space="preserve">Equation (1) states the clip explicitly because it is a modelling decision rather than a data property. Large margins are rare and are driven mostly by finishing variance </w:t>
      </w:r>
      <w:r w:rsidRPr="004E11E7">
        <w:rPr>
          <w:rFonts w:asciiTheme="majorBidi" w:hAnsiTheme="majorBidi" w:cstheme="majorBidi"/>
        </w:rPr>
        <w:lastRenderedPageBreak/>
        <w:t>once a match is already decided, so the difference between a four-goal and a seven-goal win carries very little forecasting signal but contributes a great deal of squared error. Clipping limits the influence of those matches without discarding them.</w:t>
      </w:r>
    </w:p>
    <w:p w14:paraId="36DC3C21" w14:textId="77777777" w:rsidR="00DC1008" w:rsidRPr="008308AC" w:rsidRDefault="00DC1008" w:rsidP="008116E8">
      <w:pPr>
        <w:pStyle w:val="H3NZ"/>
        <w:ind w:left="720" w:firstLine="720"/>
        <w:rPr>
          <w:color w:val="3A7C22" w:themeColor="accent6" w:themeShade="BF"/>
        </w:rPr>
      </w:pPr>
      <w:r w:rsidRPr="008308AC">
        <w:rPr>
          <w:color w:val="3A7C22" w:themeColor="accent6" w:themeShade="BF"/>
        </w:rPr>
        <w:t>Model 3 — In-play prediction (Task L)</w:t>
      </w:r>
    </w:p>
    <w:p w14:paraId="39FB82D9" w14:textId="77777777" w:rsidR="00DC1008" w:rsidRPr="008116E8" w:rsidRDefault="00DC1008" w:rsidP="008116E8">
      <w:pPr>
        <w:spacing w:after="140"/>
        <w:ind w:left="2160"/>
        <w:jc w:val="both"/>
        <w:rPr>
          <w:rFonts w:asciiTheme="majorBidi" w:hAnsiTheme="majorBidi" w:cstheme="majorBidi"/>
        </w:rPr>
      </w:pPr>
      <w:r w:rsidRPr="008116E8">
        <w:rPr>
          <w:rFonts w:asciiTheme="majorBidi" w:hAnsiTheme="majorBidi" w:cstheme="majorBidi"/>
        </w:rPr>
        <w:t xml:space="preserve">One example is a snapshot of one match at one regulation minute. Nineteen snapshots are taken per match, at t = 0, 5, 10, …, 90. The feature vector concatenates the frozen pre-match vector for that fixture with features computed only from the events of that same match up to and including minute t: the current score, the man-advantage state, event counts and rates, and momentum indicators over a recent ten-minute window. The output is an updated outcome distribution and an updated expected final margin, so the task splits into two internal codes, Lc for the classification label and Lr for the margin label. The label of every snapshot is its parent match's </w:t>
      </w:r>
      <w:proofErr w:type="gramStart"/>
      <w:r w:rsidRPr="008116E8">
        <w:rPr>
          <w:rFonts w:asciiTheme="majorBidi" w:hAnsiTheme="majorBidi" w:cstheme="majorBidi"/>
        </w:rPr>
        <w:t>final result</w:t>
      </w:r>
      <w:proofErr w:type="gramEnd"/>
      <w:r w:rsidRPr="008116E8">
        <w:rPr>
          <w:rFonts w:asciiTheme="majorBidi" w:hAnsiTheme="majorBidi" w:cstheme="majorBidi"/>
        </w:rPr>
        <w:t>.</w:t>
      </w:r>
    </w:p>
    <w:p w14:paraId="00D795E7" w14:textId="77777777" w:rsidR="00DC1008" w:rsidRPr="008116E8" w:rsidRDefault="00DC1008" w:rsidP="008116E8">
      <w:pPr>
        <w:spacing w:after="140"/>
        <w:ind w:left="2160"/>
        <w:jc w:val="both"/>
        <w:rPr>
          <w:rFonts w:asciiTheme="majorBidi" w:hAnsiTheme="majorBidi" w:cstheme="majorBidi"/>
        </w:rPr>
      </w:pPr>
      <w:r w:rsidRPr="008116E8">
        <w:rPr>
          <w:rFonts w:asciiTheme="majorBidi" w:hAnsiTheme="majorBidi" w:cstheme="majorBidi"/>
        </w:rPr>
        <w:t xml:space="preserve">Model 3 is deliberately the hardest of the three. It requires a snapshotting scheme, a strict prohibition on any event after time t </w:t>
      </w:r>
      <w:proofErr w:type="gramStart"/>
      <w:r w:rsidRPr="008116E8">
        <w:rPr>
          <w:rFonts w:asciiTheme="majorBidi" w:hAnsiTheme="majorBidi" w:cstheme="majorBidi"/>
        </w:rPr>
        <w:t>influencing</w:t>
      </w:r>
      <w:proofErr w:type="gramEnd"/>
      <w:r w:rsidRPr="008116E8">
        <w:rPr>
          <w:rFonts w:asciiTheme="majorBidi" w:hAnsiTheme="majorBidi" w:cstheme="majorBidi"/>
        </w:rPr>
        <w:t xml:space="preserve"> the snapshot at t, a guarantee that all snapshots of one match sit on the same side of every split boundary, and calibration reasoning that is specific to the phase of the match. A direct consequence of the design is that nineteen snapshots of one match are not nineteen independent observations; they share a label and are heavily correlated. This affects cross-validation, statistical testing and error analysis, and each of those places is handled explicitly later in this report.</w:t>
      </w:r>
    </w:p>
    <w:p w14:paraId="699E74F0" w14:textId="77777777" w:rsidR="00DC1008" w:rsidRPr="008308AC" w:rsidRDefault="00DC1008" w:rsidP="008116E8">
      <w:pPr>
        <w:pStyle w:val="H2NZ"/>
        <w:ind w:left="720" w:firstLine="720"/>
        <w:rPr>
          <w:color w:val="3A7C22" w:themeColor="accent6" w:themeShade="BF"/>
        </w:rPr>
      </w:pPr>
      <w:r w:rsidRPr="008308AC">
        <w:rPr>
          <w:color w:val="3A7C22" w:themeColor="accent6" w:themeShade="BF"/>
        </w:rPr>
        <w:t xml:space="preserve">1.2 </w:t>
      </w:r>
      <w:proofErr w:type="gramStart"/>
      <w:r w:rsidRPr="008308AC">
        <w:rPr>
          <w:color w:val="3A7C22" w:themeColor="accent6" w:themeShade="BF"/>
        </w:rPr>
        <w:t>Evaluation</w:t>
      </w:r>
      <w:proofErr w:type="gramEnd"/>
      <w:r w:rsidRPr="008308AC">
        <w:rPr>
          <w:color w:val="3A7C22" w:themeColor="accent6" w:themeShade="BF"/>
        </w:rPr>
        <w:t xml:space="preserve"> metrics and why each was chosen</w:t>
      </w:r>
    </w:p>
    <w:p w14:paraId="7EF919F7" w14:textId="77777777" w:rsidR="00DC1008" w:rsidRPr="004E11E7" w:rsidRDefault="00DC1008" w:rsidP="008116E8">
      <w:pPr>
        <w:spacing w:after="140"/>
        <w:ind w:left="2160"/>
        <w:jc w:val="both"/>
        <w:rPr>
          <w:rFonts w:asciiTheme="majorBidi" w:hAnsiTheme="majorBidi" w:cstheme="majorBidi"/>
        </w:rPr>
      </w:pPr>
      <w:r w:rsidRPr="004E11E7">
        <w:rPr>
          <w:rFonts w:asciiTheme="majorBidi" w:hAnsiTheme="majorBidi" w:cstheme="majorBidi"/>
        </w:rPr>
        <w:t xml:space="preserve">The headline classification metric is the ranked probability score. It is preferred to accuracy and to plain log loss because the three outcomes are ordered: a draw sits between a home win and an away win. If a model confidently predicts a home win, being wrong because the match was drawn is a smaller error than being wrong because the away team won. Accuracy cannot express that distinction at all, and log loss treats the two mistakes as equally bad. For an ordered set of </w:t>
      </w:r>
      <w:proofErr w:type="gramStart"/>
      <w:r w:rsidRPr="004E11E7">
        <w:rPr>
          <w:rFonts w:asciiTheme="majorBidi" w:hAnsiTheme="majorBidi" w:cstheme="majorBidi"/>
        </w:rPr>
        <w:t>K</w:t>
      </w:r>
      <w:proofErr w:type="gramEnd"/>
      <w:r w:rsidRPr="004E11E7">
        <w:rPr>
          <w:rFonts w:asciiTheme="majorBidi" w:hAnsiTheme="majorBidi" w:cstheme="majorBidi"/>
        </w:rPr>
        <w:t xml:space="preserve"> </w:t>
      </w:r>
      <w:proofErr w:type="gramStart"/>
      <w:r w:rsidRPr="004E11E7">
        <w:rPr>
          <w:rFonts w:asciiTheme="majorBidi" w:hAnsiTheme="majorBidi" w:cstheme="majorBidi"/>
        </w:rPr>
        <w:t>classes</w:t>
      </w:r>
      <w:proofErr w:type="gramEnd"/>
      <w:r w:rsidRPr="004E11E7">
        <w:rPr>
          <w:rFonts w:asciiTheme="majorBidi" w:hAnsiTheme="majorBidi" w:cstheme="majorBidi"/>
        </w:rPr>
        <w:t xml:space="preserve"> the score is the mean squared error of the cumulative distribution:</w:t>
      </w:r>
    </w:p>
    <w:p w14:paraId="35660AEC" w14:textId="77777777" w:rsidR="00DC1008" w:rsidRPr="004E11E7" w:rsidRDefault="00DC1008" w:rsidP="008116E8">
      <w:pPr>
        <w:tabs>
          <w:tab w:val="center" w:pos="4680"/>
          <w:tab w:val="right" w:pos="9360"/>
        </w:tabs>
        <w:spacing w:before="180" w:after="180"/>
        <w:ind w:left="720"/>
        <w:rPr>
          <w:rFonts w:asciiTheme="majorBidi" w:hAnsiTheme="majorBidi" w:cstheme="majorBidi"/>
        </w:rPr>
      </w:pPr>
      <w:r w:rsidRPr="004E11E7">
        <w:rPr>
          <w:rFonts w:asciiTheme="majorBidi" w:hAnsiTheme="majorBidi" w:cstheme="majorBidi"/>
        </w:rPr>
        <w:tab/>
      </w:r>
      <w:r w:rsidRPr="004E11E7">
        <w:rPr>
          <w:rFonts w:asciiTheme="majorBidi" w:hAnsiTheme="majorBidi" w:cstheme="majorBidi"/>
          <w:noProof/>
        </w:rPr>
        <w:drawing>
          <wp:inline distT="0" distB="0" distL="0" distR="0" wp14:anchorId="04A583B5" wp14:editId="5CBA686E">
            <wp:extent cx="2162175" cy="552450"/>
            <wp:effectExtent l="0" t="0" r="0" b="0"/>
            <wp:docPr id="402346326" name="Picture 402346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62175" cy="552450"/>
                    </a:xfrm>
                    <a:prstGeom prst="rect">
                      <a:avLst/>
                    </a:prstGeom>
                  </pic:spPr>
                </pic:pic>
              </a:graphicData>
            </a:graphic>
          </wp:inline>
        </w:drawing>
      </w:r>
      <w:r w:rsidRPr="004E11E7">
        <w:rPr>
          <w:rFonts w:asciiTheme="majorBidi" w:hAnsiTheme="majorBidi" w:cstheme="majorBidi"/>
        </w:rPr>
        <w:tab/>
        <w:t>(2)</w:t>
      </w:r>
    </w:p>
    <w:p w14:paraId="26BDD2AF" w14:textId="65910AF0" w:rsidR="00DC1008" w:rsidRPr="008116E8" w:rsidRDefault="00DC1008" w:rsidP="008116E8">
      <w:pPr>
        <w:spacing w:after="140"/>
        <w:ind w:left="2160"/>
        <w:jc w:val="both"/>
        <w:rPr>
          <w:rFonts w:asciiTheme="majorBidi" w:hAnsiTheme="majorBidi" w:cstheme="majorBidi"/>
        </w:rPr>
      </w:pPr>
      <w:r w:rsidRPr="008116E8">
        <w:rPr>
          <w:rFonts w:asciiTheme="majorBidi" w:hAnsiTheme="majorBidi" w:cstheme="majorBidi"/>
        </w:rPr>
        <w:t xml:space="preserve">In equation (2), p is the predicted </w:t>
      </w:r>
      <w:proofErr w:type="gramStart"/>
      <w:r w:rsidRPr="008116E8">
        <w:rPr>
          <w:rFonts w:asciiTheme="majorBidi" w:hAnsiTheme="majorBidi" w:cstheme="majorBidi"/>
        </w:rPr>
        <w:t>distribution</w:t>
      </w:r>
      <w:proofErr w:type="gramEnd"/>
      <w:r w:rsidRPr="008116E8">
        <w:rPr>
          <w:rFonts w:asciiTheme="majorBidi" w:hAnsiTheme="majorBidi" w:cstheme="majorBidi"/>
        </w:rPr>
        <w:t xml:space="preserve"> and o is the one-hot </w:t>
      </w:r>
      <w:r w:rsidR="008116E8" w:rsidRPr="008116E8">
        <w:rPr>
          <w:rFonts w:asciiTheme="majorBidi" w:hAnsiTheme="majorBidi" w:cstheme="majorBidi"/>
        </w:rPr>
        <w:t>realized</w:t>
      </w:r>
      <w:r w:rsidRPr="008116E8">
        <w:rPr>
          <w:rFonts w:asciiTheme="majorBidi" w:hAnsiTheme="majorBidi" w:cstheme="majorBidi"/>
        </w:rPr>
        <w:t xml:space="preserve"> outcome; lower is better. Three further probabilistic measures are reported alongside it because they answer different questions. Log loss punishes confident mistakes harshly and is unbounded, which makes it sensitive to a single badly wrong prediction. The multi-class Brier score is a plain squared error on the probability vector and is bounded, so it is more stable but less discriminating. The expected calibration error asks a different question entirely: whether a stated confidence of seventy per cent is correct about seventy per cent of the time. A model can rank matches well and still be badly calibrated, so the two families of metric are not substitutes. Per-class precision, recall and F1 are reported in addition, because aggregate probabilistic scores can conceal a classifier that never predicts the minority class at all.</w:t>
      </w:r>
    </w:p>
    <w:p w14:paraId="5B4839F9" w14:textId="07AD5BB4" w:rsidR="00DC1008" w:rsidRPr="004E11E7" w:rsidRDefault="00DC1008" w:rsidP="008116E8">
      <w:pPr>
        <w:spacing w:after="140"/>
        <w:ind w:left="2160"/>
        <w:jc w:val="both"/>
        <w:rPr>
          <w:rFonts w:asciiTheme="majorBidi" w:hAnsiTheme="majorBidi" w:cstheme="majorBidi"/>
        </w:rPr>
      </w:pPr>
      <w:r w:rsidRPr="008116E8">
        <w:rPr>
          <w:rFonts w:asciiTheme="majorBidi" w:hAnsiTheme="majorBidi" w:cstheme="majorBidi"/>
        </w:rPr>
        <w:lastRenderedPageBreak/>
        <w:t xml:space="preserve">Regression is reported as mean absolute error, root mean squared error, and the Pearson correlation between predicted and </w:t>
      </w:r>
      <w:r w:rsidR="008116E8" w:rsidRPr="008116E8">
        <w:rPr>
          <w:rFonts w:asciiTheme="majorBidi" w:hAnsiTheme="majorBidi" w:cstheme="majorBidi"/>
        </w:rPr>
        <w:t>realized</w:t>
      </w:r>
      <w:r w:rsidRPr="008116E8">
        <w:rPr>
          <w:rFonts w:asciiTheme="majorBidi" w:hAnsiTheme="majorBidi" w:cstheme="majorBidi"/>
        </w:rPr>
        <w:t xml:space="preserve"> margins. Mean absolute error is the headline figure because it is in the natural unit of the problem, goals. Root </w:t>
      </w:r>
      <w:proofErr w:type="gramStart"/>
      <w:r w:rsidRPr="008116E8">
        <w:rPr>
          <w:rFonts w:asciiTheme="majorBidi" w:hAnsiTheme="majorBidi" w:cstheme="majorBidi"/>
        </w:rPr>
        <w:t>mean</w:t>
      </w:r>
      <w:proofErr w:type="gramEnd"/>
      <w:r w:rsidRPr="008116E8">
        <w:rPr>
          <w:rFonts w:asciiTheme="majorBidi" w:hAnsiTheme="majorBidi" w:cstheme="majorBidi"/>
        </w:rPr>
        <w:t xml:space="preserve"> squared </w:t>
      </w:r>
      <w:proofErr w:type="gramStart"/>
      <w:r w:rsidRPr="008116E8">
        <w:rPr>
          <w:rFonts w:asciiTheme="majorBidi" w:hAnsiTheme="majorBidi" w:cstheme="majorBidi"/>
        </w:rPr>
        <w:t>error is</w:t>
      </w:r>
      <w:proofErr w:type="gramEnd"/>
      <w:r w:rsidRPr="008116E8">
        <w:rPr>
          <w:rFonts w:asciiTheme="majorBidi" w:hAnsiTheme="majorBidi" w:cstheme="majorBidi"/>
        </w:rPr>
        <w:t xml:space="preserve"> reported </w:t>
      </w:r>
      <w:proofErr w:type="gramStart"/>
      <w:r w:rsidRPr="008116E8">
        <w:rPr>
          <w:rFonts w:asciiTheme="majorBidi" w:hAnsiTheme="majorBidi" w:cstheme="majorBidi"/>
        </w:rPr>
        <w:t>beside</w:t>
      </w:r>
      <w:proofErr w:type="gramEnd"/>
      <w:r w:rsidRPr="008116E8">
        <w:rPr>
          <w:rFonts w:asciiTheme="majorBidi" w:hAnsiTheme="majorBidi" w:cstheme="majorBidi"/>
        </w:rPr>
        <w:t xml:space="preserve"> it because the</w:t>
      </w:r>
      <w:r w:rsidRPr="004E11E7">
        <w:rPr>
          <w:rFonts w:asciiTheme="majorBidi" w:hAnsiTheme="majorBidi" w:cstheme="majorBidi"/>
        </w:rPr>
        <w:t xml:space="preserve"> gap between the two indicates how much of the total error is concentrated in a small number of large misses. Correlation is included because it separates the ability to rank matches by expected margin from the ability to state the margin on the correct scale.</w:t>
      </w:r>
    </w:p>
    <w:p w14:paraId="7CE4DA59" w14:textId="77777777" w:rsidR="00DC1008" w:rsidRPr="008308AC" w:rsidRDefault="00DC1008" w:rsidP="008116E8">
      <w:pPr>
        <w:pStyle w:val="H2NZ"/>
        <w:ind w:left="720" w:firstLine="720"/>
        <w:rPr>
          <w:color w:val="3A7C22" w:themeColor="accent6" w:themeShade="BF"/>
        </w:rPr>
      </w:pPr>
      <w:r w:rsidRPr="008308AC">
        <w:rPr>
          <w:color w:val="3A7C22" w:themeColor="accent6" w:themeShade="BF"/>
        </w:rPr>
        <w:t>1.3 Research questions</w:t>
      </w:r>
    </w:p>
    <w:p w14:paraId="729980D0" w14:textId="77777777" w:rsidR="00DC1008" w:rsidRPr="004E11E7" w:rsidRDefault="00DC1008" w:rsidP="008116E8">
      <w:pPr>
        <w:pStyle w:val="ListParagraph"/>
        <w:numPr>
          <w:ilvl w:val="0"/>
          <w:numId w:val="23"/>
        </w:numPr>
        <w:spacing w:after="90" w:line="276" w:lineRule="auto"/>
        <w:ind w:left="2320"/>
        <w:contextualSpacing w:val="0"/>
        <w:jc w:val="both"/>
        <w:rPr>
          <w:rFonts w:asciiTheme="majorBidi" w:hAnsiTheme="majorBidi" w:cstheme="majorBidi"/>
        </w:rPr>
      </w:pPr>
      <w:r w:rsidRPr="004E11E7">
        <w:rPr>
          <w:rFonts w:asciiTheme="majorBidi" w:hAnsiTheme="majorBidi" w:cstheme="majorBidi"/>
        </w:rPr>
        <w:t xml:space="preserve">Can a model </w:t>
      </w:r>
      <w:proofErr w:type="gramStart"/>
      <w:r w:rsidRPr="004E11E7">
        <w:rPr>
          <w:rFonts w:asciiTheme="majorBidi" w:hAnsiTheme="majorBidi" w:cstheme="majorBidi"/>
        </w:rPr>
        <w:t>built</w:t>
      </w:r>
      <w:proofErr w:type="gramEnd"/>
      <w:r w:rsidRPr="004E11E7">
        <w:rPr>
          <w:rFonts w:asciiTheme="majorBidi" w:hAnsiTheme="majorBidi" w:cstheme="majorBidi"/>
        </w:rPr>
        <w:t xml:space="preserve"> from event-derived features approach the accuracy of the de-</w:t>
      </w:r>
      <w:proofErr w:type="spellStart"/>
      <w:r w:rsidRPr="004E11E7">
        <w:rPr>
          <w:rFonts w:asciiTheme="majorBidi" w:hAnsiTheme="majorBidi" w:cstheme="majorBidi"/>
        </w:rPr>
        <w:t>vigged</w:t>
      </w:r>
      <w:proofErr w:type="spellEnd"/>
      <w:r w:rsidRPr="004E11E7">
        <w:rPr>
          <w:rFonts w:asciiTheme="majorBidi" w:hAnsiTheme="majorBidi" w:cstheme="majorBidi"/>
        </w:rPr>
        <w:t xml:space="preserve"> bookmaker market on the same matches, and if not, how large is the gap and what explains it?</w:t>
      </w:r>
    </w:p>
    <w:p w14:paraId="05EFAEC4" w14:textId="77777777" w:rsidR="00DC1008" w:rsidRPr="004E11E7" w:rsidRDefault="00DC1008" w:rsidP="008116E8">
      <w:pPr>
        <w:pStyle w:val="ListParagraph"/>
        <w:numPr>
          <w:ilvl w:val="0"/>
          <w:numId w:val="23"/>
        </w:numPr>
        <w:spacing w:after="90" w:line="276" w:lineRule="auto"/>
        <w:ind w:left="2320"/>
        <w:contextualSpacing w:val="0"/>
        <w:jc w:val="both"/>
        <w:rPr>
          <w:rFonts w:asciiTheme="majorBidi" w:hAnsiTheme="majorBidi" w:cstheme="majorBidi"/>
        </w:rPr>
      </w:pPr>
      <w:r w:rsidRPr="004E11E7">
        <w:rPr>
          <w:rFonts w:asciiTheme="majorBidi" w:hAnsiTheme="majorBidi" w:cstheme="majorBidi"/>
        </w:rPr>
        <w:t>How much does live information improve a forecast relative to its own frozen pre-match prediction, and at which minutes of the match does that improvement arrive?</w:t>
      </w:r>
    </w:p>
    <w:p w14:paraId="57104AC7" w14:textId="77777777" w:rsidR="00DC1008" w:rsidRPr="004E11E7" w:rsidRDefault="00DC1008" w:rsidP="008116E8">
      <w:pPr>
        <w:pStyle w:val="ListParagraph"/>
        <w:numPr>
          <w:ilvl w:val="0"/>
          <w:numId w:val="23"/>
        </w:numPr>
        <w:spacing w:after="90" w:line="276" w:lineRule="auto"/>
        <w:ind w:left="2320"/>
        <w:contextualSpacing w:val="0"/>
        <w:jc w:val="both"/>
        <w:rPr>
          <w:rFonts w:asciiTheme="majorBidi" w:hAnsiTheme="majorBidi" w:cstheme="majorBidi"/>
        </w:rPr>
      </w:pPr>
      <w:r w:rsidRPr="004E11E7">
        <w:rPr>
          <w:rFonts w:asciiTheme="majorBidi" w:hAnsiTheme="majorBidi" w:cstheme="majorBidi"/>
        </w:rPr>
        <w:t>Does an oversampling method designed for mixed nominal and continuous data improve minority-class detection on the draw outcome, and what does it cost in probabilistic calibration?</w:t>
      </w:r>
    </w:p>
    <w:p w14:paraId="27118943" w14:textId="0E241758" w:rsidR="00DC1008" w:rsidRPr="004E11E7" w:rsidRDefault="00DC1008" w:rsidP="008116E8">
      <w:pPr>
        <w:pStyle w:val="ListParagraph"/>
        <w:numPr>
          <w:ilvl w:val="0"/>
          <w:numId w:val="23"/>
        </w:numPr>
        <w:spacing w:after="90" w:line="276" w:lineRule="auto"/>
        <w:ind w:left="2320"/>
        <w:contextualSpacing w:val="0"/>
        <w:jc w:val="both"/>
        <w:rPr>
          <w:rFonts w:asciiTheme="majorBidi" w:hAnsiTheme="majorBidi" w:cstheme="majorBidi"/>
        </w:rPr>
      </w:pPr>
      <w:r w:rsidRPr="004E11E7">
        <w:rPr>
          <w:rFonts w:asciiTheme="majorBidi" w:hAnsiTheme="majorBidi" w:cstheme="majorBidi"/>
        </w:rPr>
        <w:t>Does a post-hoc tree-</w:t>
      </w:r>
      <w:r w:rsidR="008116E8" w:rsidRPr="004E11E7">
        <w:rPr>
          <w:rFonts w:asciiTheme="majorBidi" w:hAnsiTheme="majorBidi" w:cstheme="majorBidi"/>
        </w:rPr>
        <w:t>regularization</w:t>
      </w:r>
      <w:r w:rsidRPr="004E11E7">
        <w:rPr>
          <w:rFonts w:asciiTheme="majorBidi" w:hAnsiTheme="majorBidi" w:cstheme="majorBidi"/>
        </w:rPr>
        <w:t xml:space="preserve"> method produce better-calibrated probabilities than tuned library baselines, and is any observed advantage statistically distinguishable from noise on a dataset of this size?</w:t>
      </w:r>
    </w:p>
    <w:p w14:paraId="66CBA86D" w14:textId="77777777" w:rsidR="00DC1008" w:rsidRPr="004E11E7" w:rsidRDefault="00DC1008" w:rsidP="00DC1008">
      <w:pPr>
        <w:rPr>
          <w:rFonts w:asciiTheme="majorBidi" w:hAnsiTheme="majorBidi" w:cstheme="majorBidi"/>
        </w:rPr>
      </w:pPr>
      <w:r w:rsidRPr="004E11E7">
        <w:rPr>
          <w:rFonts w:asciiTheme="majorBidi" w:hAnsiTheme="majorBidi" w:cstheme="majorBidi"/>
        </w:rPr>
        <w:br w:type="page"/>
      </w:r>
    </w:p>
    <w:p w14:paraId="2E095CAD" w14:textId="77777777" w:rsidR="00DC1008" w:rsidRPr="0083518F" w:rsidRDefault="00DC1008" w:rsidP="0083518F">
      <w:pPr>
        <w:pStyle w:val="H1NZ"/>
        <w:rPr>
          <w:color w:val="124F1A" w:themeColor="accent3" w:themeShade="BF"/>
        </w:rPr>
      </w:pPr>
      <w:bookmarkStart w:id="2" w:name="_Toc_Sec02"/>
      <w:bookmarkEnd w:id="2"/>
      <w:r w:rsidRPr="0083518F">
        <w:rPr>
          <w:color w:val="124F1A" w:themeColor="accent3" w:themeShade="BF"/>
        </w:rPr>
        <w:lastRenderedPageBreak/>
        <w:t>2. Dataset, Integration Design and Competition Selection</w:t>
      </w:r>
    </w:p>
    <w:p w14:paraId="38353516" w14:textId="77777777" w:rsidR="00DC1008" w:rsidRPr="004E11E7" w:rsidRDefault="00DC1008" w:rsidP="0083518F">
      <w:pPr>
        <w:spacing w:after="140"/>
        <w:ind w:left="720"/>
        <w:jc w:val="both"/>
        <w:rPr>
          <w:rFonts w:asciiTheme="majorBidi" w:hAnsiTheme="majorBidi" w:cstheme="majorBidi"/>
        </w:rPr>
      </w:pPr>
      <w:r w:rsidRPr="004E11E7">
        <w:rPr>
          <w:rFonts w:asciiTheme="majorBidi" w:hAnsiTheme="majorBidi" w:cstheme="majorBidi"/>
        </w:rPr>
        <w:t xml:space="preserve">The event data </w:t>
      </w:r>
      <w:proofErr w:type="gramStart"/>
      <w:r w:rsidRPr="004E11E7">
        <w:rPr>
          <w:rFonts w:asciiTheme="majorBidi" w:hAnsiTheme="majorBidi" w:cstheme="majorBidi"/>
        </w:rPr>
        <w:t>come</w:t>
      </w:r>
      <w:proofErr w:type="gramEnd"/>
      <w:r w:rsidRPr="004E11E7">
        <w:rPr>
          <w:rFonts w:asciiTheme="majorBidi" w:hAnsiTheme="majorBidi" w:cstheme="majorBidi"/>
        </w:rPr>
        <w:t xml:space="preserve"> from </w:t>
      </w:r>
      <w:proofErr w:type="spellStart"/>
      <w:r w:rsidRPr="004E11E7">
        <w:rPr>
          <w:rFonts w:asciiTheme="majorBidi" w:hAnsiTheme="majorBidi" w:cstheme="majorBidi"/>
        </w:rPr>
        <w:t>StatsBomb</w:t>
      </w:r>
      <w:proofErr w:type="spellEnd"/>
      <w:r w:rsidRPr="004E11E7">
        <w:rPr>
          <w:rFonts w:asciiTheme="majorBidi" w:hAnsiTheme="majorBidi" w:cstheme="majorBidi"/>
        </w:rPr>
        <w:t xml:space="preserve"> Open Data and the market baseline from Football-Data.co.uk. Neither source is a flat table, </w:t>
      </w:r>
      <w:proofErr w:type="gramStart"/>
      <w:r w:rsidRPr="004E11E7">
        <w:rPr>
          <w:rFonts w:asciiTheme="majorBidi" w:hAnsiTheme="majorBidi" w:cstheme="majorBidi"/>
        </w:rPr>
        <w:t>and</w:t>
      </w:r>
      <w:proofErr w:type="gramEnd"/>
      <w:r w:rsidRPr="004E11E7">
        <w:rPr>
          <w:rFonts w:asciiTheme="majorBidi" w:hAnsiTheme="majorBidi" w:cstheme="majorBidi"/>
        </w:rPr>
        <w:t xml:space="preserve"> turning them into modelling-ready data was a substantial part of the work. This section documents the competition selection, the relational integration, the identity resolution between the two sources, and the data-quality checks that were run against the result.</w:t>
      </w:r>
    </w:p>
    <w:p w14:paraId="6C425778" w14:textId="77777777" w:rsidR="00DC1008" w:rsidRPr="0083518F" w:rsidRDefault="00DC1008" w:rsidP="0083518F">
      <w:pPr>
        <w:pStyle w:val="Heading2"/>
        <w:ind w:left="720"/>
        <w:rPr>
          <w:rFonts w:asciiTheme="majorBidi" w:hAnsiTheme="majorBidi"/>
          <w:color w:val="3A7C22" w:themeColor="accent6" w:themeShade="BF"/>
        </w:rPr>
      </w:pPr>
      <w:r w:rsidRPr="0083518F">
        <w:rPr>
          <w:rFonts w:asciiTheme="majorBidi" w:hAnsiTheme="majorBidi"/>
          <w:color w:val="3A7C22" w:themeColor="accent6" w:themeShade="BF"/>
        </w:rPr>
        <w:t>2.1 Competition selection</w:t>
      </w:r>
    </w:p>
    <w:p w14:paraId="48228590" w14:textId="57236E07" w:rsidR="00DC1008" w:rsidRPr="004E11E7" w:rsidRDefault="00DC1008" w:rsidP="0083518F">
      <w:pPr>
        <w:spacing w:after="140"/>
        <w:ind w:left="1440"/>
        <w:jc w:val="both"/>
        <w:rPr>
          <w:rFonts w:asciiTheme="majorBidi" w:hAnsiTheme="majorBidi" w:cstheme="majorBidi"/>
        </w:rPr>
      </w:pPr>
      <w:r w:rsidRPr="004E11E7">
        <w:rPr>
          <w:rFonts w:asciiTheme="majorBidi" w:hAnsiTheme="majorBidi" w:cstheme="majorBidi"/>
        </w:rPr>
        <w:t xml:space="preserve">The selection was made by audit rather than by intuition. A script enumerates every competition-season pair available in the open-data release together with its match count, team count, date range, gender and 360-data coverage, and records an explicit decision for each. The audit covered 80 competition-season entries, of which 76 were excluded. Table 1 lists the four seasons that were kept and Table 2 </w:t>
      </w:r>
      <w:r w:rsidR="0083518F" w:rsidRPr="004E11E7">
        <w:rPr>
          <w:rFonts w:asciiTheme="majorBidi" w:hAnsiTheme="majorBidi" w:cstheme="majorBidi"/>
        </w:rPr>
        <w:t>summarizes</w:t>
      </w:r>
      <w:r w:rsidRPr="004E11E7">
        <w:rPr>
          <w:rFonts w:asciiTheme="majorBidi" w:hAnsiTheme="majorBidi" w:cstheme="majorBidi"/>
        </w:rPr>
        <w:t xml:space="preserve"> why the rest were dropped.</w:t>
      </w:r>
    </w:p>
    <w:p w14:paraId="6F6ABF99" w14:textId="77777777" w:rsidR="00DC1008" w:rsidRPr="004E11E7" w:rsidRDefault="00DC1008" w:rsidP="0083518F">
      <w:pPr>
        <w:pStyle w:val="QuoteNZ"/>
      </w:pPr>
      <w:bookmarkStart w:id="3" w:name="_Tbl_01"/>
      <w:bookmarkEnd w:id="3"/>
      <w:r w:rsidRPr="004E11E7">
        <w:rPr>
          <w:b/>
          <w:bCs/>
        </w:rPr>
        <w:t xml:space="preserve">Table 1. </w:t>
      </w:r>
      <w:proofErr w:type="gramStart"/>
      <w:r w:rsidRPr="004E11E7">
        <w:t>Competition-seasons</w:t>
      </w:r>
      <w:proofErr w:type="gramEnd"/>
      <w:r w:rsidRPr="004E11E7">
        <w:t xml:space="preserve"> </w:t>
      </w:r>
      <w:proofErr w:type="gramStart"/>
      <w:r w:rsidRPr="004E11E7">
        <w:t>retained</w:t>
      </w:r>
      <w:proofErr w:type="gramEnd"/>
      <w:r w:rsidRPr="004E11E7">
        <w:t xml:space="preserve"> for modelling. All four are complete men's domestic league seasons from 2015/16 with full event coverage and a matching Football-Data.co.uk odds file.</w:t>
      </w:r>
    </w:p>
    <w:tbl>
      <w:tblPr>
        <w:tblStyle w:val="GridTable4-Accent6"/>
        <w:tblW w:w="9904" w:type="dxa"/>
        <w:tblLook w:val="0420" w:firstRow="1" w:lastRow="0" w:firstColumn="0" w:lastColumn="0" w:noHBand="0" w:noVBand="1"/>
      </w:tblPr>
      <w:tblGrid>
        <w:gridCol w:w="2184"/>
        <w:gridCol w:w="1456"/>
        <w:gridCol w:w="1456"/>
        <w:gridCol w:w="1019"/>
        <w:gridCol w:w="873"/>
        <w:gridCol w:w="1456"/>
        <w:gridCol w:w="1460"/>
      </w:tblGrid>
      <w:tr w:rsidR="00DC1008" w:rsidRPr="004E11E7" w14:paraId="199889A6" w14:textId="77777777" w:rsidTr="0083518F">
        <w:trPr>
          <w:cnfStyle w:val="100000000000" w:firstRow="1" w:lastRow="0" w:firstColumn="0" w:lastColumn="0" w:oddVBand="0" w:evenVBand="0" w:oddHBand="0" w:evenHBand="0" w:firstRowFirstColumn="0" w:firstRowLastColumn="0" w:lastRowFirstColumn="0" w:lastRowLastColumn="0"/>
          <w:trHeight w:val="294"/>
        </w:trPr>
        <w:tc>
          <w:tcPr>
            <w:tcW w:w="2184" w:type="dxa"/>
            <w:vAlign w:val="center"/>
          </w:tcPr>
          <w:p w14:paraId="6D454C10"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FFFFFF"/>
                <w:sz w:val="17"/>
                <w:szCs w:val="17"/>
              </w:rPr>
              <w:t>Competition</w:t>
            </w:r>
          </w:p>
        </w:tc>
        <w:tc>
          <w:tcPr>
            <w:tcW w:w="1456" w:type="dxa"/>
            <w:vAlign w:val="center"/>
          </w:tcPr>
          <w:p w14:paraId="1683E8D7"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FFFFFF"/>
                <w:sz w:val="17"/>
                <w:szCs w:val="17"/>
              </w:rPr>
              <w:t>Season</w:t>
            </w:r>
          </w:p>
        </w:tc>
        <w:tc>
          <w:tcPr>
            <w:tcW w:w="1456" w:type="dxa"/>
            <w:vAlign w:val="center"/>
          </w:tcPr>
          <w:p w14:paraId="5D8850A7"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FFFFFF"/>
                <w:sz w:val="17"/>
                <w:szCs w:val="17"/>
              </w:rPr>
              <w:t>Country</w:t>
            </w:r>
          </w:p>
        </w:tc>
        <w:tc>
          <w:tcPr>
            <w:tcW w:w="1019" w:type="dxa"/>
            <w:vAlign w:val="center"/>
          </w:tcPr>
          <w:p w14:paraId="518AFA9F"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FFFFFF"/>
                <w:sz w:val="17"/>
                <w:szCs w:val="17"/>
              </w:rPr>
              <w:t>Matches</w:t>
            </w:r>
          </w:p>
        </w:tc>
        <w:tc>
          <w:tcPr>
            <w:tcW w:w="873" w:type="dxa"/>
            <w:vAlign w:val="center"/>
          </w:tcPr>
          <w:p w14:paraId="5BBD8B70"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FFFFFF"/>
                <w:sz w:val="17"/>
                <w:szCs w:val="17"/>
              </w:rPr>
              <w:t>Teams</w:t>
            </w:r>
          </w:p>
        </w:tc>
        <w:tc>
          <w:tcPr>
            <w:tcW w:w="1456" w:type="dxa"/>
            <w:vAlign w:val="center"/>
          </w:tcPr>
          <w:p w14:paraId="119B3430"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FFFFFF"/>
                <w:sz w:val="17"/>
                <w:szCs w:val="17"/>
              </w:rPr>
              <w:t>First match</w:t>
            </w:r>
          </w:p>
        </w:tc>
        <w:tc>
          <w:tcPr>
            <w:tcW w:w="1460" w:type="dxa"/>
            <w:vAlign w:val="center"/>
          </w:tcPr>
          <w:p w14:paraId="0A2DC984"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FFFFFF"/>
                <w:sz w:val="17"/>
                <w:szCs w:val="17"/>
              </w:rPr>
              <w:t>Last match</w:t>
            </w:r>
          </w:p>
        </w:tc>
      </w:tr>
      <w:tr w:rsidR="00DC1008" w:rsidRPr="004E11E7" w14:paraId="66D19A1B" w14:textId="77777777" w:rsidTr="0083518F">
        <w:trPr>
          <w:cnfStyle w:val="000000100000" w:firstRow="0" w:lastRow="0" w:firstColumn="0" w:lastColumn="0" w:oddVBand="0" w:evenVBand="0" w:oddHBand="1" w:evenHBand="0" w:firstRowFirstColumn="0" w:firstRowLastColumn="0" w:lastRowFirstColumn="0" w:lastRowLastColumn="0"/>
          <w:trHeight w:val="279"/>
        </w:trPr>
        <w:tc>
          <w:tcPr>
            <w:tcW w:w="2184" w:type="dxa"/>
            <w:vAlign w:val="center"/>
          </w:tcPr>
          <w:p w14:paraId="0BE55DBB"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La Liga</w:t>
            </w:r>
          </w:p>
        </w:tc>
        <w:tc>
          <w:tcPr>
            <w:tcW w:w="1456" w:type="dxa"/>
            <w:vAlign w:val="center"/>
          </w:tcPr>
          <w:p w14:paraId="794979CA"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2015/2016</w:t>
            </w:r>
          </w:p>
        </w:tc>
        <w:tc>
          <w:tcPr>
            <w:tcW w:w="1456" w:type="dxa"/>
            <w:vAlign w:val="center"/>
          </w:tcPr>
          <w:p w14:paraId="12D236B1"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Spain</w:t>
            </w:r>
          </w:p>
        </w:tc>
        <w:tc>
          <w:tcPr>
            <w:tcW w:w="1019" w:type="dxa"/>
            <w:vAlign w:val="center"/>
          </w:tcPr>
          <w:p w14:paraId="2588E4F7"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380</w:t>
            </w:r>
          </w:p>
        </w:tc>
        <w:tc>
          <w:tcPr>
            <w:tcW w:w="873" w:type="dxa"/>
            <w:vAlign w:val="center"/>
          </w:tcPr>
          <w:p w14:paraId="0FC4A835"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w:t>
            </w:r>
          </w:p>
        </w:tc>
        <w:tc>
          <w:tcPr>
            <w:tcW w:w="1456" w:type="dxa"/>
            <w:vAlign w:val="center"/>
          </w:tcPr>
          <w:p w14:paraId="0675AFE1"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2015-08-21</w:t>
            </w:r>
          </w:p>
        </w:tc>
        <w:tc>
          <w:tcPr>
            <w:tcW w:w="1460" w:type="dxa"/>
            <w:vAlign w:val="center"/>
          </w:tcPr>
          <w:p w14:paraId="6BE90E2C"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2016-05-15</w:t>
            </w:r>
          </w:p>
        </w:tc>
      </w:tr>
      <w:tr w:rsidR="00DC1008" w:rsidRPr="004E11E7" w14:paraId="2B60EBB8" w14:textId="77777777" w:rsidTr="0083518F">
        <w:trPr>
          <w:trHeight w:val="294"/>
        </w:trPr>
        <w:tc>
          <w:tcPr>
            <w:tcW w:w="2184" w:type="dxa"/>
            <w:vAlign w:val="center"/>
          </w:tcPr>
          <w:p w14:paraId="1211DBD9"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Premier League</w:t>
            </w:r>
          </w:p>
        </w:tc>
        <w:tc>
          <w:tcPr>
            <w:tcW w:w="1456" w:type="dxa"/>
            <w:vAlign w:val="center"/>
          </w:tcPr>
          <w:p w14:paraId="522BC5BC"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2015/2016</w:t>
            </w:r>
          </w:p>
        </w:tc>
        <w:tc>
          <w:tcPr>
            <w:tcW w:w="1456" w:type="dxa"/>
            <w:vAlign w:val="center"/>
          </w:tcPr>
          <w:p w14:paraId="744D9616"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England</w:t>
            </w:r>
          </w:p>
        </w:tc>
        <w:tc>
          <w:tcPr>
            <w:tcW w:w="1019" w:type="dxa"/>
            <w:vAlign w:val="center"/>
          </w:tcPr>
          <w:p w14:paraId="5F83AD32"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380</w:t>
            </w:r>
          </w:p>
        </w:tc>
        <w:tc>
          <w:tcPr>
            <w:tcW w:w="873" w:type="dxa"/>
            <w:vAlign w:val="center"/>
          </w:tcPr>
          <w:p w14:paraId="599843E2"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w:t>
            </w:r>
          </w:p>
        </w:tc>
        <w:tc>
          <w:tcPr>
            <w:tcW w:w="1456" w:type="dxa"/>
            <w:vAlign w:val="center"/>
          </w:tcPr>
          <w:p w14:paraId="41712472"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2015-08-08</w:t>
            </w:r>
          </w:p>
        </w:tc>
        <w:tc>
          <w:tcPr>
            <w:tcW w:w="1460" w:type="dxa"/>
            <w:vAlign w:val="center"/>
          </w:tcPr>
          <w:p w14:paraId="2C90001C"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2016-05-17</w:t>
            </w:r>
          </w:p>
        </w:tc>
      </w:tr>
      <w:tr w:rsidR="00DC1008" w:rsidRPr="004E11E7" w14:paraId="1DD9F773" w14:textId="77777777" w:rsidTr="0083518F">
        <w:trPr>
          <w:cnfStyle w:val="000000100000" w:firstRow="0" w:lastRow="0" w:firstColumn="0" w:lastColumn="0" w:oddVBand="0" w:evenVBand="0" w:oddHBand="1" w:evenHBand="0" w:firstRowFirstColumn="0" w:firstRowLastColumn="0" w:lastRowFirstColumn="0" w:lastRowLastColumn="0"/>
          <w:trHeight w:val="279"/>
        </w:trPr>
        <w:tc>
          <w:tcPr>
            <w:tcW w:w="2184" w:type="dxa"/>
            <w:vAlign w:val="center"/>
          </w:tcPr>
          <w:p w14:paraId="403FB880"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Serie A</w:t>
            </w:r>
          </w:p>
        </w:tc>
        <w:tc>
          <w:tcPr>
            <w:tcW w:w="1456" w:type="dxa"/>
            <w:vAlign w:val="center"/>
          </w:tcPr>
          <w:p w14:paraId="6795EB5A"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2015/2016</w:t>
            </w:r>
          </w:p>
        </w:tc>
        <w:tc>
          <w:tcPr>
            <w:tcW w:w="1456" w:type="dxa"/>
            <w:vAlign w:val="center"/>
          </w:tcPr>
          <w:p w14:paraId="7D72C843"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Italy</w:t>
            </w:r>
          </w:p>
        </w:tc>
        <w:tc>
          <w:tcPr>
            <w:tcW w:w="1019" w:type="dxa"/>
            <w:vAlign w:val="center"/>
          </w:tcPr>
          <w:p w14:paraId="3779BA1C"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380</w:t>
            </w:r>
          </w:p>
        </w:tc>
        <w:tc>
          <w:tcPr>
            <w:tcW w:w="873" w:type="dxa"/>
            <w:vAlign w:val="center"/>
          </w:tcPr>
          <w:p w14:paraId="53E5A31B"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w:t>
            </w:r>
          </w:p>
        </w:tc>
        <w:tc>
          <w:tcPr>
            <w:tcW w:w="1456" w:type="dxa"/>
            <w:vAlign w:val="center"/>
          </w:tcPr>
          <w:p w14:paraId="2BAF21F8"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2015-08-22</w:t>
            </w:r>
          </w:p>
        </w:tc>
        <w:tc>
          <w:tcPr>
            <w:tcW w:w="1460" w:type="dxa"/>
            <w:vAlign w:val="center"/>
          </w:tcPr>
          <w:p w14:paraId="78B6F4CB"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2016-05-15</w:t>
            </w:r>
          </w:p>
        </w:tc>
      </w:tr>
      <w:tr w:rsidR="00DC1008" w:rsidRPr="004E11E7" w14:paraId="0B754C70" w14:textId="77777777" w:rsidTr="0083518F">
        <w:trPr>
          <w:trHeight w:val="294"/>
        </w:trPr>
        <w:tc>
          <w:tcPr>
            <w:tcW w:w="2184" w:type="dxa"/>
            <w:vAlign w:val="center"/>
          </w:tcPr>
          <w:p w14:paraId="4DF6B93D"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Ligue 1</w:t>
            </w:r>
          </w:p>
        </w:tc>
        <w:tc>
          <w:tcPr>
            <w:tcW w:w="1456" w:type="dxa"/>
            <w:vAlign w:val="center"/>
          </w:tcPr>
          <w:p w14:paraId="0D2D376C"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2015/2016</w:t>
            </w:r>
          </w:p>
        </w:tc>
        <w:tc>
          <w:tcPr>
            <w:tcW w:w="1456" w:type="dxa"/>
            <w:vAlign w:val="center"/>
          </w:tcPr>
          <w:p w14:paraId="1AB3F10B"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France</w:t>
            </w:r>
          </w:p>
        </w:tc>
        <w:tc>
          <w:tcPr>
            <w:tcW w:w="1019" w:type="dxa"/>
            <w:vAlign w:val="center"/>
          </w:tcPr>
          <w:p w14:paraId="0432FF6D"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377</w:t>
            </w:r>
          </w:p>
        </w:tc>
        <w:tc>
          <w:tcPr>
            <w:tcW w:w="873" w:type="dxa"/>
            <w:vAlign w:val="center"/>
          </w:tcPr>
          <w:p w14:paraId="337DB690"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w:t>
            </w:r>
          </w:p>
        </w:tc>
        <w:tc>
          <w:tcPr>
            <w:tcW w:w="1456" w:type="dxa"/>
            <w:vAlign w:val="center"/>
          </w:tcPr>
          <w:p w14:paraId="78D19477"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2015-08-07</w:t>
            </w:r>
          </w:p>
        </w:tc>
        <w:tc>
          <w:tcPr>
            <w:tcW w:w="1460" w:type="dxa"/>
            <w:vAlign w:val="center"/>
          </w:tcPr>
          <w:p w14:paraId="1B39977D" w14:textId="77777777" w:rsidR="00DC1008" w:rsidRPr="004E11E7" w:rsidRDefault="00DC1008" w:rsidP="0083518F">
            <w:pPr>
              <w:jc w:val="center"/>
              <w:rPr>
                <w:rFonts w:asciiTheme="majorBidi" w:hAnsiTheme="majorBidi" w:cstheme="majorBidi"/>
              </w:rPr>
            </w:pPr>
            <w:r w:rsidRPr="004E11E7">
              <w:rPr>
                <w:rFonts w:asciiTheme="majorBidi" w:hAnsiTheme="majorBidi" w:cstheme="majorBidi"/>
                <w:color w:val="000000"/>
                <w:sz w:val="17"/>
                <w:szCs w:val="17"/>
              </w:rPr>
              <w:t>2016-05-14</w:t>
            </w:r>
          </w:p>
        </w:tc>
      </w:tr>
    </w:tbl>
    <w:p w14:paraId="2E0216BE" w14:textId="77777777" w:rsidR="00DC1008" w:rsidRPr="004E11E7" w:rsidRDefault="00DC1008" w:rsidP="0083518F">
      <w:pPr>
        <w:spacing w:line="120" w:lineRule="auto"/>
        <w:ind w:left="720"/>
        <w:rPr>
          <w:rFonts w:asciiTheme="majorBidi" w:hAnsiTheme="majorBidi" w:cstheme="majorBidi"/>
        </w:rPr>
      </w:pPr>
    </w:p>
    <w:p w14:paraId="212F3764" w14:textId="77777777" w:rsidR="00DC1008" w:rsidRPr="004E11E7" w:rsidRDefault="00DC1008" w:rsidP="007B710E">
      <w:pPr>
        <w:pStyle w:val="QuoteNZ"/>
      </w:pPr>
      <w:bookmarkStart w:id="4" w:name="_Tbl_02"/>
      <w:bookmarkEnd w:id="4"/>
      <w:r w:rsidRPr="004E11E7">
        <w:rPr>
          <w:b/>
          <w:bCs/>
        </w:rPr>
        <w:t xml:space="preserve">Table 2. </w:t>
      </w:r>
      <w:r w:rsidRPr="004E11E7">
        <w:t>Reasons for exclusion, aggregated over the seventy-six rejected competition-season entries.</w:t>
      </w:r>
    </w:p>
    <w:tbl>
      <w:tblPr>
        <w:tblStyle w:val="GridTable4-Accent6"/>
        <w:tblW w:w="9548" w:type="dxa"/>
        <w:tblLook w:val="0420" w:firstRow="1" w:lastRow="0" w:firstColumn="0" w:lastColumn="0" w:noHBand="0" w:noVBand="1"/>
      </w:tblPr>
      <w:tblGrid>
        <w:gridCol w:w="6366"/>
        <w:gridCol w:w="1591"/>
        <w:gridCol w:w="1591"/>
      </w:tblGrid>
      <w:tr w:rsidR="00DC1008" w:rsidRPr="004E11E7" w14:paraId="360034AB" w14:textId="77777777" w:rsidTr="007B710E">
        <w:trPr>
          <w:cnfStyle w:val="100000000000" w:firstRow="1" w:lastRow="0" w:firstColumn="0" w:lastColumn="0" w:oddVBand="0" w:evenVBand="0" w:oddHBand="0" w:evenHBand="0" w:firstRowFirstColumn="0" w:firstRowLastColumn="0" w:lastRowFirstColumn="0" w:lastRowLastColumn="0"/>
          <w:trHeight w:val="265"/>
        </w:trPr>
        <w:tc>
          <w:tcPr>
            <w:tcW w:w="6366" w:type="dxa"/>
            <w:vAlign w:val="center"/>
          </w:tcPr>
          <w:p w14:paraId="2B6CABEE"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FFFFFF"/>
                <w:sz w:val="17"/>
                <w:szCs w:val="17"/>
              </w:rPr>
              <w:t>Reason for exclusion</w:t>
            </w:r>
          </w:p>
        </w:tc>
        <w:tc>
          <w:tcPr>
            <w:tcW w:w="1591" w:type="dxa"/>
            <w:vAlign w:val="center"/>
          </w:tcPr>
          <w:p w14:paraId="030C9092"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FFFFFF"/>
                <w:sz w:val="17"/>
                <w:szCs w:val="17"/>
              </w:rPr>
              <w:t>Entries</w:t>
            </w:r>
          </w:p>
        </w:tc>
        <w:tc>
          <w:tcPr>
            <w:tcW w:w="1591" w:type="dxa"/>
            <w:vAlign w:val="center"/>
          </w:tcPr>
          <w:p w14:paraId="1412F2FB"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FFFFFF"/>
                <w:sz w:val="17"/>
                <w:szCs w:val="17"/>
              </w:rPr>
              <w:t>Matches</w:t>
            </w:r>
          </w:p>
        </w:tc>
      </w:tr>
      <w:tr w:rsidR="00DC1008" w:rsidRPr="004E11E7" w14:paraId="31FF1267" w14:textId="77777777" w:rsidTr="007B710E">
        <w:trPr>
          <w:cnfStyle w:val="000000100000" w:firstRow="0" w:lastRow="0" w:firstColumn="0" w:lastColumn="0" w:oddVBand="0" w:evenVBand="0" w:oddHBand="1" w:evenHBand="0" w:firstRowFirstColumn="0" w:firstRowLastColumn="0" w:lastRowFirstColumn="0" w:lastRowLastColumn="0"/>
          <w:trHeight w:val="252"/>
        </w:trPr>
        <w:tc>
          <w:tcPr>
            <w:tcW w:w="6366" w:type="dxa"/>
            <w:vAlign w:val="center"/>
          </w:tcPr>
          <w:p w14:paraId="40F1586A"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000000"/>
                <w:sz w:val="17"/>
                <w:szCs w:val="17"/>
              </w:rPr>
              <w:t>women's (no odds source)</w:t>
            </w:r>
          </w:p>
        </w:tc>
        <w:tc>
          <w:tcPr>
            <w:tcW w:w="1591" w:type="dxa"/>
            <w:vAlign w:val="center"/>
          </w:tcPr>
          <w:p w14:paraId="05D9C19D"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000000"/>
                <w:sz w:val="17"/>
                <w:szCs w:val="17"/>
              </w:rPr>
              <w:t>13</w:t>
            </w:r>
          </w:p>
        </w:tc>
        <w:tc>
          <w:tcPr>
            <w:tcW w:w="1591" w:type="dxa"/>
            <w:vAlign w:val="center"/>
          </w:tcPr>
          <w:p w14:paraId="0DE5551E"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000000"/>
                <w:sz w:val="17"/>
                <w:szCs w:val="17"/>
              </w:rPr>
              <w:t>1,310</w:t>
            </w:r>
          </w:p>
        </w:tc>
      </w:tr>
      <w:tr w:rsidR="00DC1008" w:rsidRPr="004E11E7" w14:paraId="5833D046" w14:textId="77777777" w:rsidTr="007B710E">
        <w:trPr>
          <w:trHeight w:val="265"/>
        </w:trPr>
        <w:tc>
          <w:tcPr>
            <w:tcW w:w="6366" w:type="dxa"/>
            <w:vAlign w:val="center"/>
          </w:tcPr>
          <w:p w14:paraId="2171BD3B" w14:textId="77777777" w:rsidR="00DC1008" w:rsidRPr="004E11E7" w:rsidRDefault="00DC1008" w:rsidP="007B710E">
            <w:pPr>
              <w:jc w:val="center"/>
              <w:rPr>
                <w:rFonts w:asciiTheme="majorBidi" w:hAnsiTheme="majorBidi" w:cstheme="majorBidi"/>
              </w:rPr>
            </w:pPr>
            <w:proofErr w:type="gramStart"/>
            <w:r w:rsidRPr="004E11E7">
              <w:rPr>
                <w:rFonts w:asciiTheme="majorBidi" w:hAnsiTheme="majorBidi" w:cstheme="majorBidi"/>
                <w:color w:val="000000"/>
                <w:sz w:val="17"/>
                <w:szCs w:val="17"/>
              </w:rPr>
              <w:t>single-club</w:t>
            </w:r>
            <w:proofErr w:type="gramEnd"/>
            <w:r w:rsidRPr="004E11E7">
              <w:rPr>
                <w:rFonts w:asciiTheme="majorBidi" w:hAnsiTheme="majorBidi" w:cstheme="majorBidi"/>
                <w:color w:val="000000"/>
                <w:sz w:val="17"/>
                <w:szCs w:val="17"/>
              </w:rPr>
              <w:t xml:space="preserve"> / finals</w:t>
            </w:r>
          </w:p>
        </w:tc>
        <w:tc>
          <w:tcPr>
            <w:tcW w:w="1591" w:type="dxa"/>
            <w:vAlign w:val="center"/>
          </w:tcPr>
          <w:p w14:paraId="237542AC"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000000"/>
                <w:sz w:val="17"/>
                <w:szCs w:val="17"/>
              </w:rPr>
              <w:t>56</w:t>
            </w:r>
          </w:p>
        </w:tc>
        <w:tc>
          <w:tcPr>
            <w:tcW w:w="1591" w:type="dxa"/>
            <w:vAlign w:val="center"/>
          </w:tcPr>
          <w:p w14:paraId="648B89D6"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000000"/>
                <w:sz w:val="17"/>
                <w:szCs w:val="17"/>
              </w:rPr>
              <w:t>705</w:t>
            </w:r>
          </w:p>
        </w:tc>
      </w:tr>
      <w:tr w:rsidR="00DC1008" w:rsidRPr="004E11E7" w14:paraId="3777486E" w14:textId="77777777" w:rsidTr="007B710E">
        <w:trPr>
          <w:cnfStyle w:val="000000100000" w:firstRow="0" w:lastRow="0" w:firstColumn="0" w:lastColumn="0" w:oddVBand="0" w:evenVBand="0" w:oddHBand="1" w:evenHBand="0" w:firstRowFirstColumn="0" w:firstRowLastColumn="0" w:lastRowFirstColumn="0" w:lastRowLastColumn="0"/>
          <w:trHeight w:val="252"/>
        </w:trPr>
        <w:tc>
          <w:tcPr>
            <w:tcW w:w="6366" w:type="dxa"/>
            <w:vAlign w:val="center"/>
          </w:tcPr>
          <w:p w14:paraId="56C9FF18"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000000"/>
                <w:sz w:val="17"/>
                <w:szCs w:val="17"/>
              </w:rPr>
              <w:t>tournament (no odds source)</w:t>
            </w:r>
          </w:p>
        </w:tc>
        <w:tc>
          <w:tcPr>
            <w:tcW w:w="1591" w:type="dxa"/>
            <w:vAlign w:val="center"/>
          </w:tcPr>
          <w:p w14:paraId="1E4C2A9D"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000000"/>
                <w:sz w:val="17"/>
                <w:szCs w:val="17"/>
              </w:rPr>
              <w:t>6</w:t>
            </w:r>
          </w:p>
        </w:tc>
        <w:tc>
          <w:tcPr>
            <w:tcW w:w="1591" w:type="dxa"/>
            <w:vAlign w:val="center"/>
          </w:tcPr>
          <w:p w14:paraId="6B0B9C47"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000000"/>
                <w:sz w:val="17"/>
                <w:szCs w:val="17"/>
              </w:rPr>
              <w:t>314</w:t>
            </w:r>
          </w:p>
        </w:tc>
      </w:tr>
      <w:tr w:rsidR="00DC1008" w:rsidRPr="004E11E7" w14:paraId="3A759EC3" w14:textId="77777777" w:rsidTr="007B710E">
        <w:trPr>
          <w:trHeight w:val="265"/>
        </w:trPr>
        <w:tc>
          <w:tcPr>
            <w:tcW w:w="6366" w:type="dxa"/>
            <w:vAlign w:val="center"/>
          </w:tcPr>
          <w:p w14:paraId="76226884"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000000"/>
                <w:sz w:val="17"/>
                <w:szCs w:val="17"/>
              </w:rPr>
              <w:t>league not in odds source</w:t>
            </w:r>
          </w:p>
        </w:tc>
        <w:tc>
          <w:tcPr>
            <w:tcW w:w="1591" w:type="dxa"/>
            <w:vAlign w:val="center"/>
          </w:tcPr>
          <w:p w14:paraId="211097E0"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000000"/>
                <w:sz w:val="17"/>
                <w:szCs w:val="17"/>
              </w:rPr>
              <w:t>1</w:t>
            </w:r>
          </w:p>
        </w:tc>
        <w:tc>
          <w:tcPr>
            <w:tcW w:w="1591" w:type="dxa"/>
            <w:vAlign w:val="center"/>
          </w:tcPr>
          <w:p w14:paraId="149F3309" w14:textId="77777777" w:rsidR="00DC1008" w:rsidRPr="004E11E7" w:rsidRDefault="00DC1008" w:rsidP="007B710E">
            <w:pPr>
              <w:jc w:val="center"/>
              <w:rPr>
                <w:rFonts w:asciiTheme="majorBidi" w:hAnsiTheme="majorBidi" w:cstheme="majorBidi"/>
              </w:rPr>
            </w:pPr>
            <w:r w:rsidRPr="004E11E7">
              <w:rPr>
                <w:rFonts w:asciiTheme="majorBidi" w:hAnsiTheme="majorBidi" w:cstheme="majorBidi"/>
                <w:color w:val="000000"/>
                <w:sz w:val="17"/>
                <w:szCs w:val="17"/>
              </w:rPr>
              <w:t>115</w:t>
            </w:r>
          </w:p>
        </w:tc>
      </w:tr>
    </w:tbl>
    <w:p w14:paraId="4D58650C" w14:textId="77777777" w:rsidR="00DC1008" w:rsidRPr="004E11E7" w:rsidRDefault="00DC1008" w:rsidP="007B710E">
      <w:pPr>
        <w:spacing w:line="120" w:lineRule="auto"/>
        <w:ind w:left="1440"/>
        <w:rPr>
          <w:rFonts w:asciiTheme="majorBidi" w:hAnsiTheme="majorBidi" w:cstheme="majorBidi"/>
        </w:rPr>
      </w:pPr>
    </w:p>
    <w:p w14:paraId="098B0528" w14:textId="77777777" w:rsidR="007B710E" w:rsidRDefault="00DC1008" w:rsidP="007B710E">
      <w:pPr>
        <w:spacing w:after="140"/>
        <w:ind w:left="1440"/>
        <w:jc w:val="both"/>
        <w:rPr>
          <w:rFonts w:asciiTheme="majorBidi" w:hAnsiTheme="majorBidi" w:cstheme="majorBidi"/>
        </w:rPr>
      </w:pPr>
      <w:r w:rsidRPr="00576BB3">
        <w:rPr>
          <w:rStyle w:val="H4NZChar"/>
          <w:color w:val="3A7C22" w:themeColor="accent6" w:themeShade="BF"/>
        </w:rPr>
        <w:t xml:space="preserve">Why </w:t>
      </w:r>
      <w:proofErr w:type="gramStart"/>
      <w:r w:rsidRPr="00576BB3">
        <w:rPr>
          <w:rStyle w:val="H4NZChar"/>
          <w:color w:val="3A7C22" w:themeColor="accent6" w:themeShade="BF"/>
        </w:rPr>
        <w:t>this</w:t>
      </w:r>
      <w:proofErr w:type="gramEnd"/>
      <w:r w:rsidRPr="00576BB3">
        <w:rPr>
          <w:rStyle w:val="H4NZChar"/>
          <w:color w:val="3A7C22" w:themeColor="accent6" w:themeShade="BF"/>
        </w:rPr>
        <w:t xml:space="preserve"> audit </w:t>
      </w:r>
      <w:proofErr w:type="gramStart"/>
      <w:r w:rsidRPr="00576BB3">
        <w:rPr>
          <w:rStyle w:val="H4NZChar"/>
          <w:color w:val="3A7C22" w:themeColor="accent6" w:themeShade="BF"/>
        </w:rPr>
        <w:t>was run.</w:t>
      </w:r>
      <w:proofErr w:type="gramEnd"/>
      <w:r w:rsidRPr="00576BB3">
        <w:rPr>
          <w:rFonts w:asciiTheme="majorBidi" w:hAnsiTheme="majorBidi" w:cstheme="majorBidi"/>
          <w:color w:val="3A7C22" w:themeColor="accent6" w:themeShade="BF"/>
        </w:rPr>
        <w:t xml:space="preserve"> </w:t>
      </w:r>
      <w:r w:rsidRPr="004E11E7">
        <w:rPr>
          <w:rFonts w:asciiTheme="majorBidi" w:hAnsiTheme="majorBidi" w:cstheme="majorBidi"/>
        </w:rPr>
        <w:t>The open data mix full men's league seasons with tournaments, women's competitions, and season entries that contain only a single club's matches or only a cup final. Training on that mixture naively would place matches with very different scoring rates, very different amounts of prior history, and no available odds into a single training set.</w:t>
      </w:r>
    </w:p>
    <w:p w14:paraId="4A593911" w14:textId="77777777" w:rsidR="007B710E" w:rsidRDefault="00DC1008" w:rsidP="007B710E">
      <w:pPr>
        <w:spacing w:after="140"/>
        <w:ind w:left="1440"/>
        <w:jc w:val="both"/>
        <w:rPr>
          <w:rFonts w:asciiTheme="majorBidi" w:hAnsiTheme="majorBidi" w:cstheme="majorBidi"/>
        </w:rPr>
      </w:pPr>
      <w:r w:rsidRPr="00576BB3">
        <w:rPr>
          <w:rStyle w:val="H4NZChar"/>
          <w:color w:val="3A7C22" w:themeColor="accent6" w:themeShade="BF"/>
        </w:rPr>
        <w:t>What was expected.</w:t>
      </w:r>
      <w:r w:rsidRPr="00576BB3">
        <w:rPr>
          <w:rFonts w:asciiTheme="majorBidi" w:hAnsiTheme="majorBidi" w:cstheme="majorBidi"/>
          <w:color w:val="3A7C22" w:themeColor="accent6" w:themeShade="BF"/>
        </w:rPr>
        <w:t xml:space="preserve"> </w:t>
      </w:r>
      <w:r w:rsidRPr="004E11E7">
        <w:rPr>
          <w:rFonts w:asciiTheme="majorBidi" w:hAnsiTheme="majorBidi" w:cstheme="majorBidi"/>
        </w:rPr>
        <w:t xml:space="preserve">That only a small number of </w:t>
      </w:r>
      <w:proofErr w:type="gramStart"/>
      <w:r w:rsidRPr="004E11E7">
        <w:rPr>
          <w:rFonts w:asciiTheme="majorBidi" w:hAnsiTheme="majorBidi" w:cstheme="majorBidi"/>
        </w:rPr>
        <w:t>competition-seasons</w:t>
      </w:r>
      <w:proofErr w:type="gramEnd"/>
      <w:r w:rsidRPr="004E11E7">
        <w:rPr>
          <w:rFonts w:asciiTheme="majorBidi" w:hAnsiTheme="majorBidi" w:cstheme="majorBidi"/>
        </w:rPr>
        <w:t xml:space="preserve"> would satisfy both conditions, complete event coverage and a matching odds file.</w:t>
      </w:r>
    </w:p>
    <w:p w14:paraId="14963013" w14:textId="77777777" w:rsidR="007B710E" w:rsidRDefault="00DC1008" w:rsidP="007B710E">
      <w:pPr>
        <w:spacing w:after="140"/>
        <w:ind w:left="1440"/>
        <w:jc w:val="both"/>
        <w:rPr>
          <w:rFonts w:asciiTheme="majorBidi" w:hAnsiTheme="majorBidi" w:cstheme="majorBidi"/>
        </w:rPr>
      </w:pPr>
      <w:r w:rsidRPr="00576BB3">
        <w:rPr>
          <w:rStyle w:val="H4NZChar"/>
          <w:color w:val="3A7C22" w:themeColor="accent6" w:themeShade="BF"/>
        </w:rPr>
        <w:t>What was observed.</w:t>
      </w:r>
      <w:r w:rsidRPr="00576BB3">
        <w:rPr>
          <w:rFonts w:asciiTheme="majorBidi" w:hAnsiTheme="majorBidi" w:cstheme="majorBidi"/>
          <w:color w:val="3A7C22" w:themeColor="accent6" w:themeShade="BF"/>
        </w:rPr>
        <w:t xml:space="preserve"> </w:t>
      </w:r>
      <w:r w:rsidRPr="004E11E7">
        <w:rPr>
          <w:rFonts w:asciiTheme="majorBidi" w:hAnsiTheme="majorBidi" w:cstheme="majorBidi"/>
        </w:rPr>
        <w:t>Exactly four did. The single largest excluded group is the set of partial season entries in which one club dominates the fixture list — the La Liga entries from 2004/05 through 2020/21, for instance, mostly contain only Barcelona or Real Madrid matches, giving a top-team share of 1.0.</w:t>
      </w:r>
    </w:p>
    <w:p w14:paraId="53295EC4" w14:textId="7D2BCE4C" w:rsidR="00DC1008" w:rsidRPr="004E11E7" w:rsidRDefault="00DC1008" w:rsidP="007B710E">
      <w:pPr>
        <w:spacing w:after="140"/>
        <w:ind w:left="1440"/>
        <w:jc w:val="both"/>
        <w:rPr>
          <w:rFonts w:asciiTheme="majorBidi" w:hAnsiTheme="majorBidi" w:cstheme="majorBidi"/>
        </w:rPr>
      </w:pPr>
      <w:r w:rsidRPr="00576BB3">
        <w:rPr>
          <w:rStyle w:val="H4NZChar"/>
          <w:color w:val="3A7C22" w:themeColor="accent6" w:themeShade="BF"/>
        </w:rPr>
        <w:t xml:space="preserve">What </w:t>
      </w:r>
      <w:proofErr w:type="gramStart"/>
      <w:r w:rsidRPr="00576BB3">
        <w:rPr>
          <w:rStyle w:val="H4NZChar"/>
          <w:color w:val="3A7C22" w:themeColor="accent6" w:themeShade="BF"/>
        </w:rPr>
        <w:t>this</w:t>
      </w:r>
      <w:proofErr w:type="gramEnd"/>
      <w:r w:rsidRPr="00576BB3">
        <w:rPr>
          <w:rStyle w:val="H4NZChar"/>
          <w:color w:val="3A7C22" w:themeColor="accent6" w:themeShade="BF"/>
        </w:rPr>
        <w:t xml:space="preserve"> </w:t>
      </w:r>
      <w:proofErr w:type="gramStart"/>
      <w:r w:rsidRPr="00576BB3">
        <w:rPr>
          <w:rStyle w:val="H4NZChar"/>
          <w:color w:val="3A7C22" w:themeColor="accent6" w:themeShade="BF"/>
        </w:rPr>
        <w:t>means.</w:t>
      </w:r>
      <w:proofErr w:type="gramEnd"/>
      <w:r w:rsidRPr="00576BB3">
        <w:rPr>
          <w:rStyle w:val="H4NZChar"/>
          <w:color w:val="3A7C22" w:themeColor="accent6" w:themeShade="BF"/>
        </w:rPr>
        <w:t xml:space="preserve"> </w:t>
      </w:r>
      <w:r w:rsidRPr="004E11E7">
        <w:rPr>
          <w:rFonts w:asciiTheme="majorBidi" w:hAnsiTheme="majorBidi" w:cstheme="majorBidi"/>
        </w:rPr>
        <w:t>The retained dataset is homogeneous in competition type, which makes rolling team form comparable across every row, at the cost of covering a single season. That trade is revisited as the principal external-validity limitation in Section 9.</w:t>
      </w:r>
    </w:p>
    <w:p w14:paraId="75256422" w14:textId="77777777" w:rsidR="00DC1008" w:rsidRPr="004E11E7" w:rsidRDefault="00DC1008" w:rsidP="00D5713C">
      <w:pPr>
        <w:pStyle w:val="H2NZ"/>
        <w:ind w:firstLine="720"/>
      </w:pPr>
      <w:r w:rsidRPr="004E11E7">
        <w:lastRenderedPageBreak/>
        <w:t>2.2 Relational integration</w:t>
      </w:r>
    </w:p>
    <w:p w14:paraId="367F71E0" w14:textId="77777777" w:rsidR="00DC1008" w:rsidRPr="004E11E7" w:rsidRDefault="00DC1008" w:rsidP="00D5713C">
      <w:pPr>
        <w:spacing w:after="140"/>
        <w:ind w:left="1440"/>
        <w:jc w:val="both"/>
        <w:rPr>
          <w:rFonts w:asciiTheme="majorBidi" w:hAnsiTheme="majorBidi" w:cstheme="majorBidi"/>
        </w:rPr>
      </w:pPr>
      <w:r w:rsidRPr="004E11E7">
        <w:rPr>
          <w:rFonts w:asciiTheme="majorBidi" w:hAnsiTheme="majorBidi" w:cstheme="majorBidi"/>
        </w:rPr>
        <w:t xml:space="preserve">The raw tree is parsed into five stores keyed on the identifiers that </w:t>
      </w:r>
      <w:proofErr w:type="spellStart"/>
      <w:r w:rsidRPr="004E11E7">
        <w:rPr>
          <w:rFonts w:asciiTheme="majorBidi" w:hAnsiTheme="majorBidi" w:cstheme="majorBidi"/>
        </w:rPr>
        <w:t>StatsBomb</w:t>
      </w:r>
      <w:proofErr w:type="spellEnd"/>
      <w:r w:rsidRPr="004E11E7">
        <w:rPr>
          <w:rFonts w:asciiTheme="majorBidi" w:hAnsiTheme="majorBidi" w:cstheme="majorBidi"/>
        </w:rPr>
        <w:t xml:space="preserve"> itself uses. The competition file supplies competition and season identifiers; the per-season match files supply the match identifier, teams, date, kick-off time and final score; the per-match event files supply the ordered event stream; and the per-match lineup files supply both squads. Every downstream </w:t>
      </w:r>
      <w:proofErr w:type="gramStart"/>
      <w:r w:rsidRPr="004E11E7">
        <w:rPr>
          <w:rFonts w:asciiTheme="majorBidi" w:hAnsiTheme="majorBidi" w:cstheme="majorBidi"/>
        </w:rPr>
        <w:t>join</w:t>
      </w:r>
      <w:proofErr w:type="gramEnd"/>
      <w:r w:rsidRPr="004E11E7">
        <w:rPr>
          <w:rFonts w:asciiTheme="majorBidi" w:hAnsiTheme="majorBidi" w:cstheme="majorBidi"/>
        </w:rPr>
        <w:t xml:space="preserve"> uses these identifiers and never </w:t>
      </w:r>
      <w:proofErr w:type="gramStart"/>
      <w:r w:rsidRPr="004E11E7">
        <w:rPr>
          <w:rFonts w:asciiTheme="majorBidi" w:hAnsiTheme="majorBidi" w:cstheme="majorBidi"/>
        </w:rPr>
        <w:t>a spelling</w:t>
      </w:r>
      <w:proofErr w:type="gramEnd"/>
      <w:r w:rsidRPr="004E11E7">
        <w:rPr>
          <w:rFonts w:asciiTheme="majorBidi" w:hAnsiTheme="majorBidi" w:cstheme="majorBidi"/>
        </w:rPr>
        <w:t>. Labels are derived once, in a dedicated label store, from the final score in the match file, and are never recomputed downstream or taken from an odds row.</w:t>
      </w:r>
    </w:p>
    <w:p w14:paraId="52406C3A" w14:textId="77777777" w:rsidR="00DC1008" w:rsidRPr="004E11E7" w:rsidRDefault="00DC1008" w:rsidP="00D5713C">
      <w:pPr>
        <w:spacing w:after="140"/>
        <w:ind w:left="1440"/>
        <w:jc w:val="both"/>
        <w:rPr>
          <w:rFonts w:asciiTheme="majorBidi" w:hAnsiTheme="majorBidi" w:cstheme="majorBidi"/>
        </w:rPr>
      </w:pPr>
      <w:r w:rsidRPr="004E11E7">
        <w:rPr>
          <w:rFonts w:asciiTheme="majorBidi" w:hAnsiTheme="majorBidi" w:cstheme="majorBidi"/>
        </w:rPr>
        <w:t xml:space="preserve">Player and team identities are resolved into canonical maps so that name variants across files collapse onto a single entity. The team map </w:t>
      </w:r>
      <w:proofErr w:type="gramStart"/>
      <w:r w:rsidRPr="004E11E7">
        <w:rPr>
          <w:rFonts w:asciiTheme="majorBidi" w:hAnsiTheme="majorBidi" w:cstheme="majorBidi"/>
        </w:rPr>
        <w:t>resolves to</w:t>
      </w:r>
      <w:proofErr w:type="gramEnd"/>
      <w:r w:rsidRPr="004E11E7">
        <w:rPr>
          <w:rFonts w:asciiTheme="majorBidi" w:hAnsiTheme="majorBidi" w:cstheme="majorBidi"/>
        </w:rPr>
        <w:t xml:space="preserve"> eighty canonical clubs across the four leagues and the player map to 2,547 individuals. The resolution is required to be bijective in the direction that matters: one canonical entity per source name, and no two source names silently collapsing onto the same entity.</w:t>
      </w:r>
    </w:p>
    <w:p w14:paraId="0C84BC59" w14:textId="77777777" w:rsidR="00DC1008" w:rsidRPr="004E11E7" w:rsidRDefault="00DC1008" w:rsidP="00D5713C">
      <w:pPr>
        <w:pStyle w:val="H2NZ"/>
        <w:ind w:firstLine="720"/>
      </w:pPr>
      <w:r w:rsidRPr="004E11E7">
        <w:t>2.3 Odds integration and identity resolution</w:t>
      </w:r>
    </w:p>
    <w:p w14:paraId="5B3A5C8D" w14:textId="77777777" w:rsidR="00DC1008" w:rsidRPr="004E11E7" w:rsidRDefault="00DC1008" w:rsidP="00D5713C">
      <w:pPr>
        <w:spacing w:after="140"/>
        <w:ind w:left="1440"/>
        <w:jc w:val="both"/>
        <w:rPr>
          <w:rFonts w:asciiTheme="majorBidi" w:hAnsiTheme="majorBidi" w:cstheme="majorBidi"/>
        </w:rPr>
      </w:pPr>
      <w:r w:rsidRPr="004E11E7">
        <w:rPr>
          <w:rFonts w:asciiTheme="majorBidi" w:hAnsiTheme="majorBidi" w:cstheme="majorBidi"/>
        </w:rPr>
        <w:t xml:space="preserve">Football-Data.co.uk publishes one CSV per league-season, with each row carrying full-time and half-time results, match statistics and pre-match bookmaker odds. There is no shared key with </w:t>
      </w:r>
      <w:proofErr w:type="spellStart"/>
      <w:r w:rsidRPr="004E11E7">
        <w:rPr>
          <w:rFonts w:asciiTheme="majorBidi" w:hAnsiTheme="majorBidi" w:cstheme="majorBidi"/>
        </w:rPr>
        <w:t>StatsBomb</w:t>
      </w:r>
      <w:proofErr w:type="spellEnd"/>
      <w:r w:rsidRPr="004E11E7">
        <w:rPr>
          <w:rFonts w:asciiTheme="majorBidi" w:hAnsiTheme="majorBidi" w:cstheme="majorBidi"/>
        </w:rPr>
        <w:t>, so rows must be tagged to a match identifier by matching on pre-match identity alone. The join uses competition, date, home team and away team, and nothing else. This restriction is a leakage control, not a convenience: a Football-Data row also contains the final score and match statistics, and joining on anything derived from those fields would let the outcome enter the feature table through the back door, while also biasing the tagged sample towards fixtures where the two sources happen to agree.</w:t>
      </w:r>
    </w:p>
    <w:p w14:paraId="68FD6C3B" w14:textId="77777777" w:rsidR="00DC1008" w:rsidRPr="004E11E7" w:rsidRDefault="00DC1008" w:rsidP="00D5713C">
      <w:pPr>
        <w:spacing w:after="140"/>
        <w:ind w:left="1440"/>
        <w:jc w:val="both"/>
        <w:rPr>
          <w:rFonts w:asciiTheme="majorBidi" w:hAnsiTheme="majorBidi" w:cstheme="majorBidi"/>
        </w:rPr>
      </w:pPr>
      <w:r w:rsidRPr="004E11E7">
        <w:rPr>
          <w:rFonts w:asciiTheme="majorBidi" w:hAnsiTheme="majorBidi" w:cstheme="majorBidi"/>
        </w:rPr>
        <w:t xml:space="preserve">Team names differ systematically between the two sources — "Ath Bilbao" against "Athletic Club", "Paris SG" against "Paris Saint-Germain" — so an alias map is built first and applied before any </w:t>
      </w:r>
      <w:proofErr w:type="gramStart"/>
      <w:r w:rsidRPr="004E11E7">
        <w:rPr>
          <w:rFonts w:asciiTheme="majorBidi" w:hAnsiTheme="majorBidi" w:cstheme="majorBidi"/>
        </w:rPr>
        <w:t>join</w:t>
      </w:r>
      <w:proofErr w:type="gramEnd"/>
      <w:r w:rsidRPr="004E11E7">
        <w:rPr>
          <w:rFonts w:asciiTheme="majorBidi" w:hAnsiTheme="majorBidi" w:cstheme="majorBidi"/>
        </w:rPr>
        <w:t>. The map contains 80 entries resolved by three methods, shown in Table 3; representative non-trivial entries appear in Table 4.</w:t>
      </w:r>
    </w:p>
    <w:p w14:paraId="5D2DF98F" w14:textId="77777777" w:rsidR="00DC1008" w:rsidRPr="004E11E7" w:rsidRDefault="00DC1008" w:rsidP="003752E6">
      <w:pPr>
        <w:pStyle w:val="QuoteNZ"/>
      </w:pPr>
      <w:bookmarkStart w:id="5" w:name="_Tbl_03"/>
      <w:bookmarkEnd w:id="5"/>
      <w:r w:rsidRPr="004E11E7">
        <w:rPr>
          <w:b/>
          <w:bCs/>
        </w:rPr>
        <w:t xml:space="preserve">Table 3. </w:t>
      </w:r>
      <w:r w:rsidRPr="004E11E7">
        <w:t>Alias-map resolution methods across the eighty club-name pairs.</w:t>
      </w:r>
    </w:p>
    <w:tbl>
      <w:tblPr>
        <w:tblStyle w:val="GridTable4-Accent6"/>
        <w:tblW w:w="9449" w:type="dxa"/>
        <w:tblLook w:val="0420" w:firstRow="1" w:lastRow="0" w:firstColumn="0" w:lastColumn="0" w:noHBand="0" w:noVBand="1"/>
      </w:tblPr>
      <w:tblGrid>
        <w:gridCol w:w="7087"/>
        <w:gridCol w:w="2362"/>
      </w:tblGrid>
      <w:tr w:rsidR="00DC1008" w:rsidRPr="004E11E7" w14:paraId="7F06EF38" w14:textId="77777777" w:rsidTr="00360872">
        <w:trPr>
          <w:cnfStyle w:val="100000000000" w:firstRow="1" w:lastRow="0" w:firstColumn="0" w:lastColumn="0" w:oddVBand="0" w:evenVBand="0" w:oddHBand="0" w:evenHBand="0" w:firstRowFirstColumn="0" w:firstRowLastColumn="0" w:lastRowFirstColumn="0" w:lastRowLastColumn="0"/>
          <w:trHeight w:val="314"/>
        </w:trPr>
        <w:tc>
          <w:tcPr>
            <w:tcW w:w="7087" w:type="dxa"/>
            <w:vAlign w:val="center"/>
          </w:tcPr>
          <w:p w14:paraId="47CBD2E4"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7"/>
                <w:szCs w:val="17"/>
              </w:rPr>
              <w:t>Method</w:t>
            </w:r>
          </w:p>
        </w:tc>
        <w:tc>
          <w:tcPr>
            <w:tcW w:w="2362" w:type="dxa"/>
            <w:vAlign w:val="center"/>
          </w:tcPr>
          <w:p w14:paraId="71665CE7"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7"/>
                <w:szCs w:val="17"/>
              </w:rPr>
              <w:t>Entries</w:t>
            </w:r>
          </w:p>
        </w:tc>
      </w:tr>
      <w:tr w:rsidR="00DC1008" w:rsidRPr="004E11E7" w14:paraId="7CC40D48" w14:textId="77777777" w:rsidTr="00360872">
        <w:trPr>
          <w:cnfStyle w:val="000000100000" w:firstRow="0" w:lastRow="0" w:firstColumn="0" w:lastColumn="0" w:oddVBand="0" w:evenVBand="0" w:oddHBand="1" w:evenHBand="0" w:firstRowFirstColumn="0" w:firstRowLastColumn="0" w:lastRowFirstColumn="0" w:lastRowLastColumn="0"/>
          <w:trHeight w:val="298"/>
        </w:trPr>
        <w:tc>
          <w:tcPr>
            <w:tcW w:w="7087" w:type="dxa"/>
            <w:vAlign w:val="center"/>
          </w:tcPr>
          <w:p w14:paraId="4814275D"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exact</w:t>
            </w:r>
          </w:p>
        </w:tc>
        <w:tc>
          <w:tcPr>
            <w:tcW w:w="2362" w:type="dxa"/>
            <w:vAlign w:val="center"/>
          </w:tcPr>
          <w:p w14:paraId="4836E38A"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47</w:t>
            </w:r>
          </w:p>
        </w:tc>
      </w:tr>
      <w:tr w:rsidR="00DC1008" w:rsidRPr="004E11E7" w14:paraId="2E617510" w14:textId="77777777" w:rsidTr="00360872">
        <w:trPr>
          <w:trHeight w:val="314"/>
        </w:trPr>
        <w:tc>
          <w:tcPr>
            <w:tcW w:w="7087" w:type="dxa"/>
            <w:vAlign w:val="center"/>
          </w:tcPr>
          <w:p w14:paraId="083E6F6E"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fuzzy</w:t>
            </w:r>
          </w:p>
        </w:tc>
        <w:tc>
          <w:tcPr>
            <w:tcW w:w="2362" w:type="dxa"/>
            <w:vAlign w:val="center"/>
          </w:tcPr>
          <w:p w14:paraId="5E459491"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32</w:t>
            </w:r>
          </w:p>
        </w:tc>
      </w:tr>
      <w:tr w:rsidR="00DC1008" w:rsidRPr="004E11E7" w14:paraId="589A7395" w14:textId="77777777" w:rsidTr="00360872">
        <w:trPr>
          <w:cnfStyle w:val="000000100000" w:firstRow="0" w:lastRow="0" w:firstColumn="0" w:lastColumn="0" w:oddVBand="0" w:evenVBand="0" w:oddHBand="1" w:evenHBand="0" w:firstRowFirstColumn="0" w:firstRowLastColumn="0" w:lastRowFirstColumn="0" w:lastRowLastColumn="0"/>
          <w:trHeight w:val="298"/>
        </w:trPr>
        <w:tc>
          <w:tcPr>
            <w:tcW w:w="7087" w:type="dxa"/>
            <w:vAlign w:val="center"/>
          </w:tcPr>
          <w:p w14:paraId="6BD4C059"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override</w:t>
            </w:r>
          </w:p>
        </w:tc>
        <w:tc>
          <w:tcPr>
            <w:tcW w:w="2362" w:type="dxa"/>
            <w:vAlign w:val="center"/>
          </w:tcPr>
          <w:p w14:paraId="5BE418DB"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1</w:t>
            </w:r>
          </w:p>
        </w:tc>
      </w:tr>
    </w:tbl>
    <w:p w14:paraId="3850F5CB" w14:textId="77777777" w:rsidR="00DC1008" w:rsidRPr="004E11E7" w:rsidRDefault="00DC1008" w:rsidP="0083518F">
      <w:pPr>
        <w:spacing w:line="120" w:lineRule="auto"/>
        <w:ind w:left="720"/>
        <w:rPr>
          <w:rFonts w:asciiTheme="majorBidi" w:hAnsiTheme="majorBidi" w:cstheme="majorBidi"/>
        </w:rPr>
      </w:pPr>
    </w:p>
    <w:p w14:paraId="14F23E59" w14:textId="77777777" w:rsidR="00DC1008" w:rsidRPr="004E11E7" w:rsidRDefault="00DC1008" w:rsidP="003752E6">
      <w:pPr>
        <w:pStyle w:val="QuoteNZ"/>
      </w:pPr>
      <w:bookmarkStart w:id="6" w:name="_Tbl_04"/>
      <w:bookmarkEnd w:id="6"/>
      <w:r w:rsidRPr="004E11E7">
        <w:rPr>
          <w:b/>
          <w:bCs/>
        </w:rPr>
        <w:t xml:space="preserve">Table 4. </w:t>
      </w:r>
      <w:r w:rsidRPr="004E11E7">
        <w:t>Representative alias-map entries requiring fuzzy matching or a manual override.</w:t>
      </w:r>
    </w:p>
    <w:tbl>
      <w:tblPr>
        <w:tblStyle w:val="GridTable4-Accent6"/>
        <w:tblW w:w="9567" w:type="dxa"/>
        <w:tblLook w:val="0420" w:firstRow="1" w:lastRow="0" w:firstColumn="0" w:lastColumn="0" w:noHBand="0" w:noVBand="1"/>
      </w:tblPr>
      <w:tblGrid>
        <w:gridCol w:w="1993"/>
        <w:gridCol w:w="2990"/>
        <w:gridCol w:w="2990"/>
        <w:gridCol w:w="1594"/>
      </w:tblGrid>
      <w:tr w:rsidR="00DC1008" w:rsidRPr="004E11E7" w14:paraId="2180B62A" w14:textId="77777777" w:rsidTr="00360872">
        <w:trPr>
          <w:cnfStyle w:val="100000000000" w:firstRow="1" w:lastRow="0" w:firstColumn="0" w:lastColumn="0" w:oddVBand="0" w:evenVBand="0" w:oddHBand="0" w:evenHBand="0" w:firstRowFirstColumn="0" w:firstRowLastColumn="0" w:lastRowFirstColumn="0" w:lastRowLastColumn="0"/>
          <w:trHeight w:val="252"/>
        </w:trPr>
        <w:tc>
          <w:tcPr>
            <w:tcW w:w="1993" w:type="dxa"/>
            <w:vAlign w:val="center"/>
          </w:tcPr>
          <w:p w14:paraId="2C4E8864"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7"/>
                <w:szCs w:val="17"/>
              </w:rPr>
              <w:t>League</w:t>
            </w:r>
          </w:p>
        </w:tc>
        <w:tc>
          <w:tcPr>
            <w:tcW w:w="2990" w:type="dxa"/>
            <w:vAlign w:val="center"/>
          </w:tcPr>
          <w:p w14:paraId="5BD336AC"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7"/>
                <w:szCs w:val="17"/>
              </w:rPr>
              <w:t>Football-Data name</w:t>
            </w:r>
          </w:p>
        </w:tc>
        <w:tc>
          <w:tcPr>
            <w:tcW w:w="2990" w:type="dxa"/>
            <w:vAlign w:val="center"/>
          </w:tcPr>
          <w:p w14:paraId="50E5563A" w14:textId="77777777" w:rsidR="00DC1008" w:rsidRPr="004E11E7" w:rsidRDefault="00DC1008" w:rsidP="00360872">
            <w:pPr>
              <w:jc w:val="center"/>
              <w:rPr>
                <w:rFonts w:asciiTheme="majorBidi" w:hAnsiTheme="majorBidi" w:cstheme="majorBidi"/>
              </w:rPr>
            </w:pPr>
            <w:proofErr w:type="spellStart"/>
            <w:r w:rsidRPr="004E11E7">
              <w:rPr>
                <w:rFonts w:asciiTheme="majorBidi" w:hAnsiTheme="majorBidi" w:cstheme="majorBidi"/>
                <w:color w:val="FFFFFF"/>
                <w:sz w:val="17"/>
                <w:szCs w:val="17"/>
              </w:rPr>
              <w:t>StatsBomb</w:t>
            </w:r>
            <w:proofErr w:type="spellEnd"/>
            <w:r w:rsidRPr="004E11E7">
              <w:rPr>
                <w:rFonts w:asciiTheme="majorBidi" w:hAnsiTheme="majorBidi" w:cstheme="majorBidi"/>
                <w:color w:val="FFFFFF"/>
                <w:sz w:val="17"/>
                <w:szCs w:val="17"/>
              </w:rPr>
              <w:t xml:space="preserve"> name</w:t>
            </w:r>
          </w:p>
        </w:tc>
        <w:tc>
          <w:tcPr>
            <w:tcW w:w="1594" w:type="dxa"/>
            <w:vAlign w:val="center"/>
          </w:tcPr>
          <w:p w14:paraId="0929BE93"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7"/>
                <w:szCs w:val="17"/>
              </w:rPr>
              <w:t>Method</w:t>
            </w:r>
          </w:p>
        </w:tc>
      </w:tr>
      <w:tr w:rsidR="00DC1008" w:rsidRPr="004E11E7" w14:paraId="380261AF" w14:textId="77777777" w:rsidTr="00360872">
        <w:trPr>
          <w:cnfStyle w:val="000000100000" w:firstRow="0" w:lastRow="0" w:firstColumn="0" w:lastColumn="0" w:oddVBand="0" w:evenVBand="0" w:oddHBand="1" w:evenHBand="0" w:firstRowFirstColumn="0" w:firstRowLastColumn="0" w:lastRowFirstColumn="0" w:lastRowLastColumn="0"/>
          <w:trHeight w:val="240"/>
        </w:trPr>
        <w:tc>
          <w:tcPr>
            <w:tcW w:w="1993" w:type="dxa"/>
            <w:vAlign w:val="center"/>
          </w:tcPr>
          <w:p w14:paraId="61D93BE7"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La Liga</w:t>
            </w:r>
          </w:p>
        </w:tc>
        <w:tc>
          <w:tcPr>
            <w:tcW w:w="2990" w:type="dxa"/>
            <w:vAlign w:val="center"/>
          </w:tcPr>
          <w:p w14:paraId="65DBF42B"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Ath Bilbao</w:t>
            </w:r>
          </w:p>
        </w:tc>
        <w:tc>
          <w:tcPr>
            <w:tcW w:w="2990" w:type="dxa"/>
            <w:vAlign w:val="center"/>
          </w:tcPr>
          <w:p w14:paraId="4232FB00"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Athletic Club</w:t>
            </w:r>
          </w:p>
        </w:tc>
        <w:tc>
          <w:tcPr>
            <w:tcW w:w="1594" w:type="dxa"/>
            <w:vAlign w:val="center"/>
          </w:tcPr>
          <w:p w14:paraId="38D3FFA0"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fuzzy</w:t>
            </w:r>
          </w:p>
        </w:tc>
      </w:tr>
      <w:tr w:rsidR="00DC1008" w:rsidRPr="004E11E7" w14:paraId="4871423E" w14:textId="77777777" w:rsidTr="00360872">
        <w:trPr>
          <w:trHeight w:val="252"/>
        </w:trPr>
        <w:tc>
          <w:tcPr>
            <w:tcW w:w="1993" w:type="dxa"/>
            <w:vAlign w:val="center"/>
          </w:tcPr>
          <w:p w14:paraId="4E6A5821"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La Liga</w:t>
            </w:r>
          </w:p>
        </w:tc>
        <w:tc>
          <w:tcPr>
            <w:tcW w:w="2990" w:type="dxa"/>
            <w:vAlign w:val="center"/>
          </w:tcPr>
          <w:p w14:paraId="60C3D6DB"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Ath Madrid</w:t>
            </w:r>
          </w:p>
        </w:tc>
        <w:tc>
          <w:tcPr>
            <w:tcW w:w="2990" w:type="dxa"/>
            <w:vAlign w:val="center"/>
          </w:tcPr>
          <w:p w14:paraId="54168CD6"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Atlético Madrid</w:t>
            </w:r>
          </w:p>
        </w:tc>
        <w:tc>
          <w:tcPr>
            <w:tcW w:w="1594" w:type="dxa"/>
            <w:vAlign w:val="center"/>
          </w:tcPr>
          <w:p w14:paraId="0025E28F"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override</w:t>
            </w:r>
          </w:p>
        </w:tc>
      </w:tr>
      <w:tr w:rsidR="00DC1008" w:rsidRPr="004E11E7" w14:paraId="5C82D447" w14:textId="77777777" w:rsidTr="00360872">
        <w:trPr>
          <w:cnfStyle w:val="000000100000" w:firstRow="0" w:lastRow="0" w:firstColumn="0" w:lastColumn="0" w:oddVBand="0" w:evenVBand="0" w:oddHBand="1" w:evenHBand="0" w:firstRowFirstColumn="0" w:firstRowLastColumn="0" w:lastRowFirstColumn="0" w:lastRowLastColumn="0"/>
          <w:trHeight w:val="240"/>
        </w:trPr>
        <w:tc>
          <w:tcPr>
            <w:tcW w:w="1993" w:type="dxa"/>
            <w:vAlign w:val="center"/>
          </w:tcPr>
          <w:p w14:paraId="3C072A81"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La Liga</w:t>
            </w:r>
          </w:p>
        </w:tc>
        <w:tc>
          <w:tcPr>
            <w:tcW w:w="2990" w:type="dxa"/>
            <w:vAlign w:val="center"/>
          </w:tcPr>
          <w:p w14:paraId="79F660E4"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Betis</w:t>
            </w:r>
          </w:p>
        </w:tc>
        <w:tc>
          <w:tcPr>
            <w:tcW w:w="2990" w:type="dxa"/>
            <w:vAlign w:val="center"/>
          </w:tcPr>
          <w:p w14:paraId="7BEFF659"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Real Betis</w:t>
            </w:r>
          </w:p>
        </w:tc>
        <w:tc>
          <w:tcPr>
            <w:tcW w:w="1594" w:type="dxa"/>
            <w:vAlign w:val="center"/>
          </w:tcPr>
          <w:p w14:paraId="3FCAA759"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fuzzy</w:t>
            </w:r>
          </w:p>
        </w:tc>
      </w:tr>
      <w:tr w:rsidR="00DC1008" w:rsidRPr="004E11E7" w14:paraId="3A9D2159" w14:textId="77777777" w:rsidTr="00360872">
        <w:trPr>
          <w:trHeight w:val="252"/>
        </w:trPr>
        <w:tc>
          <w:tcPr>
            <w:tcW w:w="1993" w:type="dxa"/>
            <w:vAlign w:val="center"/>
          </w:tcPr>
          <w:p w14:paraId="2216848E"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La Liga</w:t>
            </w:r>
          </w:p>
        </w:tc>
        <w:tc>
          <w:tcPr>
            <w:tcW w:w="2990" w:type="dxa"/>
            <w:vAlign w:val="center"/>
          </w:tcPr>
          <w:p w14:paraId="54E8107B"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Celta</w:t>
            </w:r>
          </w:p>
        </w:tc>
        <w:tc>
          <w:tcPr>
            <w:tcW w:w="2990" w:type="dxa"/>
            <w:vAlign w:val="center"/>
          </w:tcPr>
          <w:p w14:paraId="65CD10CE"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Celta Vigo</w:t>
            </w:r>
          </w:p>
        </w:tc>
        <w:tc>
          <w:tcPr>
            <w:tcW w:w="1594" w:type="dxa"/>
            <w:vAlign w:val="center"/>
          </w:tcPr>
          <w:p w14:paraId="070A8BAD"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fuzzy</w:t>
            </w:r>
          </w:p>
        </w:tc>
      </w:tr>
      <w:tr w:rsidR="00DC1008" w:rsidRPr="004E11E7" w14:paraId="0408D731" w14:textId="77777777" w:rsidTr="00360872">
        <w:trPr>
          <w:cnfStyle w:val="000000100000" w:firstRow="0" w:lastRow="0" w:firstColumn="0" w:lastColumn="0" w:oddVBand="0" w:evenVBand="0" w:oddHBand="1" w:evenHBand="0" w:firstRowFirstColumn="0" w:firstRowLastColumn="0" w:lastRowFirstColumn="0" w:lastRowLastColumn="0"/>
          <w:trHeight w:val="240"/>
        </w:trPr>
        <w:tc>
          <w:tcPr>
            <w:tcW w:w="1993" w:type="dxa"/>
            <w:vAlign w:val="center"/>
          </w:tcPr>
          <w:p w14:paraId="39152155"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La Liga</w:t>
            </w:r>
          </w:p>
        </w:tc>
        <w:tc>
          <w:tcPr>
            <w:tcW w:w="2990" w:type="dxa"/>
            <w:vAlign w:val="center"/>
          </w:tcPr>
          <w:p w14:paraId="7AAC9716"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Espanol</w:t>
            </w:r>
          </w:p>
        </w:tc>
        <w:tc>
          <w:tcPr>
            <w:tcW w:w="2990" w:type="dxa"/>
            <w:vAlign w:val="center"/>
          </w:tcPr>
          <w:p w14:paraId="4A2D25B2"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Espanyol</w:t>
            </w:r>
          </w:p>
        </w:tc>
        <w:tc>
          <w:tcPr>
            <w:tcW w:w="1594" w:type="dxa"/>
            <w:vAlign w:val="center"/>
          </w:tcPr>
          <w:p w14:paraId="410BFD7F"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fuzzy</w:t>
            </w:r>
          </w:p>
        </w:tc>
      </w:tr>
      <w:tr w:rsidR="00DC1008" w:rsidRPr="004E11E7" w14:paraId="17981034" w14:textId="77777777" w:rsidTr="00360872">
        <w:trPr>
          <w:trHeight w:val="252"/>
        </w:trPr>
        <w:tc>
          <w:tcPr>
            <w:tcW w:w="1993" w:type="dxa"/>
            <w:vAlign w:val="center"/>
          </w:tcPr>
          <w:p w14:paraId="62343569"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La Liga</w:t>
            </w:r>
          </w:p>
        </w:tc>
        <w:tc>
          <w:tcPr>
            <w:tcW w:w="2990" w:type="dxa"/>
            <w:vAlign w:val="center"/>
          </w:tcPr>
          <w:p w14:paraId="07F1E958"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La Coruna</w:t>
            </w:r>
          </w:p>
        </w:tc>
        <w:tc>
          <w:tcPr>
            <w:tcW w:w="2990" w:type="dxa"/>
            <w:vAlign w:val="center"/>
          </w:tcPr>
          <w:p w14:paraId="66919388"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RC Deportivo La Coruña</w:t>
            </w:r>
          </w:p>
        </w:tc>
        <w:tc>
          <w:tcPr>
            <w:tcW w:w="1594" w:type="dxa"/>
            <w:vAlign w:val="center"/>
          </w:tcPr>
          <w:p w14:paraId="79D5BBF1"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fuzzy</w:t>
            </w:r>
          </w:p>
        </w:tc>
      </w:tr>
      <w:tr w:rsidR="00DC1008" w:rsidRPr="004E11E7" w14:paraId="13AC5CC0" w14:textId="77777777" w:rsidTr="00360872">
        <w:trPr>
          <w:cnfStyle w:val="000000100000" w:firstRow="0" w:lastRow="0" w:firstColumn="0" w:lastColumn="0" w:oddVBand="0" w:evenVBand="0" w:oddHBand="1" w:evenHBand="0" w:firstRowFirstColumn="0" w:firstRowLastColumn="0" w:lastRowFirstColumn="0" w:lastRowLastColumn="0"/>
          <w:trHeight w:val="240"/>
        </w:trPr>
        <w:tc>
          <w:tcPr>
            <w:tcW w:w="1993" w:type="dxa"/>
            <w:vAlign w:val="center"/>
          </w:tcPr>
          <w:p w14:paraId="3FB253E9"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La Liga</w:t>
            </w:r>
          </w:p>
        </w:tc>
        <w:tc>
          <w:tcPr>
            <w:tcW w:w="2990" w:type="dxa"/>
            <w:vAlign w:val="center"/>
          </w:tcPr>
          <w:p w14:paraId="3749F440"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Levante</w:t>
            </w:r>
          </w:p>
        </w:tc>
        <w:tc>
          <w:tcPr>
            <w:tcW w:w="2990" w:type="dxa"/>
            <w:vAlign w:val="center"/>
          </w:tcPr>
          <w:p w14:paraId="2B2C1697"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Levante UD</w:t>
            </w:r>
          </w:p>
        </w:tc>
        <w:tc>
          <w:tcPr>
            <w:tcW w:w="1594" w:type="dxa"/>
            <w:vAlign w:val="center"/>
          </w:tcPr>
          <w:p w14:paraId="556B6271"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fuzzy</w:t>
            </w:r>
          </w:p>
        </w:tc>
      </w:tr>
      <w:tr w:rsidR="00DC1008" w:rsidRPr="004E11E7" w14:paraId="16CF4380" w14:textId="77777777" w:rsidTr="00360872">
        <w:trPr>
          <w:trHeight w:val="252"/>
        </w:trPr>
        <w:tc>
          <w:tcPr>
            <w:tcW w:w="1993" w:type="dxa"/>
            <w:vAlign w:val="center"/>
          </w:tcPr>
          <w:p w14:paraId="566EE11B"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La Liga</w:t>
            </w:r>
          </w:p>
        </w:tc>
        <w:tc>
          <w:tcPr>
            <w:tcW w:w="2990" w:type="dxa"/>
            <w:vAlign w:val="center"/>
          </w:tcPr>
          <w:p w14:paraId="76BE9ADA"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Sociedad</w:t>
            </w:r>
          </w:p>
        </w:tc>
        <w:tc>
          <w:tcPr>
            <w:tcW w:w="2990" w:type="dxa"/>
            <w:vAlign w:val="center"/>
          </w:tcPr>
          <w:p w14:paraId="0947996E"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Real Sociedad</w:t>
            </w:r>
          </w:p>
        </w:tc>
        <w:tc>
          <w:tcPr>
            <w:tcW w:w="1594" w:type="dxa"/>
            <w:vAlign w:val="center"/>
          </w:tcPr>
          <w:p w14:paraId="1AD5CABC"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fuzzy</w:t>
            </w:r>
          </w:p>
        </w:tc>
      </w:tr>
      <w:tr w:rsidR="00DC1008" w:rsidRPr="004E11E7" w14:paraId="2B4D444F" w14:textId="77777777" w:rsidTr="00360872">
        <w:trPr>
          <w:cnfStyle w:val="000000100000" w:firstRow="0" w:lastRow="0" w:firstColumn="0" w:lastColumn="0" w:oddVBand="0" w:evenVBand="0" w:oddHBand="1" w:evenHBand="0" w:firstRowFirstColumn="0" w:firstRowLastColumn="0" w:lastRowFirstColumn="0" w:lastRowLastColumn="0"/>
          <w:trHeight w:val="240"/>
        </w:trPr>
        <w:tc>
          <w:tcPr>
            <w:tcW w:w="1993" w:type="dxa"/>
            <w:vAlign w:val="center"/>
          </w:tcPr>
          <w:p w14:paraId="285D37A1"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La Liga</w:t>
            </w:r>
          </w:p>
        </w:tc>
        <w:tc>
          <w:tcPr>
            <w:tcW w:w="2990" w:type="dxa"/>
            <w:vAlign w:val="center"/>
          </w:tcPr>
          <w:p w14:paraId="1B2BE2D3" w14:textId="77777777" w:rsidR="00DC1008" w:rsidRPr="004E11E7" w:rsidRDefault="00DC1008" w:rsidP="00360872">
            <w:pPr>
              <w:jc w:val="center"/>
              <w:rPr>
                <w:rFonts w:asciiTheme="majorBidi" w:hAnsiTheme="majorBidi" w:cstheme="majorBidi"/>
              </w:rPr>
            </w:pPr>
            <w:proofErr w:type="spellStart"/>
            <w:r w:rsidRPr="004E11E7">
              <w:rPr>
                <w:rFonts w:asciiTheme="majorBidi" w:hAnsiTheme="majorBidi" w:cstheme="majorBidi"/>
                <w:color w:val="000000"/>
                <w:sz w:val="17"/>
                <w:szCs w:val="17"/>
              </w:rPr>
              <w:t>Sp</w:t>
            </w:r>
            <w:proofErr w:type="spellEnd"/>
            <w:r w:rsidRPr="004E11E7">
              <w:rPr>
                <w:rFonts w:asciiTheme="majorBidi" w:hAnsiTheme="majorBidi" w:cstheme="majorBidi"/>
                <w:color w:val="000000"/>
                <w:sz w:val="17"/>
                <w:szCs w:val="17"/>
              </w:rPr>
              <w:t xml:space="preserve"> Gijon</w:t>
            </w:r>
          </w:p>
        </w:tc>
        <w:tc>
          <w:tcPr>
            <w:tcW w:w="2990" w:type="dxa"/>
            <w:vAlign w:val="center"/>
          </w:tcPr>
          <w:p w14:paraId="7DA96921"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Sporting Gijón</w:t>
            </w:r>
          </w:p>
        </w:tc>
        <w:tc>
          <w:tcPr>
            <w:tcW w:w="1594" w:type="dxa"/>
            <w:vAlign w:val="center"/>
          </w:tcPr>
          <w:p w14:paraId="673304D5"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fuzzy</w:t>
            </w:r>
          </w:p>
        </w:tc>
      </w:tr>
      <w:tr w:rsidR="00DC1008" w:rsidRPr="004E11E7" w14:paraId="210DBC01" w14:textId="77777777" w:rsidTr="00360872">
        <w:trPr>
          <w:trHeight w:val="252"/>
        </w:trPr>
        <w:tc>
          <w:tcPr>
            <w:tcW w:w="1993" w:type="dxa"/>
            <w:vAlign w:val="center"/>
          </w:tcPr>
          <w:p w14:paraId="4E4257E0"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La Liga</w:t>
            </w:r>
          </w:p>
        </w:tc>
        <w:tc>
          <w:tcPr>
            <w:tcW w:w="2990" w:type="dxa"/>
            <w:vAlign w:val="center"/>
          </w:tcPr>
          <w:p w14:paraId="623209A9"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Vallecano</w:t>
            </w:r>
          </w:p>
        </w:tc>
        <w:tc>
          <w:tcPr>
            <w:tcW w:w="2990" w:type="dxa"/>
            <w:vAlign w:val="center"/>
          </w:tcPr>
          <w:p w14:paraId="34A977B4"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Rayo Vallecano</w:t>
            </w:r>
          </w:p>
        </w:tc>
        <w:tc>
          <w:tcPr>
            <w:tcW w:w="1594" w:type="dxa"/>
            <w:vAlign w:val="center"/>
          </w:tcPr>
          <w:p w14:paraId="64621007"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fuzzy</w:t>
            </w:r>
          </w:p>
        </w:tc>
      </w:tr>
    </w:tbl>
    <w:p w14:paraId="26F23593" w14:textId="77777777" w:rsidR="00DC1008" w:rsidRPr="004E11E7" w:rsidRDefault="00DC1008" w:rsidP="0083518F">
      <w:pPr>
        <w:spacing w:line="120" w:lineRule="auto"/>
        <w:ind w:left="720"/>
        <w:rPr>
          <w:rFonts w:asciiTheme="majorBidi" w:hAnsiTheme="majorBidi" w:cstheme="majorBidi"/>
        </w:rPr>
      </w:pPr>
    </w:p>
    <w:p w14:paraId="34FE1F9F" w14:textId="4733A674" w:rsidR="00DC1008" w:rsidRPr="004E11E7" w:rsidRDefault="00DC1008" w:rsidP="00385862">
      <w:pPr>
        <w:spacing w:after="140"/>
        <w:ind w:left="1440"/>
        <w:jc w:val="both"/>
        <w:rPr>
          <w:rFonts w:asciiTheme="majorBidi" w:hAnsiTheme="majorBidi" w:cstheme="majorBidi"/>
        </w:rPr>
      </w:pPr>
      <w:r w:rsidRPr="004E11E7">
        <w:rPr>
          <w:rFonts w:asciiTheme="majorBidi" w:hAnsiTheme="majorBidi" w:cstheme="majorBidi"/>
        </w:rPr>
        <w:lastRenderedPageBreak/>
        <w:t xml:space="preserve">Table 5 reports the per-league tagging outcome over all 1,517 matches. Coverage is essentially complete. Table 6 lists every failure individually, as required, rather than </w:t>
      </w:r>
      <w:r w:rsidR="00385862" w:rsidRPr="004E11E7">
        <w:rPr>
          <w:rFonts w:asciiTheme="majorBidi" w:hAnsiTheme="majorBidi" w:cstheme="majorBidi"/>
        </w:rPr>
        <w:t>summarizing</w:t>
      </w:r>
      <w:r w:rsidRPr="004E11E7">
        <w:rPr>
          <w:rFonts w:asciiTheme="majorBidi" w:hAnsiTheme="majorBidi" w:cstheme="majorBidi"/>
        </w:rPr>
        <w:t xml:space="preserve"> them.</w:t>
      </w:r>
    </w:p>
    <w:p w14:paraId="140FDABA" w14:textId="77777777" w:rsidR="00DC1008" w:rsidRPr="004E11E7" w:rsidRDefault="00DC1008" w:rsidP="003752E6">
      <w:pPr>
        <w:pStyle w:val="QuoteNZ"/>
      </w:pPr>
      <w:bookmarkStart w:id="7" w:name="_Tbl_05"/>
      <w:bookmarkEnd w:id="7"/>
      <w:r w:rsidRPr="004E11E7">
        <w:rPr>
          <w:b/>
          <w:bCs/>
        </w:rPr>
        <w:t xml:space="preserve">Table 5. </w:t>
      </w:r>
      <w:r w:rsidRPr="004E11E7">
        <w:t>Odds tagging coverage by league over the full dataset. The date-mismatch column counts rows matched on teams but requiring a date tolerance; it is zero throughout.</w:t>
      </w:r>
    </w:p>
    <w:tbl>
      <w:tblPr>
        <w:tblStyle w:val="GridTable4-Accent6"/>
        <w:tblW w:w="9747" w:type="dxa"/>
        <w:tblLook w:val="0420" w:firstRow="1" w:lastRow="0" w:firstColumn="0" w:lastColumn="0" w:noHBand="0" w:noVBand="1"/>
      </w:tblPr>
      <w:tblGrid>
        <w:gridCol w:w="1881"/>
        <w:gridCol w:w="1710"/>
        <w:gridCol w:w="1710"/>
        <w:gridCol w:w="1710"/>
        <w:gridCol w:w="1196"/>
        <w:gridCol w:w="1540"/>
      </w:tblGrid>
      <w:tr w:rsidR="00DC1008" w:rsidRPr="004E11E7" w14:paraId="31E39C62" w14:textId="77777777" w:rsidTr="00360872">
        <w:trPr>
          <w:cnfStyle w:val="100000000000" w:firstRow="1" w:lastRow="0" w:firstColumn="0" w:lastColumn="0" w:oddVBand="0" w:evenVBand="0" w:oddHBand="0" w:evenHBand="0" w:firstRowFirstColumn="0" w:firstRowLastColumn="0" w:lastRowFirstColumn="0" w:lastRowLastColumn="0"/>
          <w:trHeight w:val="302"/>
        </w:trPr>
        <w:tc>
          <w:tcPr>
            <w:tcW w:w="1881" w:type="dxa"/>
            <w:vAlign w:val="center"/>
          </w:tcPr>
          <w:p w14:paraId="3F46BB61"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7"/>
                <w:szCs w:val="17"/>
              </w:rPr>
              <w:t>League</w:t>
            </w:r>
          </w:p>
        </w:tc>
        <w:tc>
          <w:tcPr>
            <w:tcW w:w="1710" w:type="dxa"/>
            <w:vAlign w:val="center"/>
          </w:tcPr>
          <w:p w14:paraId="178F5FB8"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7"/>
                <w:szCs w:val="17"/>
              </w:rPr>
              <w:t>Football-Data rows</w:t>
            </w:r>
          </w:p>
        </w:tc>
        <w:tc>
          <w:tcPr>
            <w:tcW w:w="1710" w:type="dxa"/>
            <w:vAlign w:val="center"/>
          </w:tcPr>
          <w:p w14:paraId="7257C366"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7"/>
                <w:szCs w:val="17"/>
              </w:rPr>
              <w:t>Tagged to a match</w:t>
            </w:r>
          </w:p>
        </w:tc>
        <w:tc>
          <w:tcPr>
            <w:tcW w:w="1710" w:type="dxa"/>
            <w:vAlign w:val="center"/>
          </w:tcPr>
          <w:p w14:paraId="2BF00AAE"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7"/>
                <w:szCs w:val="17"/>
              </w:rPr>
              <w:t>With Bet365 odds</w:t>
            </w:r>
          </w:p>
        </w:tc>
        <w:tc>
          <w:tcPr>
            <w:tcW w:w="1196" w:type="dxa"/>
            <w:vAlign w:val="center"/>
          </w:tcPr>
          <w:p w14:paraId="32D67AF8"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7"/>
                <w:szCs w:val="17"/>
              </w:rPr>
              <w:t>Coverage</w:t>
            </w:r>
          </w:p>
        </w:tc>
        <w:tc>
          <w:tcPr>
            <w:tcW w:w="1540" w:type="dxa"/>
            <w:vAlign w:val="center"/>
          </w:tcPr>
          <w:p w14:paraId="69385A0D"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7"/>
                <w:szCs w:val="17"/>
              </w:rPr>
              <w:t>Date mismatches</w:t>
            </w:r>
          </w:p>
        </w:tc>
      </w:tr>
      <w:tr w:rsidR="00DC1008" w:rsidRPr="004E11E7" w14:paraId="3006D69D" w14:textId="77777777" w:rsidTr="00360872">
        <w:trPr>
          <w:cnfStyle w:val="000000100000" w:firstRow="0" w:lastRow="0" w:firstColumn="0" w:lastColumn="0" w:oddVBand="0" w:evenVBand="0" w:oddHBand="1" w:evenHBand="0" w:firstRowFirstColumn="0" w:firstRowLastColumn="0" w:lastRowFirstColumn="0" w:lastRowLastColumn="0"/>
          <w:trHeight w:val="287"/>
        </w:trPr>
        <w:tc>
          <w:tcPr>
            <w:tcW w:w="1881" w:type="dxa"/>
            <w:vAlign w:val="center"/>
          </w:tcPr>
          <w:p w14:paraId="03F33884"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La Liga</w:t>
            </w:r>
          </w:p>
        </w:tc>
        <w:tc>
          <w:tcPr>
            <w:tcW w:w="1710" w:type="dxa"/>
            <w:vAlign w:val="center"/>
          </w:tcPr>
          <w:p w14:paraId="24CBDC6C"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380</w:t>
            </w:r>
          </w:p>
        </w:tc>
        <w:tc>
          <w:tcPr>
            <w:tcW w:w="1710" w:type="dxa"/>
            <w:vAlign w:val="center"/>
          </w:tcPr>
          <w:p w14:paraId="3BD3E51D"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380</w:t>
            </w:r>
          </w:p>
        </w:tc>
        <w:tc>
          <w:tcPr>
            <w:tcW w:w="1710" w:type="dxa"/>
            <w:vAlign w:val="center"/>
          </w:tcPr>
          <w:p w14:paraId="4B09671F"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380</w:t>
            </w:r>
          </w:p>
        </w:tc>
        <w:tc>
          <w:tcPr>
            <w:tcW w:w="1196" w:type="dxa"/>
            <w:vAlign w:val="center"/>
          </w:tcPr>
          <w:p w14:paraId="42C5E515"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1.0000</w:t>
            </w:r>
          </w:p>
        </w:tc>
        <w:tc>
          <w:tcPr>
            <w:tcW w:w="1540" w:type="dxa"/>
            <w:vAlign w:val="center"/>
          </w:tcPr>
          <w:p w14:paraId="3CF221C8"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0</w:t>
            </w:r>
          </w:p>
        </w:tc>
      </w:tr>
      <w:tr w:rsidR="00DC1008" w:rsidRPr="004E11E7" w14:paraId="55D88F85" w14:textId="77777777" w:rsidTr="00360872">
        <w:trPr>
          <w:trHeight w:val="302"/>
        </w:trPr>
        <w:tc>
          <w:tcPr>
            <w:tcW w:w="1881" w:type="dxa"/>
            <w:vAlign w:val="center"/>
          </w:tcPr>
          <w:p w14:paraId="11642087"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Ligue 1</w:t>
            </w:r>
          </w:p>
        </w:tc>
        <w:tc>
          <w:tcPr>
            <w:tcW w:w="1710" w:type="dxa"/>
            <w:vAlign w:val="center"/>
          </w:tcPr>
          <w:p w14:paraId="49408634"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380</w:t>
            </w:r>
          </w:p>
        </w:tc>
        <w:tc>
          <w:tcPr>
            <w:tcW w:w="1710" w:type="dxa"/>
            <w:vAlign w:val="center"/>
          </w:tcPr>
          <w:p w14:paraId="4B694458"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377</w:t>
            </w:r>
          </w:p>
        </w:tc>
        <w:tc>
          <w:tcPr>
            <w:tcW w:w="1710" w:type="dxa"/>
            <w:vAlign w:val="center"/>
          </w:tcPr>
          <w:p w14:paraId="206FBA70"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376</w:t>
            </w:r>
          </w:p>
        </w:tc>
        <w:tc>
          <w:tcPr>
            <w:tcW w:w="1196" w:type="dxa"/>
            <w:vAlign w:val="center"/>
          </w:tcPr>
          <w:p w14:paraId="795025B0"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0.9895</w:t>
            </w:r>
          </w:p>
        </w:tc>
        <w:tc>
          <w:tcPr>
            <w:tcW w:w="1540" w:type="dxa"/>
            <w:vAlign w:val="center"/>
          </w:tcPr>
          <w:p w14:paraId="12C2CA53"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0</w:t>
            </w:r>
          </w:p>
        </w:tc>
      </w:tr>
      <w:tr w:rsidR="00DC1008" w:rsidRPr="004E11E7" w14:paraId="0A25D3D6" w14:textId="77777777" w:rsidTr="00360872">
        <w:trPr>
          <w:cnfStyle w:val="000000100000" w:firstRow="0" w:lastRow="0" w:firstColumn="0" w:lastColumn="0" w:oddVBand="0" w:evenVBand="0" w:oddHBand="1" w:evenHBand="0" w:firstRowFirstColumn="0" w:firstRowLastColumn="0" w:lastRowFirstColumn="0" w:lastRowLastColumn="0"/>
          <w:trHeight w:val="287"/>
        </w:trPr>
        <w:tc>
          <w:tcPr>
            <w:tcW w:w="1881" w:type="dxa"/>
            <w:vAlign w:val="center"/>
          </w:tcPr>
          <w:p w14:paraId="7006B216"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Premier League</w:t>
            </w:r>
          </w:p>
        </w:tc>
        <w:tc>
          <w:tcPr>
            <w:tcW w:w="1710" w:type="dxa"/>
            <w:vAlign w:val="center"/>
          </w:tcPr>
          <w:p w14:paraId="4BEAEEDA"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380</w:t>
            </w:r>
          </w:p>
        </w:tc>
        <w:tc>
          <w:tcPr>
            <w:tcW w:w="1710" w:type="dxa"/>
            <w:vAlign w:val="center"/>
          </w:tcPr>
          <w:p w14:paraId="0ED9FA97"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380</w:t>
            </w:r>
          </w:p>
        </w:tc>
        <w:tc>
          <w:tcPr>
            <w:tcW w:w="1710" w:type="dxa"/>
            <w:vAlign w:val="center"/>
          </w:tcPr>
          <w:p w14:paraId="5B6F1AB7"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380</w:t>
            </w:r>
          </w:p>
        </w:tc>
        <w:tc>
          <w:tcPr>
            <w:tcW w:w="1196" w:type="dxa"/>
            <w:vAlign w:val="center"/>
          </w:tcPr>
          <w:p w14:paraId="5060D098"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1.0000</w:t>
            </w:r>
          </w:p>
        </w:tc>
        <w:tc>
          <w:tcPr>
            <w:tcW w:w="1540" w:type="dxa"/>
            <w:vAlign w:val="center"/>
          </w:tcPr>
          <w:p w14:paraId="2D2F4990"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0</w:t>
            </w:r>
          </w:p>
        </w:tc>
      </w:tr>
      <w:tr w:rsidR="00DC1008" w:rsidRPr="004E11E7" w14:paraId="2E9C2EE5" w14:textId="77777777" w:rsidTr="00360872">
        <w:trPr>
          <w:trHeight w:val="302"/>
        </w:trPr>
        <w:tc>
          <w:tcPr>
            <w:tcW w:w="1881" w:type="dxa"/>
            <w:vAlign w:val="center"/>
          </w:tcPr>
          <w:p w14:paraId="683C66E5"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Serie A</w:t>
            </w:r>
          </w:p>
        </w:tc>
        <w:tc>
          <w:tcPr>
            <w:tcW w:w="1710" w:type="dxa"/>
            <w:vAlign w:val="center"/>
          </w:tcPr>
          <w:p w14:paraId="70445B32"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380</w:t>
            </w:r>
          </w:p>
        </w:tc>
        <w:tc>
          <w:tcPr>
            <w:tcW w:w="1710" w:type="dxa"/>
            <w:vAlign w:val="center"/>
          </w:tcPr>
          <w:p w14:paraId="096B7E9C"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380</w:t>
            </w:r>
          </w:p>
        </w:tc>
        <w:tc>
          <w:tcPr>
            <w:tcW w:w="1710" w:type="dxa"/>
            <w:vAlign w:val="center"/>
          </w:tcPr>
          <w:p w14:paraId="7BE4DA72"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380</w:t>
            </w:r>
          </w:p>
        </w:tc>
        <w:tc>
          <w:tcPr>
            <w:tcW w:w="1196" w:type="dxa"/>
            <w:vAlign w:val="center"/>
          </w:tcPr>
          <w:p w14:paraId="159D34F6"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1.0000</w:t>
            </w:r>
          </w:p>
        </w:tc>
        <w:tc>
          <w:tcPr>
            <w:tcW w:w="1540" w:type="dxa"/>
            <w:vAlign w:val="center"/>
          </w:tcPr>
          <w:p w14:paraId="4B058A6C"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7"/>
                <w:szCs w:val="17"/>
              </w:rPr>
              <w:t>0</w:t>
            </w:r>
          </w:p>
        </w:tc>
      </w:tr>
    </w:tbl>
    <w:p w14:paraId="38BFE2FB" w14:textId="77777777" w:rsidR="00DC1008" w:rsidRPr="004E11E7" w:rsidRDefault="00DC1008" w:rsidP="0083518F">
      <w:pPr>
        <w:spacing w:line="120" w:lineRule="auto"/>
        <w:ind w:left="720"/>
        <w:rPr>
          <w:rFonts w:asciiTheme="majorBidi" w:hAnsiTheme="majorBidi" w:cstheme="majorBidi"/>
        </w:rPr>
      </w:pPr>
    </w:p>
    <w:p w14:paraId="34737E37" w14:textId="77777777" w:rsidR="00DC1008" w:rsidRPr="004E11E7" w:rsidRDefault="00DC1008" w:rsidP="003752E6">
      <w:pPr>
        <w:pStyle w:val="QuoteNZ"/>
      </w:pPr>
      <w:bookmarkStart w:id="8" w:name="_Tbl_06"/>
      <w:bookmarkEnd w:id="8"/>
      <w:r w:rsidRPr="004E11E7">
        <w:rPr>
          <w:b/>
          <w:bCs/>
        </w:rPr>
        <w:t xml:space="preserve">Table 6. </w:t>
      </w:r>
      <w:r w:rsidRPr="004E11E7">
        <w:t>Every match excluded from the odds-tagged set, with its reason. Three fixtures are absent from the open-data release entirely; one was matched but carries no Bet365 price.</w:t>
      </w:r>
    </w:p>
    <w:tbl>
      <w:tblPr>
        <w:tblStyle w:val="GridTable4-Accent6"/>
        <w:tblW w:w="9794" w:type="dxa"/>
        <w:tblLook w:val="0420" w:firstRow="1" w:lastRow="0" w:firstColumn="0" w:lastColumn="0" w:noHBand="0" w:noVBand="1"/>
      </w:tblPr>
      <w:tblGrid>
        <w:gridCol w:w="1242"/>
        <w:gridCol w:w="1242"/>
        <w:gridCol w:w="1554"/>
        <w:gridCol w:w="1554"/>
        <w:gridCol w:w="4202"/>
      </w:tblGrid>
      <w:tr w:rsidR="00DC1008" w:rsidRPr="004E11E7" w14:paraId="23B6AB11" w14:textId="77777777" w:rsidTr="00360872">
        <w:trPr>
          <w:cnfStyle w:val="100000000000" w:firstRow="1" w:lastRow="0" w:firstColumn="0" w:lastColumn="0" w:oddVBand="0" w:evenVBand="0" w:oddHBand="0" w:evenHBand="0" w:firstRowFirstColumn="0" w:firstRowLastColumn="0" w:lastRowFirstColumn="0" w:lastRowLastColumn="0"/>
          <w:trHeight w:val="276"/>
        </w:trPr>
        <w:tc>
          <w:tcPr>
            <w:tcW w:w="1242" w:type="dxa"/>
            <w:vAlign w:val="center"/>
          </w:tcPr>
          <w:p w14:paraId="4DBDE550"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6"/>
                <w:szCs w:val="16"/>
              </w:rPr>
              <w:t>League</w:t>
            </w:r>
          </w:p>
        </w:tc>
        <w:tc>
          <w:tcPr>
            <w:tcW w:w="1242" w:type="dxa"/>
            <w:vAlign w:val="center"/>
          </w:tcPr>
          <w:p w14:paraId="09130608"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6"/>
                <w:szCs w:val="16"/>
              </w:rPr>
              <w:t>Date</w:t>
            </w:r>
          </w:p>
        </w:tc>
        <w:tc>
          <w:tcPr>
            <w:tcW w:w="1554" w:type="dxa"/>
            <w:vAlign w:val="center"/>
          </w:tcPr>
          <w:p w14:paraId="39DB1DD3"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6"/>
                <w:szCs w:val="16"/>
              </w:rPr>
              <w:t>Home</w:t>
            </w:r>
          </w:p>
        </w:tc>
        <w:tc>
          <w:tcPr>
            <w:tcW w:w="1554" w:type="dxa"/>
            <w:vAlign w:val="center"/>
          </w:tcPr>
          <w:p w14:paraId="2613F4FB"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6"/>
                <w:szCs w:val="16"/>
              </w:rPr>
              <w:t>Away</w:t>
            </w:r>
          </w:p>
        </w:tc>
        <w:tc>
          <w:tcPr>
            <w:tcW w:w="4202" w:type="dxa"/>
            <w:vAlign w:val="center"/>
          </w:tcPr>
          <w:p w14:paraId="66AA060A"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FFFFFF"/>
                <w:sz w:val="16"/>
                <w:szCs w:val="16"/>
              </w:rPr>
              <w:t>Reason</w:t>
            </w:r>
          </w:p>
        </w:tc>
      </w:tr>
      <w:tr w:rsidR="00DC1008" w:rsidRPr="004E11E7" w14:paraId="24161C6E" w14:textId="77777777" w:rsidTr="00360872">
        <w:trPr>
          <w:cnfStyle w:val="000000100000" w:firstRow="0" w:lastRow="0" w:firstColumn="0" w:lastColumn="0" w:oddVBand="0" w:evenVBand="0" w:oddHBand="1" w:evenHBand="0" w:firstRowFirstColumn="0" w:firstRowLastColumn="0" w:lastRowFirstColumn="0" w:lastRowLastColumn="0"/>
          <w:trHeight w:val="569"/>
        </w:trPr>
        <w:tc>
          <w:tcPr>
            <w:tcW w:w="1242" w:type="dxa"/>
            <w:vAlign w:val="center"/>
          </w:tcPr>
          <w:p w14:paraId="31CD6133"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Ligue 1</w:t>
            </w:r>
          </w:p>
        </w:tc>
        <w:tc>
          <w:tcPr>
            <w:tcW w:w="1242" w:type="dxa"/>
            <w:vAlign w:val="center"/>
          </w:tcPr>
          <w:p w14:paraId="2F16B9F2"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2015-11-22</w:t>
            </w:r>
          </w:p>
        </w:tc>
        <w:tc>
          <w:tcPr>
            <w:tcW w:w="1554" w:type="dxa"/>
            <w:vAlign w:val="center"/>
          </w:tcPr>
          <w:p w14:paraId="15E83948"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Bastia</w:t>
            </w:r>
          </w:p>
        </w:tc>
        <w:tc>
          <w:tcPr>
            <w:tcW w:w="1554" w:type="dxa"/>
            <w:vAlign w:val="center"/>
          </w:tcPr>
          <w:p w14:paraId="08EA33C2"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Ajaccio GFCO</w:t>
            </w:r>
          </w:p>
        </w:tc>
        <w:tc>
          <w:tcPr>
            <w:tcW w:w="4202" w:type="dxa"/>
            <w:vAlign w:val="center"/>
          </w:tcPr>
          <w:p w14:paraId="1BD06096"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 xml:space="preserve">no </w:t>
            </w:r>
            <w:proofErr w:type="spellStart"/>
            <w:r w:rsidRPr="004E11E7">
              <w:rPr>
                <w:rFonts w:asciiTheme="majorBidi" w:hAnsiTheme="majorBidi" w:cstheme="majorBidi"/>
                <w:color w:val="000000"/>
                <w:sz w:val="16"/>
                <w:szCs w:val="16"/>
              </w:rPr>
              <w:t>StatsBomb</w:t>
            </w:r>
            <w:proofErr w:type="spellEnd"/>
            <w:r w:rsidRPr="004E11E7">
              <w:rPr>
                <w:rFonts w:asciiTheme="majorBidi" w:hAnsiTheme="majorBidi" w:cstheme="majorBidi"/>
                <w:color w:val="000000"/>
                <w:sz w:val="16"/>
                <w:szCs w:val="16"/>
              </w:rPr>
              <w:t xml:space="preserve"> match for this fixture (absent from open-data release)</w:t>
            </w:r>
          </w:p>
        </w:tc>
      </w:tr>
      <w:tr w:rsidR="00DC1008" w:rsidRPr="004E11E7" w14:paraId="506963C1" w14:textId="77777777" w:rsidTr="00360872">
        <w:trPr>
          <w:trHeight w:val="569"/>
        </w:trPr>
        <w:tc>
          <w:tcPr>
            <w:tcW w:w="1242" w:type="dxa"/>
            <w:vAlign w:val="center"/>
          </w:tcPr>
          <w:p w14:paraId="7F4D7BCD"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Ligue 1</w:t>
            </w:r>
          </w:p>
        </w:tc>
        <w:tc>
          <w:tcPr>
            <w:tcW w:w="1242" w:type="dxa"/>
            <w:vAlign w:val="center"/>
          </w:tcPr>
          <w:p w14:paraId="5A93717D"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2016-01-31</w:t>
            </w:r>
          </w:p>
        </w:tc>
        <w:tc>
          <w:tcPr>
            <w:tcW w:w="1554" w:type="dxa"/>
            <w:vAlign w:val="center"/>
          </w:tcPr>
          <w:p w14:paraId="6575B8BA"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St Etienne</w:t>
            </w:r>
          </w:p>
        </w:tc>
        <w:tc>
          <w:tcPr>
            <w:tcW w:w="1554" w:type="dxa"/>
            <w:vAlign w:val="center"/>
          </w:tcPr>
          <w:p w14:paraId="703C9C1F"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Paris SG</w:t>
            </w:r>
          </w:p>
        </w:tc>
        <w:tc>
          <w:tcPr>
            <w:tcW w:w="4202" w:type="dxa"/>
            <w:vAlign w:val="center"/>
          </w:tcPr>
          <w:p w14:paraId="603E4852"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 xml:space="preserve">no </w:t>
            </w:r>
            <w:proofErr w:type="spellStart"/>
            <w:r w:rsidRPr="004E11E7">
              <w:rPr>
                <w:rFonts w:asciiTheme="majorBidi" w:hAnsiTheme="majorBidi" w:cstheme="majorBidi"/>
                <w:color w:val="000000"/>
                <w:sz w:val="16"/>
                <w:szCs w:val="16"/>
              </w:rPr>
              <w:t>StatsBomb</w:t>
            </w:r>
            <w:proofErr w:type="spellEnd"/>
            <w:r w:rsidRPr="004E11E7">
              <w:rPr>
                <w:rFonts w:asciiTheme="majorBidi" w:hAnsiTheme="majorBidi" w:cstheme="majorBidi"/>
                <w:color w:val="000000"/>
                <w:sz w:val="16"/>
                <w:szCs w:val="16"/>
              </w:rPr>
              <w:t xml:space="preserve"> match for this fixture (absent from open-data release)</w:t>
            </w:r>
          </w:p>
        </w:tc>
      </w:tr>
      <w:tr w:rsidR="00DC1008" w:rsidRPr="004E11E7" w14:paraId="6BDFA6CB" w14:textId="77777777" w:rsidTr="00360872">
        <w:trPr>
          <w:cnfStyle w:val="000000100000" w:firstRow="0" w:lastRow="0" w:firstColumn="0" w:lastColumn="0" w:oddVBand="0" w:evenVBand="0" w:oddHBand="1" w:evenHBand="0" w:firstRowFirstColumn="0" w:firstRowLastColumn="0" w:lastRowFirstColumn="0" w:lastRowLastColumn="0"/>
          <w:trHeight w:val="569"/>
        </w:trPr>
        <w:tc>
          <w:tcPr>
            <w:tcW w:w="1242" w:type="dxa"/>
            <w:vAlign w:val="center"/>
          </w:tcPr>
          <w:p w14:paraId="7624C784"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Ligue 1</w:t>
            </w:r>
          </w:p>
        </w:tc>
        <w:tc>
          <w:tcPr>
            <w:tcW w:w="1242" w:type="dxa"/>
            <w:vAlign w:val="center"/>
          </w:tcPr>
          <w:p w14:paraId="7C06FC13"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2016-04-30</w:t>
            </w:r>
          </w:p>
        </w:tc>
        <w:tc>
          <w:tcPr>
            <w:tcW w:w="1554" w:type="dxa"/>
            <w:vAlign w:val="center"/>
          </w:tcPr>
          <w:p w14:paraId="33015F1D"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Troyes</w:t>
            </w:r>
          </w:p>
        </w:tc>
        <w:tc>
          <w:tcPr>
            <w:tcW w:w="1554" w:type="dxa"/>
            <w:vAlign w:val="center"/>
          </w:tcPr>
          <w:p w14:paraId="56AA98E6"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Bordeaux</w:t>
            </w:r>
          </w:p>
        </w:tc>
        <w:tc>
          <w:tcPr>
            <w:tcW w:w="4202" w:type="dxa"/>
            <w:vAlign w:val="center"/>
          </w:tcPr>
          <w:p w14:paraId="69B8A6B0"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 xml:space="preserve">no </w:t>
            </w:r>
            <w:proofErr w:type="spellStart"/>
            <w:r w:rsidRPr="004E11E7">
              <w:rPr>
                <w:rFonts w:asciiTheme="majorBidi" w:hAnsiTheme="majorBidi" w:cstheme="majorBidi"/>
                <w:color w:val="000000"/>
                <w:sz w:val="16"/>
                <w:szCs w:val="16"/>
              </w:rPr>
              <w:t>StatsBomb</w:t>
            </w:r>
            <w:proofErr w:type="spellEnd"/>
            <w:r w:rsidRPr="004E11E7">
              <w:rPr>
                <w:rFonts w:asciiTheme="majorBidi" w:hAnsiTheme="majorBidi" w:cstheme="majorBidi"/>
                <w:color w:val="000000"/>
                <w:sz w:val="16"/>
                <w:szCs w:val="16"/>
              </w:rPr>
              <w:t xml:space="preserve"> match for this fixture (absent from open-data release)</w:t>
            </w:r>
          </w:p>
        </w:tc>
      </w:tr>
      <w:tr w:rsidR="00DC1008" w:rsidRPr="004E11E7" w14:paraId="00370AD5" w14:textId="77777777" w:rsidTr="00360872">
        <w:trPr>
          <w:trHeight w:val="276"/>
        </w:trPr>
        <w:tc>
          <w:tcPr>
            <w:tcW w:w="1242" w:type="dxa"/>
            <w:vAlign w:val="center"/>
          </w:tcPr>
          <w:p w14:paraId="7E0EB96C"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Ligue 1</w:t>
            </w:r>
          </w:p>
        </w:tc>
        <w:tc>
          <w:tcPr>
            <w:tcW w:w="1242" w:type="dxa"/>
            <w:vAlign w:val="center"/>
          </w:tcPr>
          <w:p w14:paraId="15EC51DB"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2016-04-24</w:t>
            </w:r>
          </w:p>
        </w:tc>
        <w:tc>
          <w:tcPr>
            <w:tcW w:w="1554" w:type="dxa"/>
            <w:vAlign w:val="center"/>
          </w:tcPr>
          <w:p w14:paraId="260D0E82"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Marseille</w:t>
            </w:r>
          </w:p>
        </w:tc>
        <w:tc>
          <w:tcPr>
            <w:tcW w:w="1554" w:type="dxa"/>
            <w:vAlign w:val="center"/>
          </w:tcPr>
          <w:p w14:paraId="5DF263CC"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Nantes</w:t>
            </w:r>
          </w:p>
        </w:tc>
        <w:tc>
          <w:tcPr>
            <w:tcW w:w="4202" w:type="dxa"/>
            <w:vAlign w:val="center"/>
          </w:tcPr>
          <w:p w14:paraId="36EB6965" w14:textId="77777777" w:rsidR="00DC1008" w:rsidRPr="004E11E7" w:rsidRDefault="00DC1008" w:rsidP="00360872">
            <w:pPr>
              <w:jc w:val="center"/>
              <w:rPr>
                <w:rFonts w:asciiTheme="majorBidi" w:hAnsiTheme="majorBidi" w:cstheme="majorBidi"/>
              </w:rPr>
            </w:pPr>
            <w:r w:rsidRPr="004E11E7">
              <w:rPr>
                <w:rFonts w:asciiTheme="majorBidi" w:hAnsiTheme="majorBidi" w:cstheme="majorBidi"/>
                <w:color w:val="000000"/>
                <w:sz w:val="16"/>
                <w:szCs w:val="16"/>
              </w:rPr>
              <w:t>matched but missing Bet365 odds</w:t>
            </w:r>
          </w:p>
        </w:tc>
      </w:tr>
    </w:tbl>
    <w:p w14:paraId="5AA73743" w14:textId="77777777" w:rsidR="00DC1008" w:rsidRPr="004E11E7" w:rsidRDefault="00DC1008" w:rsidP="0083518F">
      <w:pPr>
        <w:spacing w:line="120" w:lineRule="auto"/>
        <w:ind w:left="720"/>
        <w:rPr>
          <w:rFonts w:asciiTheme="majorBidi" w:hAnsiTheme="majorBidi" w:cstheme="majorBidi"/>
        </w:rPr>
      </w:pPr>
    </w:p>
    <w:p w14:paraId="0C59A3B3" w14:textId="77777777" w:rsidR="00385862" w:rsidRDefault="00DC1008" w:rsidP="009929D5">
      <w:pPr>
        <w:spacing w:after="140"/>
        <w:ind w:left="1440"/>
        <w:jc w:val="both"/>
        <w:rPr>
          <w:rFonts w:asciiTheme="majorBidi" w:hAnsiTheme="majorBidi" w:cstheme="majorBidi"/>
        </w:rPr>
      </w:pPr>
      <w:r w:rsidRPr="00576BB3">
        <w:rPr>
          <w:rStyle w:val="H4NZChar"/>
          <w:color w:val="3A7C22" w:themeColor="accent6" w:themeShade="BF"/>
        </w:rPr>
        <w:t>What was expected.</w:t>
      </w:r>
      <w:r w:rsidRPr="00576BB3">
        <w:rPr>
          <w:rFonts w:asciiTheme="majorBidi" w:hAnsiTheme="majorBidi" w:cstheme="majorBidi"/>
          <w:color w:val="3A7C22" w:themeColor="accent6" w:themeShade="BF"/>
        </w:rPr>
        <w:t xml:space="preserve"> </w:t>
      </w:r>
      <w:r w:rsidRPr="004E11E7">
        <w:rPr>
          <w:rFonts w:asciiTheme="majorBidi" w:hAnsiTheme="majorBidi" w:cstheme="majorBidi"/>
        </w:rPr>
        <w:t xml:space="preserve">Near-complete coverage, since all four leagues are major competitions that every bookmaker </w:t>
      </w:r>
      <w:proofErr w:type="gramStart"/>
      <w:r w:rsidRPr="004E11E7">
        <w:rPr>
          <w:rFonts w:asciiTheme="majorBidi" w:hAnsiTheme="majorBidi" w:cstheme="majorBidi"/>
        </w:rPr>
        <w:t>prices</w:t>
      </w:r>
      <w:proofErr w:type="gramEnd"/>
      <w:r w:rsidRPr="004E11E7">
        <w:rPr>
          <w:rFonts w:asciiTheme="majorBidi" w:hAnsiTheme="majorBidi" w:cstheme="majorBidi"/>
        </w:rPr>
        <w:t xml:space="preserve">. </w:t>
      </w:r>
    </w:p>
    <w:p w14:paraId="5667C962" w14:textId="77777777" w:rsidR="00385862" w:rsidRDefault="00DC1008" w:rsidP="009929D5">
      <w:pPr>
        <w:spacing w:after="140"/>
        <w:ind w:left="1440"/>
        <w:jc w:val="both"/>
        <w:rPr>
          <w:rFonts w:asciiTheme="majorBidi" w:hAnsiTheme="majorBidi" w:cstheme="majorBidi"/>
        </w:rPr>
      </w:pPr>
      <w:r w:rsidRPr="00576BB3">
        <w:rPr>
          <w:rStyle w:val="H4NZChar"/>
          <w:color w:val="3A7C22" w:themeColor="accent6" w:themeShade="BF"/>
        </w:rPr>
        <w:t>What was observed</w:t>
      </w:r>
      <w:r w:rsidRPr="00385862">
        <w:rPr>
          <w:rStyle w:val="H4NZChar"/>
        </w:rPr>
        <w:t>.</w:t>
      </w:r>
      <w:r w:rsidRPr="004E11E7">
        <w:rPr>
          <w:rFonts w:asciiTheme="majorBidi" w:hAnsiTheme="majorBidi" w:cstheme="majorBidi"/>
        </w:rPr>
        <w:t xml:space="preserve"> Three of the four failures are </w:t>
      </w:r>
      <w:proofErr w:type="spellStart"/>
      <w:r w:rsidRPr="004E11E7">
        <w:rPr>
          <w:rFonts w:asciiTheme="majorBidi" w:hAnsiTheme="majorBidi" w:cstheme="majorBidi"/>
        </w:rPr>
        <w:t>StatsBomb</w:t>
      </w:r>
      <w:proofErr w:type="spellEnd"/>
      <w:r w:rsidRPr="004E11E7">
        <w:rPr>
          <w:rFonts w:asciiTheme="majorBidi" w:hAnsiTheme="majorBidi" w:cstheme="majorBidi"/>
        </w:rPr>
        <w:t xml:space="preserve"> gaps rather than odds gaps: the fixture exists in the Football-Data file but has no counterpart in the open-data release. Only one match, Marseille against Nantes on 30 April 2016, was successfully tagged but carries no Bet365 price. </w:t>
      </w:r>
    </w:p>
    <w:p w14:paraId="5BFFF3C9" w14:textId="65E9D39B" w:rsidR="00DC1008" w:rsidRPr="004E11E7" w:rsidRDefault="00DC1008" w:rsidP="009929D5">
      <w:pPr>
        <w:spacing w:after="140"/>
        <w:ind w:left="1440"/>
        <w:jc w:val="both"/>
        <w:rPr>
          <w:rFonts w:asciiTheme="majorBidi" w:hAnsiTheme="majorBidi" w:cstheme="majorBidi"/>
        </w:rPr>
      </w:pPr>
      <w:r w:rsidRPr="00576BB3">
        <w:rPr>
          <w:rStyle w:val="H4NZChar"/>
          <w:color w:val="3A7C22" w:themeColor="accent6" w:themeShade="BF"/>
        </w:rPr>
        <w:t>Why this matters.</w:t>
      </w:r>
      <w:r w:rsidRPr="00576BB3">
        <w:rPr>
          <w:rFonts w:asciiTheme="majorBidi" w:hAnsiTheme="majorBidi" w:cstheme="majorBidi"/>
          <w:color w:val="3A7C22" w:themeColor="accent6" w:themeShade="BF"/>
        </w:rPr>
        <w:t xml:space="preserve"> </w:t>
      </w:r>
      <w:r w:rsidRPr="004E11E7">
        <w:rPr>
          <w:rFonts w:asciiTheme="majorBidi" w:hAnsiTheme="majorBidi" w:cstheme="majorBidi"/>
        </w:rPr>
        <w:t>If coverage were partial and non-random, the market comparison in Section 6.4 would be computed on an easier or harder subset than the full test set, and the comparison would be biased. At the observed coverage the risk is negligible, and the untagged match is excluded from both sides of the comparison rather than from one.</w:t>
      </w:r>
    </w:p>
    <w:p w14:paraId="05384435" w14:textId="77777777" w:rsidR="00DC1008" w:rsidRPr="004E11E7" w:rsidRDefault="00DC1008" w:rsidP="00FE5A42">
      <w:pPr>
        <w:pStyle w:val="H2NZ"/>
      </w:pPr>
      <w:r w:rsidRPr="00FE5A42">
        <w:rPr>
          <w:color w:val="3A7C22" w:themeColor="accent6" w:themeShade="BF"/>
        </w:rPr>
        <w:t>2.4 Data-quality log</w:t>
      </w:r>
    </w:p>
    <w:p w14:paraId="5A9D6517" w14:textId="77777777" w:rsidR="00DC1008" w:rsidRPr="004E11E7" w:rsidRDefault="00DC1008" w:rsidP="0083518F">
      <w:pPr>
        <w:spacing w:after="140"/>
        <w:ind w:left="720"/>
        <w:jc w:val="both"/>
        <w:rPr>
          <w:rFonts w:asciiTheme="majorBidi" w:hAnsiTheme="majorBidi" w:cstheme="majorBidi"/>
        </w:rPr>
      </w:pPr>
      <w:r w:rsidRPr="004E11E7">
        <w:rPr>
          <w:rFonts w:asciiTheme="majorBidi" w:hAnsiTheme="majorBidi" w:cstheme="majorBidi"/>
        </w:rPr>
        <w:t>Cleaning is auditable rather than silent. Every check writes the number of records it affected to a log, and records are dropped only when a mandatory field is missing. Table 7 aggregates that log.</w:t>
      </w:r>
    </w:p>
    <w:p w14:paraId="633C1A44" w14:textId="77777777" w:rsidR="00DC1008" w:rsidRPr="004E11E7" w:rsidRDefault="00DC1008" w:rsidP="003752E6">
      <w:pPr>
        <w:pStyle w:val="QuoteNZ"/>
      </w:pPr>
      <w:bookmarkStart w:id="9" w:name="_Tbl_07"/>
      <w:bookmarkEnd w:id="9"/>
      <w:r w:rsidRPr="004E11E7">
        <w:rPr>
          <w:b/>
          <w:bCs/>
        </w:rPr>
        <w:t xml:space="preserve">Table 7. </w:t>
      </w:r>
      <w:r w:rsidRPr="004E11E7">
        <w:t xml:space="preserve">Aggregated data-quality log over the cleaned store. Optional event attributes are retained as missing values rather than </w:t>
      </w:r>
      <w:proofErr w:type="gramStart"/>
      <w:r w:rsidRPr="004E11E7">
        <w:t>dropped, and</w:t>
      </w:r>
      <w:proofErr w:type="gramEnd"/>
      <w:r w:rsidRPr="004E11E7">
        <w:t xml:space="preserve"> are handled by the median imputer inside the modelling pipeline.</w:t>
      </w:r>
    </w:p>
    <w:tbl>
      <w:tblPr>
        <w:tblStyle w:val="GridTable4-Accent6"/>
        <w:tblW w:w="10214" w:type="dxa"/>
        <w:tblLook w:val="0420" w:firstRow="1" w:lastRow="0" w:firstColumn="0" w:lastColumn="0" w:noHBand="0" w:noVBand="1"/>
      </w:tblPr>
      <w:tblGrid>
        <w:gridCol w:w="1191"/>
        <w:gridCol w:w="2213"/>
        <w:gridCol w:w="1701"/>
        <w:gridCol w:w="5109"/>
      </w:tblGrid>
      <w:tr w:rsidR="00DC1008" w:rsidRPr="004E11E7" w14:paraId="4ECF7BFE" w14:textId="77777777" w:rsidTr="007C2013">
        <w:trPr>
          <w:cnfStyle w:val="100000000000" w:firstRow="1" w:lastRow="0" w:firstColumn="0" w:lastColumn="0" w:oddVBand="0" w:evenVBand="0" w:oddHBand="0" w:evenHBand="0" w:firstRowFirstColumn="0" w:firstRowLastColumn="0" w:lastRowFirstColumn="0" w:lastRowLastColumn="0"/>
          <w:trHeight w:val="268"/>
        </w:trPr>
        <w:tc>
          <w:tcPr>
            <w:tcW w:w="1191" w:type="dxa"/>
            <w:vAlign w:val="center"/>
          </w:tcPr>
          <w:p w14:paraId="13C886A9"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FFFFFF"/>
                <w:sz w:val="16"/>
                <w:szCs w:val="16"/>
              </w:rPr>
              <w:t>Scope</w:t>
            </w:r>
          </w:p>
        </w:tc>
        <w:tc>
          <w:tcPr>
            <w:tcW w:w="2213" w:type="dxa"/>
            <w:vAlign w:val="center"/>
          </w:tcPr>
          <w:p w14:paraId="0EE2C0B6"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FFFFFF"/>
                <w:sz w:val="16"/>
                <w:szCs w:val="16"/>
              </w:rPr>
              <w:t>Field</w:t>
            </w:r>
          </w:p>
        </w:tc>
        <w:tc>
          <w:tcPr>
            <w:tcW w:w="1701" w:type="dxa"/>
            <w:vAlign w:val="center"/>
          </w:tcPr>
          <w:p w14:paraId="2C07CC40"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FFFFFF"/>
                <w:sz w:val="16"/>
                <w:szCs w:val="16"/>
              </w:rPr>
              <w:t>Records affected</w:t>
            </w:r>
          </w:p>
        </w:tc>
        <w:tc>
          <w:tcPr>
            <w:tcW w:w="5109" w:type="dxa"/>
            <w:vAlign w:val="center"/>
          </w:tcPr>
          <w:p w14:paraId="42338DB0"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FFFFFF"/>
                <w:sz w:val="16"/>
                <w:szCs w:val="16"/>
              </w:rPr>
              <w:t>Reason</w:t>
            </w:r>
          </w:p>
        </w:tc>
      </w:tr>
      <w:tr w:rsidR="00DC1008" w:rsidRPr="004E11E7" w14:paraId="7F1780E0" w14:textId="77777777" w:rsidTr="007C2013">
        <w:trPr>
          <w:cnfStyle w:val="000000100000" w:firstRow="0" w:lastRow="0" w:firstColumn="0" w:lastColumn="0" w:oddVBand="0" w:evenVBand="0" w:oddHBand="1" w:evenHBand="0" w:firstRowFirstColumn="0" w:firstRowLastColumn="0" w:lastRowFirstColumn="0" w:lastRowLastColumn="0"/>
          <w:trHeight w:val="282"/>
        </w:trPr>
        <w:tc>
          <w:tcPr>
            <w:tcW w:w="1191" w:type="dxa"/>
            <w:vAlign w:val="center"/>
          </w:tcPr>
          <w:p w14:paraId="08D49E10"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events</w:t>
            </w:r>
          </w:p>
        </w:tc>
        <w:tc>
          <w:tcPr>
            <w:tcW w:w="2213" w:type="dxa"/>
            <w:vAlign w:val="center"/>
          </w:tcPr>
          <w:p w14:paraId="5FC076AB"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card</w:t>
            </w:r>
          </w:p>
        </w:tc>
        <w:tc>
          <w:tcPr>
            <w:tcW w:w="1701" w:type="dxa"/>
            <w:vAlign w:val="center"/>
          </w:tcPr>
          <w:p w14:paraId="75957A6D"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5,314,364</w:t>
            </w:r>
          </w:p>
        </w:tc>
        <w:tc>
          <w:tcPr>
            <w:tcW w:w="5109" w:type="dxa"/>
            <w:vAlign w:val="center"/>
          </w:tcPr>
          <w:p w14:paraId="02868E8E"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optional attribute absent; retained as missing</w:t>
            </w:r>
          </w:p>
        </w:tc>
      </w:tr>
      <w:tr w:rsidR="00DC1008" w:rsidRPr="004E11E7" w14:paraId="5F1D0B7A" w14:textId="77777777" w:rsidTr="007C2013">
        <w:trPr>
          <w:trHeight w:val="268"/>
        </w:trPr>
        <w:tc>
          <w:tcPr>
            <w:tcW w:w="1191" w:type="dxa"/>
            <w:vAlign w:val="center"/>
          </w:tcPr>
          <w:p w14:paraId="43B8006C"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events</w:t>
            </w:r>
          </w:p>
        </w:tc>
        <w:tc>
          <w:tcPr>
            <w:tcW w:w="2213" w:type="dxa"/>
            <w:vAlign w:val="center"/>
          </w:tcPr>
          <w:p w14:paraId="04F50123" w14:textId="77777777" w:rsidR="00DC1008" w:rsidRPr="004E11E7" w:rsidRDefault="00DC1008" w:rsidP="007C2013">
            <w:pPr>
              <w:jc w:val="center"/>
              <w:rPr>
                <w:rFonts w:asciiTheme="majorBidi" w:hAnsiTheme="majorBidi" w:cstheme="majorBidi"/>
              </w:rPr>
            </w:pPr>
            <w:proofErr w:type="spellStart"/>
            <w:r w:rsidRPr="004E11E7">
              <w:rPr>
                <w:rFonts w:asciiTheme="majorBidi" w:hAnsiTheme="majorBidi" w:cstheme="majorBidi"/>
                <w:color w:val="000000"/>
                <w:sz w:val="16"/>
                <w:szCs w:val="16"/>
              </w:rPr>
              <w:t>shot_xg</w:t>
            </w:r>
            <w:proofErr w:type="spellEnd"/>
          </w:p>
        </w:tc>
        <w:tc>
          <w:tcPr>
            <w:tcW w:w="1701" w:type="dxa"/>
            <w:vAlign w:val="center"/>
          </w:tcPr>
          <w:p w14:paraId="46393D48"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5,283,571</w:t>
            </w:r>
          </w:p>
        </w:tc>
        <w:tc>
          <w:tcPr>
            <w:tcW w:w="5109" w:type="dxa"/>
            <w:vAlign w:val="center"/>
          </w:tcPr>
          <w:p w14:paraId="1CF0DB62"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optional attribute absent; retained as missing</w:t>
            </w:r>
          </w:p>
        </w:tc>
      </w:tr>
      <w:tr w:rsidR="00DC1008" w:rsidRPr="004E11E7" w14:paraId="29F15ACE" w14:textId="77777777" w:rsidTr="007C2013">
        <w:trPr>
          <w:cnfStyle w:val="000000100000" w:firstRow="0" w:lastRow="0" w:firstColumn="0" w:lastColumn="0" w:oddVBand="0" w:evenVBand="0" w:oddHBand="1" w:evenHBand="0" w:firstRowFirstColumn="0" w:firstRowLastColumn="0" w:lastRowFirstColumn="0" w:lastRowLastColumn="0"/>
          <w:trHeight w:val="282"/>
        </w:trPr>
        <w:tc>
          <w:tcPr>
            <w:tcW w:w="1191" w:type="dxa"/>
            <w:vAlign w:val="center"/>
          </w:tcPr>
          <w:p w14:paraId="784E2F18"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events</w:t>
            </w:r>
          </w:p>
        </w:tc>
        <w:tc>
          <w:tcPr>
            <w:tcW w:w="2213" w:type="dxa"/>
            <w:vAlign w:val="center"/>
          </w:tcPr>
          <w:p w14:paraId="6A719B82" w14:textId="77777777" w:rsidR="00DC1008" w:rsidRPr="004E11E7" w:rsidRDefault="00DC1008" w:rsidP="007C2013">
            <w:pPr>
              <w:jc w:val="center"/>
              <w:rPr>
                <w:rFonts w:asciiTheme="majorBidi" w:hAnsiTheme="majorBidi" w:cstheme="majorBidi"/>
              </w:rPr>
            </w:pPr>
            <w:proofErr w:type="spellStart"/>
            <w:proofErr w:type="gramStart"/>
            <w:r w:rsidRPr="004E11E7">
              <w:rPr>
                <w:rFonts w:asciiTheme="majorBidi" w:hAnsiTheme="majorBidi" w:cstheme="majorBidi"/>
                <w:color w:val="000000"/>
                <w:sz w:val="16"/>
                <w:szCs w:val="16"/>
              </w:rPr>
              <w:t>period,timestamp</w:t>
            </w:r>
            <w:proofErr w:type="gramEnd"/>
            <w:r w:rsidRPr="004E11E7">
              <w:rPr>
                <w:rFonts w:asciiTheme="majorBidi" w:hAnsiTheme="majorBidi" w:cstheme="majorBidi"/>
                <w:color w:val="000000"/>
                <w:sz w:val="16"/>
                <w:szCs w:val="16"/>
              </w:rPr>
              <w:t>,index</w:t>
            </w:r>
            <w:proofErr w:type="spellEnd"/>
          </w:p>
        </w:tc>
        <w:tc>
          <w:tcPr>
            <w:tcW w:w="1701" w:type="dxa"/>
            <w:vAlign w:val="center"/>
          </w:tcPr>
          <w:p w14:paraId="2367CABB"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439,505</w:t>
            </w:r>
          </w:p>
        </w:tc>
        <w:tc>
          <w:tcPr>
            <w:tcW w:w="5109" w:type="dxa"/>
            <w:vAlign w:val="center"/>
          </w:tcPr>
          <w:p w14:paraId="5FD92F1D"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events reordered into canonical event-time order</w:t>
            </w:r>
          </w:p>
        </w:tc>
      </w:tr>
      <w:tr w:rsidR="00DC1008" w:rsidRPr="004E11E7" w14:paraId="4A2A6E1F" w14:textId="77777777" w:rsidTr="007C2013">
        <w:trPr>
          <w:trHeight w:val="268"/>
        </w:trPr>
        <w:tc>
          <w:tcPr>
            <w:tcW w:w="1191" w:type="dxa"/>
            <w:vAlign w:val="center"/>
          </w:tcPr>
          <w:p w14:paraId="2B356090"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events</w:t>
            </w:r>
          </w:p>
        </w:tc>
        <w:tc>
          <w:tcPr>
            <w:tcW w:w="2213" w:type="dxa"/>
            <w:vAlign w:val="center"/>
          </w:tcPr>
          <w:p w14:paraId="39C631FB"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x</w:t>
            </w:r>
          </w:p>
        </w:tc>
        <w:tc>
          <w:tcPr>
            <w:tcW w:w="1701" w:type="dxa"/>
            <w:vAlign w:val="center"/>
          </w:tcPr>
          <w:p w14:paraId="03783078"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37,460</w:t>
            </w:r>
          </w:p>
        </w:tc>
        <w:tc>
          <w:tcPr>
            <w:tcW w:w="5109" w:type="dxa"/>
            <w:vAlign w:val="center"/>
          </w:tcPr>
          <w:p w14:paraId="34E82D9B"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optional attribute absent; retained as missing</w:t>
            </w:r>
          </w:p>
        </w:tc>
      </w:tr>
      <w:tr w:rsidR="00DC1008" w:rsidRPr="004E11E7" w14:paraId="31D04EF8" w14:textId="77777777" w:rsidTr="007C2013">
        <w:trPr>
          <w:cnfStyle w:val="000000100000" w:firstRow="0" w:lastRow="0" w:firstColumn="0" w:lastColumn="0" w:oddVBand="0" w:evenVBand="0" w:oddHBand="1" w:evenHBand="0" w:firstRowFirstColumn="0" w:firstRowLastColumn="0" w:lastRowFirstColumn="0" w:lastRowLastColumn="0"/>
          <w:trHeight w:val="268"/>
        </w:trPr>
        <w:tc>
          <w:tcPr>
            <w:tcW w:w="1191" w:type="dxa"/>
            <w:vAlign w:val="center"/>
          </w:tcPr>
          <w:p w14:paraId="58CF7ACB"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events</w:t>
            </w:r>
          </w:p>
        </w:tc>
        <w:tc>
          <w:tcPr>
            <w:tcW w:w="2213" w:type="dxa"/>
            <w:vAlign w:val="center"/>
          </w:tcPr>
          <w:p w14:paraId="2AA6AE4A"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y</w:t>
            </w:r>
          </w:p>
        </w:tc>
        <w:tc>
          <w:tcPr>
            <w:tcW w:w="1701" w:type="dxa"/>
            <w:vAlign w:val="center"/>
          </w:tcPr>
          <w:p w14:paraId="57791FFA"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37,460</w:t>
            </w:r>
          </w:p>
        </w:tc>
        <w:tc>
          <w:tcPr>
            <w:tcW w:w="5109" w:type="dxa"/>
            <w:vAlign w:val="center"/>
          </w:tcPr>
          <w:p w14:paraId="5CCCA484"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optional attribute absent; retained as missing</w:t>
            </w:r>
          </w:p>
        </w:tc>
      </w:tr>
      <w:tr w:rsidR="00DC1008" w:rsidRPr="004E11E7" w14:paraId="03D0A682" w14:textId="77777777" w:rsidTr="007C2013">
        <w:trPr>
          <w:trHeight w:val="282"/>
        </w:trPr>
        <w:tc>
          <w:tcPr>
            <w:tcW w:w="1191" w:type="dxa"/>
            <w:vAlign w:val="center"/>
          </w:tcPr>
          <w:p w14:paraId="1F7252F7"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lastRenderedPageBreak/>
              <w:t>events</w:t>
            </w:r>
          </w:p>
        </w:tc>
        <w:tc>
          <w:tcPr>
            <w:tcW w:w="2213" w:type="dxa"/>
            <w:vAlign w:val="center"/>
          </w:tcPr>
          <w:p w14:paraId="7FE5A385" w14:textId="77777777" w:rsidR="00DC1008" w:rsidRPr="004E11E7" w:rsidRDefault="00DC1008" w:rsidP="007C2013">
            <w:pPr>
              <w:jc w:val="center"/>
              <w:rPr>
                <w:rFonts w:asciiTheme="majorBidi" w:hAnsiTheme="majorBidi" w:cstheme="majorBidi"/>
              </w:rPr>
            </w:pPr>
            <w:proofErr w:type="spellStart"/>
            <w:r w:rsidRPr="004E11E7">
              <w:rPr>
                <w:rFonts w:asciiTheme="majorBidi" w:hAnsiTheme="majorBidi" w:cstheme="majorBidi"/>
                <w:color w:val="000000"/>
                <w:sz w:val="16"/>
                <w:szCs w:val="16"/>
              </w:rPr>
              <w:t>player_id</w:t>
            </w:r>
            <w:proofErr w:type="spellEnd"/>
          </w:p>
        </w:tc>
        <w:tc>
          <w:tcPr>
            <w:tcW w:w="1701" w:type="dxa"/>
            <w:vAlign w:val="center"/>
          </w:tcPr>
          <w:p w14:paraId="27BF24B2"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20,393</w:t>
            </w:r>
          </w:p>
        </w:tc>
        <w:tc>
          <w:tcPr>
            <w:tcW w:w="5109" w:type="dxa"/>
            <w:vAlign w:val="center"/>
          </w:tcPr>
          <w:p w14:paraId="6AEF9269"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optional attribute absent; retained as missing</w:t>
            </w:r>
          </w:p>
        </w:tc>
      </w:tr>
      <w:tr w:rsidR="00DC1008" w:rsidRPr="004E11E7" w14:paraId="58D460AE" w14:textId="77777777" w:rsidTr="007C2013">
        <w:trPr>
          <w:cnfStyle w:val="000000100000" w:firstRow="0" w:lastRow="0" w:firstColumn="0" w:lastColumn="0" w:oddVBand="0" w:evenVBand="0" w:oddHBand="1" w:evenHBand="0" w:firstRowFirstColumn="0" w:firstRowLastColumn="0" w:lastRowFirstColumn="0" w:lastRowLastColumn="0"/>
          <w:trHeight w:val="268"/>
        </w:trPr>
        <w:tc>
          <w:tcPr>
            <w:tcW w:w="1191" w:type="dxa"/>
            <w:vAlign w:val="center"/>
          </w:tcPr>
          <w:p w14:paraId="76906D1D"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lineups</w:t>
            </w:r>
          </w:p>
        </w:tc>
        <w:tc>
          <w:tcPr>
            <w:tcW w:w="2213" w:type="dxa"/>
            <w:vAlign w:val="center"/>
          </w:tcPr>
          <w:p w14:paraId="1DB6F1F7" w14:textId="77777777" w:rsidR="00DC1008" w:rsidRPr="004E11E7" w:rsidRDefault="00DC1008" w:rsidP="007C2013">
            <w:pPr>
              <w:jc w:val="center"/>
              <w:rPr>
                <w:rFonts w:asciiTheme="majorBidi" w:hAnsiTheme="majorBidi" w:cstheme="majorBidi"/>
              </w:rPr>
            </w:pPr>
            <w:proofErr w:type="spellStart"/>
            <w:r w:rsidRPr="004E11E7">
              <w:rPr>
                <w:rFonts w:asciiTheme="majorBidi" w:hAnsiTheme="majorBidi" w:cstheme="majorBidi"/>
                <w:color w:val="000000"/>
                <w:sz w:val="16"/>
                <w:szCs w:val="16"/>
              </w:rPr>
              <w:t>primary_position</w:t>
            </w:r>
            <w:proofErr w:type="spellEnd"/>
          </w:p>
        </w:tc>
        <w:tc>
          <w:tcPr>
            <w:tcW w:w="1701" w:type="dxa"/>
            <w:vAlign w:val="center"/>
          </w:tcPr>
          <w:p w14:paraId="0E6D5119"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15,569</w:t>
            </w:r>
          </w:p>
        </w:tc>
        <w:tc>
          <w:tcPr>
            <w:tcW w:w="5109" w:type="dxa"/>
            <w:vAlign w:val="center"/>
          </w:tcPr>
          <w:p w14:paraId="12CCE0AF"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optional attribute absent; retained as missing</w:t>
            </w:r>
          </w:p>
        </w:tc>
      </w:tr>
      <w:tr w:rsidR="00DC1008" w:rsidRPr="004E11E7" w14:paraId="47010F58" w14:textId="77777777" w:rsidTr="007C2013">
        <w:trPr>
          <w:trHeight w:val="282"/>
        </w:trPr>
        <w:tc>
          <w:tcPr>
            <w:tcW w:w="1191" w:type="dxa"/>
            <w:vAlign w:val="center"/>
          </w:tcPr>
          <w:p w14:paraId="668DDB82"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lineups</w:t>
            </w:r>
          </w:p>
        </w:tc>
        <w:tc>
          <w:tcPr>
            <w:tcW w:w="2213" w:type="dxa"/>
            <w:vAlign w:val="center"/>
          </w:tcPr>
          <w:p w14:paraId="6B2B046F"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country</w:t>
            </w:r>
          </w:p>
        </w:tc>
        <w:tc>
          <w:tcPr>
            <w:tcW w:w="1701" w:type="dxa"/>
            <w:vAlign w:val="center"/>
          </w:tcPr>
          <w:p w14:paraId="6C55F9FA"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2</w:t>
            </w:r>
          </w:p>
        </w:tc>
        <w:tc>
          <w:tcPr>
            <w:tcW w:w="5109" w:type="dxa"/>
            <w:vAlign w:val="center"/>
          </w:tcPr>
          <w:p w14:paraId="3963DC23"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optional attribute absent; retained as missing</w:t>
            </w:r>
          </w:p>
        </w:tc>
      </w:tr>
      <w:tr w:rsidR="00DC1008" w:rsidRPr="004E11E7" w14:paraId="38AF16FE" w14:textId="77777777" w:rsidTr="007C2013">
        <w:trPr>
          <w:cnfStyle w:val="000000100000" w:firstRow="0" w:lastRow="0" w:firstColumn="0" w:lastColumn="0" w:oddVBand="0" w:evenVBand="0" w:oddHBand="1" w:evenHBand="0" w:firstRowFirstColumn="0" w:firstRowLastColumn="0" w:lastRowFirstColumn="0" w:lastRowLastColumn="0"/>
          <w:trHeight w:val="268"/>
        </w:trPr>
        <w:tc>
          <w:tcPr>
            <w:tcW w:w="1191" w:type="dxa"/>
            <w:vAlign w:val="center"/>
          </w:tcPr>
          <w:p w14:paraId="0EB67AA3"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events</w:t>
            </w:r>
          </w:p>
        </w:tc>
        <w:tc>
          <w:tcPr>
            <w:tcW w:w="2213" w:type="dxa"/>
            <w:vAlign w:val="center"/>
          </w:tcPr>
          <w:p w14:paraId="098B86A0" w14:textId="77777777" w:rsidR="00DC1008" w:rsidRPr="004E11E7" w:rsidRDefault="00DC1008" w:rsidP="007C2013">
            <w:pPr>
              <w:jc w:val="center"/>
              <w:rPr>
                <w:rFonts w:asciiTheme="majorBidi" w:hAnsiTheme="majorBidi" w:cstheme="majorBidi"/>
              </w:rPr>
            </w:pPr>
            <w:proofErr w:type="spellStart"/>
            <w:r w:rsidRPr="004E11E7">
              <w:rPr>
                <w:rFonts w:asciiTheme="majorBidi" w:hAnsiTheme="majorBidi" w:cstheme="majorBidi"/>
                <w:color w:val="000000"/>
                <w:sz w:val="16"/>
                <w:szCs w:val="16"/>
              </w:rPr>
              <w:t>team_id</w:t>
            </w:r>
            <w:proofErr w:type="spellEnd"/>
          </w:p>
        </w:tc>
        <w:tc>
          <w:tcPr>
            <w:tcW w:w="1701" w:type="dxa"/>
            <w:vAlign w:val="center"/>
          </w:tcPr>
          <w:p w14:paraId="48B85F92"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0</w:t>
            </w:r>
          </w:p>
        </w:tc>
        <w:tc>
          <w:tcPr>
            <w:tcW w:w="5109" w:type="dxa"/>
            <w:vAlign w:val="center"/>
          </w:tcPr>
          <w:p w14:paraId="64374DC3"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optional attribute absent; retained as missing</w:t>
            </w:r>
          </w:p>
        </w:tc>
      </w:tr>
      <w:tr w:rsidR="00DC1008" w:rsidRPr="004E11E7" w14:paraId="3693041D" w14:textId="77777777" w:rsidTr="007C2013">
        <w:trPr>
          <w:trHeight w:val="282"/>
        </w:trPr>
        <w:tc>
          <w:tcPr>
            <w:tcW w:w="1191" w:type="dxa"/>
            <w:vAlign w:val="center"/>
          </w:tcPr>
          <w:p w14:paraId="3011F05B"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lineups</w:t>
            </w:r>
          </w:p>
        </w:tc>
        <w:tc>
          <w:tcPr>
            <w:tcW w:w="2213" w:type="dxa"/>
            <w:vAlign w:val="center"/>
          </w:tcPr>
          <w:p w14:paraId="3B3EA3FB" w14:textId="77777777" w:rsidR="00DC1008" w:rsidRPr="004E11E7" w:rsidRDefault="00DC1008" w:rsidP="007C2013">
            <w:pPr>
              <w:jc w:val="center"/>
              <w:rPr>
                <w:rFonts w:asciiTheme="majorBidi" w:hAnsiTheme="majorBidi" w:cstheme="majorBidi"/>
              </w:rPr>
            </w:pPr>
            <w:proofErr w:type="spellStart"/>
            <w:r w:rsidRPr="004E11E7">
              <w:rPr>
                <w:rFonts w:asciiTheme="majorBidi" w:hAnsiTheme="majorBidi" w:cstheme="majorBidi"/>
                <w:color w:val="000000"/>
                <w:sz w:val="16"/>
                <w:szCs w:val="16"/>
              </w:rPr>
              <w:t>jersey_number</w:t>
            </w:r>
            <w:proofErr w:type="spellEnd"/>
          </w:p>
        </w:tc>
        <w:tc>
          <w:tcPr>
            <w:tcW w:w="1701" w:type="dxa"/>
            <w:vAlign w:val="center"/>
          </w:tcPr>
          <w:p w14:paraId="6D25B49D"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0</w:t>
            </w:r>
          </w:p>
        </w:tc>
        <w:tc>
          <w:tcPr>
            <w:tcW w:w="5109" w:type="dxa"/>
            <w:vAlign w:val="center"/>
          </w:tcPr>
          <w:p w14:paraId="5A8EE278"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6"/>
                <w:szCs w:val="16"/>
              </w:rPr>
              <w:t>optional attribute absent; retained as missing</w:t>
            </w:r>
          </w:p>
        </w:tc>
      </w:tr>
    </w:tbl>
    <w:p w14:paraId="4111A34D" w14:textId="77777777" w:rsidR="00DC1008" w:rsidRPr="004E11E7" w:rsidRDefault="00DC1008" w:rsidP="0083518F">
      <w:pPr>
        <w:spacing w:line="120" w:lineRule="auto"/>
        <w:ind w:left="720"/>
        <w:rPr>
          <w:rFonts w:asciiTheme="majorBidi" w:hAnsiTheme="majorBidi" w:cstheme="majorBidi"/>
        </w:rPr>
      </w:pPr>
    </w:p>
    <w:p w14:paraId="5CB2A7D9" w14:textId="77777777" w:rsidR="00DC1008" w:rsidRPr="004E11E7" w:rsidRDefault="00DC1008" w:rsidP="0083518F">
      <w:pPr>
        <w:spacing w:after="140"/>
        <w:ind w:left="720"/>
        <w:jc w:val="both"/>
        <w:rPr>
          <w:rFonts w:asciiTheme="majorBidi" w:hAnsiTheme="majorBidi" w:cstheme="majorBidi"/>
        </w:rPr>
      </w:pPr>
      <w:r w:rsidRPr="004E11E7">
        <w:rPr>
          <w:rFonts w:asciiTheme="majorBidi" w:hAnsiTheme="majorBidi" w:cstheme="majorBidi"/>
        </w:rPr>
        <w:t xml:space="preserve">Two entries deserve comment. The </w:t>
      </w:r>
      <w:proofErr w:type="spellStart"/>
      <w:r w:rsidRPr="004E11E7">
        <w:rPr>
          <w:rFonts w:asciiTheme="majorBidi" w:eastAsia="Consolas" w:hAnsiTheme="majorBidi" w:cstheme="majorBidi"/>
          <w:sz w:val="19"/>
          <w:szCs w:val="19"/>
        </w:rPr>
        <w:t>shot_xg</w:t>
      </w:r>
      <w:proofErr w:type="spellEnd"/>
      <w:r w:rsidRPr="004E11E7">
        <w:rPr>
          <w:rFonts w:asciiTheme="majorBidi" w:hAnsiTheme="majorBidi" w:cstheme="majorBidi"/>
        </w:rPr>
        <w:t xml:space="preserve"> and </w:t>
      </w:r>
      <w:r w:rsidRPr="004E11E7">
        <w:rPr>
          <w:rFonts w:asciiTheme="majorBidi" w:eastAsia="Consolas" w:hAnsiTheme="majorBidi" w:cstheme="majorBidi"/>
          <w:sz w:val="19"/>
          <w:szCs w:val="19"/>
        </w:rPr>
        <w:t>card</w:t>
      </w:r>
      <w:r w:rsidRPr="004E11E7">
        <w:rPr>
          <w:rFonts w:asciiTheme="majorBidi" w:hAnsiTheme="majorBidi" w:cstheme="majorBidi"/>
        </w:rPr>
        <w:t xml:space="preserve"> fields are absent on the overwhelming majority of events simply because most events are not shots and most are not bookings; their absence is structural rather than a defect, and the aggregation code treats a missing expected-goals value as a zero contribution rather than as an unknown. The reordering entry is more consequential: 439,505 events across the 1,517 matches were moved when the store was sorted into canonical event-time order. The reason is explained in Section 3.4, and it is the single most important </w:t>
      </w:r>
      <w:proofErr w:type="gramStart"/>
      <w:r w:rsidRPr="004E11E7">
        <w:rPr>
          <w:rFonts w:asciiTheme="majorBidi" w:hAnsiTheme="majorBidi" w:cstheme="majorBidi"/>
        </w:rPr>
        <w:t>data-quality</w:t>
      </w:r>
      <w:proofErr w:type="gramEnd"/>
      <w:r w:rsidRPr="004E11E7">
        <w:rPr>
          <w:rFonts w:asciiTheme="majorBidi" w:hAnsiTheme="majorBidi" w:cstheme="majorBidi"/>
        </w:rPr>
        <w:t xml:space="preserve"> finding in this project. Notably, the drop log is empty — no record was discarded for a missing mandatory field.</w:t>
      </w:r>
    </w:p>
    <w:p w14:paraId="4CDE18BB" w14:textId="77777777" w:rsidR="00DC1008" w:rsidRPr="00FE5A42" w:rsidRDefault="00DC1008" w:rsidP="00FE5A42">
      <w:pPr>
        <w:pStyle w:val="H2NZ"/>
        <w:rPr>
          <w:color w:val="3A7C22" w:themeColor="accent6" w:themeShade="BF"/>
        </w:rPr>
      </w:pPr>
      <w:r w:rsidRPr="00FE5A42">
        <w:rPr>
          <w:color w:val="3A7C22" w:themeColor="accent6" w:themeShade="BF"/>
        </w:rPr>
        <w:t>2.5 Temporal splits</w:t>
      </w:r>
    </w:p>
    <w:p w14:paraId="7F67A328" w14:textId="77777777" w:rsidR="00DC1008" w:rsidRPr="004E11E7" w:rsidRDefault="00DC1008" w:rsidP="0083518F">
      <w:pPr>
        <w:spacing w:after="140"/>
        <w:ind w:left="720"/>
        <w:jc w:val="both"/>
        <w:rPr>
          <w:rFonts w:asciiTheme="majorBidi" w:hAnsiTheme="majorBidi" w:cstheme="majorBidi"/>
        </w:rPr>
      </w:pPr>
      <w:r w:rsidRPr="004E11E7">
        <w:rPr>
          <w:rFonts w:asciiTheme="majorBidi" w:hAnsiTheme="majorBidi" w:cstheme="majorBidi"/>
        </w:rPr>
        <w:t>Matches are sorted by date and cut into training, validation and test blocks in that order, and every snapshot inherits its parent match's assignment. Table 8 reports the result.</w:t>
      </w:r>
    </w:p>
    <w:p w14:paraId="45EB44F2" w14:textId="77777777" w:rsidR="00DC1008" w:rsidRPr="004E11E7" w:rsidRDefault="00DC1008" w:rsidP="003752E6">
      <w:pPr>
        <w:pStyle w:val="QuoteNZ"/>
      </w:pPr>
      <w:bookmarkStart w:id="10" w:name="_Tbl_08"/>
      <w:bookmarkEnd w:id="10"/>
      <w:r w:rsidRPr="004E11E7">
        <w:rPr>
          <w:b/>
          <w:bCs/>
        </w:rPr>
        <w:t xml:space="preserve">Table 8. </w:t>
      </w:r>
      <w:r w:rsidRPr="004E11E7">
        <w:t>Chronological split of the 1,517 matches, with outcome shares and mean signed margin in each block. The home-win share rises materially in the test block.</w:t>
      </w:r>
    </w:p>
    <w:tbl>
      <w:tblPr>
        <w:tblStyle w:val="GridTable4-Accent6"/>
        <w:tblW w:w="9797" w:type="dxa"/>
        <w:tblLook w:val="0420" w:firstRow="1" w:lastRow="0" w:firstColumn="0" w:lastColumn="0" w:noHBand="0" w:noVBand="1"/>
      </w:tblPr>
      <w:tblGrid>
        <w:gridCol w:w="1399"/>
        <w:gridCol w:w="1049"/>
        <w:gridCol w:w="1399"/>
        <w:gridCol w:w="1399"/>
        <w:gridCol w:w="1137"/>
        <w:gridCol w:w="962"/>
        <w:gridCol w:w="1137"/>
        <w:gridCol w:w="1315"/>
      </w:tblGrid>
      <w:tr w:rsidR="00DC1008" w:rsidRPr="004E11E7" w14:paraId="0821A1E4" w14:textId="77777777" w:rsidTr="007C2013">
        <w:trPr>
          <w:cnfStyle w:val="100000000000" w:firstRow="1" w:lastRow="0" w:firstColumn="0" w:lastColumn="0" w:oddVBand="0" w:evenVBand="0" w:oddHBand="0" w:evenHBand="0" w:firstRowFirstColumn="0" w:firstRowLastColumn="0" w:lastRowFirstColumn="0" w:lastRowLastColumn="0"/>
          <w:trHeight w:val="424"/>
        </w:trPr>
        <w:tc>
          <w:tcPr>
            <w:tcW w:w="1399" w:type="dxa"/>
            <w:vAlign w:val="center"/>
          </w:tcPr>
          <w:p w14:paraId="6DC0C4DD"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FFFFFF"/>
                <w:sz w:val="17"/>
                <w:szCs w:val="17"/>
              </w:rPr>
              <w:t>Split</w:t>
            </w:r>
          </w:p>
        </w:tc>
        <w:tc>
          <w:tcPr>
            <w:tcW w:w="1049" w:type="dxa"/>
            <w:vAlign w:val="center"/>
          </w:tcPr>
          <w:p w14:paraId="174D4108"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FFFFFF"/>
                <w:sz w:val="17"/>
                <w:szCs w:val="17"/>
              </w:rPr>
              <w:t>Matches</w:t>
            </w:r>
          </w:p>
        </w:tc>
        <w:tc>
          <w:tcPr>
            <w:tcW w:w="1399" w:type="dxa"/>
            <w:vAlign w:val="center"/>
          </w:tcPr>
          <w:p w14:paraId="09C4955E"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FFFFFF"/>
                <w:sz w:val="17"/>
                <w:szCs w:val="17"/>
              </w:rPr>
              <w:t>From</w:t>
            </w:r>
          </w:p>
        </w:tc>
        <w:tc>
          <w:tcPr>
            <w:tcW w:w="1399" w:type="dxa"/>
            <w:vAlign w:val="center"/>
          </w:tcPr>
          <w:p w14:paraId="55A2F93C"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FFFFFF"/>
                <w:sz w:val="17"/>
                <w:szCs w:val="17"/>
              </w:rPr>
              <w:t>To</w:t>
            </w:r>
          </w:p>
        </w:tc>
        <w:tc>
          <w:tcPr>
            <w:tcW w:w="1137" w:type="dxa"/>
            <w:vAlign w:val="center"/>
          </w:tcPr>
          <w:p w14:paraId="68405493"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FFFFFF"/>
                <w:sz w:val="17"/>
                <w:szCs w:val="17"/>
              </w:rPr>
              <w:t>Home win</w:t>
            </w:r>
          </w:p>
        </w:tc>
        <w:tc>
          <w:tcPr>
            <w:tcW w:w="962" w:type="dxa"/>
            <w:vAlign w:val="center"/>
          </w:tcPr>
          <w:p w14:paraId="06F98D2F"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FFFFFF"/>
                <w:sz w:val="17"/>
                <w:szCs w:val="17"/>
              </w:rPr>
              <w:t>Draw</w:t>
            </w:r>
          </w:p>
        </w:tc>
        <w:tc>
          <w:tcPr>
            <w:tcW w:w="1137" w:type="dxa"/>
            <w:vAlign w:val="center"/>
          </w:tcPr>
          <w:p w14:paraId="2EA9E844"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FFFFFF"/>
                <w:sz w:val="17"/>
                <w:szCs w:val="17"/>
              </w:rPr>
              <w:t>Away win</w:t>
            </w:r>
          </w:p>
        </w:tc>
        <w:tc>
          <w:tcPr>
            <w:tcW w:w="1315" w:type="dxa"/>
            <w:vAlign w:val="center"/>
          </w:tcPr>
          <w:p w14:paraId="47404847"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FFFFFF"/>
                <w:sz w:val="17"/>
                <w:szCs w:val="17"/>
              </w:rPr>
              <w:t>Mean margin</w:t>
            </w:r>
          </w:p>
        </w:tc>
      </w:tr>
      <w:tr w:rsidR="00DC1008" w:rsidRPr="004E11E7" w14:paraId="096C7503" w14:textId="77777777" w:rsidTr="007C2013">
        <w:trPr>
          <w:cnfStyle w:val="000000100000" w:firstRow="0" w:lastRow="0" w:firstColumn="0" w:lastColumn="0" w:oddVBand="0" w:evenVBand="0" w:oddHBand="1" w:evenHBand="0" w:firstRowFirstColumn="0" w:firstRowLastColumn="0" w:lastRowFirstColumn="0" w:lastRowLastColumn="0"/>
          <w:trHeight w:val="402"/>
        </w:trPr>
        <w:tc>
          <w:tcPr>
            <w:tcW w:w="1399" w:type="dxa"/>
            <w:vAlign w:val="center"/>
          </w:tcPr>
          <w:p w14:paraId="0D4C4FFE"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train</w:t>
            </w:r>
          </w:p>
        </w:tc>
        <w:tc>
          <w:tcPr>
            <w:tcW w:w="1049" w:type="dxa"/>
            <w:vAlign w:val="center"/>
          </w:tcPr>
          <w:p w14:paraId="43A58489"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896</w:t>
            </w:r>
          </w:p>
        </w:tc>
        <w:tc>
          <w:tcPr>
            <w:tcW w:w="1399" w:type="dxa"/>
            <w:vAlign w:val="center"/>
          </w:tcPr>
          <w:p w14:paraId="3FDA5DA0"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2015-08-07</w:t>
            </w:r>
          </w:p>
        </w:tc>
        <w:tc>
          <w:tcPr>
            <w:tcW w:w="1399" w:type="dxa"/>
            <w:vAlign w:val="center"/>
          </w:tcPr>
          <w:p w14:paraId="3746A582"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2016-01-31</w:t>
            </w:r>
          </w:p>
        </w:tc>
        <w:tc>
          <w:tcPr>
            <w:tcW w:w="1137" w:type="dxa"/>
            <w:vAlign w:val="center"/>
          </w:tcPr>
          <w:p w14:paraId="2C4832A9"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0.4330</w:t>
            </w:r>
          </w:p>
        </w:tc>
        <w:tc>
          <w:tcPr>
            <w:tcW w:w="962" w:type="dxa"/>
            <w:vAlign w:val="center"/>
          </w:tcPr>
          <w:p w14:paraId="68CC4D57"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0.2734</w:t>
            </w:r>
          </w:p>
        </w:tc>
        <w:tc>
          <w:tcPr>
            <w:tcW w:w="1137" w:type="dxa"/>
            <w:vAlign w:val="center"/>
          </w:tcPr>
          <w:p w14:paraId="00BFFB8B"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0.2935</w:t>
            </w:r>
          </w:p>
        </w:tc>
        <w:tc>
          <w:tcPr>
            <w:tcW w:w="1315" w:type="dxa"/>
            <w:vAlign w:val="center"/>
          </w:tcPr>
          <w:p w14:paraId="6021BD6A"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0.3549</w:t>
            </w:r>
          </w:p>
        </w:tc>
      </w:tr>
      <w:tr w:rsidR="00DC1008" w:rsidRPr="004E11E7" w14:paraId="16C39385" w14:textId="77777777" w:rsidTr="007C2013">
        <w:trPr>
          <w:trHeight w:val="424"/>
        </w:trPr>
        <w:tc>
          <w:tcPr>
            <w:tcW w:w="1399" w:type="dxa"/>
            <w:vAlign w:val="center"/>
          </w:tcPr>
          <w:p w14:paraId="20D1A971"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validation</w:t>
            </w:r>
          </w:p>
        </w:tc>
        <w:tc>
          <w:tcPr>
            <w:tcW w:w="1049" w:type="dxa"/>
            <w:vAlign w:val="center"/>
          </w:tcPr>
          <w:p w14:paraId="265E141E"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277</w:t>
            </w:r>
          </w:p>
        </w:tc>
        <w:tc>
          <w:tcPr>
            <w:tcW w:w="1399" w:type="dxa"/>
            <w:vAlign w:val="center"/>
          </w:tcPr>
          <w:p w14:paraId="023681FE"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2016-02-01</w:t>
            </w:r>
          </w:p>
        </w:tc>
        <w:tc>
          <w:tcPr>
            <w:tcW w:w="1399" w:type="dxa"/>
            <w:vAlign w:val="center"/>
          </w:tcPr>
          <w:p w14:paraId="00259E81"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2016-03-18</w:t>
            </w:r>
          </w:p>
        </w:tc>
        <w:tc>
          <w:tcPr>
            <w:tcW w:w="1137" w:type="dxa"/>
            <w:vAlign w:val="center"/>
          </w:tcPr>
          <w:p w14:paraId="3E3E7B4E"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0.4332</w:t>
            </w:r>
          </w:p>
        </w:tc>
        <w:tc>
          <w:tcPr>
            <w:tcW w:w="962" w:type="dxa"/>
            <w:vAlign w:val="center"/>
          </w:tcPr>
          <w:p w14:paraId="7E0D31E6"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0.2816</w:t>
            </w:r>
          </w:p>
        </w:tc>
        <w:tc>
          <w:tcPr>
            <w:tcW w:w="1137" w:type="dxa"/>
            <w:vAlign w:val="center"/>
          </w:tcPr>
          <w:p w14:paraId="5B403AF1"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0.2852</w:t>
            </w:r>
          </w:p>
        </w:tc>
        <w:tc>
          <w:tcPr>
            <w:tcW w:w="1315" w:type="dxa"/>
            <w:vAlign w:val="center"/>
          </w:tcPr>
          <w:p w14:paraId="4A220917"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0.3032</w:t>
            </w:r>
          </w:p>
        </w:tc>
      </w:tr>
      <w:tr w:rsidR="00DC1008" w:rsidRPr="004E11E7" w14:paraId="135A3B70" w14:textId="77777777" w:rsidTr="007C2013">
        <w:trPr>
          <w:cnfStyle w:val="000000100000" w:firstRow="0" w:lastRow="0" w:firstColumn="0" w:lastColumn="0" w:oddVBand="0" w:evenVBand="0" w:oddHBand="1" w:evenHBand="0" w:firstRowFirstColumn="0" w:firstRowLastColumn="0" w:lastRowFirstColumn="0" w:lastRowLastColumn="0"/>
          <w:trHeight w:val="402"/>
        </w:trPr>
        <w:tc>
          <w:tcPr>
            <w:tcW w:w="1399" w:type="dxa"/>
            <w:vAlign w:val="center"/>
          </w:tcPr>
          <w:p w14:paraId="67FF18D3"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test</w:t>
            </w:r>
          </w:p>
        </w:tc>
        <w:tc>
          <w:tcPr>
            <w:tcW w:w="1049" w:type="dxa"/>
            <w:vAlign w:val="center"/>
          </w:tcPr>
          <w:p w14:paraId="406849BE"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344</w:t>
            </w:r>
          </w:p>
        </w:tc>
        <w:tc>
          <w:tcPr>
            <w:tcW w:w="1399" w:type="dxa"/>
            <w:vAlign w:val="center"/>
          </w:tcPr>
          <w:p w14:paraId="7BE1D7DC"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2016-03-19</w:t>
            </w:r>
          </w:p>
        </w:tc>
        <w:tc>
          <w:tcPr>
            <w:tcW w:w="1399" w:type="dxa"/>
            <w:vAlign w:val="center"/>
          </w:tcPr>
          <w:p w14:paraId="22230AF6"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2016-05-17</w:t>
            </w:r>
          </w:p>
        </w:tc>
        <w:tc>
          <w:tcPr>
            <w:tcW w:w="1137" w:type="dxa"/>
            <w:vAlign w:val="center"/>
          </w:tcPr>
          <w:p w14:paraId="3568328B"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0.4855</w:t>
            </w:r>
          </w:p>
        </w:tc>
        <w:tc>
          <w:tcPr>
            <w:tcW w:w="962" w:type="dxa"/>
            <w:vAlign w:val="center"/>
          </w:tcPr>
          <w:p w14:paraId="7967DAA8"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0.2297</w:t>
            </w:r>
          </w:p>
        </w:tc>
        <w:tc>
          <w:tcPr>
            <w:tcW w:w="1137" w:type="dxa"/>
            <w:vAlign w:val="center"/>
          </w:tcPr>
          <w:p w14:paraId="203C48E8"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0.2849</w:t>
            </w:r>
          </w:p>
        </w:tc>
        <w:tc>
          <w:tcPr>
            <w:tcW w:w="1315" w:type="dxa"/>
            <w:vAlign w:val="center"/>
          </w:tcPr>
          <w:p w14:paraId="43C5B915" w14:textId="77777777" w:rsidR="00DC1008" w:rsidRPr="004E11E7" w:rsidRDefault="00DC1008" w:rsidP="007C2013">
            <w:pPr>
              <w:jc w:val="center"/>
              <w:rPr>
                <w:rFonts w:asciiTheme="majorBidi" w:hAnsiTheme="majorBidi" w:cstheme="majorBidi"/>
              </w:rPr>
            </w:pPr>
            <w:r w:rsidRPr="004E11E7">
              <w:rPr>
                <w:rFonts w:asciiTheme="majorBidi" w:hAnsiTheme="majorBidi" w:cstheme="majorBidi"/>
                <w:color w:val="000000"/>
                <w:sz w:val="17"/>
                <w:szCs w:val="17"/>
              </w:rPr>
              <w:t>0.4855</w:t>
            </w:r>
          </w:p>
        </w:tc>
      </w:tr>
    </w:tbl>
    <w:p w14:paraId="07A7053E" w14:textId="77777777" w:rsidR="00DC1008" w:rsidRPr="004E11E7" w:rsidRDefault="00DC1008" w:rsidP="0083518F">
      <w:pPr>
        <w:spacing w:line="120" w:lineRule="auto"/>
        <w:ind w:left="720"/>
        <w:rPr>
          <w:rFonts w:asciiTheme="majorBidi" w:hAnsiTheme="majorBidi" w:cstheme="majorBidi"/>
        </w:rPr>
      </w:pPr>
    </w:p>
    <w:p w14:paraId="2D80CEED" w14:textId="77777777" w:rsidR="00DC1008" w:rsidRPr="004E11E7" w:rsidRDefault="00DC1008" w:rsidP="0083518F">
      <w:pPr>
        <w:spacing w:before="140" w:after="60"/>
        <w:ind w:left="720"/>
        <w:jc w:val="center"/>
        <w:rPr>
          <w:rFonts w:asciiTheme="majorBidi" w:hAnsiTheme="majorBidi" w:cstheme="majorBidi"/>
        </w:rPr>
      </w:pPr>
      <w:r w:rsidRPr="004E11E7">
        <w:rPr>
          <w:rFonts w:asciiTheme="majorBidi" w:hAnsiTheme="majorBidi" w:cstheme="majorBidi"/>
          <w:noProof/>
        </w:rPr>
        <w:drawing>
          <wp:inline distT="0" distB="0" distL="0" distR="0" wp14:anchorId="76452E35" wp14:editId="570A96D2">
            <wp:extent cx="4476750" cy="2476500"/>
            <wp:effectExtent l="0" t="0" r="0" b="0"/>
            <wp:docPr id="2025534286" name="Picture 2025534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476500"/>
                    </a:xfrm>
                    <a:prstGeom prst="rect">
                      <a:avLst/>
                    </a:prstGeom>
                  </pic:spPr>
                </pic:pic>
              </a:graphicData>
            </a:graphic>
          </wp:inline>
        </w:drawing>
      </w:r>
    </w:p>
    <w:p w14:paraId="418F24CD" w14:textId="77777777" w:rsidR="00DC1008" w:rsidRPr="004E11E7" w:rsidRDefault="00DC1008" w:rsidP="003752E6">
      <w:pPr>
        <w:pStyle w:val="QuoteNZ"/>
      </w:pPr>
      <w:bookmarkStart w:id="11" w:name="_Fig_01"/>
      <w:bookmarkEnd w:id="11"/>
      <w:r w:rsidRPr="004E11E7">
        <w:rPr>
          <w:b/>
          <w:bCs/>
        </w:rPr>
        <w:t xml:space="preserve">Figure 1. </w:t>
      </w:r>
      <w:r w:rsidRPr="004E11E7">
        <w:t>Outcome shares by split. The rise in home wins and fall in draws between the training and test blocks is a genuine distribution shift induced by the chronological cut, not a sampling artefact.</w:t>
      </w:r>
    </w:p>
    <w:p w14:paraId="18216730" w14:textId="77777777" w:rsidR="007C2013" w:rsidRDefault="00DC1008" w:rsidP="0083518F">
      <w:pPr>
        <w:spacing w:after="140"/>
        <w:ind w:left="720"/>
        <w:jc w:val="both"/>
        <w:rPr>
          <w:rFonts w:asciiTheme="majorBidi" w:hAnsiTheme="majorBidi" w:cstheme="majorBidi"/>
        </w:rPr>
      </w:pPr>
      <w:r w:rsidRPr="00576BB3">
        <w:rPr>
          <w:rStyle w:val="H4NZChar"/>
          <w:color w:val="3A7C22" w:themeColor="accent6" w:themeShade="BF"/>
        </w:rPr>
        <w:t>What was expected.</w:t>
      </w:r>
      <w:r w:rsidRPr="00576BB3">
        <w:rPr>
          <w:rFonts w:asciiTheme="majorBidi" w:hAnsiTheme="majorBidi" w:cstheme="majorBidi"/>
          <w:color w:val="3A7C22" w:themeColor="accent6" w:themeShade="BF"/>
        </w:rPr>
        <w:t xml:space="preserve"> </w:t>
      </w:r>
      <w:r w:rsidRPr="004E11E7">
        <w:rPr>
          <w:rFonts w:asciiTheme="majorBidi" w:hAnsiTheme="majorBidi" w:cstheme="majorBidi"/>
        </w:rPr>
        <w:t>Some drift, since the closing months of a season differ from the opening months in motivation, fixture congestion and squad rotation.</w:t>
      </w:r>
    </w:p>
    <w:p w14:paraId="3420DCA5" w14:textId="77777777" w:rsidR="007C2013" w:rsidRDefault="00DC1008" w:rsidP="0083518F">
      <w:pPr>
        <w:spacing w:after="140"/>
        <w:ind w:left="720"/>
        <w:jc w:val="both"/>
        <w:rPr>
          <w:rFonts w:asciiTheme="majorBidi" w:hAnsiTheme="majorBidi" w:cstheme="majorBidi"/>
        </w:rPr>
      </w:pPr>
      <w:r w:rsidRPr="00576BB3">
        <w:rPr>
          <w:rStyle w:val="H4NZChar"/>
          <w:color w:val="3A7C22" w:themeColor="accent6" w:themeShade="BF"/>
        </w:rPr>
        <w:lastRenderedPageBreak/>
        <w:t>What was observed.</w:t>
      </w:r>
      <w:r w:rsidRPr="00576BB3">
        <w:rPr>
          <w:rFonts w:asciiTheme="majorBidi" w:hAnsiTheme="majorBidi" w:cstheme="majorBidi"/>
          <w:color w:val="3A7C22" w:themeColor="accent6" w:themeShade="BF"/>
        </w:rPr>
        <w:t xml:space="preserve"> </w:t>
      </w:r>
      <w:r w:rsidRPr="004E11E7">
        <w:rPr>
          <w:rFonts w:asciiTheme="majorBidi" w:hAnsiTheme="majorBidi" w:cstheme="majorBidi"/>
        </w:rPr>
        <w:t xml:space="preserve">The home-win rate rises from 0.4330 in training to 0.4855 in </w:t>
      </w:r>
      <w:proofErr w:type="gramStart"/>
      <w:r w:rsidRPr="004E11E7">
        <w:rPr>
          <w:rFonts w:asciiTheme="majorBidi" w:hAnsiTheme="majorBidi" w:cstheme="majorBidi"/>
        </w:rPr>
        <w:t>test</w:t>
      </w:r>
      <w:proofErr w:type="gramEnd"/>
      <w:r w:rsidRPr="004E11E7">
        <w:rPr>
          <w:rFonts w:asciiTheme="majorBidi" w:hAnsiTheme="majorBidi" w:cstheme="majorBidi"/>
        </w:rPr>
        <w:t>, while the draw rate falls from 0.2734 to 0.2297, as Figure 1 shows. The mean signed margin rises correspondingly from 0.3549 to 0.4855.</w:t>
      </w:r>
    </w:p>
    <w:p w14:paraId="24E61F17" w14:textId="5918AB80" w:rsidR="007C2013" w:rsidRDefault="00DC1008" w:rsidP="0083518F">
      <w:pPr>
        <w:spacing w:after="140"/>
        <w:ind w:left="720"/>
        <w:jc w:val="both"/>
        <w:rPr>
          <w:rFonts w:asciiTheme="majorBidi" w:hAnsiTheme="majorBidi" w:cstheme="majorBidi"/>
        </w:rPr>
      </w:pPr>
      <w:r w:rsidRPr="00576BB3">
        <w:rPr>
          <w:rStyle w:val="H4NZChar"/>
          <w:color w:val="3A7C22" w:themeColor="accent6" w:themeShade="BF"/>
        </w:rPr>
        <w:t>Why</w:t>
      </w:r>
      <w:r w:rsidRPr="007C2013">
        <w:rPr>
          <w:rStyle w:val="H4NZChar"/>
        </w:rPr>
        <w:t>.</w:t>
      </w:r>
      <w:r w:rsidRPr="004E11E7">
        <w:rPr>
          <w:rFonts w:asciiTheme="majorBidi" w:hAnsiTheme="majorBidi" w:cstheme="majorBidi"/>
        </w:rPr>
        <w:t xml:space="preserve"> Late-season fixtures include a growing share of matches in which one side has something to play for and the other does not, which reduces the frequency of cagey draws and </w:t>
      </w:r>
      <w:r w:rsidR="007C2013" w:rsidRPr="004E11E7">
        <w:rPr>
          <w:rFonts w:asciiTheme="majorBidi" w:hAnsiTheme="majorBidi" w:cstheme="majorBidi"/>
        </w:rPr>
        <w:t>favors</w:t>
      </w:r>
      <w:r w:rsidRPr="004E11E7">
        <w:rPr>
          <w:rFonts w:asciiTheme="majorBidi" w:hAnsiTheme="majorBidi" w:cstheme="majorBidi"/>
        </w:rPr>
        <w:t xml:space="preserve"> the stronger, usually home, team.</w:t>
      </w:r>
    </w:p>
    <w:p w14:paraId="2B83A9FC" w14:textId="5FD90D75" w:rsidR="00DC1008" w:rsidRPr="004E11E7" w:rsidRDefault="00DC1008" w:rsidP="0083518F">
      <w:pPr>
        <w:spacing w:after="140"/>
        <w:ind w:left="720"/>
        <w:jc w:val="both"/>
        <w:rPr>
          <w:rFonts w:asciiTheme="majorBidi" w:hAnsiTheme="majorBidi" w:cstheme="majorBidi"/>
        </w:rPr>
      </w:pPr>
      <w:r w:rsidRPr="00576BB3">
        <w:rPr>
          <w:rStyle w:val="H4NZChar"/>
          <w:color w:val="3A7C22" w:themeColor="accent6" w:themeShade="BF"/>
        </w:rPr>
        <w:t>What it means</w:t>
      </w:r>
      <w:r w:rsidRPr="00576BB3">
        <w:rPr>
          <w:rFonts w:asciiTheme="majorBidi" w:hAnsiTheme="majorBidi" w:cstheme="majorBidi"/>
          <w:b/>
          <w:bCs/>
          <w:color w:val="3A7C22" w:themeColor="accent6" w:themeShade="BF"/>
        </w:rPr>
        <w:t>.</w:t>
      </w:r>
      <w:r w:rsidRPr="00576BB3">
        <w:rPr>
          <w:rFonts w:asciiTheme="majorBidi" w:hAnsiTheme="majorBidi" w:cstheme="majorBidi"/>
          <w:color w:val="3A7C22" w:themeColor="accent6" w:themeShade="BF"/>
        </w:rPr>
        <w:t xml:space="preserve"> </w:t>
      </w:r>
      <w:r w:rsidRPr="004E11E7">
        <w:rPr>
          <w:rFonts w:asciiTheme="majorBidi" w:hAnsiTheme="majorBidi" w:cstheme="majorBidi"/>
        </w:rPr>
        <w:t xml:space="preserve">Every model is trained </w:t>
      </w:r>
      <w:proofErr w:type="gramStart"/>
      <w:r w:rsidRPr="004E11E7">
        <w:rPr>
          <w:rFonts w:asciiTheme="majorBidi" w:hAnsiTheme="majorBidi" w:cstheme="majorBidi"/>
        </w:rPr>
        <w:t>on</w:t>
      </w:r>
      <w:proofErr w:type="gramEnd"/>
      <w:r w:rsidRPr="004E11E7">
        <w:rPr>
          <w:rFonts w:asciiTheme="majorBidi" w:hAnsiTheme="majorBidi" w:cstheme="majorBidi"/>
        </w:rPr>
        <w:t xml:space="preserve"> a class balance that does not hold </w:t>
      </w:r>
      <w:proofErr w:type="gramStart"/>
      <w:r w:rsidRPr="004E11E7">
        <w:rPr>
          <w:rFonts w:asciiTheme="majorBidi" w:hAnsiTheme="majorBidi" w:cstheme="majorBidi"/>
        </w:rPr>
        <w:t>on</w:t>
      </w:r>
      <w:proofErr w:type="gramEnd"/>
      <w:r w:rsidRPr="004E11E7">
        <w:rPr>
          <w:rFonts w:asciiTheme="majorBidi" w:hAnsiTheme="majorBidi" w:cstheme="majorBidi"/>
        </w:rPr>
        <w:t xml:space="preserve"> the test set. This is a real cost of the chronological split, and it is one reason the models trail the market in Section 6.4. It is nevertheless the correct way to split, because a random split would let the model learn from matches played after the ones it is tested on, which is impossible at deployment and would make every reported score optimistic.</w:t>
      </w:r>
    </w:p>
    <w:p w14:paraId="751CF665" w14:textId="77777777" w:rsidR="00DC1008" w:rsidRPr="004E11E7" w:rsidRDefault="00DC1008" w:rsidP="00DC1008">
      <w:pPr>
        <w:rPr>
          <w:rFonts w:asciiTheme="majorBidi" w:hAnsiTheme="majorBidi" w:cstheme="majorBidi"/>
        </w:rPr>
      </w:pPr>
      <w:r w:rsidRPr="004E11E7">
        <w:rPr>
          <w:rFonts w:asciiTheme="majorBidi" w:hAnsiTheme="majorBidi" w:cstheme="majorBidi"/>
        </w:rPr>
        <w:br w:type="page"/>
      </w:r>
    </w:p>
    <w:p w14:paraId="73257653" w14:textId="77777777" w:rsidR="00DC1008" w:rsidRPr="00FE5A42" w:rsidRDefault="00DC1008" w:rsidP="00FE5A42">
      <w:pPr>
        <w:pStyle w:val="H1NZ"/>
        <w:rPr>
          <w:color w:val="124F1A" w:themeColor="accent3" w:themeShade="BF"/>
        </w:rPr>
      </w:pPr>
      <w:bookmarkStart w:id="12" w:name="_Toc_Sec03"/>
      <w:bookmarkEnd w:id="12"/>
      <w:r w:rsidRPr="00FE5A42">
        <w:rPr>
          <w:color w:val="124F1A" w:themeColor="accent3" w:themeShade="BF"/>
        </w:rPr>
        <w:lastRenderedPageBreak/>
        <w:t>3. Feature Engineering: Pre-Match and In-Play Pipelines</w:t>
      </w:r>
    </w:p>
    <w:p w14:paraId="7F39553F" w14:textId="77777777" w:rsidR="00DC1008" w:rsidRPr="004E11E7" w:rsidRDefault="00DC1008" w:rsidP="005C5D08">
      <w:pPr>
        <w:spacing w:after="140"/>
        <w:ind w:left="720"/>
        <w:jc w:val="both"/>
        <w:rPr>
          <w:rFonts w:asciiTheme="majorBidi" w:hAnsiTheme="majorBidi" w:cstheme="majorBidi"/>
        </w:rPr>
      </w:pPr>
      <w:r w:rsidRPr="004E11E7">
        <w:rPr>
          <w:rFonts w:asciiTheme="majorBidi" w:hAnsiTheme="majorBidi" w:cstheme="majorBidi"/>
        </w:rPr>
        <w:t xml:space="preserve">Two feature tables are built. The pre-match table holds rolling prior-form aggregates for both teams and the difference between them; it has 1,517 rows and 237 columns, of which 231 enter the design matrix once identifiers, split tags and labels are removed. The in-play table holds the state of each match at each snapshot minute; it has 28,823 rows and 158 </w:t>
      </w:r>
      <w:proofErr w:type="gramStart"/>
      <w:r w:rsidRPr="004E11E7">
        <w:rPr>
          <w:rFonts w:asciiTheme="majorBidi" w:hAnsiTheme="majorBidi" w:cstheme="majorBidi"/>
        </w:rPr>
        <w:t>columns, and</w:t>
      </w:r>
      <w:proofErr w:type="gramEnd"/>
      <w:r w:rsidRPr="004E11E7">
        <w:rPr>
          <w:rFonts w:asciiTheme="majorBidi" w:hAnsiTheme="majorBidi" w:cstheme="majorBidi"/>
        </w:rPr>
        <w:t xml:space="preserve"> is joined to the frozen pre-match vector when the model matrices are assembled, giving 385 design columns. After one-hot encoding of the single nominal column the matrices carry 235 and 389 features respectively.</w:t>
      </w:r>
    </w:p>
    <w:p w14:paraId="55883EE8" w14:textId="77777777" w:rsidR="00DC1008" w:rsidRPr="00FE5A42" w:rsidRDefault="00DC1008" w:rsidP="005C5D08">
      <w:pPr>
        <w:pStyle w:val="H2NZ"/>
        <w:ind w:left="720"/>
        <w:rPr>
          <w:color w:val="3A7C22" w:themeColor="accent6" w:themeShade="BF"/>
        </w:rPr>
      </w:pPr>
      <w:r w:rsidRPr="00FE5A42">
        <w:rPr>
          <w:color w:val="3A7C22" w:themeColor="accent6" w:themeShade="BF"/>
        </w:rPr>
        <w:t>3.1 One definition per quantity</w:t>
      </w:r>
    </w:p>
    <w:p w14:paraId="66E22F35" w14:textId="77777777" w:rsidR="00DC1008" w:rsidRPr="004E11E7" w:rsidRDefault="00DC1008" w:rsidP="005C5D08">
      <w:pPr>
        <w:spacing w:after="140"/>
        <w:ind w:left="1440"/>
        <w:jc w:val="both"/>
        <w:rPr>
          <w:rFonts w:asciiTheme="majorBidi" w:hAnsiTheme="majorBidi" w:cstheme="majorBidi"/>
        </w:rPr>
      </w:pPr>
      <w:r w:rsidRPr="004E11E7">
        <w:rPr>
          <w:rFonts w:asciiTheme="majorBidi" w:hAnsiTheme="majorBidi" w:cstheme="majorBidi"/>
        </w:rPr>
        <w:t>Both tables are built from a single shared module that computes twenty-nine per-team quantities from a frame of events. The pre-match builder passes a whole finished match and rolls the result into prior form; the in-play builder passes the prefix of events up to minute t. Because both go through the same function, the in-play value of a quantity and the rolling form of that same quantity are guaranteed to mean the same thing. Writing them separately would have allowed the two definitions to drift apart silently, which is precisely the class of defect that produces a model that works in development and fails in deployment.</w:t>
      </w:r>
    </w:p>
    <w:p w14:paraId="0E39F7CC" w14:textId="77777777" w:rsidR="00DC1008" w:rsidRPr="004E11E7" w:rsidRDefault="00DC1008" w:rsidP="005C5D08">
      <w:pPr>
        <w:spacing w:after="140"/>
        <w:ind w:left="1440"/>
        <w:jc w:val="both"/>
        <w:rPr>
          <w:rFonts w:asciiTheme="majorBidi" w:hAnsiTheme="majorBidi" w:cstheme="majorBidi"/>
        </w:rPr>
      </w:pPr>
      <w:r w:rsidRPr="00576BB3">
        <w:rPr>
          <w:rFonts w:asciiTheme="majorBidi" w:hAnsiTheme="majorBidi" w:cstheme="majorBidi"/>
          <w:b/>
          <w:bCs/>
          <w:i/>
          <w:iCs/>
        </w:rPr>
        <w:t>What the quantities cover.</w:t>
      </w:r>
      <w:r w:rsidRPr="004E11E7">
        <w:rPr>
          <w:rFonts w:asciiTheme="majorBidi" w:hAnsiTheme="majorBidi" w:cstheme="majorBidi"/>
        </w:rPr>
        <w:t xml:space="preserve"> Beyond goals and expected goals, each team's frame yields shot volume, shots on target and shots inside the box; passing volume split by pitch third and the share of passing done in the attacking third; carries and touches by third; average action position as a measure of territory; pressures applied and the share applied high up the pitch; events played under pressure; defensive actions and where they occur; fouls committed and won; turnovers; possession measured by chain ownership; and set-piece counts split into corners, free kicks and throw-ins. Each quantity is recorded both for the team and for the opponents it faced, so a team's defensive record is described as fully as its attacking one.</w:t>
      </w:r>
    </w:p>
    <w:p w14:paraId="60E40408" w14:textId="77777777" w:rsidR="00DC1008" w:rsidRPr="004E11E7" w:rsidRDefault="00DC1008" w:rsidP="005C5D08">
      <w:pPr>
        <w:spacing w:after="140"/>
        <w:ind w:left="1440"/>
        <w:jc w:val="both"/>
        <w:rPr>
          <w:rFonts w:asciiTheme="majorBidi" w:hAnsiTheme="majorBidi" w:cstheme="majorBidi"/>
        </w:rPr>
      </w:pPr>
      <w:r w:rsidRPr="00576BB3">
        <w:rPr>
          <w:rFonts w:asciiTheme="majorBidi" w:hAnsiTheme="majorBidi" w:cstheme="majorBidi"/>
          <w:b/>
          <w:bCs/>
          <w:i/>
          <w:iCs/>
        </w:rPr>
        <w:t>Possession is measured by chain, not by event count.</w:t>
      </w:r>
      <w:r w:rsidRPr="004E11E7">
        <w:rPr>
          <w:rFonts w:asciiTheme="majorBidi" w:hAnsiTheme="majorBidi" w:cstheme="majorBidi"/>
        </w:rPr>
        <w:t xml:space="preserve"> A raw event share would credit a team for its own pressures and clearances, which </w:t>
      </w:r>
      <w:proofErr w:type="gramStart"/>
      <w:r w:rsidRPr="004E11E7">
        <w:rPr>
          <w:rFonts w:asciiTheme="majorBidi" w:hAnsiTheme="majorBidi" w:cstheme="majorBidi"/>
        </w:rPr>
        <w:t>by definition happen</w:t>
      </w:r>
      <w:proofErr w:type="gramEnd"/>
      <w:r w:rsidRPr="004E11E7">
        <w:rPr>
          <w:rFonts w:asciiTheme="majorBidi" w:hAnsiTheme="majorBidi" w:cstheme="majorBidi"/>
        </w:rPr>
        <w:t xml:space="preserve"> when it does not have the ball. </w:t>
      </w:r>
      <w:proofErr w:type="gramStart"/>
      <w:r w:rsidRPr="004E11E7">
        <w:rPr>
          <w:rFonts w:asciiTheme="majorBidi" w:hAnsiTheme="majorBidi" w:cstheme="majorBidi"/>
        </w:rPr>
        <w:t>Instead</w:t>
      </w:r>
      <w:proofErr w:type="gramEnd"/>
      <w:r w:rsidRPr="004E11E7">
        <w:rPr>
          <w:rFonts w:asciiTheme="majorBidi" w:hAnsiTheme="majorBidi" w:cstheme="majorBidi"/>
        </w:rPr>
        <w:t xml:space="preserve"> each possession chain is attributed to the team that performed </w:t>
      </w:r>
      <w:proofErr w:type="gramStart"/>
      <w:r w:rsidRPr="004E11E7">
        <w:rPr>
          <w:rFonts w:asciiTheme="majorBidi" w:hAnsiTheme="majorBidi" w:cstheme="majorBidi"/>
        </w:rPr>
        <w:t>the majority of</w:t>
      </w:r>
      <w:proofErr w:type="gramEnd"/>
      <w:r w:rsidRPr="004E11E7">
        <w:rPr>
          <w:rFonts w:asciiTheme="majorBidi" w:hAnsiTheme="majorBidi" w:cstheme="majorBidi"/>
        </w:rPr>
        <w:t xml:space="preserve"> the on-ball work within it, and possession share is the fraction of chains owned. The two teams' shares therefore sum to exactly one by construction, and the test suite asserts this.</w:t>
      </w:r>
    </w:p>
    <w:p w14:paraId="267B8638" w14:textId="77777777" w:rsidR="00DC1008" w:rsidRPr="004E11E7" w:rsidRDefault="00DC1008" w:rsidP="005C5D08">
      <w:pPr>
        <w:spacing w:after="140"/>
        <w:ind w:left="1440"/>
        <w:jc w:val="both"/>
        <w:rPr>
          <w:rFonts w:asciiTheme="majorBidi" w:hAnsiTheme="majorBidi" w:cstheme="majorBidi"/>
        </w:rPr>
      </w:pPr>
      <w:r w:rsidRPr="00576BB3">
        <w:rPr>
          <w:rFonts w:asciiTheme="majorBidi" w:hAnsiTheme="majorBidi" w:cstheme="majorBidi"/>
          <w:b/>
          <w:bCs/>
          <w:i/>
          <w:iCs/>
        </w:rPr>
        <w:t>Three views of every in-play quantity.</w:t>
      </w:r>
      <w:r w:rsidRPr="004E11E7">
        <w:rPr>
          <w:rFonts w:asciiTheme="majorBidi" w:hAnsiTheme="majorBidi" w:cstheme="majorBidi"/>
        </w:rPr>
        <w:t xml:space="preserve"> Each is recorded as a match total, as a difference over the trailing ten-minute window, and as a per-minute rate. The recent window is what makes momentum visible: a team can be behind on the match totals while dominating the last ten minutes, and only the windowed view expresses that. The per-minute rate makes an early snapshot comparable with a late one, since a raw count of twelve passes at minute 10 and the same count at minute 85 describe entirely different games.</w:t>
      </w:r>
    </w:p>
    <w:p w14:paraId="6BD8C79E" w14:textId="77777777" w:rsidR="00DC1008" w:rsidRPr="00FE5A42" w:rsidRDefault="00DC1008" w:rsidP="005C5D08">
      <w:pPr>
        <w:pStyle w:val="H2NZ"/>
        <w:ind w:left="720"/>
        <w:rPr>
          <w:color w:val="3A7C22" w:themeColor="accent6" w:themeShade="BF"/>
        </w:rPr>
      </w:pPr>
      <w:r w:rsidRPr="00FE5A42">
        <w:rPr>
          <w:color w:val="3A7C22" w:themeColor="accent6" w:themeShade="BF"/>
        </w:rPr>
        <w:t>3.2 Leakage barriers</w:t>
      </w:r>
    </w:p>
    <w:p w14:paraId="766ED7DB" w14:textId="77777777" w:rsidR="00DC1008" w:rsidRPr="004E11E7" w:rsidRDefault="00DC1008" w:rsidP="005C5D08">
      <w:pPr>
        <w:spacing w:after="140"/>
        <w:ind w:left="1440"/>
        <w:jc w:val="both"/>
        <w:rPr>
          <w:rFonts w:asciiTheme="majorBidi" w:hAnsiTheme="majorBidi" w:cstheme="majorBidi"/>
        </w:rPr>
      </w:pPr>
      <w:r w:rsidRPr="004E11E7">
        <w:rPr>
          <w:rFonts w:asciiTheme="majorBidi" w:hAnsiTheme="majorBidi" w:cstheme="majorBidi"/>
        </w:rPr>
        <w:t>Leakage is the single largest risk in this project, because the label is derivable from the same event stream that the features come from. If a feature accidentally observes one event after the prediction time, the model can look excellent and be worthless. Four barriers are enforced, and each is a mechanical property of the code checked by an assertion or a unit test rather than a claim in prose.</w:t>
      </w:r>
    </w:p>
    <w:p w14:paraId="155BD649" w14:textId="77777777" w:rsidR="00DC1008" w:rsidRPr="005C5D08" w:rsidRDefault="00DC1008" w:rsidP="005C5D08">
      <w:pPr>
        <w:pStyle w:val="H3NZ"/>
        <w:ind w:left="720" w:firstLine="720"/>
        <w:rPr>
          <w:color w:val="3A7C22" w:themeColor="accent6" w:themeShade="BF"/>
        </w:rPr>
      </w:pPr>
      <w:r w:rsidRPr="005C5D08">
        <w:rPr>
          <w:color w:val="3A7C22" w:themeColor="accent6" w:themeShade="BF"/>
        </w:rPr>
        <w:lastRenderedPageBreak/>
        <w:t>Barrier one: chronological splitting</w:t>
      </w:r>
    </w:p>
    <w:p w14:paraId="7F386D61" w14:textId="2ECA331F" w:rsidR="00DC1008" w:rsidRPr="004E11E7" w:rsidRDefault="00DC1008" w:rsidP="005C5D08">
      <w:pPr>
        <w:spacing w:after="140"/>
        <w:ind w:left="2160"/>
        <w:jc w:val="both"/>
        <w:rPr>
          <w:rFonts w:asciiTheme="majorBidi" w:hAnsiTheme="majorBidi" w:cstheme="majorBidi"/>
        </w:rPr>
      </w:pPr>
      <w:r w:rsidRPr="004E11E7">
        <w:rPr>
          <w:rFonts w:asciiTheme="majorBidi" w:hAnsiTheme="majorBidi" w:cstheme="majorBidi"/>
        </w:rPr>
        <w:t xml:space="preserve">Matches are sorted by date and cut in order, as described in Section 2.5. Every snapshot inherits its parent match's split, and the builder asserts that no match has snapshots on both sides of a boundary. Cross-validation inside the training rows is grouped by match for the same reason: if snapshots of one match appeared in both the fitting and the scoring fold, the score would measure </w:t>
      </w:r>
      <w:r w:rsidR="005C5D08" w:rsidRPr="004E11E7">
        <w:rPr>
          <w:rFonts w:asciiTheme="majorBidi" w:hAnsiTheme="majorBidi" w:cstheme="majorBidi"/>
        </w:rPr>
        <w:t>memorization</w:t>
      </w:r>
      <w:r w:rsidRPr="004E11E7">
        <w:rPr>
          <w:rFonts w:asciiTheme="majorBidi" w:hAnsiTheme="majorBidi" w:cstheme="majorBidi"/>
        </w:rPr>
        <w:t xml:space="preserve"> of that match rather than </w:t>
      </w:r>
      <w:r w:rsidR="005C5D08" w:rsidRPr="004E11E7">
        <w:rPr>
          <w:rFonts w:asciiTheme="majorBidi" w:hAnsiTheme="majorBidi" w:cstheme="majorBidi"/>
        </w:rPr>
        <w:t>generalization</w:t>
      </w:r>
      <w:r w:rsidRPr="004E11E7">
        <w:rPr>
          <w:rFonts w:asciiTheme="majorBidi" w:hAnsiTheme="majorBidi" w:cstheme="majorBidi"/>
        </w:rPr>
        <w:t>, and every model would appear far better than it is.</w:t>
      </w:r>
    </w:p>
    <w:p w14:paraId="32C931A7" w14:textId="77777777" w:rsidR="00DC1008" w:rsidRPr="005C5D08" w:rsidRDefault="00DC1008" w:rsidP="00CA3450">
      <w:pPr>
        <w:pStyle w:val="H3NZ"/>
        <w:ind w:left="720" w:firstLine="720"/>
        <w:rPr>
          <w:color w:val="3A7C22" w:themeColor="accent6" w:themeShade="BF"/>
        </w:rPr>
      </w:pPr>
      <w:r w:rsidRPr="005C5D08">
        <w:rPr>
          <w:color w:val="3A7C22" w:themeColor="accent6" w:themeShade="BF"/>
        </w:rPr>
        <w:t>Barrier two: prior-match-only form</w:t>
      </w:r>
    </w:p>
    <w:p w14:paraId="6B82A09E" w14:textId="77777777" w:rsidR="00DC1008" w:rsidRPr="004E11E7" w:rsidRDefault="00DC1008" w:rsidP="005C5D08">
      <w:pPr>
        <w:spacing w:after="140"/>
        <w:ind w:left="2160"/>
        <w:jc w:val="both"/>
        <w:rPr>
          <w:rFonts w:asciiTheme="majorBidi" w:hAnsiTheme="majorBidi" w:cstheme="majorBidi"/>
        </w:rPr>
      </w:pPr>
      <w:r w:rsidRPr="004E11E7">
        <w:rPr>
          <w:rFonts w:asciiTheme="majorBidi" w:hAnsiTheme="majorBidi" w:cstheme="majorBidi"/>
        </w:rPr>
        <w:t xml:space="preserve">Rolling form applies a one-match lag before the window opens, so a match never contributes to its own features. Two checks enforce this. The builder asserts that each team's first appearance in the dataset carries no form at all. The test suite goes further: it rewrites a match's own scoreline to a different result and asserts that the feature row for that same match is </w:t>
      </w:r>
      <w:proofErr w:type="gramStart"/>
      <w:r w:rsidRPr="004E11E7">
        <w:rPr>
          <w:rFonts w:asciiTheme="majorBidi" w:hAnsiTheme="majorBidi" w:cstheme="majorBidi"/>
        </w:rPr>
        <w:t>byte-identical</w:t>
      </w:r>
      <w:proofErr w:type="gramEnd"/>
      <w:r w:rsidRPr="004E11E7">
        <w:rPr>
          <w:rFonts w:asciiTheme="majorBidi" w:hAnsiTheme="majorBidi" w:cstheme="majorBidi"/>
        </w:rPr>
        <w:t>. This is the stronger of the two, because it would catch a lag that is correctly applied in most rows but missing in some.</w:t>
      </w:r>
    </w:p>
    <w:p w14:paraId="0D58BC25" w14:textId="77777777" w:rsidR="00DC1008" w:rsidRPr="005C5D08" w:rsidRDefault="00DC1008" w:rsidP="005C5D08">
      <w:pPr>
        <w:pStyle w:val="H3NZ"/>
        <w:ind w:left="720" w:firstLine="720"/>
        <w:rPr>
          <w:color w:val="3A7C22" w:themeColor="accent6" w:themeShade="BF"/>
        </w:rPr>
      </w:pPr>
      <w:r w:rsidRPr="005C5D08">
        <w:rPr>
          <w:color w:val="3A7C22" w:themeColor="accent6" w:themeShade="BF"/>
        </w:rPr>
        <w:t>Barrier three: the effective-minute prefix cut</w:t>
      </w:r>
    </w:p>
    <w:p w14:paraId="20369CE7" w14:textId="77777777" w:rsidR="00DC1008" w:rsidRPr="004E11E7" w:rsidRDefault="00DC1008" w:rsidP="005C5D08">
      <w:pPr>
        <w:spacing w:after="140"/>
        <w:ind w:left="2160"/>
        <w:jc w:val="both"/>
        <w:rPr>
          <w:rFonts w:asciiTheme="majorBidi" w:hAnsiTheme="majorBidi" w:cstheme="majorBidi"/>
        </w:rPr>
      </w:pPr>
      <w:r w:rsidRPr="004E11E7">
        <w:rPr>
          <w:rFonts w:asciiTheme="majorBidi" w:hAnsiTheme="majorBidi" w:cstheme="majorBidi"/>
        </w:rPr>
        <w:t xml:space="preserve">The in-play cut must select every event at or before </w:t>
      </w:r>
      <w:proofErr w:type="gramStart"/>
      <w:r w:rsidRPr="004E11E7">
        <w:rPr>
          <w:rFonts w:asciiTheme="majorBidi" w:hAnsiTheme="majorBidi" w:cstheme="majorBidi"/>
        </w:rPr>
        <w:t>minute t</w:t>
      </w:r>
      <w:proofErr w:type="gramEnd"/>
      <w:r w:rsidRPr="004E11E7">
        <w:rPr>
          <w:rFonts w:asciiTheme="majorBidi" w:hAnsiTheme="majorBidi" w:cstheme="majorBidi"/>
        </w:rPr>
        <w:t xml:space="preserve"> and no event after it. This is harder than it first appears. Roughly twenty-six events across twenty-four matches carry corrupted 00:00:00 timestamps while their index positions remain correct, so sorting by timestamp would relocate those events to the start of their period and silently corrupt the prefix. The builder therefore sorts by period and index, never by timestamp, and repairs the minute column with a running maximum before cutting:</w:t>
      </w:r>
    </w:p>
    <w:p w14:paraId="6A2E0C01" w14:textId="77777777" w:rsidR="00DC1008" w:rsidRPr="004E11E7" w:rsidRDefault="00DC1008" w:rsidP="005C5D08">
      <w:pPr>
        <w:tabs>
          <w:tab w:val="center" w:pos="4680"/>
          <w:tab w:val="right" w:pos="9360"/>
        </w:tabs>
        <w:spacing w:before="180" w:after="180"/>
        <w:ind w:left="720"/>
        <w:rPr>
          <w:rFonts w:asciiTheme="majorBidi" w:hAnsiTheme="majorBidi" w:cstheme="majorBidi"/>
        </w:rPr>
      </w:pPr>
      <w:r w:rsidRPr="004E11E7">
        <w:rPr>
          <w:rFonts w:asciiTheme="majorBidi" w:hAnsiTheme="majorBidi" w:cstheme="majorBidi"/>
        </w:rPr>
        <w:tab/>
      </w:r>
      <w:r w:rsidRPr="004E11E7">
        <w:rPr>
          <w:rFonts w:asciiTheme="majorBidi" w:hAnsiTheme="majorBidi" w:cstheme="majorBidi"/>
          <w:noProof/>
        </w:rPr>
        <w:drawing>
          <wp:inline distT="0" distB="0" distL="0" distR="0" wp14:anchorId="4C48E1F6" wp14:editId="231174E2">
            <wp:extent cx="2371725" cy="552450"/>
            <wp:effectExtent l="0" t="0" r="0" b="0"/>
            <wp:docPr id="1122411261" name="Picture 112241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71725" cy="552450"/>
                    </a:xfrm>
                    <a:prstGeom prst="rect">
                      <a:avLst/>
                    </a:prstGeom>
                  </pic:spPr>
                </pic:pic>
              </a:graphicData>
            </a:graphic>
          </wp:inline>
        </w:drawing>
      </w:r>
      <w:r w:rsidRPr="004E11E7">
        <w:rPr>
          <w:rFonts w:asciiTheme="majorBidi" w:hAnsiTheme="majorBidi" w:cstheme="majorBidi"/>
        </w:rPr>
        <w:tab/>
        <w:t>(3)</w:t>
      </w:r>
    </w:p>
    <w:p w14:paraId="038F6426" w14:textId="77777777" w:rsidR="00DC1008" w:rsidRPr="004E11E7" w:rsidRDefault="00DC1008" w:rsidP="00C167C1">
      <w:pPr>
        <w:spacing w:after="140"/>
        <w:ind w:left="2160"/>
        <w:jc w:val="both"/>
        <w:rPr>
          <w:rFonts w:asciiTheme="majorBidi" w:hAnsiTheme="majorBidi" w:cstheme="majorBidi"/>
        </w:rPr>
      </w:pPr>
      <w:r w:rsidRPr="004E11E7">
        <w:rPr>
          <w:rFonts w:asciiTheme="majorBidi" w:hAnsiTheme="majorBidi" w:cstheme="majorBidi"/>
        </w:rPr>
        <w:t xml:space="preserve">Because a running maximum never decreases, the condition that the repaired value at position </w:t>
      </w:r>
      <w:proofErr w:type="spellStart"/>
      <w:r w:rsidRPr="004E11E7">
        <w:rPr>
          <w:rFonts w:asciiTheme="majorBidi" w:hAnsiTheme="majorBidi" w:cstheme="majorBidi"/>
        </w:rPr>
        <w:t>i</w:t>
      </w:r>
      <w:proofErr w:type="spellEnd"/>
      <w:r w:rsidRPr="004E11E7">
        <w:rPr>
          <w:rFonts w:asciiTheme="majorBidi" w:hAnsiTheme="majorBidi" w:cstheme="majorBidi"/>
        </w:rPr>
        <w:t xml:space="preserve"> is at most t implies that the true minute of event </w:t>
      </w:r>
      <w:proofErr w:type="spellStart"/>
      <w:r w:rsidRPr="004E11E7">
        <w:rPr>
          <w:rFonts w:asciiTheme="majorBidi" w:hAnsiTheme="majorBidi" w:cstheme="majorBidi"/>
        </w:rPr>
        <w:t>i</w:t>
      </w:r>
      <w:proofErr w:type="spellEnd"/>
      <w:r w:rsidRPr="004E11E7">
        <w:rPr>
          <w:rFonts w:asciiTheme="majorBidi" w:hAnsiTheme="majorBidi" w:cstheme="majorBidi"/>
        </w:rPr>
        <w:t xml:space="preserve"> is also at most t. The repaired column can therefore only make the cut more conservative, never less. The cut is then guarded on both sides: the last included event must be at or before t, and the first excluded event must be strictly after t. The first assertion rules out leakage; the second rules out silently truncating the prefix and thereby weakening the model for a reason that would be invisible in the metrics.</w:t>
      </w:r>
    </w:p>
    <w:p w14:paraId="2F01BADB" w14:textId="77777777" w:rsidR="00DC1008" w:rsidRPr="004E11E7" w:rsidRDefault="00DC1008" w:rsidP="00C167C1">
      <w:pPr>
        <w:spacing w:after="140"/>
        <w:ind w:left="2160"/>
        <w:jc w:val="both"/>
        <w:rPr>
          <w:rFonts w:asciiTheme="majorBidi" w:hAnsiTheme="majorBidi" w:cstheme="majorBidi"/>
        </w:rPr>
      </w:pPr>
      <w:r w:rsidRPr="004E11E7">
        <w:rPr>
          <w:rFonts w:asciiTheme="majorBidi" w:hAnsiTheme="majorBidi" w:cstheme="majorBidi"/>
        </w:rPr>
        <w:t xml:space="preserve">One side effect is documented rather than hidden. The second half restarts at minute 45, so applying a running maximum across the period boundary means the opening events of the second half are not visible until the snapshot at minute 50. This makes the minute-45 snapshot slightly more conservative than it strictly needs to be. That is the correct direction in which to </w:t>
      </w:r>
      <w:proofErr w:type="gramStart"/>
      <w:r w:rsidRPr="004E11E7">
        <w:rPr>
          <w:rFonts w:asciiTheme="majorBidi" w:hAnsiTheme="majorBidi" w:cstheme="majorBidi"/>
        </w:rPr>
        <w:t>err</w:t>
      </w:r>
      <w:proofErr w:type="gramEnd"/>
      <w:r w:rsidRPr="004E11E7">
        <w:rPr>
          <w:rFonts w:asciiTheme="majorBidi" w:hAnsiTheme="majorBidi" w:cstheme="majorBidi"/>
        </w:rPr>
        <w:t>, and it is why the minute-45 point on the in-play curves in Section 8B sits marginally above the trend.</w:t>
      </w:r>
    </w:p>
    <w:p w14:paraId="706A2E1C" w14:textId="77777777" w:rsidR="00DC1008" w:rsidRPr="004E11E7" w:rsidRDefault="00DC1008" w:rsidP="00C167C1">
      <w:pPr>
        <w:pStyle w:val="H3NZ"/>
        <w:ind w:left="720" w:firstLine="720"/>
      </w:pPr>
      <w:r w:rsidRPr="00C167C1">
        <w:rPr>
          <w:color w:val="3A7C22" w:themeColor="accent6" w:themeShade="BF"/>
        </w:rPr>
        <w:t>Barrier four: train-only transform fitting</w:t>
      </w:r>
    </w:p>
    <w:p w14:paraId="3477DE1C" w14:textId="77777777" w:rsidR="00DC1008" w:rsidRPr="004E11E7" w:rsidRDefault="00DC1008" w:rsidP="00C167C1">
      <w:pPr>
        <w:spacing w:after="140"/>
        <w:ind w:left="2160"/>
        <w:jc w:val="both"/>
        <w:rPr>
          <w:rFonts w:asciiTheme="majorBidi" w:hAnsiTheme="majorBidi" w:cstheme="majorBidi"/>
        </w:rPr>
      </w:pPr>
      <w:r w:rsidRPr="004E11E7">
        <w:rPr>
          <w:rFonts w:asciiTheme="majorBidi" w:hAnsiTheme="majorBidi" w:cstheme="majorBidi"/>
        </w:rPr>
        <w:t xml:space="preserve">The median imputer, the standard scaler, the one-hot encoder and every </w:t>
      </w:r>
      <w:proofErr w:type="spellStart"/>
      <w:r w:rsidRPr="004E11E7">
        <w:rPr>
          <w:rFonts w:asciiTheme="majorBidi" w:hAnsiTheme="majorBidi" w:cstheme="majorBidi"/>
        </w:rPr>
        <w:t>resampler</w:t>
      </w:r>
      <w:proofErr w:type="spellEnd"/>
      <w:r w:rsidRPr="004E11E7">
        <w:rPr>
          <w:rFonts w:asciiTheme="majorBidi" w:hAnsiTheme="majorBidi" w:cstheme="majorBidi"/>
        </w:rPr>
        <w:t xml:space="preserve"> are fitted on training rows only and then applied unchanged to validation and test. Fitting a scaler on the whole table would leak the test distribution into training. </w:t>
      </w:r>
      <w:r w:rsidRPr="004E11E7">
        <w:rPr>
          <w:rFonts w:asciiTheme="majorBidi" w:hAnsiTheme="majorBidi" w:cstheme="majorBidi"/>
        </w:rPr>
        <w:lastRenderedPageBreak/>
        <w:t>Resampling is a training-time toggle that is never written into a feature file, which matters because a resampled row is synthetic and must never be scored as though it were a real match. The pipeline raises an exception if any resampling arm is requested on the in-play snapshot table at all, for reasons given in Section 8C.</w:t>
      </w:r>
    </w:p>
    <w:p w14:paraId="7590AE69" w14:textId="77777777" w:rsidR="00DC1008" w:rsidRPr="00FE5A42" w:rsidRDefault="00DC1008" w:rsidP="005C5D08">
      <w:pPr>
        <w:pStyle w:val="H2NZ"/>
        <w:ind w:left="720"/>
        <w:rPr>
          <w:color w:val="3A7C22" w:themeColor="accent6" w:themeShade="BF"/>
        </w:rPr>
      </w:pPr>
      <w:r w:rsidRPr="00FE5A42">
        <w:rPr>
          <w:color w:val="3A7C22" w:themeColor="accent6" w:themeShade="BF"/>
        </w:rPr>
        <w:t>3.3 A defect found by cross-checking rather than by inspection</w:t>
      </w:r>
    </w:p>
    <w:p w14:paraId="4A7FF4F8" w14:textId="77777777" w:rsidR="00DC1008" w:rsidRPr="004E11E7" w:rsidRDefault="00DC1008" w:rsidP="00737609">
      <w:pPr>
        <w:spacing w:after="140"/>
        <w:ind w:left="1440"/>
        <w:jc w:val="both"/>
        <w:rPr>
          <w:rFonts w:asciiTheme="majorBidi" w:hAnsiTheme="majorBidi" w:cstheme="majorBidi"/>
        </w:rPr>
      </w:pPr>
      <w:r w:rsidRPr="004E11E7">
        <w:rPr>
          <w:rFonts w:asciiTheme="majorBidi" w:hAnsiTheme="majorBidi" w:cstheme="majorBidi"/>
        </w:rPr>
        <w:t xml:space="preserve">The first run of the aggregate builder reproduced the correct scoreline for only 1,391 of the 1,517 matches. The disagreements were exactly symmetric: one goal on the wrong side, never a wrong total. Inspecting the event stream showed why. </w:t>
      </w:r>
      <w:proofErr w:type="spellStart"/>
      <w:r w:rsidRPr="004E11E7">
        <w:rPr>
          <w:rFonts w:asciiTheme="majorBidi" w:hAnsiTheme="majorBidi" w:cstheme="majorBidi"/>
        </w:rPr>
        <w:t>StatsBomb</w:t>
      </w:r>
      <w:proofErr w:type="spellEnd"/>
      <w:r w:rsidRPr="004E11E7">
        <w:rPr>
          <w:rFonts w:asciiTheme="majorBidi" w:hAnsiTheme="majorBidi" w:cstheme="majorBidi"/>
        </w:rPr>
        <w:t xml:space="preserve"> records </w:t>
      </w:r>
      <w:proofErr w:type="gramStart"/>
      <w:r w:rsidRPr="004E11E7">
        <w:rPr>
          <w:rFonts w:asciiTheme="majorBidi" w:hAnsiTheme="majorBidi" w:cstheme="majorBidi"/>
        </w:rPr>
        <w:t>an</w:t>
      </w:r>
      <w:proofErr w:type="gramEnd"/>
      <w:r w:rsidRPr="004E11E7">
        <w:rPr>
          <w:rFonts w:asciiTheme="majorBidi" w:hAnsiTheme="majorBidi" w:cstheme="majorBidi"/>
        </w:rPr>
        <w:t xml:space="preserve"> own goal twice, as "Own Goal For" on the team that benefits and "Own Goal Against" on the team that concedes, so the credit is already on the correct side. The first implementation added the opponent's "Own Goal For" events as well, which moved exactly one goal across in every match containing an own goal. After the correction all 1,517 matches agree. The check is retained in the builder as a permanent guard, because a feature that silently disagrees with the label store is precisely the kind of error that aggregate metrics cannot reveal.</w:t>
      </w:r>
    </w:p>
    <w:p w14:paraId="29E5ADA1" w14:textId="77777777" w:rsidR="00DC1008" w:rsidRPr="00FE5A42" w:rsidRDefault="00DC1008" w:rsidP="005C5D08">
      <w:pPr>
        <w:pStyle w:val="H2NZ"/>
        <w:ind w:left="720"/>
        <w:rPr>
          <w:color w:val="3A7C22" w:themeColor="accent6" w:themeShade="BF"/>
        </w:rPr>
      </w:pPr>
      <w:r w:rsidRPr="00FE5A42">
        <w:rPr>
          <w:color w:val="3A7C22" w:themeColor="accent6" w:themeShade="BF"/>
        </w:rPr>
        <w:t>3.4 Known limitations of the feature pipelines</w:t>
      </w:r>
    </w:p>
    <w:p w14:paraId="6B42C3AA" w14:textId="77777777" w:rsidR="00DC1008" w:rsidRPr="004E11E7" w:rsidRDefault="00DC1008" w:rsidP="00DB2FB4">
      <w:pPr>
        <w:pStyle w:val="ListParagraph"/>
        <w:numPr>
          <w:ilvl w:val="0"/>
          <w:numId w:val="23"/>
        </w:numPr>
        <w:spacing w:after="90" w:line="276" w:lineRule="auto"/>
        <w:contextualSpacing w:val="0"/>
        <w:jc w:val="both"/>
        <w:rPr>
          <w:rFonts w:asciiTheme="majorBidi" w:hAnsiTheme="majorBidi" w:cstheme="majorBidi"/>
        </w:rPr>
      </w:pPr>
      <w:r w:rsidRPr="007C4024">
        <w:rPr>
          <w:rStyle w:val="H4NZChar"/>
          <w:color w:val="3A7C22" w:themeColor="accent6" w:themeShade="BF"/>
        </w:rPr>
        <w:t>The rolling window uses a minimum period of one.</w:t>
      </w:r>
      <w:r w:rsidRPr="007C4024">
        <w:rPr>
          <w:rFonts w:asciiTheme="majorBidi" w:hAnsiTheme="majorBidi" w:cstheme="majorBidi"/>
          <w:color w:val="3A7C22" w:themeColor="accent6" w:themeShade="BF"/>
        </w:rPr>
        <w:t xml:space="preserve"> </w:t>
      </w:r>
      <w:r w:rsidRPr="004E11E7">
        <w:rPr>
          <w:rFonts w:asciiTheme="majorBidi" w:hAnsiTheme="majorBidi" w:cstheme="majorBidi"/>
        </w:rPr>
        <w:t>A team's second match of the season therefore carries a one-match average that is labelled as a five-match rolling form. This affects roughly the first four fixtures of every team. Discarding those matches would remove a substantial part of a training block drawn from a single season, so the artefact is recorded here rather than removed.</w:t>
      </w:r>
    </w:p>
    <w:p w14:paraId="7B594A37" w14:textId="77777777" w:rsidR="00DC1008" w:rsidRPr="004E11E7" w:rsidRDefault="00DC1008" w:rsidP="00DB2FB4">
      <w:pPr>
        <w:pStyle w:val="ListParagraph"/>
        <w:numPr>
          <w:ilvl w:val="0"/>
          <w:numId w:val="23"/>
        </w:numPr>
        <w:spacing w:after="90" w:line="276" w:lineRule="auto"/>
        <w:contextualSpacing w:val="0"/>
        <w:jc w:val="both"/>
        <w:rPr>
          <w:rFonts w:asciiTheme="majorBidi" w:hAnsiTheme="majorBidi" w:cstheme="majorBidi"/>
        </w:rPr>
      </w:pPr>
      <w:r w:rsidRPr="007C4024">
        <w:rPr>
          <w:rStyle w:val="H4NZChar"/>
          <w:color w:val="3A7C22" w:themeColor="accent6" w:themeShade="BF"/>
        </w:rPr>
        <w:t>Two quantities named in the brief are implemented but not wired into the design matrices.</w:t>
      </w:r>
      <w:r w:rsidRPr="007C4024">
        <w:rPr>
          <w:rFonts w:asciiTheme="majorBidi" w:hAnsiTheme="majorBidi" w:cstheme="majorBidi"/>
          <w:color w:val="3A7C22" w:themeColor="accent6" w:themeShade="BF"/>
        </w:rPr>
        <w:t xml:space="preserve"> </w:t>
      </w:r>
      <w:r w:rsidRPr="004E11E7">
        <w:rPr>
          <w:rFonts w:asciiTheme="majorBidi" w:hAnsiTheme="majorBidi" w:cstheme="majorBidi"/>
        </w:rPr>
        <w:t xml:space="preserve">Pass completion rate and carries </w:t>
      </w:r>
      <w:r w:rsidRPr="004E11E7">
        <w:rPr>
          <w:rFonts w:asciiTheme="majorBidi" w:hAnsiTheme="majorBidi" w:cstheme="majorBidi"/>
          <w:i/>
          <w:iCs/>
        </w:rPr>
        <w:t>into</w:t>
      </w:r>
      <w:r w:rsidRPr="004E11E7">
        <w:rPr>
          <w:rFonts w:asciiTheme="majorBidi" w:hAnsiTheme="majorBidi" w:cstheme="majorBidi"/>
        </w:rPr>
        <w:t xml:space="preserve"> the final third are both computed correctly by </w:t>
      </w:r>
      <w:proofErr w:type="spellStart"/>
      <w:r w:rsidRPr="004E11E7">
        <w:rPr>
          <w:rFonts w:asciiTheme="majorBidi" w:eastAsia="Consolas" w:hAnsiTheme="majorBidi" w:cstheme="majorBidi"/>
          <w:sz w:val="19"/>
          <w:szCs w:val="19"/>
        </w:rPr>
        <w:t>optional_</w:t>
      </w:r>
      <w:proofErr w:type="gramStart"/>
      <w:r w:rsidRPr="004E11E7">
        <w:rPr>
          <w:rFonts w:asciiTheme="majorBidi" w:eastAsia="Consolas" w:hAnsiTheme="majorBidi" w:cstheme="majorBidi"/>
          <w:sz w:val="19"/>
          <w:szCs w:val="19"/>
        </w:rPr>
        <w:t>quantities</w:t>
      </w:r>
      <w:proofErr w:type="spellEnd"/>
      <w:r w:rsidRPr="004E11E7">
        <w:rPr>
          <w:rFonts w:asciiTheme="majorBidi" w:eastAsia="Consolas" w:hAnsiTheme="majorBidi" w:cstheme="majorBidi"/>
          <w:sz w:val="19"/>
          <w:szCs w:val="19"/>
        </w:rPr>
        <w:t>(</w:t>
      </w:r>
      <w:proofErr w:type="gramEnd"/>
      <w:r w:rsidRPr="004E11E7">
        <w:rPr>
          <w:rFonts w:asciiTheme="majorBidi" w:eastAsia="Consolas" w:hAnsiTheme="majorBidi" w:cstheme="majorBidi"/>
          <w:sz w:val="19"/>
          <w:szCs w:val="19"/>
        </w:rPr>
        <w:t>)</w:t>
      </w:r>
      <w:r w:rsidRPr="004E11E7">
        <w:rPr>
          <w:rFonts w:asciiTheme="majorBidi" w:hAnsiTheme="majorBidi" w:cstheme="majorBidi"/>
        </w:rPr>
        <w:t xml:space="preserve"> in the shared aggregates module: completion is the share of a team's passes carrying no failure </w:t>
      </w:r>
      <w:proofErr w:type="gramStart"/>
      <w:r w:rsidRPr="004E11E7">
        <w:rPr>
          <w:rFonts w:asciiTheme="majorBidi" w:hAnsiTheme="majorBidi" w:cstheme="majorBidi"/>
        </w:rPr>
        <w:t>outcome, and</w:t>
      </w:r>
      <w:proofErr w:type="gramEnd"/>
      <w:r w:rsidRPr="004E11E7">
        <w:rPr>
          <w:rFonts w:asciiTheme="majorBidi" w:hAnsiTheme="majorBidi" w:cstheme="majorBidi"/>
        </w:rPr>
        <w:t xml:space="preserve"> </w:t>
      </w:r>
      <w:proofErr w:type="spellStart"/>
      <w:r w:rsidRPr="004E11E7">
        <w:rPr>
          <w:rFonts w:asciiTheme="majorBidi" w:eastAsia="Consolas" w:hAnsiTheme="majorBidi" w:cstheme="majorBidi"/>
          <w:sz w:val="19"/>
          <w:szCs w:val="19"/>
        </w:rPr>
        <w:t>carries_into_attacking_third</w:t>
      </w:r>
      <w:proofErr w:type="spellEnd"/>
      <w:r w:rsidRPr="004E11E7">
        <w:rPr>
          <w:rFonts w:asciiTheme="majorBidi" w:hAnsiTheme="majorBidi" w:cstheme="majorBidi"/>
        </w:rPr>
        <w:t xml:space="preserve"> counts carries that begin before x = 80 and end at or beyond it, which is entry into the third rather than activity within it. Neither feature builder calls that function, however, so neither quantity reaches the pre-match or in-play tables and no model in this report uses them. This is a wiring gap rather than a computational one, and it is reported as such rather than approximated by a proxy. Note that the distinct quantity </w:t>
      </w:r>
      <w:proofErr w:type="spellStart"/>
      <w:r w:rsidRPr="004E11E7">
        <w:rPr>
          <w:rFonts w:asciiTheme="majorBidi" w:eastAsia="Consolas" w:hAnsiTheme="majorBidi" w:cstheme="majorBidi"/>
          <w:sz w:val="19"/>
          <w:szCs w:val="19"/>
        </w:rPr>
        <w:t>carries_attacking_third</w:t>
      </w:r>
      <w:proofErr w:type="spellEnd"/>
      <w:r w:rsidRPr="004E11E7">
        <w:rPr>
          <w:rFonts w:asciiTheme="majorBidi" w:hAnsiTheme="majorBidi" w:cstheme="majorBidi"/>
        </w:rPr>
        <w:t xml:space="preserve">, which </w:t>
      </w:r>
      <w:r w:rsidRPr="004E11E7">
        <w:rPr>
          <w:rFonts w:asciiTheme="majorBidi" w:hAnsiTheme="majorBidi" w:cstheme="majorBidi"/>
          <w:i/>
          <w:iCs/>
        </w:rPr>
        <w:t>is</w:t>
      </w:r>
      <w:r w:rsidRPr="004E11E7">
        <w:rPr>
          <w:rFonts w:asciiTheme="majorBidi" w:hAnsiTheme="majorBidi" w:cstheme="majorBidi"/>
        </w:rPr>
        <w:t xml:space="preserve"> in the design matrices, counts carries whose start already lies beyond x = 80 and therefore measures a different thing.</w:t>
      </w:r>
    </w:p>
    <w:p w14:paraId="2B810AC1" w14:textId="7995ECD6" w:rsidR="00057A7F" w:rsidRDefault="00DC1008" w:rsidP="00DB2FB4">
      <w:pPr>
        <w:pStyle w:val="ListParagraph"/>
        <w:numPr>
          <w:ilvl w:val="0"/>
          <w:numId w:val="23"/>
        </w:numPr>
        <w:spacing w:after="90" w:line="276" w:lineRule="auto"/>
        <w:contextualSpacing w:val="0"/>
        <w:jc w:val="both"/>
        <w:rPr>
          <w:rFonts w:asciiTheme="majorBidi" w:hAnsiTheme="majorBidi" w:cstheme="majorBidi"/>
        </w:rPr>
      </w:pPr>
      <w:r w:rsidRPr="007C4024">
        <w:rPr>
          <w:rStyle w:val="H4NZChar"/>
          <w:color w:val="3A7C22" w:themeColor="accent6" w:themeShade="BF"/>
        </w:rPr>
        <w:t>360 freeze-frame data are unused.</w:t>
      </w:r>
      <w:r w:rsidRPr="007C4024">
        <w:rPr>
          <w:rFonts w:asciiTheme="majorBidi" w:hAnsiTheme="majorBidi" w:cstheme="majorBidi"/>
          <w:color w:val="3A7C22" w:themeColor="accent6" w:themeShade="BF"/>
        </w:rPr>
        <w:t xml:space="preserve"> </w:t>
      </w:r>
      <w:r w:rsidRPr="004E11E7">
        <w:rPr>
          <w:rFonts w:asciiTheme="majorBidi" w:hAnsiTheme="majorBidi" w:cstheme="majorBidi"/>
        </w:rPr>
        <w:t>The four retained seasons have zero per cent 360 coverage, as the audit in Section 2.1 records, so no imputation strategy for missing 360 frames was needed and none is claimed.</w:t>
      </w:r>
    </w:p>
    <w:p w14:paraId="35903D8C" w14:textId="13EC9626" w:rsidR="00DC1008" w:rsidRPr="00057A7F" w:rsidRDefault="00057A7F" w:rsidP="00057A7F">
      <w:pPr>
        <w:spacing w:after="160" w:line="278" w:lineRule="auto"/>
        <w:rPr>
          <w:rFonts w:asciiTheme="majorBidi" w:hAnsiTheme="majorBidi" w:cstheme="majorBidi"/>
        </w:rPr>
      </w:pPr>
      <w:r>
        <w:rPr>
          <w:rFonts w:asciiTheme="majorBidi" w:hAnsiTheme="majorBidi" w:cstheme="majorBidi"/>
        </w:rPr>
        <w:br w:type="page"/>
      </w:r>
    </w:p>
    <w:p w14:paraId="108661D0" w14:textId="77777777" w:rsidR="00DC1008" w:rsidRPr="00FE5A42" w:rsidRDefault="00DC1008" w:rsidP="00FE5A42">
      <w:pPr>
        <w:pStyle w:val="H1NZ"/>
        <w:rPr>
          <w:color w:val="124F1A" w:themeColor="accent3" w:themeShade="BF"/>
        </w:rPr>
      </w:pPr>
      <w:bookmarkStart w:id="13" w:name="_Toc_Sec04"/>
      <w:bookmarkEnd w:id="13"/>
      <w:r w:rsidRPr="00FE5A42">
        <w:rPr>
          <w:color w:val="124F1A" w:themeColor="accent3" w:themeShade="BF"/>
        </w:rPr>
        <w:lastRenderedPageBreak/>
        <w:t>4. Paper Reproductions</w:t>
      </w:r>
    </w:p>
    <w:p w14:paraId="0E6317EC" w14:textId="77777777" w:rsidR="00DC1008" w:rsidRPr="004E11E7" w:rsidRDefault="00DC1008" w:rsidP="00057A7F">
      <w:pPr>
        <w:spacing w:after="140"/>
        <w:ind w:left="720"/>
        <w:jc w:val="both"/>
        <w:rPr>
          <w:rFonts w:asciiTheme="majorBidi" w:hAnsiTheme="majorBidi" w:cstheme="majorBidi"/>
        </w:rPr>
      </w:pPr>
      <w:r w:rsidRPr="004E11E7">
        <w:rPr>
          <w:rFonts w:asciiTheme="majorBidi" w:hAnsiTheme="majorBidi" w:cstheme="majorBidi"/>
        </w:rPr>
        <w:t xml:space="preserve">Two published papers were reimplemented from scratch rather than called from a library. P1 is a data paper addressing how the data are sampled; P2 is a model paper introducing a non-deep predictive method applicable to both classification and regression. Both were checked against the hard filters before implementation began, and both </w:t>
      </w:r>
      <w:proofErr w:type="gramStart"/>
      <w:r w:rsidRPr="004E11E7">
        <w:rPr>
          <w:rFonts w:asciiTheme="majorBidi" w:hAnsiTheme="majorBidi" w:cstheme="majorBidi"/>
        </w:rPr>
        <w:t>carry</w:t>
      </w:r>
      <w:proofErr w:type="gramEnd"/>
      <w:r w:rsidRPr="004E11E7">
        <w:rPr>
          <w:rFonts w:asciiTheme="majorBidi" w:hAnsiTheme="majorBidi" w:cstheme="majorBidi"/>
        </w:rPr>
        <w:t xml:space="preserve"> a test suite that </w:t>
      </w:r>
      <w:proofErr w:type="gramStart"/>
      <w:r w:rsidRPr="004E11E7">
        <w:rPr>
          <w:rFonts w:asciiTheme="majorBidi" w:hAnsiTheme="majorBidi" w:cstheme="majorBidi"/>
        </w:rPr>
        <w:t>verifies</w:t>
      </w:r>
      <w:proofErr w:type="gramEnd"/>
      <w:r w:rsidRPr="004E11E7">
        <w:rPr>
          <w:rFonts w:asciiTheme="majorBidi" w:hAnsiTheme="majorBidi" w:cstheme="majorBidi"/>
        </w:rPr>
        <w:t xml:space="preserve"> the implementation against the equations and pseudocode as published rather than against a reference library.</w:t>
      </w:r>
    </w:p>
    <w:p w14:paraId="0A99646C" w14:textId="77777777" w:rsidR="00DC1008" w:rsidRPr="004E11E7" w:rsidRDefault="00DC1008" w:rsidP="00057A7F">
      <w:pPr>
        <w:pStyle w:val="QuoteNZ"/>
        <w:ind w:left="720"/>
      </w:pPr>
      <w:bookmarkStart w:id="14" w:name="_Tbl_09"/>
      <w:bookmarkEnd w:id="14"/>
      <w:r w:rsidRPr="004E11E7">
        <w:rPr>
          <w:b/>
          <w:bCs/>
        </w:rPr>
        <w:t xml:space="preserve">Table 9. </w:t>
      </w:r>
      <w:r w:rsidRPr="004E11E7">
        <w:t xml:space="preserve">Hard-filter audit for both selected papers. Venue ranks were verified against the CORE conference portal and </w:t>
      </w:r>
      <w:proofErr w:type="spellStart"/>
      <w:r w:rsidRPr="004E11E7">
        <w:t>Scimago</w:t>
      </w:r>
      <w:proofErr w:type="spellEnd"/>
      <w:r w:rsidRPr="004E11E7">
        <w:t xml:space="preserve"> respectively.</w:t>
      </w:r>
    </w:p>
    <w:tbl>
      <w:tblPr>
        <w:tblStyle w:val="GridTable4-Accent6"/>
        <w:tblW w:w="9877" w:type="dxa"/>
        <w:jc w:val="center"/>
        <w:tblLook w:val="0420" w:firstRow="1" w:lastRow="0" w:firstColumn="0" w:lastColumn="0" w:noHBand="0" w:noVBand="1"/>
      </w:tblPr>
      <w:tblGrid>
        <w:gridCol w:w="2693"/>
        <w:gridCol w:w="3591"/>
        <w:gridCol w:w="3593"/>
      </w:tblGrid>
      <w:tr w:rsidR="00DC1008" w:rsidRPr="00057A7F" w14:paraId="0287E26A" w14:textId="77777777" w:rsidTr="00057A7F">
        <w:trPr>
          <w:cnfStyle w:val="100000000000" w:firstRow="1" w:lastRow="0" w:firstColumn="0" w:lastColumn="0" w:oddVBand="0" w:evenVBand="0" w:oddHBand="0" w:evenHBand="0" w:firstRowFirstColumn="0" w:firstRowLastColumn="0" w:lastRowFirstColumn="0" w:lastRowLastColumn="0"/>
          <w:trHeight w:val="387"/>
          <w:jc w:val="center"/>
        </w:trPr>
        <w:tc>
          <w:tcPr>
            <w:tcW w:w="2693" w:type="dxa"/>
            <w:vAlign w:val="center"/>
          </w:tcPr>
          <w:p w14:paraId="39AE32BD"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FFFFFF"/>
                <w:sz w:val="16"/>
                <w:szCs w:val="16"/>
              </w:rPr>
              <w:t>Filter</w:t>
            </w:r>
          </w:p>
        </w:tc>
        <w:tc>
          <w:tcPr>
            <w:tcW w:w="3591" w:type="dxa"/>
            <w:vAlign w:val="center"/>
          </w:tcPr>
          <w:p w14:paraId="6ADD5CA4"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FFFFFF"/>
                <w:sz w:val="16"/>
                <w:szCs w:val="16"/>
              </w:rPr>
              <w:t>P1 — G-SMOTENC</w:t>
            </w:r>
          </w:p>
        </w:tc>
        <w:tc>
          <w:tcPr>
            <w:tcW w:w="3593" w:type="dxa"/>
            <w:vAlign w:val="center"/>
          </w:tcPr>
          <w:p w14:paraId="4937F391"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FFFFFF"/>
                <w:sz w:val="16"/>
                <w:szCs w:val="16"/>
              </w:rPr>
              <w:t>P2 — Hierarchical Shrinkage</w:t>
            </w:r>
          </w:p>
        </w:tc>
      </w:tr>
      <w:tr w:rsidR="00DC1008" w:rsidRPr="00057A7F" w14:paraId="52507FB5" w14:textId="77777777" w:rsidTr="00057A7F">
        <w:trPr>
          <w:cnfStyle w:val="000000100000" w:firstRow="0" w:lastRow="0" w:firstColumn="0" w:lastColumn="0" w:oddVBand="0" w:evenVBand="0" w:oddHBand="1" w:evenHBand="0" w:firstRowFirstColumn="0" w:firstRowLastColumn="0" w:lastRowFirstColumn="0" w:lastRowLastColumn="0"/>
          <w:trHeight w:val="409"/>
          <w:jc w:val="center"/>
        </w:trPr>
        <w:tc>
          <w:tcPr>
            <w:tcW w:w="2693" w:type="dxa"/>
            <w:vAlign w:val="center"/>
          </w:tcPr>
          <w:p w14:paraId="32059CBA"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Publication year (2022 or later)</w:t>
            </w:r>
          </w:p>
        </w:tc>
        <w:tc>
          <w:tcPr>
            <w:tcW w:w="3591" w:type="dxa"/>
            <w:vAlign w:val="center"/>
          </w:tcPr>
          <w:p w14:paraId="1C5A6976"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2023 (published 28 July 2023)</w:t>
            </w:r>
          </w:p>
        </w:tc>
        <w:tc>
          <w:tcPr>
            <w:tcW w:w="3593" w:type="dxa"/>
            <w:vAlign w:val="center"/>
          </w:tcPr>
          <w:p w14:paraId="538C8ED6"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2022 (ICML, 17–23 July 2022)</w:t>
            </w:r>
          </w:p>
        </w:tc>
      </w:tr>
      <w:tr w:rsidR="00DC1008" w:rsidRPr="00057A7F" w14:paraId="079C041F" w14:textId="77777777" w:rsidTr="00057A7F">
        <w:trPr>
          <w:trHeight w:val="387"/>
          <w:jc w:val="center"/>
        </w:trPr>
        <w:tc>
          <w:tcPr>
            <w:tcW w:w="2693" w:type="dxa"/>
            <w:vAlign w:val="center"/>
          </w:tcPr>
          <w:p w14:paraId="75402608"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Venue quality</w:t>
            </w:r>
          </w:p>
        </w:tc>
        <w:tc>
          <w:tcPr>
            <w:tcW w:w="3591" w:type="dxa"/>
            <w:vAlign w:val="center"/>
          </w:tcPr>
          <w:p w14:paraId="38FFF499"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Expert Systems with Applications, Q1 (</w:t>
            </w:r>
            <w:proofErr w:type="spellStart"/>
            <w:r w:rsidRPr="00057A7F">
              <w:rPr>
                <w:rFonts w:asciiTheme="majorBidi" w:hAnsiTheme="majorBidi" w:cstheme="majorBidi"/>
                <w:color w:val="000000"/>
                <w:sz w:val="16"/>
                <w:szCs w:val="16"/>
              </w:rPr>
              <w:t>Scimago</w:t>
            </w:r>
            <w:proofErr w:type="spellEnd"/>
            <w:r w:rsidRPr="00057A7F">
              <w:rPr>
                <w:rFonts w:asciiTheme="majorBidi" w:hAnsiTheme="majorBidi" w:cstheme="majorBidi"/>
                <w:color w:val="000000"/>
                <w:sz w:val="16"/>
                <w:szCs w:val="16"/>
              </w:rPr>
              <w:t>)</w:t>
            </w:r>
          </w:p>
        </w:tc>
        <w:tc>
          <w:tcPr>
            <w:tcW w:w="3593" w:type="dxa"/>
            <w:vAlign w:val="center"/>
          </w:tcPr>
          <w:p w14:paraId="4E575671"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ICML, CORE A*</w:t>
            </w:r>
          </w:p>
        </w:tc>
      </w:tr>
      <w:tr w:rsidR="00DC1008" w:rsidRPr="00057A7F" w14:paraId="56BC8A2F" w14:textId="77777777" w:rsidTr="00057A7F">
        <w:trPr>
          <w:cnfStyle w:val="000000100000" w:firstRow="0" w:lastRow="0" w:firstColumn="0" w:lastColumn="0" w:oddVBand="0" w:evenVBand="0" w:oddHBand="1" w:evenHBand="0" w:firstRowFirstColumn="0" w:firstRowLastColumn="0" w:lastRowFirstColumn="0" w:lastRowLastColumn="0"/>
          <w:trHeight w:val="796"/>
          <w:jc w:val="center"/>
        </w:trPr>
        <w:tc>
          <w:tcPr>
            <w:tcW w:w="2693" w:type="dxa"/>
            <w:vAlign w:val="center"/>
          </w:tcPr>
          <w:p w14:paraId="0756CF4A"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Applicable to this dataset and tasks</w:t>
            </w:r>
          </w:p>
        </w:tc>
        <w:tc>
          <w:tcPr>
            <w:tcW w:w="3591" w:type="dxa"/>
            <w:vAlign w:val="center"/>
          </w:tcPr>
          <w:p w14:paraId="285AFBF0"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Yes — the pre-match table is mixed nominal and continuous, and the draw class is the minority</w:t>
            </w:r>
          </w:p>
        </w:tc>
        <w:tc>
          <w:tcPr>
            <w:tcW w:w="3593" w:type="dxa"/>
            <w:vAlign w:val="center"/>
          </w:tcPr>
          <w:p w14:paraId="457FE68D"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Yes — serves Tasks C, R and L from one method</w:t>
            </w:r>
          </w:p>
        </w:tc>
      </w:tr>
      <w:tr w:rsidR="00DC1008" w:rsidRPr="00057A7F" w14:paraId="58D2434B" w14:textId="77777777" w:rsidTr="00057A7F">
        <w:trPr>
          <w:trHeight w:val="387"/>
          <w:jc w:val="center"/>
        </w:trPr>
        <w:tc>
          <w:tcPr>
            <w:tcW w:w="2693" w:type="dxa"/>
            <w:vAlign w:val="center"/>
          </w:tcPr>
          <w:p w14:paraId="1A0E1A8C"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Not a deep neural network</w:t>
            </w:r>
          </w:p>
        </w:tc>
        <w:tc>
          <w:tcPr>
            <w:tcW w:w="3591" w:type="dxa"/>
            <w:vAlign w:val="center"/>
          </w:tcPr>
          <w:p w14:paraId="2A1D2ECC" w14:textId="77777777" w:rsidR="00DC1008" w:rsidRPr="00057A7F" w:rsidRDefault="00DC1008" w:rsidP="00057A7F">
            <w:pPr>
              <w:jc w:val="center"/>
              <w:rPr>
                <w:rFonts w:asciiTheme="majorBidi" w:hAnsiTheme="majorBidi" w:cstheme="majorBidi"/>
                <w:sz w:val="16"/>
                <w:szCs w:val="16"/>
              </w:rPr>
            </w:pPr>
            <w:proofErr w:type="spellStart"/>
            <w:r w:rsidRPr="00057A7F">
              <w:rPr>
                <w:rFonts w:asciiTheme="majorBidi" w:hAnsiTheme="majorBidi" w:cstheme="majorBidi"/>
                <w:color w:val="000000"/>
                <w:sz w:val="16"/>
                <w:szCs w:val="16"/>
              </w:rPr>
              <w:t>Oversampler</w:t>
            </w:r>
            <w:proofErr w:type="spellEnd"/>
            <w:r w:rsidRPr="00057A7F">
              <w:rPr>
                <w:rFonts w:asciiTheme="majorBidi" w:hAnsiTheme="majorBidi" w:cstheme="majorBidi"/>
                <w:color w:val="000000"/>
                <w:sz w:val="16"/>
                <w:szCs w:val="16"/>
              </w:rPr>
              <w:t>, no learned model</w:t>
            </w:r>
          </w:p>
        </w:tc>
        <w:tc>
          <w:tcPr>
            <w:tcW w:w="3593" w:type="dxa"/>
            <w:vAlign w:val="center"/>
          </w:tcPr>
          <w:p w14:paraId="3C991BF4"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 xml:space="preserve">Post-hoc </w:t>
            </w:r>
            <w:proofErr w:type="spellStart"/>
            <w:r w:rsidRPr="00057A7F">
              <w:rPr>
                <w:rFonts w:asciiTheme="majorBidi" w:hAnsiTheme="majorBidi" w:cstheme="majorBidi"/>
                <w:color w:val="000000"/>
                <w:sz w:val="16"/>
                <w:szCs w:val="16"/>
              </w:rPr>
              <w:t>regularisation</w:t>
            </w:r>
            <w:proofErr w:type="spellEnd"/>
            <w:r w:rsidRPr="00057A7F">
              <w:rPr>
                <w:rFonts w:asciiTheme="majorBidi" w:hAnsiTheme="majorBidi" w:cstheme="majorBidi"/>
                <w:color w:val="000000"/>
                <w:sz w:val="16"/>
                <w:szCs w:val="16"/>
              </w:rPr>
              <w:t xml:space="preserve"> of CART ensembles</w:t>
            </w:r>
          </w:p>
        </w:tc>
      </w:tr>
      <w:tr w:rsidR="00DC1008" w:rsidRPr="00057A7F" w14:paraId="1243EE88" w14:textId="77777777" w:rsidTr="00057A7F">
        <w:trPr>
          <w:cnfStyle w:val="000000100000" w:firstRow="0" w:lastRow="0" w:firstColumn="0" w:lastColumn="0" w:oddVBand="0" w:evenVBand="0" w:oddHBand="1" w:evenHBand="0" w:firstRowFirstColumn="0" w:firstRowLastColumn="0" w:lastRowFirstColumn="0" w:lastRowLastColumn="0"/>
          <w:trHeight w:val="409"/>
          <w:jc w:val="center"/>
        </w:trPr>
        <w:tc>
          <w:tcPr>
            <w:tcW w:w="2693" w:type="dxa"/>
            <w:vAlign w:val="center"/>
          </w:tcPr>
          <w:p w14:paraId="156C846B" w14:textId="77777777" w:rsidR="00DC1008" w:rsidRPr="00057A7F" w:rsidRDefault="00DC1008" w:rsidP="00057A7F">
            <w:pPr>
              <w:jc w:val="center"/>
              <w:rPr>
                <w:rFonts w:asciiTheme="majorBidi" w:hAnsiTheme="majorBidi" w:cstheme="majorBidi"/>
                <w:sz w:val="16"/>
                <w:szCs w:val="16"/>
              </w:rPr>
            </w:pPr>
            <w:proofErr w:type="spellStart"/>
            <w:r w:rsidRPr="00057A7F">
              <w:rPr>
                <w:rFonts w:asciiTheme="majorBidi" w:hAnsiTheme="majorBidi" w:cstheme="majorBidi"/>
                <w:color w:val="000000"/>
                <w:sz w:val="16"/>
                <w:szCs w:val="16"/>
              </w:rPr>
              <w:t>Reimplementable</w:t>
            </w:r>
            <w:proofErr w:type="spellEnd"/>
            <w:r w:rsidRPr="00057A7F">
              <w:rPr>
                <w:rFonts w:asciiTheme="majorBidi" w:hAnsiTheme="majorBidi" w:cstheme="majorBidi"/>
                <w:color w:val="000000"/>
                <w:sz w:val="16"/>
                <w:szCs w:val="16"/>
              </w:rPr>
              <w:t xml:space="preserve"> from the paper</w:t>
            </w:r>
          </w:p>
        </w:tc>
        <w:tc>
          <w:tcPr>
            <w:tcW w:w="3591" w:type="dxa"/>
            <w:vAlign w:val="center"/>
          </w:tcPr>
          <w:p w14:paraId="7F20AD1F"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Algorithms 1–3 fully specified in pseudocode</w:t>
            </w:r>
          </w:p>
        </w:tc>
        <w:tc>
          <w:tcPr>
            <w:tcW w:w="3593" w:type="dxa"/>
            <w:vAlign w:val="center"/>
          </w:tcPr>
          <w:p w14:paraId="239E7D91" w14:textId="77777777" w:rsidR="00DC1008" w:rsidRPr="00057A7F" w:rsidRDefault="00DC1008" w:rsidP="00057A7F">
            <w:pPr>
              <w:jc w:val="center"/>
              <w:rPr>
                <w:rFonts w:asciiTheme="majorBidi" w:hAnsiTheme="majorBidi" w:cstheme="majorBidi"/>
                <w:sz w:val="16"/>
                <w:szCs w:val="16"/>
              </w:rPr>
            </w:pPr>
            <w:r w:rsidRPr="00057A7F">
              <w:rPr>
                <w:rFonts w:asciiTheme="majorBidi" w:hAnsiTheme="majorBidi" w:cstheme="majorBidi"/>
                <w:color w:val="000000"/>
                <w:sz w:val="16"/>
                <w:szCs w:val="16"/>
              </w:rPr>
              <w:t>Single closed-form update rule</w:t>
            </w:r>
          </w:p>
        </w:tc>
      </w:tr>
    </w:tbl>
    <w:p w14:paraId="53229C7D" w14:textId="77777777" w:rsidR="00DC1008" w:rsidRPr="004E11E7" w:rsidRDefault="00DC1008" w:rsidP="00057A7F">
      <w:pPr>
        <w:spacing w:line="120" w:lineRule="auto"/>
        <w:ind w:left="720"/>
        <w:rPr>
          <w:rFonts w:asciiTheme="majorBidi" w:hAnsiTheme="majorBidi" w:cstheme="majorBidi"/>
        </w:rPr>
      </w:pPr>
    </w:p>
    <w:p w14:paraId="71DA5361" w14:textId="77777777" w:rsidR="00DC1008" w:rsidRPr="00FE5A42" w:rsidRDefault="00DC1008" w:rsidP="00057A7F">
      <w:pPr>
        <w:pStyle w:val="H2NZ"/>
        <w:ind w:left="720"/>
        <w:rPr>
          <w:color w:val="3A7C22" w:themeColor="accent6" w:themeShade="BF"/>
        </w:rPr>
      </w:pPr>
      <w:r w:rsidRPr="00FE5A42">
        <w:rPr>
          <w:color w:val="3A7C22" w:themeColor="accent6" w:themeShade="BF"/>
        </w:rPr>
        <w:t>4.1 P1 — Geometric SMOTE for nominal and continuous features</w:t>
      </w:r>
    </w:p>
    <w:p w14:paraId="5FBDA6A0" w14:textId="77777777" w:rsidR="00DC1008" w:rsidRPr="004E11E7" w:rsidRDefault="00DC1008" w:rsidP="00947607">
      <w:pPr>
        <w:spacing w:after="140"/>
        <w:ind w:left="1440"/>
        <w:jc w:val="both"/>
        <w:rPr>
          <w:rFonts w:asciiTheme="majorBidi" w:hAnsiTheme="majorBidi" w:cstheme="majorBidi"/>
        </w:rPr>
      </w:pPr>
      <w:r w:rsidRPr="007C4024">
        <w:rPr>
          <w:rStyle w:val="H4NZChar"/>
          <w:color w:val="3A7C22" w:themeColor="accent6" w:themeShade="BF"/>
        </w:rPr>
        <w:t>Citation</w:t>
      </w:r>
      <w:r w:rsidRPr="00E576EC">
        <w:rPr>
          <w:rStyle w:val="H4NZChar"/>
        </w:rPr>
        <w:t>.</w:t>
      </w:r>
      <w:r w:rsidRPr="004E11E7">
        <w:rPr>
          <w:rFonts w:asciiTheme="majorBidi" w:hAnsiTheme="majorBidi" w:cstheme="majorBidi"/>
        </w:rPr>
        <w:t xml:space="preserve"> Fonseca, J. and </w:t>
      </w:r>
      <w:proofErr w:type="spellStart"/>
      <w:r w:rsidRPr="004E11E7">
        <w:rPr>
          <w:rFonts w:asciiTheme="majorBidi" w:hAnsiTheme="majorBidi" w:cstheme="majorBidi"/>
        </w:rPr>
        <w:t>Bacao</w:t>
      </w:r>
      <w:proofErr w:type="spellEnd"/>
      <w:r w:rsidRPr="004E11E7">
        <w:rPr>
          <w:rFonts w:asciiTheme="majorBidi" w:hAnsiTheme="majorBidi" w:cstheme="majorBidi"/>
        </w:rPr>
        <w:t xml:space="preserve">, F. (2023). Geometric SMOTE for imbalanced datasets with nominal and continuous features. </w:t>
      </w:r>
      <w:r w:rsidRPr="004E11E7">
        <w:rPr>
          <w:rFonts w:asciiTheme="majorBidi" w:hAnsiTheme="majorBidi" w:cstheme="majorBidi"/>
          <w:i/>
          <w:iCs/>
        </w:rPr>
        <w:t>Expert Systems with Applications</w:t>
      </w:r>
      <w:r w:rsidRPr="004E11E7">
        <w:rPr>
          <w:rFonts w:asciiTheme="majorBidi" w:hAnsiTheme="majorBidi" w:cstheme="majorBidi"/>
        </w:rPr>
        <w:t>, 234, 121053.</w:t>
      </w:r>
    </w:p>
    <w:p w14:paraId="09AE21AB" w14:textId="61F684CB" w:rsidR="00DC1008" w:rsidRPr="004E11E7" w:rsidRDefault="00DC1008" w:rsidP="00947607">
      <w:pPr>
        <w:spacing w:after="140"/>
        <w:ind w:left="1440"/>
        <w:jc w:val="both"/>
        <w:rPr>
          <w:rFonts w:asciiTheme="majorBidi" w:hAnsiTheme="majorBidi" w:cstheme="majorBidi"/>
        </w:rPr>
      </w:pPr>
      <w:r w:rsidRPr="007C4024">
        <w:rPr>
          <w:rStyle w:val="H4NZChar"/>
          <w:color w:val="3A7C22" w:themeColor="accent6" w:themeShade="BF"/>
        </w:rPr>
        <w:t>Why this paper for this dataset.</w:t>
      </w:r>
      <w:r w:rsidRPr="007C4024">
        <w:rPr>
          <w:rFonts w:asciiTheme="majorBidi" w:hAnsiTheme="majorBidi" w:cstheme="majorBidi"/>
          <w:color w:val="3A7C22" w:themeColor="accent6" w:themeShade="BF"/>
        </w:rPr>
        <w:t xml:space="preserve"> </w:t>
      </w:r>
      <w:r w:rsidRPr="004E11E7">
        <w:rPr>
          <w:rFonts w:asciiTheme="majorBidi" w:hAnsiTheme="majorBidi" w:cstheme="majorBidi"/>
        </w:rPr>
        <w:t xml:space="preserve">The draw outcome is the minority class, at roughly 26.5 per cent of matches overall and only 22.97 per cent of the test block. A classifier trained on that balance tends to predict draws rarely, which shows up as low recall on the draw class even when the aggregate score looks acceptable. Standard SMOTE addresses this by interpolating between a minority point and one of its </w:t>
      </w:r>
      <w:r w:rsidR="00E576EC" w:rsidRPr="004E11E7">
        <w:rPr>
          <w:rFonts w:asciiTheme="majorBidi" w:hAnsiTheme="majorBidi" w:cstheme="majorBidi"/>
        </w:rPr>
        <w:t>neighbors</w:t>
      </w:r>
      <w:r w:rsidRPr="004E11E7">
        <w:rPr>
          <w:rFonts w:asciiTheme="majorBidi" w:hAnsiTheme="majorBidi" w:cstheme="majorBidi"/>
        </w:rPr>
        <w:t xml:space="preserve"> along a </w:t>
      </w:r>
      <w:proofErr w:type="gramStart"/>
      <w:r w:rsidRPr="004E11E7">
        <w:rPr>
          <w:rFonts w:asciiTheme="majorBidi" w:hAnsiTheme="majorBidi" w:cstheme="majorBidi"/>
        </w:rPr>
        <w:t>straight line</w:t>
      </w:r>
      <w:proofErr w:type="gramEnd"/>
      <w:r w:rsidRPr="004E11E7">
        <w:rPr>
          <w:rFonts w:asciiTheme="majorBidi" w:hAnsiTheme="majorBidi" w:cstheme="majorBidi"/>
        </w:rPr>
        <w:t xml:space="preserve"> segment, but it assumes every feature is continuous. The pre-match table contains a nominal column, the competition identifier, which SMOTE can only handle by one-hot encoding it and then producing fractional values corresponding to no real category. G-SMOTENC is designed for exactly this situation.</w:t>
      </w:r>
    </w:p>
    <w:p w14:paraId="784E52EB" w14:textId="5081CE78" w:rsidR="00DC1008" w:rsidRDefault="00DC1008" w:rsidP="00947607">
      <w:pPr>
        <w:spacing w:after="140"/>
        <w:ind w:left="1440"/>
        <w:jc w:val="both"/>
        <w:rPr>
          <w:rFonts w:asciiTheme="majorBidi" w:hAnsiTheme="majorBidi" w:cstheme="majorBidi"/>
        </w:rPr>
      </w:pPr>
      <w:r w:rsidRPr="007C4024">
        <w:rPr>
          <w:rStyle w:val="H4NZChar"/>
          <w:color w:val="3A7C22" w:themeColor="accent6" w:themeShade="BF"/>
        </w:rPr>
        <w:t xml:space="preserve">What </w:t>
      </w:r>
      <w:proofErr w:type="gramStart"/>
      <w:r w:rsidRPr="007C4024">
        <w:rPr>
          <w:rStyle w:val="H4NZChar"/>
          <w:color w:val="3A7C22" w:themeColor="accent6" w:themeShade="BF"/>
        </w:rPr>
        <w:t>the</w:t>
      </w:r>
      <w:proofErr w:type="gramEnd"/>
      <w:r w:rsidRPr="007C4024">
        <w:rPr>
          <w:rStyle w:val="H4NZChar"/>
          <w:color w:val="3A7C22" w:themeColor="accent6" w:themeShade="BF"/>
        </w:rPr>
        <w:t xml:space="preserve"> method does.</w:t>
      </w:r>
      <w:r w:rsidRPr="007C4024">
        <w:rPr>
          <w:rFonts w:asciiTheme="majorBidi" w:hAnsiTheme="majorBidi" w:cstheme="majorBidi"/>
          <w:color w:val="3A7C22" w:themeColor="accent6" w:themeShade="BF"/>
        </w:rPr>
        <w:t xml:space="preserve"> </w:t>
      </w:r>
      <w:r w:rsidRPr="004E11E7">
        <w:rPr>
          <w:rFonts w:asciiTheme="majorBidi" w:hAnsiTheme="majorBidi" w:cstheme="majorBidi"/>
        </w:rPr>
        <w:t xml:space="preserve">It replaces the linear interpolation of SMOTE with generation inside a geometric region — a hyper-spheroid </w:t>
      </w:r>
      <w:r w:rsidR="00E576EC" w:rsidRPr="004E11E7">
        <w:rPr>
          <w:rFonts w:asciiTheme="majorBidi" w:hAnsiTheme="majorBidi" w:cstheme="majorBidi"/>
        </w:rPr>
        <w:t>centered</w:t>
      </w:r>
      <w:r w:rsidRPr="004E11E7">
        <w:rPr>
          <w:rFonts w:asciiTheme="majorBidi" w:hAnsiTheme="majorBidi" w:cstheme="majorBidi"/>
        </w:rPr>
        <w:t xml:space="preserve"> on the minority observation and shaped by a truncation factor and a deformation factor — and it generates nominal values by taking the mode of that feature among the selected </w:t>
      </w:r>
      <w:r w:rsidR="00E576EC" w:rsidRPr="004E11E7">
        <w:rPr>
          <w:rFonts w:asciiTheme="majorBidi" w:hAnsiTheme="majorBidi" w:cstheme="majorBidi"/>
        </w:rPr>
        <w:t>neighbors</w:t>
      </w:r>
      <w:r w:rsidRPr="004E11E7">
        <w:rPr>
          <w:rFonts w:asciiTheme="majorBidi" w:hAnsiTheme="majorBidi" w:cstheme="majorBidi"/>
        </w:rPr>
        <w:t xml:space="preserve"> rather than interpolating. Nominal features are one-hot encoded for the distance computation, but with the non-zero constant set to the median of the standard deviations of the continuous features in the minority class divided by two, so that nominal columns carry less weight in the </w:t>
      </w:r>
      <w:r w:rsidR="00E576EC" w:rsidRPr="004E11E7">
        <w:rPr>
          <w:rFonts w:asciiTheme="majorBidi" w:hAnsiTheme="majorBidi" w:cstheme="majorBidi"/>
        </w:rPr>
        <w:t>neighbor</w:t>
      </w:r>
      <w:r w:rsidRPr="004E11E7">
        <w:rPr>
          <w:rFonts w:asciiTheme="majorBidi" w:hAnsiTheme="majorBidi" w:cstheme="majorBidi"/>
        </w:rPr>
        <w:t xml:space="preserve"> search than they would under plain SMOTENC.</w:t>
      </w:r>
    </w:p>
    <w:p w14:paraId="453D5B04" w14:textId="77777777" w:rsidR="00E576EC" w:rsidRDefault="00E576EC" w:rsidP="00947607">
      <w:pPr>
        <w:spacing w:after="140"/>
        <w:ind w:left="1440"/>
        <w:jc w:val="both"/>
        <w:rPr>
          <w:rFonts w:asciiTheme="majorBidi" w:hAnsiTheme="majorBidi" w:cstheme="majorBidi"/>
        </w:rPr>
      </w:pPr>
    </w:p>
    <w:p w14:paraId="7A62E031" w14:textId="77777777" w:rsidR="00E576EC" w:rsidRPr="004E11E7" w:rsidRDefault="00E576EC" w:rsidP="00947607">
      <w:pPr>
        <w:spacing w:after="140"/>
        <w:ind w:left="1440"/>
        <w:jc w:val="both"/>
        <w:rPr>
          <w:rFonts w:asciiTheme="majorBidi" w:hAnsiTheme="majorBidi" w:cstheme="majorBidi"/>
        </w:rPr>
      </w:pPr>
    </w:p>
    <w:p w14:paraId="6FCFEB3E" w14:textId="77777777" w:rsidR="00DC1008" w:rsidRPr="004E11E7" w:rsidRDefault="00DC1008" w:rsidP="00947607">
      <w:pPr>
        <w:spacing w:after="140"/>
        <w:ind w:left="1440"/>
        <w:jc w:val="both"/>
        <w:rPr>
          <w:rFonts w:asciiTheme="majorBidi" w:hAnsiTheme="majorBidi" w:cstheme="majorBidi"/>
        </w:rPr>
      </w:pPr>
      <w:r w:rsidRPr="004E11E7">
        <w:rPr>
          <w:rFonts w:asciiTheme="majorBidi" w:hAnsiTheme="majorBidi" w:cstheme="majorBidi"/>
        </w:rPr>
        <w:lastRenderedPageBreak/>
        <w:t>Table 10 records the fidelity of the reimplementation against each component of the published algorithms, and names the test that verifies it.</w:t>
      </w:r>
    </w:p>
    <w:p w14:paraId="16809CB1" w14:textId="77777777" w:rsidR="00DC1008" w:rsidRPr="004E11E7" w:rsidRDefault="00DC1008" w:rsidP="00057A7F">
      <w:pPr>
        <w:pStyle w:val="QuoteNZ"/>
        <w:ind w:left="720"/>
      </w:pPr>
      <w:bookmarkStart w:id="15" w:name="_Tbl_10"/>
      <w:bookmarkEnd w:id="15"/>
      <w:r w:rsidRPr="004E11E7">
        <w:rPr>
          <w:b/>
          <w:bCs/>
        </w:rPr>
        <w:t xml:space="preserve">Table 10. </w:t>
      </w:r>
      <w:r w:rsidRPr="004E11E7">
        <w:t xml:space="preserve">P1 fidelity table. Each row maps a published component of G-SMOTENC to its implementation and to the test that verifies it. All eight tests </w:t>
      </w:r>
      <w:proofErr w:type="gramStart"/>
      <w:r w:rsidRPr="004E11E7">
        <w:t>pass</w:t>
      </w:r>
      <w:proofErr w:type="gramEnd"/>
      <w:r w:rsidRPr="004E11E7">
        <w:t>.</w:t>
      </w:r>
    </w:p>
    <w:tbl>
      <w:tblPr>
        <w:tblStyle w:val="GridTable4-Accent6"/>
        <w:tblW w:w="9808" w:type="dxa"/>
        <w:jc w:val="center"/>
        <w:tblLook w:val="0420" w:firstRow="1" w:lastRow="0" w:firstColumn="0" w:lastColumn="0" w:noHBand="0" w:noVBand="1"/>
      </w:tblPr>
      <w:tblGrid>
        <w:gridCol w:w="2917"/>
        <w:gridCol w:w="3689"/>
        <w:gridCol w:w="3202"/>
      </w:tblGrid>
      <w:tr w:rsidR="00DC1008" w:rsidRPr="00E576EC" w14:paraId="49E2A38C" w14:textId="77777777" w:rsidTr="00E576EC">
        <w:trPr>
          <w:cnfStyle w:val="100000000000" w:firstRow="1" w:lastRow="0" w:firstColumn="0" w:lastColumn="0" w:oddVBand="0" w:evenVBand="0" w:oddHBand="0" w:evenHBand="0" w:firstRowFirstColumn="0" w:firstRowLastColumn="0" w:lastRowFirstColumn="0" w:lastRowLastColumn="0"/>
          <w:trHeight w:val="258"/>
          <w:jc w:val="center"/>
        </w:trPr>
        <w:tc>
          <w:tcPr>
            <w:tcW w:w="2940" w:type="dxa"/>
            <w:vAlign w:val="center"/>
          </w:tcPr>
          <w:p w14:paraId="5F07ECD1"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FFFFFF"/>
                <w:sz w:val="16"/>
                <w:szCs w:val="16"/>
              </w:rPr>
              <w:t>Published component</w:t>
            </w:r>
          </w:p>
        </w:tc>
        <w:tc>
          <w:tcPr>
            <w:tcW w:w="3708" w:type="dxa"/>
            <w:vAlign w:val="center"/>
          </w:tcPr>
          <w:p w14:paraId="4E1508CF"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FFFFFF"/>
                <w:sz w:val="16"/>
                <w:szCs w:val="16"/>
              </w:rPr>
              <w:t>Implementation</w:t>
            </w:r>
          </w:p>
        </w:tc>
        <w:tc>
          <w:tcPr>
            <w:tcW w:w="3160" w:type="dxa"/>
            <w:vAlign w:val="center"/>
          </w:tcPr>
          <w:p w14:paraId="17FFC2D8"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FFFFFF"/>
                <w:sz w:val="16"/>
                <w:szCs w:val="16"/>
              </w:rPr>
              <w:t>Verification</w:t>
            </w:r>
          </w:p>
        </w:tc>
      </w:tr>
      <w:tr w:rsidR="00DC1008" w:rsidRPr="00E576EC" w14:paraId="67BFEE93" w14:textId="77777777" w:rsidTr="00E576EC">
        <w:trPr>
          <w:cnfStyle w:val="000000100000" w:firstRow="0" w:lastRow="0" w:firstColumn="0" w:lastColumn="0" w:oddVBand="0" w:evenVBand="0" w:oddHBand="1" w:evenHBand="0" w:firstRowFirstColumn="0" w:firstRowLastColumn="0" w:lastRowFirstColumn="0" w:lastRowLastColumn="0"/>
          <w:trHeight w:val="532"/>
          <w:jc w:val="center"/>
        </w:trPr>
        <w:tc>
          <w:tcPr>
            <w:tcW w:w="2940" w:type="dxa"/>
            <w:vAlign w:val="center"/>
          </w:tcPr>
          <w:p w14:paraId="16A90BDA"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Algorithm 1 — resample until the minority count equals the majority count</w:t>
            </w:r>
          </w:p>
        </w:tc>
        <w:tc>
          <w:tcPr>
            <w:tcW w:w="3708" w:type="dxa"/>
            <w:vAlign w:val="center"/>
          </w:tcPr>
          <w:p w14:paraId="6E386370"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w:t>
            </w:r>
            <w:proofErr w:type="spellStart"/>
            <w:r w:rsidRPr="00E576EC">
              <w:rPr>
                <w:rFonts w:asciiTheme="majorBidi" w:hAnsiTheme="majorBidi" w:cstheme="majorBidi"/>
                <w:color w:val="000000"/>
                <w:sz w:val="16"/>
                <w:szCs w:val="16"/>
              </w:rPr>
              <w:t>fit_resample</w:t>
            </w:r>
            <w:proofErr w:type="spellEnd"/>
            <w:r w:rsidRPr="00E576EC">
              <w:rPr>
                <w:rFonts w:asciiTheme="majorBidi" w:hAnsiTheme="majorBidi" w:cstheme="majorBidi"/>
                <w:color w:val="000000"/>
                <w:sz w:val="16"/>
                <w:szCs w:val="16"/>
              </w:rPr>
              <w:t>` loops per minority label, generating |</w:t>
            </w:r>
            <w:proofErr w:type="spellStart"/>
            <w:r w:rsidRPr="00E576EC">
              <w:rPr>
                <w:rFonts w:asciiTheme="majorBidi" w:hAnsiTheme="majorBidi" w:cstheme="majorBidi"/>
                <w:color w:val="000000"/>
                <w:sz w:val="16"/>
                <w:szCs w:val="16"/>
              </w:rPr>
              <w:t>Cmaj</w:t>
            </w:r>
            <w:proofErr w:type="spellEnd"/>
            <w:r w:rsidRPr="00E576EC">
              <w:rPr>
                <w:rFonts w:asciiTheme="majorBidi" w:hAnsiTheme="majorBidi" w:cstheme="majorBidi"/>
                <w:color w:val="000000"/>
                <w:sz w:val="16"/>
                <w:szCs w:val="16"/>
              </w:rPr>
              <w:t>| − |</w:t>
            </w:r>
            <w:proofErr w:type="spellStart"/>
            <w:r w:rsidRPr="00E576EC">
              <w:rPr>
                <w:rFonts w:asciiTheme="majorBidi" w:hAnsiTheme="majorBidi" w:cstheme="majorBidi"/>
                <w:color w:val="000000"/>
                <w:sz w:val="16"/>
                <w:szCs w:val="16"/>
              </w:rPr>
              <w:t>Cmin</w:t>
            </w:r>
            <w:proofErr w:type="spellEnd"/>
            <w:r w:rsidRPr="00E576EC">
              <w:rPr>
                <w:rFonts w:asciiTheme="majorBidi" w:hAnsiTheme="majorBidi" w:cstheme="majorBidi"/>
                <w:color w:val="000000"/>
                <w:sz w:val="16"/>
                <w:szCs w:val="16"/>
              </w:rPr>
              <w:t>| points</w:t>
            </w:r>
          </w:p>
        </w:tc>
        <w:tc>
          <w:tcPr>
            <w:tcW w:w="3160" w:type="dxa"/>
            <w:vAlign w:val="center"/>
          </w:tcPr>
          <w:p w14:paraId="044BB734"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w:t>
            </w:r>
            <w:proofErr w:type="spellStart"/>
            <w:r w:rsidRPr="00E576EC">
              <w:rPr>
                <w:rFonts w:asciiTheme="majorBidi" w:hAnsiTheme="majorBidi" w:cstheme="majorBidi"/>
                <w:color w:val="000000"/>
                <w:sz w:val="16"/>
                <w:szCs w:val="16"/>
              </w:rPr>
              <w:t>test_balances_binary</w:t>
            </w:r>
            <w:proofErr w:type="spellEnd"/>
            <w:r w:rsidRPr="00E576EC">
              <w:rPr>
                <w:rFonts w:asciiTheme="majorBidi" w:hAnsiTheme="majorBidi" w:cstheme="majorBidi"/>
                <w:color w:val="000000"/>
                <w:sz w:val="16"/>
                <w:szCs w:val="16"/>
              </w:rPr>
              <w:t>`, `</w:t>
            </w:r>
            <w:proofErr w:type="spellStart"/>
            <w:r w:rsidRPr="00E576EC">
              <w:rPr>
                <w:rFonts w:asciiTheme="majorBidi" w:hAnsiTheme="majorBidi" w:cstheme="majorBidi"/>
                <w:color w:val="000000"/>
                <w:sz w:val="16"/>
                <w:szCs w:val="16"/>
              </w:rPr>
              <w:t>test_multiclass_balances_all_minorities</w:t>
            </w:r>
            <w:proofErr w:type="spellEnd"/>
            <w:r w:rsidRPr="00E576EC">
              <w:rPr>
                <w:rFonts w:asciiTheme="majorBidi" w:hAnsiTheme="majorBidi" w:cstheme="majorBidi"/>
                <w:color w:val="000000"/>
                <w:sz w:val="16"/>
                <w:szCs w:val="16"/>
              </w:rPr>
              <w:t>`</w:t>
            </w:r>
          </w:p>
        </w:tc>
      </w:tr>
      <w:tr w:rsidR="00DC1008" w:rsidRPr="00E576EC" w14:paraId="01AA914F" w14:textId="77777777" w:rsidTr="00E576EC">
        <w:trPr>
          <w:trHeight w:val="775"/>
          <w:jc w:val="center"/>
        </w:trPr>
        <w:tc>
          <w:tcPr>
            <w:tcW w:w="2940" w:type="dxa"/>
            <w:vAlign w:val="center"/>
          </w:tcPr>
          <w:p w14:paraId="49306F71"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 xml:space="preserve">Algorithm 2, </w:t>
            </w:r>
            <w:proofErr w:type="spellStart"/>
            <w:r w:rsidRPr="00E576EC">
              <w:rPr>
                <w:rFonts w:asciiTheme="majorBidi" w:hAnsiTheme="majorBidi" w:cstheme="majorBidi"/>
                <w:color w:val="000000"/>
                <w:sz w:val="16"/>
                <w:szCs w:val="16"/>
              </w:rPr>
              <w:t>CatEncoder</w:t>
            </w:r>
            <w:proofErr w:type="spellEnd"/>
            <w:r w:rsidRPr="00E576EC">
              <w:rPr>
                <w:rFonts w:asciiTheme="majorBidi" w:hAnsiTheme="majorBidi" w:cstheme="majorBidi"/>
                <w:color w:val="000000"/>
                <w:sz w:val="16"/>
                <w:szCs w:val="16"/>
              </w:rPr>
              <w:t xml:space="preserve"> — one-hot with constant </w:t>
            </w:r>
            <w:proofErr w:type="spellStart"/>
            <w:r w:rsidRPr="00E576EC">
              <w:rPr>
                <w:rFonts w:asciiTheme="majorBidi" w:hAnsiTheme="majorBidi" w:cstheme="majorBidi"/>
                <w:color w:val="000000"/>
                <w:sz w:val="16"/>
                <w:szCs w:val="16"/>
              </w:rPr>
              <w:t>σ_med</w:t>
            </w:r>
            <w:proofErr w:type="spellEnd"/>
            <w:r w:rsidRPr="00E576EC">
              <w:rPr>
                <w:rFonts w:asciiTheme="majorBidi" w:hAnsiTheme="majorBidi" w:cstheme="majorBidi"/>
                <w:color w:val="000000"/>
                <w:sz w:val="16"/>
                <w:szCs w:val="16"/>
              </w:rPr>
              <w:t xml:space="preserve"> / 2</w:t>
            </w:r>
          </w:p>
        </w:tc>
        <w:tc>
          <w:tcPr>
            <w:tcW w:w="3708" w:type="dxa"/>
            <w:vAlign w:val="center"/>
          </w:tcPr>
          <w:p w14:paraId="62302D6C"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w:t>
            </w:r>
            <w:proofErr w:type="spellStart"/>
            <w:r w:rsidRPr="00E576EC">
              <w:rPr>
                <w:rFonts w:asciiTheme="majorBidi" w:hAnsiTheme="majorBidi" w:cstheme="majorBidi"/>
                <w:color w:val="000000"/>
                <w:sz w:val="16"/>
                <w:szCs w:val="16"/>
              </w:rPr>
              <w:t>JointOneHot</w:t>
            </w:r>
            <w:proofErr w:type="spellEnd"/>
            <w:r w:rsidRPr="00E576EC">
              <w:rPr>
                <w:rFonts w:asciiTheme="majorBidi" w:hAnsiTheme="majorBidi" w:cstheme="majorBidi"/>
                <w:color w:val="000000"/>
                <w:sz w:val="16"/>
                <w:szCs w:val="16"/>
              </w:rPr>
              <w:t>` fitted on the combined minority and majority rows; weight = median of minority continuous standard deviations, halved</w:t>
            </w:r>
          </w:p>
        </w:tc>
        <w:tc>
          <w:tcPr>
            <w:tcW w:w="3160" w:type="dxa"/>
            <w:vAlign w:val="center"/>
          </w:tcPr>
          <w:p w14:paraId="6D4B6D3C"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w:t>
            </w:r>
            <w:proofErr w:type="spellStart"/>
            <w:r w:rsidRPr="00E576EC">
              <w:rPr>
                <w:rFonts w:asciiTheme="majorBidi" w:hAnsiTheme="majorBidi" w:cstheme="majorBidi"/>
                <w:color w:val="000000"/>
                <w:sz w:val="16"/>
                <w:szCs w:val="16"/>
              </w:rPr>
              <w:t>test_sigma_med_downweights_nominal</w:t>
            </w:r>
            <w:proofErr w:type="spellEnd"/>
            <w:r w:rsidRPr="00E576EC">
              <w:rPr>
                <w:rFonts w:asciiTheme="majorBidi" w:hAnsiTheme="majorBidi" w:cstheme="majorBidi"/>
                <w:color w:val="000000"/>
                <w:sz w:val="16"/>
                <w:szCs w:val="16"/>
              </w:rPr>
              <w:t>`</w:t>
            </w:r>
          </w:p>
        </w:tc>
      </w:tr>
      <w:tr w:rsidR="00DC1008" w:rsidRPr="00E576EC" w14:paraId="0E59122D" w14:textId="77777777" w:rsidTr="00E576EC">
        <w:trPr>
          <w:cnfStyle w:val="000000100000" w:firstRow="0" w:lastRow="0" w:firstColumn="0" w:lastColumn="0" w:oddVBand="0" w:evenVBand="0" w:oddHBand="1" w:evenHBand="0" w:firstRowFirstColumn="0" w:firstRowLastColumn="0" w:lastRowFirstColumn="0" w:lastRowLastColumn="0"/>
          <w:trHeight w:val="790"/>
          <w:jc w:val="center"/>
        </w:trPr>
        <w:tc>
          <w:tcPr>
            <w:tcW w:w="2940" w:type="dxa"/>
            <w:vAlign w:val="center"/>
          </w:tcPr>
          <w:p w14:paraId="07953694"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Algorithm 2, Surface — three selection strategies</w:t>
            </w:r>
          </w:p>
        </w:tc>
        <w:tc>
          <w:tcPr>
            <w:tcW w:w="3708" w:type="dxa"/>
            <w:vAlign w:val="center"/>
          </w:tcPr>
          <w:p w14:paraId="025B8C0F"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 xml:space="preserve">`minority`, `majority` and `combined` implemented; `combined` selects </w:t>
            </w:r>
            <w:proofErr w:type="spellStart"/>
            <w:r w:rsidRPr="00E576EC">
              <w:rPr>
                <w:rFonts w:asciiTheme="majorBidi" w:hAnsiTheme="majorBidi" w:cstheme="majorBidi"/>
                <w:color w:val="000000"/>
                <w:sz w:val="16"/>
                <w:szCs w:val="16"/>
              </w:rPr>
              <w:t>x_nn</w:t>
            </w:r>
            <w:proofErr w:type="spellEnd"/>
            <w:r w:rsidRPr="00E576EC">
              <w:rPr>
                <w:rFonts w:asciiTheme="majorBidi" w:hAnsiTheme="majorBidi" w:cstheme="majorBidi"/>
                <w:color w:val="000000"/>
                <w:sz w:val="16"/>
                <w:szCs w:val="16"/>
              </w:rPr>
              <w:t xml:space="preserve"> as the nearer of the minority </w:t>
            </w:r>
            <w:proofErr w:type="spellStart"/>
            <w:r w:rsidRPr="00E576EC">
              <w:rPr>
                <w:rFonts w:asciiTheme="majorBidi" w:hAnsiTheme="majorBidi" w:cstheme="majorBidi"/>
                <w:color w:val="000000"/>
                <w:sz w:val="16"/>
                <w:szCs w:val="16"/>
              </w:rPr>
              <w:t>neighbour</w:t>
            </w:r>
            <w:proofErr w:type="spellEnd"/>
            <w:r w:rsidRPr="00E576EC">
              <w:rPr>
                <w:rFonts w:asciiTheme="majorBidi" w:hAnsiTheme="majorBidi" w:cstheme="majorBidi"/>
                <w:color w:val="000000"/>
                <w:sz w:val="16"/>
                <w:szCs w:val="16"/>
              </w:rPr>
              <w:t xml:space="preserve"> and the nearest majority point</w:t>
            </w:r>
          </w:p>
        </w:tc>
        <w:tc>
          <w:tcPr>
            <w:tcW w:w="3160" w:type="dxa"/>
            <w:vAlign w:val="center"/>
          </w:tcPr>
          <w:p w14:paraId="0D18E014"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exercised by all generation tests; `combined` is the configured default</w:t>
            </w:r>
          </w:p>
        </w:tc>
      </w:tr>
      <w:tr w:rsidR="00DC1008" w:rsidRPr="00E576EC" w14:paraId="45E747DE" w14:textId="77777777" w:rsidTr="00E576EC">
        <w:trPr>
          <w:trHeight w:val="532"/>
          <w:jc w:val="center"/>
        </w:trPr>
        <w:tc>
          <w:tcPr>
            <w:tcW w:w="2940" w:type="dxa"/>
            <w:vAlign w:val="center"/>
          </w:tcPr>
          <w:p w14:paraId="0A1B00AE"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Algorithm 3, Hyperball — uniform draw inside the unit p-ball</w:t>
            </w:r>
          </w:p>
        </w:tc>
        <w:tc>
          <w:tcPr>
            <w:tcW w:w="3708" w:type="dxa"/>
            <w:vAlign w:val="center"/>
          </w:tcPr>
          <w:p w14:paraId="48F5BEF3"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 xml:space="preserve">`_hyperball` draws a Gaussian direction, </w:t>
            </w:r>
            <w:proofErr w:type="spellStart"/>
            <w:r w:rsidRPr="00E576EC">
              <w:rPr>
                <w:rFonts w:asciiTheme="majorBidi" w:hAnsiTheme="majorBidi" w:cstheme="majorBidi"/>
                <w:color w:val="000000"/>
                <w:sz w:val="16"/>
                <w:szCs w:val="16"/>
              </w:rPr>
              <w:t>normalises</w:t>
            </w:r>
            <w:proofErr w:type="spellEnd"/>
            <w:r w:rsidRPr="00E576EC">
              <w:rPr>
                <w:rFonts w:asciiTheme="majorBidi" w:hAnsiTheme="majorBidi" w:cstheme="majorBidi"/>
                <w:color w:val="000000"/>
                <w:sz w:val="16"/>
                <w:szCs w:val="16"/>
              </w:rPr>
              <w:t xml:space="preserve"> it, and scales by r^(1/p) with r uniform</w:t>
            </w:r>
          </w:p>
        </w:tc>
        <w:tc>
          <w:tcPr>
            <w:tcW w:w="3160" w:type="dxa"/>
            <w:vAlign w:val="center"/>
          </w:tcPr>
          <w:p w14:paraId="16AB54F7"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w:t>
            </w:r>
            <w:proofErr w:type="spellStart"/>
            <w:r w:rsidRPr="00E576EC">
              <w:rPr>
                <w:rFonts w:asciiTheme="majorBidi" w:hAnsiTheme="majorBidi" w:cstheme="majorBidi"/>
                <w:color w:val="000000"/>
                <w:sz w:val="16"/>
                <w:szCs w:val="16"/>
              </w:rPr>
              <w:t>test_synthetic_continuous_bounded</w:t>
            </w:r>
            <w:proofErr w:type="spellEnd"/>
            <w:r w:rsidRPr="00E576EC">
              <w:rPr>
                <w:rFonts w:asciiTheme="majorBidi" w:hAnsiTheme="majorBidi" w:cstheme="majorBidi"/>
                <w:color w:val="000000"/>
                <w:sz w:val="16"/>
                <w:szCs w:val="16"/>
              </w:rPr>
              <w:t>`</w:t>
            </w:r>
          </w:p>
        </w:tc>
      </w:tr>
      <w:tr w:rsidR="00DC1008" w:rsidRPr="00E576EC" w14:paraId="143C2568" w14:textId="77777777" w:rsidTr="00E576EC">
        <w:trPr>
          <w:cnfStyle w:val="000000100000" w:firstRow="0" w:lastRow="0" w:firstColumn="0" w:lastColumn="0" w:oddVBand="0" w:evenVBand="0" w:oddHBand="1" w:evenHBand="0" w:firstRowFirstColumn="0" w:firstRowLastColumn="0" w:lastRowFirstColumn="0" w:lastRowLastColumn="0"/>
          <w:trHeight w:val="516"/>
          <w:jc w:val="center"/>
        </w:trPr>
        <w:tc>
          <w:tcPr>
            <w:tcW w:w="2940" w:type="dxa"/>
            <w:vAlign w:val="center"/>
          </w:tcPr>
          <w:p w14:paraId="54BCFC12"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Algorithm 3, Vectors — parallel and perpendicular decomposition</w:t>
            </w:r>
          </w:p>
        </w:tc>
        <w:tc>
          <w:tcPr>
            <w:tcW w:w="3708" w:type="dxa"/>
            <w:vAlign w:val="center"/>
          </w:tcPr>
          <w:p w14:paraId="711F1202"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`_</w:t>
            </w:r>
            <w:proofErr w:type="spellStart"/>
            <w:r w:rsidRPr="00E576EC">
              <w:rPr>
                <w:rFonts w:asciiTheme="majorBidi" w:hAnsiTheme="majorBidi" w:cstheme="majorBidi"/>
                <w:color w:val="000000"/>
                <w:sz w:val="16"/>
                <w:szCs w:val="16"/>
              </w:rPr>
              <w:t>geometric_continuous</w:t>
            </w:r>
            <w:proofErr w:type="spellEnd"/>
            <w:r w:rsidRPr="00E576EC">
              <w:rPr>
                <w:rFonts w:asciiTheme="majorBidi" w:hAnsiTheme="majorBidi" w:cstheme="majorBidi"/>
                <w:color w:val="000000"/>
                <w:sz w:val="16"/>
                <w:szCs w:val="16"/>
              </w:rPr>
              <w:t xml:space="preserve">` projects onto the unit vector from </w:t>
            </w:r>
            <w:proofErr w:type="spellStart"/>
            <w:r w:rsidRPr="00E576EC">
              <w:rPr>
                <w:rFonts w:asciiTheme="majorBidi" w:hAnsiTheme="majorBidi" w:cstheme="majorBidi"/>
                <w:color w:val="000000"/>
                <w:sz w:val="16"/>
                <w:szCs w:val="16"/>
              </w:rPr>
              <w:t>centre</w:t>
            </w:r>
            <w:proofErr w:type="spellEnd"/>
            <w:r w:rsidRPr="00E576EC">
              <w:rPr>
                <w:rFonts w:asciiTheme="majorBidi" w:hAnsiTheme="majorBidi" w:cstheme="majorBidi"/>
                <w:color w:val="000000"/>
                <w:sz w:val="16"/>
                <w:szCs w:val="16"/>
              </w:rPr>
              <w:t xml:space="preserve"> to </w:t>
            </w:r>
            <w:proofErr w:type="spellStart"/>
            <w:r w:rsidRPr="00E576EC">
              <w:rPr>
                <w:rFonts w:asciiTheme="majorBidi" w:hAnsiTheme="majorBidi" w:cstheme="majorBidi"/>
                <w:color w:val="000000"/>
                <w:sz w:val="16"/>
                <w:szCs w:val="16"/>
              </w:rPr>
              <w:t>neighbour</w:t>
            </w:r>
            <w:proofErr w:type="spellEnd"/>
          </w:p>
        </w:tc>
        <w:tc>
          <w:tcPr>
            <w:tcW w:w="3160" w:type="dxa"/>
            <w:vAlign w:val="center"/>
          </w:tcPr>
          <w:p w14:paraId="5002BDE7"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w:t>
            </w:r>
            <w:proofErr w:type="spellStart"/>
            <w:r w:rsidRPr="00E576EC">
              <w:rPr>
                <w:rFonts w:asciiTheme="majorBidi" w:hAnsiTheme="majorBidi" w:cstheme="majorBidi"/>
                <w:color w:val="000000"/>
                <w:sz w:val="16"/>
                <w:szCs w:val="16"/>
              </w:rPr>
              <w:t>test_deformation_one_collapses_to_segment</w:t>
            </w:r>
            <w:proofErr w:type="spellEnd"/>
            <w:r w:rsidRPr="00E576EC">
              <w:rPr>
                <w:rFonts w:asciiTheme="majorBidi" w:hAnsiTheme="majorBidi" w:cstheme="majorBidi"/>
                <w:color w:val="000000"/>
                <w:sz w:val="16"/>
                <w:szCs w:val="16"/>
              </w:rPr>
              <w:t>`</w:t>
            </w:r>
          </w:p>
        </w:tc>
      </w:tr>
      <w:tr w:rsidR="00DC1008" w:rsidRPr="00E576EC" w14:paraId="1ACD43F6" w14:textId="77777777" w:rsidTr="00E576EC">
        <w:trPr>
          <w:trHeight w:val="532"/>
          <w:jc w:val="center"/>
        </w:trPr>
        <w:tc>
          <w:tcPr>
            <w:tcW w:w="2940" w:type="dxa"/>
            <w:vAlign w:val="center"/>
          </w:tcPr>
          <w:p w14:paraId="6273BC21"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Algorithm 3, Truncate — reflect when |α_</w:t>
            </w:r>
            <w:proofErr w:type="spellStart"/>
            <w:r w:rsidRPr="00E576EC">
              <w:rPr>
                <w:rFonts w:asciiTheme="majorBidi" w:hAnsiTheme="majorBidi" w:cstheme="majorBidi"/>
                <w:color w:val="000000"/>
                <w:sz w:val="16"/>
                <w:szCs w:val="16"/>
              </w:rPr>
              <w:t>trunc</w:t>
            </w:r>
            <w:proofErr w:type="spellEnd"/>
            <w:r w:rsidRPr="00E576EC">
              <w:rPr>
                <w:rFonts w:asciiTheme="majorBidi" w:hAnsiTheme="majorBidi" w:cstheme="majorBidi"/>
                <w:color w:val="000000"/>
                <w:sz w:val="16"/>
                <w:szCs w:val="16"/>
              </w:rPr>
              <w:t xml:space="preserve"> − x_</w:t>
            </w:r>
            <w:r w:rsidRPr="00E576EC">
              <w:rPr>
                <w:rFonts w:ascii="Cambria Math" w:hAnsi="Cambria Math" w:cs="Cambria Math"/>
                <w:color w:val="000000"/>
                <w:sz w:val="16"/>
                <w:szCs w:val="16"/>
              </w:rPr>
              <w:t>∥</w:t>
            </w:r>
            <w:r w:rsidRPr="00E576EC">
              <w:rPr>
                <w:rFonts w:asciiTheme="majorBidi" w:hAnsiTheme="majorBidi" w:cstheme="majorBidi"/>
                <w:color w:val="000000"/>
                <w:sz w:val="16"/>
                <w:szCs w:val="16"/>
              </w:rPr>
              <w:t>| &gt; 1</w:t>
            </w:r>
          </w:p>
        </w:tc>
        <w:tc>
          <w:tcPr>
            <w:tcW w:w="3708" w:type="dxa"/>
            <w:vAlign w:val="center"/>
          </w:tcPr>
          <w:p w14:paraId="0D05246B"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implemented verbatim as a subtraction of twice the parallel component</w:t>
            </w:r>
          </w:p>
        </w:tc>
        <w:tc>
          <w:tcPr>
            <w:tcW w:w="3160" w:type="dxa"/>
            <w:vAlign w:val="center"/>
          </w:tcPr>
          <w:p w14:paraId="1952DBF7"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w:t>
            </w:r>
            <w:proofErr w:type="spellStart"/>
            <w:r w:rsidRPr="00E576EC">
              <w:rPr>
                <w:rFonts w:asciiTheme="majorBidi" w:hAnsiTheme="majorBidi" w:cstheme="majorBidi"/>
                <w:color w:val="000000"/>
                <w:sz w:val="16"/>
                <w:szCs w:val="16"/>
              </w:rPr>
              <w:t>test_deformation_one_collapses_to_segment</w:t>
            </w:r>
            <w:proofErr w:type="spellEnd"/>
            <w:r w:rsidRPr="00E576EC">
              <w:rPr>
                <w:rFonts w:asciiTheme="majorBidi" w:hAnsiTheme="majorBidi" w:cstheme="majorBidi"/>
                <w:color w:val="000000"/>
                <w:sz w:val="16"/>
                <w:szCs w:val="16"/>
              </w:rPr>
              <w:t>`</w:t>
            </w:r>
          </w:p>
        </w:tc>
      </w:tr>
      <w:tr w:rsidR="00DC1008" w:rsidRPr="00E576EC" w14:paraId="2B70B60D" w14:textId="77777777" w:rsidTr="00E576EC">
        <w:trPr>
          <w:cnfStyle w:val="000000100000" w:firstRow="0" w:lastRow="0" w:firstColumn="0" w:lastColumn="0" w:oddVBand="0" w:evenVBand="0" w:oddHBand="1" w:evenHBand="0" w:firstRowFirstColumn="0" w:firstRowLastColumn="0" w:lastRowFirstColumn="0" w:lastRowLastColumn="0"/>
          <w:trHeight w:val="532"/>
          <w:jc w:val="center"/>
        </w:trPr>
        <w:tc>
          <w:tcPr>
            <w:tcW w:w="2940" w:type="dxa"/>
            <w:vAlign w:val="center"/>
          </w:tcPr>
          <w:p w14:paraId="4FB4F4CE"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Algorithm 3, Deform — subtract α_def times the perpendicular component</w:t>
            </w:r>
          </w:p>
        </w:tc>
        <w:tc>
          <w:tcPr>
            <w:tcW w:w="3708" w:type="dxa"/>
            <w:vAlign w:val="center"/>
          </w:tcPr>
          <w:p w14:paraId="6C2064C4"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implemented verbatim; α_def = 1 collapses the region to the line segment</w:t>
            </w:r>
          </w:p>
        </w:tc>
        <w:tc>
          <w:tcPr>
            <w:tcW w:w="3160" w:type="dxa"/>
            <w:vAlign w:val="center"/>
          </w:tcPr>
          <w:p w14:paraId="31C69C8E"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w:t>
            </w:r>
            <w:proofErr w:type="spellStart"/>
            <w:r w:rsidRPr="00E576EC">
              <w:rPr>
                <w:rFonts w:asciiTheme="majorBidi" w:hAnsiTheme="majorBidi" w:cstheme="majorBidi"/>
                <w:color w:val="000000"/>
                <w:sz w:val="16"/>
                <w:szCs w:val="16"/>
              </w:rPr>
              <w:t>test_deformation_one_collapses_to_segment</w:t>
            </w:r>
            <w:proofErr w:type="spellEnd"/>
            <w:r w:rsidRPr="00E576EC">
              <w:rPr>
                <w:rFonts w:asciiTheme="majorBidi" w:hAnsiTheme="majorBidi" w:cstheme="majorBidi"/>
                <w:color w:val="000000"/>
                <w:sz w:val="16"/>
                <w:szCs w:val="16"/>
              </w:rPr>
              <w:t>`</w:t>
            </w:r>
          </w:p>
        </w:tc>
      </w:tr>
      <w:tr w:rsidR="00DC1008" w:rsidRPr="00E576EC" w14:paraId="022C6490" w14:textId="77777777" w:rsidTr="00E576EC">
        <w:trPr>
          <w:trHeight w:val="516"/>
          <w:jc w:val="center"/>
        </w:trPr>
        <w:tc>
          <w:tcPr>
            <w:tcW w:w="2940" w:type="dxa"/>
            <w:vAlign w:val="center"/>
          </w:tcPr>
          <w:p w14:paraId="1E04C89F"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Algorithm 3, Translate — scale by ‖</w:t>
            </w:r>
            <w:proofErr w:type="spellStart"/>
            <w:r w:rsidRPr="00E576EC">
              <w:rPr>
                <w:rFonts w:asciiTheme="majorBidi" w:hAnsiTheme="majorBidi" w:cstheme="majorBidi"/>
                <w:color w:val="000000"/>
                <w:sz w:val="16"/>
                <w:szCs w:val="16"/>
              </w:rPr>
              <w:t>x_nn</w:t>
            </w:r>
            <w:proofErr w:type="spellEnd"/>
            <w:r w:rsidRPr="00E576EC">
              <w:rPr>
                <w:rFonts w:asciiTheme="majorBidi" w:hAnsiTheme="majorBidi" w:cstheme="majorBidi"/>
                <w:color w:val="000000"/>
                <w:sz w:val="16"/>
                <w:szCs w:val="16"/>
              </w:rPr>
              <w:t xml:space="preserve"> − </w:t>
            </w:r>
            <w:proofErr w:type="spellStart"/>
            <w:r w:rsidRPr="00E576EC">
              <w:rPr>
                <w:rFonts w:asciiTheme="majorBidi" w:hAnsiTheme="majorBidi" w:cstheme="majorBidi"/>
                <w:color w:val="000000"/>
                <w:sz w:val="16"/>
                <w:szCs w:val="16"/>
              </w:rPr>
              <w:t>x_c</w:t>
            </w:r>
            <w:proofErr w:type="spellEnd"/>
            <w:r w:rsidRPr="00E576EC">
              <w:rPr>
                <w:rFonts w:asciiTheme="majorBidi" w:hAnsiTheme="majorBidi" w:cstheme="majorBidi"/>
                <w:color w:val="000000"/>
                <w:sz w:val="16"/>
                <w:szCs w:val="16"/>
              </w:rPr>
              <w:t xml:space="preserve">‖ and shift to the </w:t>
            </w:r>
            <w:proofErr w:type="spellStart"/>
            <w:r w:rsidRPr="00E576EC">
              <w:rPr>
                <w:rFonts w:asciiTheme="majorBidi" w:hAnsiTheme="majorBidi" w:cstheme="majorBidi"/>
                <w:color w:val="000000"/>
                <w:sz w:val="16"/>
                <w:szCs w:val="16"/>
              </w:rPr>
              <w:t>centre</w:t>
            </w:r>
            <w:proofErr w:type="spellEnd"/>
          </w:p>
        </w:tc>
        <w:tc>
          <w:tcPr>
            <w:tcW w:w="3708" w:type="dxa"/>
            <w:vAlign w:val="center"/>
          </w:tcPr>
          <w:p w14:paraId="38914292"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implemented verbatim</w:t>
            </w:r>
          </w:p>
        </w:tc>
        <w:tc>
          <w:tcPr>
            <w:tcW w:w="3160" w:type="dxa"/>
            <w:vAlign w:val="center"/>
          </w:tcPr>
          <w:p w14:paraId="37B3A777"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w:t>
            </w:r>
            <w:proofErr w:type="spellStart"/>
            <w:r w:rsidRPr="00E576EC">
              <w:rPr>
                <w:rFonts w:asciiTheme="majorBidi" w:hAnsiTheme="majorBidi" w:cstheme="majorBidi"/>
                <w:color w:val="000000"/>
                <w:sz w:val="16"/>
                <w:szCs w:val="16"/>
              </w:rPr>
              <w:t>test_synthetic_continuous_bounded</w:t>
            </w:r>
            <w:proofErr w:type="spellEnd"/>
            <w:r w:rsidRPr="00E576EC">
              <w:rPr>
                <w:rFonts w:asciiTheme="majorBidi" w:hAnsiTheme="majorBidi" w:cstheme="majorBidi"/>
                <w:color w:val="000000"/>
                <w:sz w:val="16"/>
                <w:szCs w:val="16"/>
              </w:rPr>
              <w:t>`</w:t>
            </w:r>
          </w:p>
        </w:tc>
      </w:tr>
      <w:tr w:rsidR="00DC1008" w:rsidRPr="00E576EC" w14:paraId="5D6F5559" w14:textId="77777777" w:rsidTr="00E576EC">
        <w:trPr>
          <w:cnfStyle w:val="000000100000" w:firstRow="0" w:lastRow="0" w:firstColumn="0" w:lastColumn="0" w:oddVBand="0" w:evenVBand="0" w:oddHBand="1" w:evenHBand="0" w:firstRowFirstColumn="0" w:firstRowLastColumn="0" w:lastRowFirstColumn="0" w:lastRowLastColumn="0"/>
          <w:trHeight w:val="532"/>
          <w:jc w:val="center"/>
        </w:trPr>
        <w:tc>
          <w:tcPr>
            <w:tcW w:w="2940" w:type="dxa"/>
            <w:vAlign w:val="center"/>
          </w:tcPr>
          <w:p w14:paraId="7C1AA41A"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 xml:space="preserve">Algorithm 3, </w:t>
            </w:r>
            <w:proofErr w:type="spellStart"/>
            <w:r w:rsidRPr="00E576EC">
              <w:rPr>
                <w:rFonts w:asciiTheme="majorBidi" w:hAnsiTheme="majorBidi" w:cstheme="majorBidi"/>
                <w:color w:val="000000"/>
                <w:sz w:val="16"/>
                <w:szCs w:val="16"/>
              </w:rPr>
              <w:t>GenNominal</w:t>
            </w:r>
            <w:proofErr w:type="spellEnd"/>
            <w:r w:rsidRPr="00E576EC">
              <w:rPr>
                <w:rFonts w:asciiTheme="majorBidi" w:hAnsiTheme="majorBidi" w:cstheme="majorBidi"/>
                <w:color w:val="000000"/>
                <w:sz w:val="16"/>
                <w:szCs w:val="16"/>
              </w:rPr>
              <w:t xml:space="preserve"> — mode of each nominal feature over </w:t>
            </w:r>
            <w:proofErr w:type="spellStart"/>
            <w:r w:rsidRPr="00E576EC">
              <w:rPr>
                <w:rFonts w:asciiTheme="majorBidi" w:hAnsiTheme="majorBidi" w:cstheme="majorBidi"/>
                <w:color w:val="000000"/>
                <w:sz w:val="16"/>
                <w:szCs w:val="16"/>
              </w:rPr>
              <w:t>X_nn</w:t>
            </w:r>
            <w:proofErr w:type="spellEnd"/>
          </w:p>
        </w:tc>
        <w:tc>
          <w:tcPr>
            <w:tcW w:w="3708" w:type="dxa"/>
            <w:vAlign w:val="center"/>
          </w:tcPr>
          <w:p w14:paraId="251677B4"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`Counter(...).</w:t>
            </w:r>
            <w:proofErr w:type="spellStart"/>
            <w:r w:rsidRPr="00E576EC">
              <w:rPr>
                <w:rFonts w:asciiTheme="majorBidi" w:hAnsiTheme="majorBidi" w:cstheme="majorBidi"/>
                <w:color w:val="000000"/>
                <w:sz w:val="16"/>
                <w:szCs w:val="16"/>
              </w:rPr>
              <w:t>most_</w:t>
            </w:r>
            <w:proofErr w:type="gramStart"/>
            <w:r w:rsidRPr="00E576EC">
              <w:rPr>
                <w:rFonts w:asciiTheme="majorBidi" w:hAnsiTheme="majorBidi" w:cstheme="majorBidi"/>
                <w:color w:val="000000"/>
                <w:sz w:val="16"/>
                <w:szCs w:val="16"/>
              </w:rPr>
              <w:t>common</w:t>
            </w:r>
            <w:proofErr w:type="spellEnd"/>
            <w:r w:rsidRPr="00E576EC">
              <w:rPr>
                <w:rFonts w:asciiTheme="majorBidi" w:hAnsiTheme="majorBidi" w:cstheme="majorBidi"/>
                <w:color w:val="000000"/>
                <w:sz w:val="16"/>
                <w:szCs w:val="16"/>
              </w:rPr>
              <w:t>(1)`</w:t>
            </w:r>
            <w:proofErr w:type="gramEnd"/>
            <w:r w:rsidRPr="00E576EC">
              <w:rPr>
                <w:rFonts w:asciiTheme="majorBidi" w:hAnsiTheme="majorBidi" w:cstheme="majorBidi"/>
                <w:color w:val="000000"/>
                <w:sz w:val="16"/>
                <w:szCs w:val="16"/>
              </w:rPr>
              <w:t xml:space="preserve"> over the selected </w:t>
            </w:r>
            <w:proofErr w:type="spellStart"/>
            <w:r w:rsidRPr="00E576EC">
              <w:rPr>
                <w:rFonts w:asciiTheme="majorBidi" w:hAnsiTheme="majorBidi" w:cstheme="majorBidi"/>
                <w:color w:val="000000"/>
                <w:sz w:val="16"/>
                <w:szCs w:val="16"/>
              </w:rPr>
              <w:t>neighbour</w:t>
            </w:r>
            <w:proofErr w:type="spellEnd"/>
            <w:r w:rsidRPr="00E576EC">
              <w:rPr>
                <w:rFonts w:asciiTheme="majorBidi" w:hAnsiTheme="majorBidi" w:cstheme="majorBidi"/>
                <w:color w:val="000000"/>
                <w:sz w:val="16"/>
                <w:szCs w:val="16"/>
              </w:rPr>
              <w:t xml:space="preserve"> set</w:t>
            </w:r>
          </w:p>
        </w:tc>
        <w:tc>
          <w:tcPr>
            <w:tcW w:w="3160" w:type="dxa"/>
            <w:vAlign w:val="center"/>
          </w:tcPr>
          <w:p w14:paraId="69FB0157"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w:t>
            </w:r>
            <w:proofErr w:type="spellStart"/>
            <w:r w:rsidRPr="00E576EC">
              <w:rPr>
                <w:rFonts w:asciiTheme="majorBidi" w:hAnsiTheme="majorBidi" w:cstheme="majorBidi"/>
                <w:color w:val="000000"/>
                <w:sz w:val="16"/>
                <w:szCs w:val="16"/>
              </w:rPr>
              <w:t>test_synthetic_nominal_values_are_valid</w:t>
            </w:r>
            <w:proofErr w:type="spellEnd"/>
            <w:r w:rsidRPr="00E576EC">
              <w:rPr>
                <w:rFonts w:asciiTheme="majorBidi" w:hAnsiTheme="majorBidi" w:cstheme="majorBidi"/>
                <w:color w:val="000000"/>
                <w:sz w:val="16"/>
                <w:szCs w:val="16"/>
              </w:rPr>
              <w:t>`</w:t>
            </w:r>
          </w:p>
        </w:tc>
      </w:tr>
      <w:tr w:rsidR="00DC1008" w:rsidRPr="00E576EC" w14:paraId="5BA081B7" w14:textId="77777777" w:rsidTr="00E576EC">
        <w:trPr>
          <w:trHeight w:val="516"/>
          <w:jc w:val="center"/>
        </w:trPr>
        <w:tc>
          <w:tcPr>
            <w:tcW w:w="2940" w:type="dxa"/>
            <w:vAlign w:val="center"/>
          </w:tcPr>
          <w:p w14:paraId="132A2302"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Original observations preserved</w:t>
            </w:r>
          </w:p>
        </w:tc>
        <w:tc>
          <w:tcPr>
            <w:tcW w:w="3708" w:type="dxa"/>
            <w:vAlign w:val="center"/>
          </w:tcPr>
          <w:p w14:paraId="528DB7E0"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resampled matrix is the original stacked above the synthetic rows</w:t>
            </w:r>
          </w:p>
        </w:tc>
        <w:tc>
          <w:tcPr>
            <w:tcW w:w="3160" w:type="dxa"/>
            <w:vAlign w:val="center"/>
          </w:tcPr>
          <w:p w14:paraId="21D3F667"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w:t>
            </w:r>
            <w:proofErr w:type="spellStart"/>
            <w:r w:rsidRPr="00E576EC">
              <w:rPr>
                <w:rFonts w:asciiTheme="majorBidi" w:hAnsiTheme="majorBidi" w:cstheme="majorBidi"/>
                <w:color w:val="000000"/>
                <w:sz w:val="16"/>
                <w:szCs w:val="16"/>
              </w:rPr>
              <w:t>test_no_original_rows_lost</w:t>
            </w:r>
            <w:proofErr w:type="spellEnd"/>
            <w:r w:rsidRPr="00E576EC">
              <w:rPr>
                <w:rFonts w:asciiTheme="majorBidi" w:hAnsiTheme="majorBidi" w:cstheme="majorBidi"/>
                <w:color w:val="000000"/>
                <w:sz w:val="16"/>
                <w:szCs w:val="16"/>
              </w:rPr>
              <w:t>`</w:t>
            </w:r>
          </w:p>
        </w:tc>
      </w:tr>
      <w:tr w:rsidR="00DC1008" w:rsidRPr="00E576EC" w14:paraId="5242EDB7" w14:textId="77777777" w:rsidTr="00E576EC">
        <w:trPr>
          <w:cnfStyle w:val="000000100000" w:firstRow="0" w:lastRow="0" w:firstColumn="0" w:lastColumn="0" w:oddVBand="0" w:evenVBand="0" w:oddHBand="1" w:evenHBand="0" w:firstRowFirstColumn="0" w:firstRowLastColumn="0" w:lastRowFirstColumn="0" w:lastRowLastColumn="0"/>
          <w:trHeight w:val="532"/>
          <w:jc w:val="center"/>
        </w:trPr>
        <w:tc>
          <w:tcPr>
            <w:tcW w:w="2940" w:type="dxa"/>
            <w:vAlign w:val="center"/>
          </w:tcPr>
          <w:p w14:paraId="379D4171"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Deterministic under a fixed seed</w:t>
            </w:r>
          </w:p>
        </w:tc>
        <w:tc>
          <w:tcPr>
            <w:tcW w:w="3708" w:type="dxa"/>
            <w:vAlign w:val="center"/>
          </w:tcPr>
          <w:p w14:paraId="26E45E79"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single `</w:t>
            </w:r>
            <w:proofErr w:type="spellStart"/>
            <w:proofErr w:type="gramStart"/>
            <w:r w:rsidRPr="00E576EC">
              <w:rPr>
                <w:rFonts w:asciiTheme="majorBidi" w:hAnsiTheme="majorBidi" w:cstheme="majorBidi"/>
                <w:color w:val="000000"/>
                <w:sz w:val="16"/>
                <w:szCs w:val="16"/>
              </w:rPr>
              <w:t>numpy.random</w:t>
            </w:r>
            <w:proofErr w:type="gramEnd"/>
            <w:r w:rsidRPr="00E576EC">
              <w:rPr>
                <w:rFonts w:asciiTheme="majorBidi" w:hAnsiTheme="majorBidi" w:cstheme="majorBidi"/>
                <w:color w:val="000000"/>
                <w:sz w:val="16"/>
                <w:szCs w:val="16"/>
              </w:rPr>
              <w:t>.default_rng</w:t>
            </w:r>
            <w:proofErr w:type="spellEnd"/>
            <w:r w:rsidRPr="00E576EC">
              <w:rPr>
                <w:rFonts w:asciiTheme="majorBidi" w:hAnsiTheme="majorBidi" w:cstheme="majorBidi"/>
                <w:color w:val="000000"/>
                <w:sz w:val="16"/>
                <w:szCs w:val="16"/>
              </w:rPr>
              <w:t>` instance threaded through generation</w:t>
            </w:r>
          </w:p>
        </w:tc>
        <w:tc>
          <w:tcPr>
            <w:tcW w:w="3160" w:type="dxa"/>
            <w:vAlign w:val="center"/>
          </w:tcPr>
          <w:p w14:paraId="22091A4E" w14:textId="77777777" w:rsidR="00DC1008" w:rsidRPr="00E576EC" w:rsidRDefault="00DC1008" w:rsidP="00E576EC">
            <w:pPr>
              <w:jc w:val="center"/>
              <w:rPr>
                <w:rFonts w:asciiTheme="majorBidi" w:hAnsiTheme="majorBidi" w:cstheme="majorBidi"/>
                <w:sz w:val="16"/>
                <w:szCs w:val="16"/>
              </w:rPr>
            </w:pPr>
            <w:r w:rsidRPr="00E576EC">
              <w:rPr>
                <w:rFonts w:asciiTheme="majorBidi" w:hAnsiTheme="majorBidi" w:cstheme="majorBidi"/>
                <w:color w:val="000000"/>
                <w:sz w:val="16"/>
                <w:szCs w:val="16"/>
              </w:rPr>
              <w:t>`</w:t>
            </w:r>
            <w:proofErr w:type="spellStart"/>
            <w:r w:rsidRPr="00E576EC">
              <w:rPr>
                <w:rFonts w:asciiTheme="majorBidi" w:hAnsiTheme="majorBidi" w:cstheme="majorBidi"/>
                <w:color w:val="000000"/>
                <w:sz w:val="16"/>
                <w:szCs w:val="16"/>
              </w:rPr>
              <w:t>test_reproducible_with_random_state</w:t>
            </w:r>
            <w:proofErr w:type="spellEnd"/>
            <w:r w:rsidRPr="00E576EC">
              <w:rPr>
                <w:rFonts w:asciiTheme="majorBidi" w:hAnsiTheme="majorBidi" w:cstheme="majorBidi"/>
                <w:color w:val="000000"/>
                <w:sz w:val="16"/>
                <w:szCs w:val="16"/>
              </w:rPr>
              <w:t>`</w:t>
            </w:r>
          </w:p>
        </w:tc>
      </w:tr>
    </w:tbl>
    <w:p w14:paraId="6CA654FA" w14:textId="77777777" w:rsidR="00DC1008" w:rsidRPr="004E11E7" w:rsidRDefault="00DC1008" w:rsidP="00057A7F">
      <w:pPr>
        <w:spacing w:line="120" w:lineRule="auto"/>
        <w:ind w:left="720"/>
        <w:rPr>
          <w:rFonts w:asciiTheme="majorBidi" w:hAnsiTheme="majorBidi" w:cstheme="majorBidi"/>
        </w:rPr>
      </w:pPr>
    </w:p>
    <w:p w14:paraId="528D0053" w14:textId="0229388A" w:rsidR="00E576EC" w:rsidRDefault="00DC1008" w:rsidP="00057A7F">
      <w:pPr>
        <w:spacing w:after="140"/>
        <w:ind w:left="720"/>
        <w:jc w:val="both"/>
        <w:rPr>
          <w:rFonts w:asciiTheme="majorBidi" w:hAnsiTheme="majorBidi" w:cstheme="majorBidi"/>
        </w:rPr>
      </w:pPr>
      <w:r w:rsidRPr="00E576EC">
        <w:rPr>
          <w:rStyle w:val="H4NZChar"/>
        </w:rPr>
        <w:t>Deviations from the paper, stated explicitly</w:t>
      </w:r>
      <w:r w:rsidR="00E576EC">
        <w:rPr>
          <w:rFonts w:asciiTheme="majorBidi" w:hAnsiTheme="majorBidi" w:cstheme="majorBidi"/>
          <w:b/>
          <w:bCs/>
        </w:rPr>
        <w:t>:</w:t>
      </w:r>
    </w:p>
    <w:p w14:paraId="74E5F9D8" w14:textId="77777777" w:rsidR="00E576EC" w:rsidRPr="00E576EC" w:rsidRDefault="00DC1008" w:rsidP="00E576EC">
      <w:pPr>
        <w:pStyle w:val="ListParagraph"/>
        <w:numPr>
          <w:ilvl w:val="0"/>
          <w:numId w:val="24"/>
        </w:numPr>
        <w:spacing w:after="140"/>
        <w:jc w:val="both"/>
        <w:rPr>
          <w:rFonts w:asciiTheme="majorBidi" w:hAnsiTheme="majorBidi" w:cstheme="majorBidi"/>
        </w:rPr>
      </w:pPr>
      <w:r w:rsidRPr="00E576EC">
        <w:rPr>
          <w:rFonts w:asciiTheme="majorBidi" w:hAnsiTheme="majorBidi" w:cstheme="majorBidi"/>
        </w:rPr>
        <w:t xml:space="preserve">First, Algorithm </w:t>
      </w:r>
      <w:proofErr w:type="gramStart"/>
      <w:r w:rsidRPr="00E576EC">
        <w:rPr>
          <w:rFonts w:asciiTheme="majorBidi" w:hAnsiTheme="majorBidi" w:cstheme="majorBidi"/>
        </w:rPr>
        <w:t>1 as</w:t>
      </w:r>
      <w:proofErr w:type="gramEnd"/>
      <w:r w:rsidRPr="00E576EC">
        <w:rPr>
          <w:rFonts w:asciiTheme="majorBidi" w:hAnsiTheme="majorBidi" w:cstheme="majorBidi"/>
        </w:rPr>
        <w:t xml:space="preserve"> published is stated for a binary target; the reimplementation </w:t>
      </w:r>
      <w:r w:rsidR="00E576EC" w:rsidRPr="00E576EC">
        <w:rPr>
          <w:rFonts w:asciiTheme="majorBidi" w:hAnsiTheme="majorBidi" w:cstheme="majorBidi"/>
        </w:rPr>
        <w:t>generalizes</w:t>
      </w:r>
      <w:r w:rsidRPr="00E576EC">
        <w:rPr>
          <w:rFonts w:asciiTheme="majorBidi" w:hAnsiTheme="majorBidi" w:cstheme="majorBidi"/>
        </w:rPr>
        <w:t xml:space="preserve"> it by looping over every non-majority label independently against the shared majority pool, which is the natural extension and is required because this task has three classes.</w:t>
      </w:r>
    </w:p>
    <w:p w14:paraId="0C018195" w14:textId="77777777" w:rsidR="00E576EC" w:rsidRPr="00E576EC" w:rsidRDefault="00DC1008" w:rsidP="00E576EC">
      <w:pPr>
        <w:pStyle w:val="ListParagraph"/>
        <w:numPr>
          <w:ilvl w:val="0"/>
          <w:numId w:val="24"/>
        </w:numPr>
        <w:spacing w:after="140"/>
        <w:jc w:val="both"/>
        <w:rPr>
          <w:rFonts w:asciiTheme="majorBidi" w:hAnsiTheme="majorBidi" w:cstheme="majorBidi"/>
        </w:rPr>
      </w:pPr>
      <w:r w:rsidRPr="00E576EC">
        <w:rPr>
          <w:rFonts w:asciiTheme="majorBidi" w:hAnsiTheme="majorBidi" w:cstheme="majorBidi"/>
        </w:rPr>
        <w:t xml:space="preserve">Second, the paper's </w:t>
      </w:r>
      <w:proofErr w:type="spellStart"/>
      <w:r w:rsidRPr="00E576EC">
        <w:rPr>
          <w:rFonts w:asciiTheme="majorBidi" w:eastAsia="Consolas" w:hAnsiTheme="majorBidi" w:cstheme="majorBidi"/>
          <w:sz w:val="19"/>
          <w:szCs w:val="19"/>
        </w:rPr>
        <w:t>GenNominal</w:t>
      </w:r>
      <w:proofErr w:type="spellEnd"/>
      <w:r w:rsidRPr="00E576EC">
        <w:rPr>
          <w:rFonts w:asciiTheme="majorBidi" w:hAnsiTheme="majorBidi" w:cstheme="majorBidi"/>
        </w:rPr>
        <w:t xml:space="preserve"> breaks ties in the mode by random selection, whereas the implementation uses </w:t>
      </w:r>
      <w:proofErr w:type="spellStart"/>
      <w:r w:rsidRPr="00E576EC">
        <w:rPr>
          <w:rFonts w:asciiTheme="majorBidi" w:eastAsia="Consolas" w:hAnsiTheme="majorBidi" w:cstheme="majorBidi"/>
          <w:sz w:val="19"/>
          <w:szCs w:val="19"/>
        </w:rPr>
        <w:t>Counter.most_common</w:t>
      </w:r>
      <w:proofErr w:type="spellEnd"/>
      <w:r w:rsidRPr="00E576EC">
        <w:rPr>
          <w:rFonts w:asciiTheme="majorBidi" w:hAnsiTheme="majorBidi" w:cstheme="majorBidi"/>
        </w:rPr>
        <w:t xml:space="preserve">, which breaks ties by first-encountered order; this is deterministic rather than random but is otherwise equivalent in distribution over repeated runs. </w:t>
      </w:r>
    </w:p>
    <w:p w14:paraId="4416F04F" w14:textId="35AEBFD1" w:rsidR="00DC1008" w:rsidRPr="00E576EC" w:rsidRDefault="00DC1008" w:rsidP="00E576EC">
      <w:pPr>
        <w:pStyle w:val="ListParagraph"/>
        <w:numPr>
          <w:ilvl w:val="0"/>
          <w:numId w:val="24"/>
        </w:numPr>
        <w:spacing w:after="140"/>
        <w:jc w:val="both"/>
        <w:rPr>
          <w:rFonts w:asciiTheme="majorBidi" w:hAnsiTheme="majorBidi" w:cstheme="majorBidi"/>
        </w:rPr>
      </w:pPr>
      <w:r w:rsidRPr="00E576EC">
        <w:rPr>
          <w:rFonts w:asciiTheme="majorBidi" w:hAnsiTheme="majorBidi" w:cstheme="majorBidi"/>
        </w:rPr>
        <w:t xml:space="preserve">Third, the truncation and deformation factors are fixed at 1.0 and 0.5 rather than tuned, because tuning them would have required a hyperparameter budget that the equal-budget protocol in Section 5.3 assigns to the learners, not to the </w:t>
      </w:r>
      <w:proofErr w:type="spellStart"/>
      <w:r w:rsidRPr="00E576EC">
        <w:rPr>
          <w:rFonts w:asciiTheme="majorBidi" w:hAnsiTheme="majorBidi" w:cstheme="majorBidi"/>
        </w:rPr>
        <w:t>resampler</w:t>
      </w:r>
      <w:proofErr w:type="spellEnd"/>
      <w:r w:rsidRPr="00E576EC">
        <w:rPr>
          <w:rFonts w:asciiTheme="majorBidi" w:hAnsiTheme="majorBidi" w:cstheme="majorBidi"/>
        </w:rPr>
        <w:t>.</w:t>
      </w:r>
    </w:p>
    <w:p w14:paraId="3F0DD958" w14:textId="77777777" w:rsidR="00DC1008" w:rsidRPr="004E11E7" w:rsidRDefault="00DC1008" w:rsidP="00057A7F">
      <w:pPr>
        <w:spacing w:after="140"/>
        <w:ind w:left="720"/>
        <w:jc w:val="both"/>
        <w:rPr>
          <w:rFonts w:asciiTheme="majorBidi" w:hAnsiTheme="majorBidi" w:cstheme="majorBidi"/>
        </w:rPr>
      </w:pPr>
      <w:r w:rsidRPr="00E576EC">
        <w:rPr>
          <w:rStyle w:val="H4NZChar"/>
        </w:rPr>
        <w:t>How P1 is used.</w:t>
      </w:r>
      <w:r w:rsidRPr="004E11E7">
        <w:rPr>
          <w:rFonts w:asciiTheme="majorBidi" w:hAnsiTheme="majorBidi" w:cstheme="majorBidi"/>
        </w:rPr>
        <w:t xml:space="preserve"> It is a training-time toggle only. It </w:t>
      </w:r>
      <w:proofErr w:type="gramStart"/>
      <w:r w:rsidRPr="004E11E7">
        <w:rPr>
          <w:rFonts w:asciiTheme="majorBidi" w:hAnsiTheme="majorBidi" w:cstheme="majorBidi"/>
        </w:rPr>
        <w:t>is fitted</w:t>
      </w:r>
      <w:proofErr w:type="gramEnd"/>
      <w:r w:rsidRPr="004E11E7">
        <w:rPr>
          <w:rFonts w:asciiTheme="majorBidi" w:hAnsiTheme="majorBidi" w:cstheme="majorBidi"/>
        </w:rPr>
        <w:t xml:space="preserve"> inside training rows exclusively, never written into a feature file, and never applied to the in-play snapshot table. Its evaluation is reported in Section 8C.</w:t>
      </w:r>
    </w:p>
    <w:p w14:paraId="1157EC39" w14:textId="77777777" w:rsidR="00DC1008" w:rsidRPr="00FE5A42" w:rsidRDefault="00DC1008" w:rsidP="00057A7F">
      <w:pPr>
        <w:pStyle w:val="H2NZ"/>
        <w:ind w:left="720"/>
        <w:rPr>
          <w:color w:val="3A7C22" w:themeColor="accent6" w:themeShade="BF"/>
        </w:rPr>
      </w:pPr>
      <w:r w:rsidRPr="00FE5A42">
        <w:rPr>
          <w:color w:val="3A7C22" w:themeColor="accent6" w:themeShade="BF"/>
        </w:rPr>
        <w:lastRenderedPageBreak/>
        <w:t>4.2 P2 — Hierarchical Shrinkage</w:t>
      </w:r>
    </w:p>
    <w:p w14:paraId="750E05B8" w14:textId="77777777" w:rsidR="00DC1008" w:rsidRPr="004E11E7" w:rsidRDefault="00DC1008" w:rsidP="00E576EC">
      <w:pPr>
        <w:spacing w:after="140"/>
        <w:ind w:left="1440"/>
        <w:jc w:val="both"/>
        <w:rPr>
          <w:rFonts w:asciiTheme="majorBidi" w:hAnsiTheme="majorBidi" w:cstheme="majorBidi"/>
        </w:rPr>
      </w:pPr>
      <w:r w:rsidRPr="007C4024">
        <w:rPr>
          <w:rStyle w:val="H4NZChar"/>
          <w:color w:val="3A7C22" w:themeColor="accent6" w:themeShade="BF"/>
        </w:rPr>
        <w:t>Citation.</w:t>
      </w:r>
      <w:r w:rsidRPr="007C4024">
        <w:rPr>
          <w:rFonts w:asciiTheme="majorBidi" w:hAnsiTheme="majorBidi" w:cstheme="majorBidi"/>
          <w:color w:val="3A7C22" w:themeColor="accent6" w:themeShade="BF"/>
        </w:rPr>
        <w:t xml:space="preserve"> </w:t>
      </w:r>
      <w:r w:rsidRPr="004E11E7">
        <w:rPr>
          <w:rFonts w:asciiTheme="majorBidi" w:hAnsiTheme="majorBidi" w:cstheme="majorBidi"/>
        </w:rPr>
        <w:t xml:space="preserve">Agarwal, A., Tan, Y. S., Ronen, O., Singh, C. and Yu, B. (2022). Hierarchical Shrinkage: Improving the accuracy and interpretability of tree-based models. </w:t>
      </w:r>
      <w:r w:rsidRPr="004E11E7">
        <w:rPr>
          <w:rFonts w:asciiTheme="majorBidi" w:hAnsiTheme="majorBidi" w:cstheme="majorBidi"/>
          <w:i/>
          <w:iCs/>
        </w:rPr>
        <w:t>Proceedings of the 39th International Conference on Machine Learning</w:t>
      </w:r>
      <w:r w:rsidRPr="004E11E7">
        <w:rPr>
          <w:rFonts w:asciiTheme="majorBidi" w:hAnsiTheme="majorBidi" w:cstheme="majorBidi"/>
        </w:rPr>
        <w:t>, PMLR 162:111–135.</w:t>
      </w:r>
    </w:p>
    <w:p w14:paraId="35FE5AD5" w14:textId="44AE12BB" w:rsidR="00DC1008" w:rsidRPr="004E11E7" w:rsidRDefault="00DC1008" w:rsidP="00E576EC">
      <w:pPr>
        <w:spacing w:after="140"/>
        <w:ind w:left="1440"/>
        <w:jc w:val="both"/>
        <w:rPr>
          <w:rFonts w:asciiTheme="majorBidi" w:hAnsiTheme="majorBidi" w:cstheme="majorBidi"/>
        </w:rPr>
      </w:pPr>
      <w:r w:rsidRPr="007C4024">
        <w:rPr>
          <w:rStyle w:val="H4NZChar"/>
          <w:color w:val="3A7C22" w:themeColor="accent6" w:themeShade="BF"/>
        </w:rPr>
        <w:t>Why this paper</w:t>
      </w:r>
      <w:r w:rsidRPr="004E11E7">
        <w:rPr>
          <w:rFonts w:asciiTheme="majorBidi" w:hAnsiTheme="majorBidi" w:cstheme="majorBidi"/>
          <w:b/>
          <w:bCs/>
        </w:rPr>
        <w:t>.</w:t>
      </w:r>
      <w:r w:rsidRPr="004E11E7">
        <w:rPr>
          <w:rFonts w:asciiTheme="majorBidi" w:hAnsiTheme="majorBidi" w:cstheme="majorBidi"/>
        </w:rPr>
        <w:t xml:space="preserve"> It was selected over Fast Interpretable Greedy-Tree Sums, the other candidate that cleared every filter, because its core is a single closed-form post-hoc transformation with no iterative </w:t>
      </w:r>
      <w:r w:rsidR="00E576EC" w:rsidRPr="004E11E7">
        <w:rPr>
          <w:rFonts w:asciiTheme="majorBidi" w:hAnsiTheme="majorBidi" w:cstheme="majorBidi"/>
        </w:rPr>
        <w:t>optimizer</w:t>
      </w:r>
      <w:r w:rsidRPr="004E11E7">
        <w:rPr>
          <w:rFonts w:asciiTheme="majorBidi" w:hAnsiTheme="majorBidi" w:cstheme="majorBidi"/>
        </w:rPr>
        <w:t xml:space="preserve"> and no unstated engineering constants, which makes the Appendix A hand derivation clean and the reimplementation checkable line by line. It applies unchanged to classification and regression, so one method serves Models 1, 2 and 3 as the brief requires.</w:t>
      </w:r>
    </w:p>
    <w:p w14:paraId="79EF61EF" w14:textId="77777777" w:rsidR="00DC1008" w:rsidRPr="004E11E7" w:rsidRDefault="00DC1008" w:rsidP="00E576EC">
      <w:pPr>
        <w:spacing w:after="140"/>
        <w:ind w:left="1440"/>
        <w:jc w:val="both"/>
        <w:rPr>
          <w:rFonts w:asciiTheme="majorBidi" w:hAnsiTheme="majorBidi" w:cstheme="majorBidi"/>
        </w:rPr>
      </w:pPr>
      <w:r w:rsidRPr="007C4024">
        <w:rPr>
          <w:rStyle w:val="H4NZChar"/>
          <w:color w:val="3A7C22" w:themeColor="accent6" w:themeShade="BF"/>
        </w:rPr>
        <w:t xml:space="preserve">What </w:t>
      </w:r>
      <w:proofErr w:type="gramStart"/>
      <w:r w:rsidRPr="007C4024">
        <w:rPr>
          <w:rStyle w:val="H4NZChar"/>
          <w:color w:val="3A7C22" w:themeColor="accent6" w:themeShade="BF"/>
        </w:rPr>
        <w:t>the</w:t>
      </w:r>
      <w:proofErr w:type="gramEnd"/>
      <w:r w:rsidRPr="007C4024">
        <w:rPr>
          <w:rStyle w:val="H4NZChar"/>
          <w:color w:val="3A7C22" w:themeColor="accent6" w:themeShade="BF"/>
        </w:rPr>
        <w:t xml:space="preserve"> method does</w:t>
      </w:r>
      <w:r w:rsidRPr="004E11E7">
        <w:rPr>
          <w:rFonts w:asciiTheme="majorBidi" w:hAnsiTheme="majorBidi" w:cstheme="majorBidi"/>
          <w:b/>
          <w:bCs/>
        </w:rPr>
        <w:t>.</w:t>
      </w:r>
      <w:r w:rsidRPr="004E11E7">
        <w:rPr>
          <w:rFonts w:asciiTheme="majorBidi" w:hAnsiTheme="majorBidi" w:cstheme="majorBidi"/>
        </w:rPr>
        <w:t xml:space="preserve"> It leaves the fitted tree structure entirely untouched and rewrites only the value stored at each node. The prediction at a leaf is re-expressed as the root </w:t>
      </w:r>
      <w:proofErr w:type="gramStart"/>
      <w:r w:rsidRPr="004E11E7">
        <w:rPr>
          <w:rFonts w:asciiTheme="majorBidi" w:hAnsiTheme="majorBidi" w:cstheme="majorBidi"/>
        </w:rPr>
        <w:t>mean</w:t>
      </w:r>
      <w:proofErr w:type="gramEnd"/>
      <w:r w:rsidRPr="004E11E7">
        <w:rPr>
          <w:rFonts w:asciiTheme="majorBidi" w:hAnsiTheme="majorBidi" w:cstheme="majorBidi"/>
        </w:rPr>
        <w:t xml:space="preserve"> plus one increment per split along the root-to-leaf path, and each increment is damped in proportion to how little data supported the split that produced it. A single parameter λ controls the damping. </w:t>
      </w:r>
      <w:proofErr w:type="gramStart"/>
      <w:r w:rsidRPr="004E11E7">
        <w:rPr>
          <w:rFonts w:asciiTheme="majorBidi" w:hAnsiTheme="majorBidi" w:cstheme="majorBidi"/>
        </w:rPr>
        <w:t>The full</w:t>
      </w:r>
      <w:proofErr w:type="gramEnd"/>
      <w:r w:rsidRPr="004E11E7">
        <w:rPr>
          <w:rFonts w:asciiTheme="majorBidi" w:hAnsiTheme="majorBidi" w:cstheme="majorBidi"/>
        </w:rPr>
        <w:t xml:space="preserve"> derivation is given in Appendix A.</w:t>
      </w:r>
    </w:p>
    <w:p w14:paraId="6F8D15BE" w14:textId="77777777" w:rsidR="00DC1008" w:rsidRPr="004E11E7" w:rsidRDefault="00DC1008" w:rsidP="00057A7F">
      <w:pPr>
        <w:spacing w:after="140"/>
        <w:ind w:left="720"/>
        <w:jc w:val="both"/>
        <w:rPr>
          <w:rFonts w:asciiTheme="majorBidi" w:hAnsiTheme="majorBidi" w:cstheme="majorBidi"/>
        </w:rPr>
      </w:pPr>
      <w:r w:rsidRPr="004E11E7">
        <w:rPr>
          <w:rFonts w:asciiTheme="majorBidi" w:hAnsiTheme="majorBidi" w:cstheme="majorBidi"/>
        </w:rPr>
        <w:t>Table 11 records the fidelity of the reimplementation.</w:t>
      </w:r>
    </w:p>
    <w:p w14:paraId="1288070C" w14:textId="77777777" w:rsidR="00DC1008" w:rsidRPr="004E11E7" w:rsidRDefault="00DC1008" w:rsidP="00057A7F">
      <w:pPr>
        <w:pStyle w:val="QuoteNZ"/>
        <w:ind w:left="720"/>
      </w:pPr>
      <w:bookmarkStart w:id="16" w:name="_Tbl_11"/>
      <w:bookmarkEnd w:id="16"/>
      <w:r w:rsidRPr="004E11E7">
        <w:rPr>
          <w:b/>
          <w:bCs/>
        </w:rPr>
        <w:t xml:space="preserve">Table 11. </w:t>
      </w:r>
      <w:r w:rsidRPr="004E11E7">
        <w:t xml:space="preserve">P2 fidelity table. Each row maps a published property of hierarchical shrinkage to its implementation and to the test that verifies it. All nine tests </w:t>
      </w:r>
      <w:proofErr w:type="gramStart"/>
      <w:r w:rsidRPr="004E11E7">
        <w:t>pass</w:t>
      </w:r>
      <w:proofErr w:type="gramEnd"/>
      <w:r w:rsidRPr="004E11E7">
        <w:t>.</w:t>
      </w:r>
    </w:p>
    <w:tbl>
      <w:tblPr>
        <w:tblStyle w:val="GridTable4-Accent6"/>
        <w:tblW w:w="9378" w:type="dxa"/>
        <w:jc w:val="center"/>
        <w:tblLook w:val="0420" w:firstRow="1" w:lastRow="0" w:firstColumn="0" w:lastColumn="0" w:noHBand="0" w:noVBand="1"/>
      </w:tblPr>
      <w:tblGrid>
        <w:gridCol w:w="2082"/>
        <w:gridCol w:w="2378"/>
        <w:gridCol w:w="4918"/>
      </w:tblGrid>
      <w:tr w:rsidR="00DC1008" w:rsidRPr="00807F43" w14:paraId="3AB3FFCA" w14:textId="77777777" w:rsidTr="00807F43">
        <w:trPr>
          <w:cnfStyle w:val="100000000000" w:firstRow="1" w:lastRow="0" w:firstColumn="0" w:lastColumn="0" w:oddVBand="0" w:evenVBand="0" w:oddHBand="0" w:evenHBand="0" w:firstRowFirstColumn="0" w:firstRowLastColumn="0" w:lastRowFirstColumn="0" w:lastRowLastColumn="0"/>
          <w:trHeight w:val="298"/>
          <w:jc w:val="center"/>
        </w:trPr>
        <w:tc>
          <w:tcPr>
            <w:tcW w:w="2219" w:type="dxa"/>
            <w:vAlign w:val="center"/>
          </w:tcPr>
          <w:p w14:paraId="078315EE"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FFFFFF"/>
                <w:sz w:val="16"/>
                <w:szCs w:val="16"/>
              </w:rPr>
              <w:t>Published property</w:t>
            </w:r>
          </w:p>
        </w:tc>
        <w:tc>
          <w:tcPr>
            <w:tcW w:w="2526" w:type="dxa"/>
            <w:vAlign w:val="center"/>
          </w:tcPr>
          <w:p w14:paraId="4AECF246"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FFFFFF"/>
                <w:sz w:val="16"/>
                <w:szCs w:val="16"/>
              </w:rPr>
              <w:t>Implementation</w:t>
            </w:r>
          </w:p>
        </w:tc>
        <w:tc>
          <w:tcPr>
            <w:tcW w:w="4633" w:type="dxa"/>
            <w:vAlign w:val="center"/>
          </w:tcPr>
          <w:p w14:paraId="7F1744B6"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FFFFFF"/>
                <w:sz w:val="16"/>
                <w:szCs w:val="16"/>
              </w:rPr>
              <w:t>Verification</w:t>
            </w:r>
          </w:p>
        </w:tc>
      </w:tr>
      <w:tr w:rsidR="00DC1008" w:rsidRPr="00807F43" w14:paraId="7E181394" w14:textId="77777777" w:rsidTr="00807F43">
        <w:trPr>
          <w:cnfStyle w:val="000000100000" w:firstRow="0" w:lastRow="0" w:firstColumn="0" w:lastColumn="0" w:oddVBand="0" w:evenVBand="0" w:oddHBand="1" w:evenHBand="0" w:firstRowFirstColumn="0" w:firstRowLastColumn="0" w:lastRowFirstColumn="0" w:lastRowLastColumn="0"/>
          <w:trHeight w:val="911"/>
          <w:jc w:val="center"/>
        </w:trPr>
        <w:tc>
          <w:tcPr>
            <w:tcW w:w="2219" w:type="dxa"/>
            <w:vAlign w:val="center"/>
          </w:tcPr>
          <w:p w14:paraId="2668C406"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Shrunk value equals the damped telescoping sum along the root-to-leaf path</w:t>
            </w:r>
          </w:p>
        </w:tc>
        <w:tc>
          <w:tcPr>
            <w:tcW w:w="2526" w:type="dxa"/>
            <w:vAlign w:val="center"/>
          </w:tcPr>
          <w:p w14:paraId="1C34D347"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`_</w:t>
            </w:r>
            <w:proofErr w:type="spellStart"/>
            <w:r w:rsidRPr="00807F43">
              <w:rPr>
                <w:rFonts w:asciiTheme="majorBidi" w:hAnsiTheme="majorBidi" w:cstheme="majorBidi"/>
                <w:color w:val="000000"/>
                <w:sz w:val="16"/>
                <w:szCs w:val="16"/>
              </w:rPr>
              <w:t>shrink_tree</w:t>
            </w:r>
            <w:proofErr w:type="spellEnd"/>
            <w:r w:rsidRPr="00807F43">
              <w:rPr>
                <w:rFonts w:asciiTheme="majorBidi" w:hAnsiTheme="majorBidi" w:cstheme="majorBidi"/>
                <w:color w:val="000000"/>
                <w:sz w:val="16"/>
                <w:szCs w:val="16"/>
              </w:rPr>
              <w:t>` computes it as a top-down recursion off the parent</w:t>
            </w:r>
          </w:p>
        </w:tc>
        <w:tc>
          <w:tcPr>
            <w:tcW w:w="4633" w:type="dxa"/>
            <w:vAlign w:val="center"/>
          </w:tcPr>
          <w:p w14:paraId="319A0E01"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w:t>
            </w:r>
            <w:proofErr w:type="spellStart"/>
            <w:r w:rsidRPr="00807F43">
              <w:rPr>
                <w:rFonts w:asciiTheme="majorBidi" w:hAnsiTheme="majorBidi" w:cstheme="majorBidi"/>
                <w:color w:val="000000"/>
                <w:sz w:val="16"/>
                <w:szCs w:val="16"/>
              </w:rPr>
              <w:t>test_shrinkage_matches_the_paper_equation_on_every_path</w:t>
            </w:r>
            <w:proofErr w:type="spellEnd"/>
            <w:r w:rsidRPr="00807F43">
              <w:rPr>
                <w:rFonts w:asciiTheme="majorBidi" w:hAnsiTheme="majorBidi" w:cstheme="majorBidi"/>
                <w:color w:val="000000"/>
                <w:sz w:val="16"/>
                <w:szCs w:val="16"/>
              </w:rPr>
              <w:t>` — checks every path of a fitted tree, not one example</w:t>
            </w:r>
          </w:p>
        </w:tc>
      </w:tr>
      <w:tr w:rsidR="00DC1008" w:rsidRPr="00807F43" w14:paraId="09B93300" w14:textId="77777777" w:rsidTr="00807F43">
        <w:trPr>
          <w:trHeight w:val="596"/>
          <w:jc w:val="center"/>
        </w:trPr>
        <w:tc>
          <w:tcPr>
            <w:tcW w:w="2219" w:type="dxa"/>
            <w:vAlign w:val="center"/>
          </w:tcPr>
          <w:p w14:paraId="7CB3FF16"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Damping uses the parent's sample count N(t_{l−1})</w:t>
            </w:r>
          </w:p>
        </w:tc>
        <w:tc>
          <w:tcPr>
            <w:tcW w:w="2526" w:type="dxa"/>
            <w:vAlign w:val="center"/>
          </w:tcPr>
          <w:p w14:paraId="204DE59B"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`weight = 1 / (1 + lam / counts[parent</w:t>
            </w:r>
            <w:proofErr w:type="gramStart"/>
            <w:r w:rsidRPr="00807F43">
              <w:rPr>
                <w:rFonts w:asciiTheme="majorBidi" w:hAnsiTheme="majorBidi" w:cstheme="majorBidi"/>
                <w:color w:val="000000"/>
                <w:sz w:val="16"/>
                <w:szCs w:val="16"/>
              </w:rPr>
              <w:t>])`</w:t>
            </w:r>
            <w:proofErr w:type="gramEnd"/>
          </w:p>
        </w:tc>
        <w:tc>
          <w:tcPr>
            <w:tcW w:w="4633" w:type="dxa"/>
            <w:vAlign w:val="center"/>
          </w:tcPr>
          <w:p w14:paraId="676E3376"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same test; using the child's count fails it</w:t>
            </w:r>
          </w:p>
        </w:tc>
      </w:tr>
      <w:tr w:rsidR="00DC1008" w:rsidRPr="00807F43" w14:paraId="00C83345" w14:textId="77777777" w:rsidTr="00807F43">
        <w:trPr>
          <w:cnfStyle w:val="000000100000" w:firstRow="0" w:lastRow="0" w:firstColumn="0" w:lastColumn="0" w:oddVBand="0" w:evenVBand="0" w:oddHBand="1" w:evenHBand="0" w:firstRowFirstColumn="0" w:firstRowLastColumn="0" w:lastRowFirstColumn="0" w:lastRowLastColumn="0"/>
          <w:trHeight w:val="613"/>
          <w:jc w:val="center"/>
        </w:trPr>
        <w:tc>
          <w:tcPr>
            <w:tcW w:w="2219" w:type="dxa"/>
            <w:vAlign w:val="center"/>
          </w:tcPr>
          <w:p w14:paraId="20E64784"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λ → 0 recovers the unshrunk tree exactly</w:t>
            </w:r>
          </w:p>
        </w:tc>
        <w:tc>
          <w:tcPr>
            <w:tcW w:w="2526" w:type="dxa"/>
            <w:vAlign w:val="center"/>
          </w:tcPr>
          <w:p w14:paraId="3D52557D"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damping factor → 1</w:t>
            </w:r>
          </w:p>
        </w:tc>
        <w:tc>
          <w:tcPr>
            <w:tcW w:w="4633" w:type="dxa"/>
            <w:vAlign w:val="center"/>
          </w:tcPr>
          <w:p w14:paraId="1AA681A4"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w:t>
            </w:r>
            <w:proofErr w:type="spellStart"/>
            <w:r w:rsidRPr="00807F43">
              <w:rPr>
                <w:rFonts w:asciiTheme="majorBidi" w:hAnsiTheme="majorBidi" w:cstheme="majorBidi"/>
                <w:color w:val="000000"/>
                <w:sz w:val="16"/>
                <w:szCs w:val="16"/>
              </w:rPr>
              <w:t>test_lambda_zero_is_the_unshrunk_tree</w:t>
            </w:r>
            <w:proofErr w:type="spellEnd"/>
            <w:r w:rsidRPr="00807F43">
              <w:rPr>
                <w:rFonts w:asciiTheme="majorBidi" w:hAnsiTheme="majorBidi" w:cstheme="majorBidi"/>
                <w:color w:val="000000"/>
                <w:sz w:val="16"/>
                <w:szCs w:val="16"/>
              </w:rPr>
              <w:t>`</w:t>
            </w:r>
          </w:p>
        </w:tc>
      </w:tr>
      <w:tr w:rsidR="00DC1008" w:rsidRPr="00807F43" w14:paraId="663F6438" w14:textId="77777777" w:rsidTr="00807F43">
        <w:trPr>
          <w:trHeight w:val="596"/>
          <w:jc w:val="center"/>
        </w:trPr>
        <w:tc>
          <w:tcPr>
            <w:tcW w:w="2219" w:type="dxa"/>
            <w:vAlign w:val="center"/>
          </w:tcPr>
          <w:p w14:paraId="1B638482"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λ → ∞ collapses to the root mean</w:t>
            </w:r>
          </w:p>
        </w:tc>
        <w:tc>
          <w:tcPr>
            <w:tcW w:w="2526" w:type="dxa"/>
            <w:vAlign w:val="center"/>
          </w:tcPr>
          <w:p w14:paraId="53DF29AC"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damping factor → 0</w:t>
            </w:r>
          </w:p>
        </w:tc>
        <w:tc>
          <w:tcPr>
            <w:tcW w:w="4633" w:type="dxa"/>
            <w:vAlign w:val="center"/>
          </w:tcPr>
          <w:p w14:paraId="334E848A"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w:t>
            </w:r>
            <w:proofErr w:type="spellStart"/>
            <w:r w:rsidRPr="00807F43">
              <w:rPr>
                <w:rFonts w:asciiTheme="majorBidi" w:hAnsiTheme="majorBidi" w:cstheme="majorBidi"/>
                <w:color w:val="000000"/>
                <w:sz w:val="16"/>
                <w:szCs w:val="16"/>
              </w:rPr>
              <w:t>test_large_lambda_collapses_to_the_root_mean</w:t>
            </w:r>
            <w:proofErr w:type="spellEnd"/>
            <w:r w:rsidRPr="00807F43">
              <w:rPr>
                <w:rFonts w:asciiTheme="majorBidi" w:hAnsiTheme="majorBidi" w:cstheme="majorBidi"/>
                <w:color w:val="000000"/>
                <w:sz w:val="16"/>
                <w:szCs w:val="16"/>
              </w:rPr>
              <w:t>`</w:t>
            </w:r>
          </w:p>
        </w:tc>
      </w:tr>
      <w:tr w:rsidR="00DC1008" w:rsidRPr="00807F43" w14:paraId="437F0403" w14:textId="77777777" w:rsidTr="00807F43">
        <w:trPr>
          <w:cnfStyle w:val="000000100000" w:firstRow="0" w:lastRow="0" w:firstColumn="0" w:lastColumn="0" w:oddVBand="0" w:evenVBand="0" w:oddHBand="1" w:evenHBand="0" w:firstRowFirstColumn="0" w:firstRowLastColumn="0" w:lastRowFirstColumn="0" w:lastRowLastColumn="0"/>
          <w:trHeight w:val="613"/>
          <w:jc w:val="center"/>
        </w:trPr>
        <w:tc>
          <w:tcPr>
            <w:tcW w:w="2219" w:type="dxa"/>
            <w:vAlign w:val="center"/>
          </w:tcPr>
          <w:p w14:paraId="28F49A20"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Shrinkage is monotone towards the root in λ</w:t>
            </w:r>
          </w:p>
        </w:tc>
        <w:tc>
          <w:tcPr>
            <w:tcW w:w="2526" w:type="dxa"/>
            <w:vAlign w:val="center"/>
          </w:tcPr>
          <w:p w14:paraId="4AC9990A"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consequence of the damping form</w:t>
            </w:r>
          </w:p>
        </w:tc>
        <w:tc>
          <w:tcPr>
            <w:tcW w:w="4633" w:type="dxa"/>
            <w:vAlign w:val="center"/>
          </w:tcPr>
          <w:p w14:paraId="3300DF30"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w:t>
            </w:r>
            <w:proofErr w:type="spellStart"/>
            <w:r w:rsidRPr="00807F43">
              <w:rPr>
                <w:rFonts w:asciiTheme="majorBidi" w:hAnsiTheme="majorBidi" w:cstheme="majorBidi"/>
                <w:color w:val="000000"/>
                <w:sz w:val="16"/>
                <w:szCs w:val="16"/>
              </w:rPr>
              <w:t>test_shrinkage_is_monotone_towards_the_root</w:t>
            </w:r>
            <w:proofErr w:type="spellEnd"/>
            <w:r w:rsidRPr="00807F43">
              <w:rPr>
                <w:rFonts w:asciiTheme="majorBidi" w:hAnsiTheme="majorBidi" w:cstheme="majorBidi"/>
                <w:color w:val="000000"/>
                <w:sz w:val="16"/>
                <w:szCs w:val="16"/>
              </w:rPr>
              <w:t>`</w:t>
            </w:r>
          </w:p>
        </w:tc>
      </w:tr>
      <w:tr w:rsidR="00DC1008" w:rsidRPr="00807F43" w14:paraId="621A461C" w14:textId="77777777" w:rsidTr="00807F43">
        <w:trPr>
          <w:trHeight w:val="911"/>
          <w:jc w:val="center"/>
        </w:trPr>
        <w:tc>
          <w:tcPr>
            <w:tcW w:w="2219" w:type="dxa"/>
            <w:vAlign w:val="center"/>
          </w:tcPr>
          <w:p w14:paraId="7AC9BD2E"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Classification values remain on the probability simplex</w:t>
            </w:r>
          </w:p>
        </w:tc>
        <w:tc>
          <w:tcPr>
            <w:tcW w:w="2526" w:type="dxa"/>
            <w:vAlign w:val="center"/>
          </w:tcPr>
          <w:p w14:paraId="286B829A"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convex combination of simplex points; only floating-point dust is clipped</w:t>
            </w:r>
          </w:p>
        </w:tc>
        <w:tc>
          <w:tcPr>
            <w:tcW w:w="4633" w:type="dxa"/>
            <w:vAlign w:val="center"/>
          </w:tcPr>
          <w:p w14:paraId="3F7E0F35"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w:t>
            </w:r>
            <w:proofErr w:type="spellStart"/>
            <w:r w:rsidRPr="00807F43">
              <w:rPr>
                <w:rFonts w:asciiTheme="majorBidi" w:hAnsiTheme="majorBidi" w:cstheme="majorBidi"/>
                <w:color w:val="000000"/>
                <w:sz w:val="16"/>
                <w:szCs w:val="16"/>
              </w:rPr>
              <w:t>test_classifier_output_is_a_valid_probability_vector</w:t>
            </w:r>
            <w:proofErr w:type="spellEnd"/>
            <w:r w:rsidRPr="00807F43">
              <w:rPr>
                <w:rFonts w:asciiTheme="majorBidi" w:hAnsiTheme="majorBidi" w:cstheme="majorBidi"/>
                <w:color w:val="000000"/>
                <w:sz w:val="16"/>
                <w:szCs w:val="16"/>
              </w:rPr>
              <w:t>`</w:t>
            </w:r>
          </w:p>
        </w:tc>
      </w:tr>
      <w:tr w:rsidR="00DC1008" w:rsidRPr="00807F43" w14:paraId="1AF6ACC7" w14:textId="77777777" w:rsidTr="00807F43">
        <w:trPr>
          <w:cnfStyle w:val="000000100000" w:firstRow="0" w:lastRow="0" w:firstColumn="0" w:lastColumn="0" w:oddVBand="0" w:evenVBand="0" w:oddHBand="1" w:evenHBand="0" w:firstRowFirstColumn="0" w:firstRowLastColumn="0" w:lastRowFirstColumn="0" w:lastRowLastColumn="0"/>
          <w:trHeight w:val="596"/>
          <w:jc w:val="center"/>
        </w:trPr>
        <w:tc>
          <w:tcPr>
            <w:tcW w:w="2219" w:type="dxa"/>
            <w:vAlign w:val="center"/>
          </w:tcPr>
          <w:p w14:paraId="2500828E"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Tree structure is unchanged</w:t>
            </w:r>
          </w:p>
        </w:tc>
        <w:tc>
          <w:tcPr>
            <w:tcW w:w="2526" w:type="dxa"/>
            <w:vAlign w:val="center"/>
          </w:tcPr>
          <w:p w14:paraId="1F9D4805" w14:textId="77777777" w:rsidR="00DC1008" w:rsidRPr="00807F43" w:rsidRDefault="00DC1008" w:rsidP="00807F43">
            <w:pPr>
              <w:jc w:val="center"/>
              <w:rPr>
                <w:rFonts w:asciiTheme="majorBidi" w:hAnsiTheme="majorBidi" w:cstheme="majorBidi"/>
                <w:sz w:val="16"/>
                <w:szCs w:val="16"/>
              </w:rPr>
            </w:pPr>
            <w:proofErr w:type="gramStart"/>
            <w:r w:rsidRPr="00807F43">
              <w:rPr>
                <w:rFonts w:asciiTheme="majorBidi" w:hAnsiTheme="majorBidi" w:cstheme="majorBidi"/>
                <w:color w:val="000000"/>
                <w:sz w:val="16"/>
                <w:szCs w:val="16"/>
              </w:rPr>
              <w:t>only `</w:t>
            </w:r>
            <w:proofErr w:type="spellStart"/>
            <w:proofErr w:type="gramEnd"/>
            <w:r w:rsidRPr="00807F43">
              <w:rPr>
                <w:rFonts w:asciiTheme="majorBidi" w:hAnsiTheme="majorBidi" w:cstheme="majorBidi"/>
                <w:color w:val="000000"/>
                <w:sz w:val="16"/>
                <w:szCs w:val="16"/>
              </w:rPr>
              <w:t>tree_.value</w:t>
            </w:r>
            <w:proofErr w:type="spellEnd"/>
            <w:r w:rsidRPr="00807F43">
              <w:rPr>
                <w:rFonts w:asciiTheme="majorBidi" w:hAnsiTheme="majorBidi" w:cstheme="majorBidi"/>
                <w:color w:val="000000"/>
                <w:sz w:val="16"/>
                <w:szCs w:val="16"/>
              </w:rPr>
              <w:t>` is rewritten; splits and thresholds are untouched</w:t>
            </w:r>
          </w:p>
        </w:tc>
        <w:tc>
          <w:tcPr>
            <w:tcW w:w="4633" w:type="dxa"/>
            <w:vAlign w:val="center"/>
          </w:tcPr>
          <w:p w14:paraId="6FE0B7C3"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w:t>
            </w:r>
            <w:proofErr w:type="spellStart"/>
            <w:r w:rsidRPr="00807F43">
              <w:rPr>
                <w:rFonts w:asciiTheme="majorBidi" w:hAnsiTheme="majorBidi" w:cstheme="majorBidi"/>
                <w:color w:val="000000"/>
                <w:sz w:val="16"/>
                <w:szCs w:val="16"/>
              </w:rPr>
              <w:t>test_own_leaf_descent_matches_sklearn_apply</w:t>
            </w:r>
            <w:proofErr w:type="spellEnd"/>
            <w:r w:rsidRPr="00807F43">
              <w:rPr>
                <w:rFonts w:asciiTheme="majorBidi" w:hAnsiTheme="majorBidi" w:cstheme="majorBidi"/>
                <w:color w:val="000000"/>
                <w:sz w:val="16"/>
                <w:szCs w:val="16"/>
              </w:rPr>
              <w:t>`</w:t>
            </w:r>
          </w:p>
        </w:tc>
      </w:tr>
      <w:tr w:rsidR="00DC1008" w:rsidRPr="00807F43" w14:paraId="78B4BE4A" w14:textId="77777777" w:rsidTr="00807F43">
        <w:trPr>
          <w:trHeight w:val="613"/>
          <w:jc w:val="center"/>
        </w:trPr>
        <w:tc>
          <w:tcPr>
            <w:tcW w:w="2219" w:type="dxa"/>
            <w:vAlign w:val="center"/>
          </w:tcPr>
          <w:p w14:paraId="044F085E"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Applies to a single tree and to an ensemble</w:t>
            </w:r>
          </w:p>
        </w:tc>
        <w:tc>
          <w:tcPr>
            <w:tcW w:w="2526" w:type="dxa"/>
            <w:vAlign w:val="center"/>
          </w:tcPr>
          <w:p w14:paraId="6700A8DB"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w:t>
            </w:r>
            <w:proofErr w:type="spellStart"/>
            <w:r w:rsidRPr="00807F43">
              <w:rPr>
                <w:rFonts w:asciiTheme="majorBidi" w:hAnsiTheme="majorBidi" w:cstheme="majorBidi"/>
                <w:color w:val="000000"/>
                <w:sz w:val="16"/>
                <w:szCs w:val="16"/>
              </w:rPr>
              <w:t>HSTree</w:t>
            </w:r>
            <w:proofErr w:type="spellEnd"/>
            <w:r w:rsidRPr="00807F43">
              <w:rPr>
                <w:rFonts w:asciiTheme="majorBidi" w:hAnsiTheme="majorBidi" w:cstheme="majorBidi"/>
                <w:color w:val="000000"/>
                <w:sz w:val="16"/>
                <w:szCs w:val="16"/>
              </w:rPr>
              <w:t>*` and `</w:t>
            </w:r>
            <w:proofErr w:type="spellStart"/>
            <w:r w:rsidRPr="00807F43">
              <w:rPr>
                <w:rFonts w:asciiTheme="majorBidi" w:hAnsiTheme="majorBidi" w:cstheme="majorBidi"/>
                <w:color w:val="000000"/>
                <w:sz w:val="16"/>
                <w:szCs w:val="16"/>
              </w:rPr>
              <w:t>HSForest</w:t>
            </w:r>
            <w:proofErr w:type="spellEnd"/>
            <w:r w:rsidRPr="00807F43">
              <w:rPr>
                <w:rFonts w:asciiTheme="majorBidi" w:hAnsiTheme="majorBidi" w:cstheme="majorBidi"/>
                <w:color w:val="000000"/>
                <w:sz w:val="16"/>
                <w:szCs w:val="16"/>
              </w:rPr>
              <w:t>*` classes for both classification and regression</w:t>
            </w:r>
          </w:p>
        </w:tc>
        <w:tc>
          <w:tcPr>
            <w:tcW w:w="4633" w:type="dxa"/>
            <w:vAlign w:val="center"/>
          </w:tcPr>
          <w:p w14:paraId="1F5AC7EE"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w:t>
            </w:r>
            <w:proofErr w:type="spellStart"/>
            <w:r w:rsidRPr="00807F43">
              <w:rPr>
                <w:rFonts w:asciiTheme="majorBidi" w:hAnsiTheme="majorBidi" w:cstheme="majorBidi"/>
                <w:color w:val="000000"/>
                <w:sz w:val="16"/>
                <w:szCs w:val="16"/>
              </w:rPr>
              <w:t>test_forest_variants_fit_predict_and_beat_a_constant</w:t>
            </w:r>
            <w:proofErr w:type="spellEnd"/>
            <w:r w:rsidRPr="00807F43">
              <w:rPr>
                <w:rFonts w:asciiTheme="majorBidi" w:hAnsiTheme="majorBidi" w:cstheme="majorBidi"/>
                <w:color w:val="000000"/>
                <w:sz w:val="16"/>
                <w:szCs w:val="16"/>
              </w:rPr>
              <w:t>`</w:t>
            </w:r>
          </w:p>
        </w:tc>
      </w:tr>
      <w:tr w:rsidR="00DC1008" w:rsidRPr="00807F43" w14:paraId="4120F8D7" w14:textId="77777777" w:rsidTr="00807F43">
        <w:trPr>
          <w:cnfStyle w:val="000000100000" w:firstRow="0" w:lastRow="0" w:firstColumn="0" w:lastColumn="0" w:oddVBand="0" w:evenVBand="0" w:oddHBand="1" w:evenHBand="0" w:firstRowFirstColumn="0" w:firstRowLastColumn="0" w:lastRowFirstColumn="0" w:lastRowLastColumn="0"/>
          <w:trHeight w:val="894"/>
          <w:jc w:val="center"/>
        </w:trPr>
        <w:tc>
          <w:tcPr>
            <w:tcW w:w="2219" w:type="dxa"/>
            <w:vAlign w:val="center"/>
          </w:tcPr>
          <w:p w14:paraId="48F50C00"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λ selected by cross-validation</w:t>
            </w:r>
          </w:p>
        </w:tc>
        <w:tc>
          <w:tcPr>
            <w:tcW w:w="2526" w:type="dxa"/>
            <w:vAlign w:val="center"/>
          </w:tcPr>
          <w:p w14:paraId="7BDA4439"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`_</w:t>
            </w:r>
            <w:proofErr w:type="spellStart"/>
            <w:r w:rsidRPr="00807F43">
              <w:rPr>
                <w:rFonts w:asciiTheme="majorBidi" w:hAnsiTheme="majorBidi" w:cstheme="majorBidi"/>
                <w:color w:val="000000"/>
                <w:sz w:val="16"/>
                <w:szCs w:val="16"/>
              </w:rPr>
              <w:t>select_lambda</w:t>
            </w:r>
            <w:proofErr w:type="spellEnd"/>
            <w:r w:rsidRPr="00807F43">
              <w:rPr>
                <w:rFonts w:asciiTheme="majorBidi" w:hAnsiTheme="majorBidi" w:cstheme="majorBidi"/>
                <w:color w:val="000000"/>
                <w:sz w:val="16"/>
                <w:szCs w:val="16"/>
              </w:rPr>
              <w:t xml:space="preserve">` over the grid {0, 0.1, </w:t>
            </w:r>
            <w:proofErr w:type="gramStart"/>
            <w:r w:rsidRPr="00807F43">
              <w:rPr>
                <w:rFonts w:asciiTheme="majorBidi" w:hAnsiTheme="majorBidi" w:cstheme="majorBidi"/>
                <w:color w:val="000000"/>
                <w:sz w:val="16"/>
                <w:szCs w:val="16"/>
              </w:rPr>
              <w:t>1,</w:t>
            </w:r>
            <w:proofErr w:type="gramEnd"/>
            <w:r w:rsidRPr="00807F43">
              <w:rPr>
                <w:rFonts w:asciiTheme="majorBidi" w:hAnsiTheme="majorBidi" w:cstheme="majorBidi"/>
                <w:color w:val="000000"/>
                <w:sz w:val="16"/>
                <w:szCs w:val="16"/>
              </w:rPr>
              <w:t xml:space="preserve"> 10, 25, 50, 100} inside training rows only</w:t>
            </w:r>
          </w:p>
        </w:tc>
        <w:tc>
          <w:tcPr>
            <w:tcW w:w="4633" w:type="dxa"/>
            <w:vAlign w:val="center"/>
          </w:tcPr>
          <w:p w14:paraId="7F7831F1" w14:textId="77777777" w:rsidR="00DC1008" w:rsidRPr="00807F43" w:rsidRDefault="00DC1008" w:rsidP="00807F43">
            <w:pPr>
              <w:jc w:val="center"/>
              <w:rPr>
                <w:rFonts w:asciiTheme="majorBidi" w:hAnsiTheme="majorBidi" w:cstheme="majorBidi"/>
                <w:sz w:val="16"/>
                <w:szCs w:val="16"/>
              </w:rPr>
            </w:pPr>
            <w:r w:rsidRPr="00807F43">
              <w:rPr>
                <w:rFonts w:asciiTheme="majorBidi" w:hAnsiTheme="majorBidi" w:cstheme="majorBidi"/>
                <w:color w:val="000000"/>
                <w:sz w:val="16"/>
                <w:szCs w:val="16"/>
              </w:rPr>
              <w:t>`test_cv_selects_a_lambda_from_the_grid_without_touching_validation`</w:t>
            </w:r>
          </w:p>
        </w:tc>
      </w:tr>
    </w:tbl>
    <w:p w14:paraId="28F7278C" w14:textId="77777777" w:rsidR="00DC1008" w:rsidRPr="004E11E7" w:rsidRDefault="00DC1008" w:rsidP="00057A7F">
      <w:pPr>
        <w:spacing w:line="120" w:lineRule="auto"/>
        <w:ind w:left="720"/>
        <w:rPr>
          <w:rFonts w:asciiTheme="majorBidi" w:hAnsiTheme="majorBidi" w:cstheme="majorBidi"/>
        </w:rPr>
      </w:pPr>
    </w:p>
    <w:p w14:paraId="21F77FBB" w14:textId="77777777" w:rsidR="005640E8" w:rsidRDefault="005640E8" w:rsidP="00057A7F">
      <w:pPr>
        <w:spacing w:after="140"/>
        <w:ind w:left="720"/>
        <w:jc w:val="both"/>
        <w:rPr>
          <w:rStyle w:val="H4NZChar"/>
        </w:rPr>
      </w:pPr>
    </w:p>
    <w:p w14:paraId="2CF73157" w14:textId="77777777" w:rsidR="005640E8" w:rsidRDefault="005640E8" w:rsidP="00057A7F">
      <w:pPr>
        <w:spacing w:after="140"/>
        <w:ind w:left="720"/>
        <w:jc w:val="both"/>
        <w:rPr>
          <w:rStyle w:val="H4NZChar"/>
        </w:rPr>
      </w:pPr>
    </w:p>
    <w:p w14:paraId="2DA19BC7" w14:textId="2EEBF3DD" w:rsidR="005640E8" w:rsidRDefault="00DC1008" w:rsidP="00057A7F">
      <w:pPr>
        <w:spacing w:after="140"/>
        <w:ind w:left="720"/>
        <w:jc w:val="both"/>
        <w:rPr>
          <w:rFonts w:asciiTheme="majorBidi" w:hAnsiTheme="majorBidi" w:cstheme="majorBidi"/>
        </w:rPr>
      </w:pPr>
      <w:r w:rsidRPr="005640E8">
        <w:rPr>
          <w:rStyle w:val="H4NZChar"/>
        </w:rPr>
        <w:lastRenderedPageBreak/>
        <w:t>Deviations from the paper, stated explicitly.</w:t>
      </w:r>
      <w:r w:rsidR="005640E8">
        <w:rPr>
          <w:rFonts w:asciiTheme="majorBidi" w:hAnsiTheme="majorBidi" w:cstheme="majorBidi"/>
        </w:rPr>
        <w:t>:</w:t>
      </w:r>
    </w:p>
    <w:p w14:paraId="27E070E4" w14:textId="77777777" w:rsidR="005640E8" w:rsidRPr="005640E8" w:rsidRDefault="00DC1008" w:rsidP="005640E8">
      <w:pPr>
        <w:pStyle w:val="ListParagraph"/>
        <w:numPr>
          <w:ilvl w:val="0"/>
          <w:numId w:val="25"/>
        </w:numPr>
        <w:spacing w:after="140"/>
        <w:jc w:val="both"/>
        <w:rPr>
          <w:rFonts w:asciiTheme="majorBidi" w:hAnsiTheme="majorBidi" w:cstheme="majorBidi"/>
        </w:rPr>
      </w:pPr>
      <w:r w:rsidRPr="005640E8">
        <w:rPr>
          <w:rFonts w:asciiTheme="majorBidi" w:hAnsiTheme="majorBidi" w:cstheme="majorBidi"/>
        </w:rPr>
        <w:t>First, the base learner is a scikit-learn random forest rather than a from-scratch CART implementation; the reimplemented contribution is the shrinkage transformation, which is what the paper introduces, and the paper itself is explicit that the method is applied on top of a standard fitted ensemble.</w:t>
      </w:r>
    </w:p>
    <w:p w14:paraId="2CB4FEBA" w14:textId="655924AA" w:rsidR="00DC1008" w:rsidRPr="005640E8" w:rsidRDefault="00DC1008" w:rsidP="005640E8">
      <w:pPr>
        <w:pStyle w:val="ListParagraph"/>
        <w:numPr>
          <w:ilvl w:val="0"/>
          <w:numId w:val="25"/>
        </w:numPr>
        <w:spacing w:after="140"/>
        <w:jc w:val="both"/>
        <w:rPr>
          <w:rFonts w:asciiTheme="majorBidi" w:hAnsiTheme="majorBidi" w:cstheme="majorBidi"/>
        </w:rPr>
      </w:pPr>
      <w:r w:rsidRPr="005640E8">
        <w:rPr>
          <w:rFonts w:asciiTheme="majorBidi" w:hAnsiTheme="majorBidi" w:cstheme="majorBidi"/>
        </w:rPr>
        <w:t xml:space="preserve">Second, λ is selected by </w:t>
      </w:r>
      <w:r w:rsidR="005640E8" w:rsidRPr="005640E8">
        <w:rPr>
          <w:rFonts w:asciiTheme="majorBidi" w:hAnsiTheme="majorBidi" w:cstheme="majorBidi"/>
        </w:rPr>
        <w:t>minimizing</w:t>
      </w:r>
      <w:r w:rsidRPr="005640E8">
        <w:rPr>
          <w:rFonts w:asciiTheme="majorBidi" w:hAnsiTheme="majorBidi" w:cstheme="majorBidi"/>
        </w:rPr>
        <w:t xml:space="preserve"> log loss for classification and squared error for regression on internal folds, whereas the paper reports results across a grid; selecting one value was necessary to place the method on an equal footing with the tuned library baselines under the protocol in Section 5.3.</w:t>
      </w:r>
    </w:p>
    <w:p w14:paraId="3CB216D7" w14:textId="4E71271A" w:rsidR="00541FD1" w:rsidRDefault="00DC1008" w:rsidP="00541FD1">
      <w:pPr>
        <w:spacing w:after="140"/>
        <w:ind w:left="720"/>
        <w:jc w:val="both"/>
        <w:rPr>
          <w:rFonts w:asciiTheme="majorBidi" w:hAnsiTheme="majorBidi" w:cstheme="majorBidi"/>
        </w:rPr>
      </w:pPr>
      <w:r w:rsidRPr="007C4024">
        <w:rPr>
          <w:rFonts w:asciiTheme="majorBidi" w:hAnsiTheme="majorBidi" w:cstheme="majorBidi"/>
          <w:b/>
          <w:bCs/>
          <w:i/>
          <w:iCs/>
        </w:rPr>
        <w:t>An adaptation required by this project.</w:t>
      </w:r>
      <w:r w:rsidRPr="004E11E7">
        <w:rPr>
          <w:rFonts w:asciiTheme="majorBidi" w:hAnsiTheme="majorBidi" w:cstheme="majorBidi"/>
        </w:rPr>
        <w:t xml:space="preserve"> The paper demonstrates classification and regression but does not address explanation. Explaining the P2 model with </w:t>
      </w:r>
      <w:proofErr w:type="spellStart"/>
      <w:r w:rsidRPr="004E11E7">
        <w:rPr>
          <w:rFonts w:asciiTheme="majorBidi" w:hAnsiTheme="majorBidi" w:cstheme="majorBidi"/>
        </w:rPr>
        <w:t>TreeSHAP</w:t>
      </w:r>
      <w:proofErr w:type="spellEnd"/>
      <w:r w:rsidRPr="004E11E7">
        <w:rPr>
          <w:rFonts w:asciiTheme="majorBidi" w:hAnsiTheme="majorBidi" w:cstheme="majorBidi"/>
        </w:rPr>
        <w:t xml:space="preserve"> required a fix that is worth stating, because without it the explanations would have been quietly wrong. The implementation stores shrunk node values in a separate array alongside the fitted forest rather than inside the tree structure. </w:t>
      </w:r>
      <w:proofErr w:type="spellStart"/>
      <w:r w:rsidRPr="004E11E7">
        <w:rPr>
          <w:rFonts w:asciiTheme="majorBidi" w:hAnsiTheme="majorBidi" w:cstheme="majorBidi"/>
        </w:rPr>
        <w:t>TreeSHAP</w:t>
      </w:r>
      <w:proofErr w:type="spellEnd"/>
      <w:r w:rsidRPr="004E11E7">
        <w:rPr>
          <w:rFonts w:asciiTheme="majorBidi" w:hAnsiTheme="majorBidi" w:cstheme="majorBidi"/>
        </w:rPr>
        <w:t xml:space="preserve"> reads the tree structure directly, so an explainer pointed at the fitted forest would have explained the unshrunk forest, produced entirely plausible-looking attributions, and raised no error. The </w:t>
      </w:r>
      <w:proofErr w:type="spellStart"/>
      <w:r w:rsidRPr="004E11E7">
        <w:rPr>
          <w:rFonts w:asciiTheme="majorBidi" w:eastAsia="Consolas" w:hAnsiTheme="majorBidi" w:cstheme="majorBidi"/>
          <w:sz w:val="19"/>
          <w:szCs w:val="19"/>
        </w:rPr>
        <w:t>shap_base_estimator</w:t>
      </w:r>
      <w:proofErr w:type="spellEnd"/>
      <w:r w:rsidRPr="004E11E7">
        <w:rPr>
          <w:rFonts w:asciiTheme="majorBidi" w:hAnsiTheme="majorBidi" w:cstheme="majorBidi"/>
        </w:rPr>
        <w:t xml:space="preserve"> method now writes the shrunk values back into the tree before explanation, and a unit test asserts that the explained estimator reproduces the shrunk model's predictions exactly. This is a good example of a failure that is invisible in the output and detectable only by checking the mechanism.</w:t>
      </w:r>
    </w:p>
    <w:p w14:paraId="65F5F718" w14:textId="77777777" w:rsidR="00541FD1" w:rsidRDefault="00541FD1">
      <w:pPr>
        <w:spacing w:after="160" w:line="278" w:lineRule="auto"/>
        <w:rPr>
          <w:rFonts w:asciiTheme="majorBidi" w:hAnsiTheme="majorBidi" w:cstheme="majorBidi"/>
        </w:rPr>
      </w:pPr>
      <w:r>
        <w:rPr>
          <w:rFonts w:asciiTheme="majorBidi" w:hAnsiTheme="majorBidi" w:cstheme="majorBidi"/>
        </w:rPr>
        <w:br w:type="page"/>
      </w:r>
    </w:p>
    <w:p w14:paraId="1722FF77" w14:textId="77777777" w:rsidR="00DC1008" w:rsidRPr="00FE5A42" w:rsidRDefault="00DC1008" w:rsidP="00FE5A42">
      <w:pPr>
        <w:pStyle w:val="H1NZ"/>
        <w:rPr>
          <w:color w:val="124F1A" w:themeColor="accent3" w:themeShade="BF"/>
        </w:rPr>
      </w:pPr>
      <w:bookmarkStart w:id="17" w:name="_Toc_Sec05"/>
      <w:bookmarkEnd w:id="17"/>
      <w:r w:rsidRPr="00FE5A42">
        <w:rPr>
          <w:color w:val="124F1A" w:themeColor="accent3" w:themeShade="BF"/>
        </w:rPr>
        <w:lastRenderedPageBreak/>
        <w:t>5. Experimental Setup</w:t>
      </w:r>
    </w:p>
    <w:p w14:paraId="34AF250A" w14:textId="77777777" w:rsidR="00DC1008" w:rsidRPr="00FE5A42" w:rsidRDefault="00DC1008" w:rsidP="00976360">
      <w:pPr>
        <w:pStyle w:val="H2NZ"/>
        <w:ind w:left="720"/>
        <w:rPr>
          <w:color w:val="3A7C22" w:themeColor="accent6" w:themeShade="BF"/>
        </w:rPr>
      </w:pPr>
      <w:r w:rsidRPr="00FE5A42">
        <w:rPr>
          <w:color w:val="3A7C22" w:themeColor="accent6" w:themeShade="BF"/>
        </w:rPr>
        <w:t>5.1 Splits and snapshotting</w:t>
      </w:r>
    </w:p>
    <w:p w14:paraId="3E2CBBF0" w14:textId="77777777" w:rsidR="00DC1008" w:rsidRPr="004E11E7" w:rsidRDefault="00DC1008" w:rsidP="00795BCB">
      <w:pPr>
        <w:spacing w:after="140"/>
        <w:ind w:left="1440"/>
        <w:jc w:val="both"/>
        <w:rPr>
          <w:rFonts w:asciiTheme="majorBidi" w:hAnsiTheme="majorBidi" w:cstheme="majorBidi"/>
        </w:rPr>
      </w:pPr>
      <w:r w:rsidRPr="004E11E7">
        <w:rPr>
          <w:rFonts w:asciiTheme="majorBidi" w:hAnsiTheme="majorBidi" w:cstheme="majorBidi"/>
        </w:rPr>
        <w:t>The chronological split described in Section 2.5 gives 896 training, 277 validation and 344 test matches. Snapshotting at nineteen regulation minutes per match expands these to 17,024 training and 6,536 test snapshots for Tasks Lc and Lr. The three splits have three distinct and non-overlapping roles, and each is used for exactly one purpose:</w:t>
      </w:r>
    </w:p>
    <w:p w14:paraId="5532AEB8" w14:textId="77777777" w:rsidR="00DC1008" w:rsidRPr="00795BCB" w:rsidRDefault="00DC1008" w:rsidP="00795BCB">
      <w:pPr>
        <w:pStyle w:val="ListParagraph"/>
        <w:numPr>
          <w:ilvl w:val="0"/>
          <w:numId w:val="26"/>
        </w:numPr>
        <w:spacing w:after="90" w:line="276" w:lineRule="auto"/>
        <w:jc w:val="both"/>
        <w:rPr>
          <w:rFonts w:asciiTheme="majorBidi" w:hAnsiTheme="majorBidi" w:cstheme="majorBidi"/>
        </w:rPr>
      </w:pPr>
      <w:r w:rsidRPr="00B63BF1">
        <w:rPr>
          <w:rFonts w:asciiTheme="majorBidi" w:hAnsiTheme="majorBidi" w:cstheme="majorBidi"/>
          <w:b/>
          <w:bCs/>
          <w:i/>
          <w:iCs/>
        </w:rPr>
        <w:t>Training</w:t>
      </w:r>
      <w:r w:rsidRPr="00795BCB">
        <w:rPr>
          <w:rFonts w:asciiTheme="majorBidi" w:hAnsiTheme="majorBidi" w:cstheme="majorBidi"/>
        </w:rPr>
        <w:t xml:space="preserve"> fits every </w:t>
      </w:r>
      <w:proofErr w:type="gramStart"/>
      <w:r w:rsidRPr="00795BCB">
        <w:rPr>
          <w:rFonts w:asciiTheme="majorBidi" w:hAnsiTheme="majorBidi" w:cstheme="majorBidi"/>
        </w:rPr>
        <w:t>model, and</w:t>
      </w:r>
      <w:proofErr w:type="gramEnd"/>
      <w:r w:rsidRPr="00795BCB">
        <w:rPr>
          <w:rFonts w:asciiTheme="majorBidi" w:hAnsiTheme="majorBidi" w:cstheme="majorBidi"/>
        </w:rPr>
        <w:t xml:space="preserve"> hosts the internal cross-validation used for hyperparameter search and for the P2 λ selection.</w:t>
      </w:r>
    </w:p>
    <w:p w14:paraId="14659C18" w14:textId="77777777" w:rsidR="00DC1008" w:rsidRPr="00795BCB" w:rsidRDefault="00DC1008" w:rsidP="00795BCB">
      <w:pPr>
        <w:pStyle w:val="ListParagraph"/>
        <w:numPr>
          <w:ilvl w:val="0"/>
          <w:numId w:val="26"/>
        </w:numPr>
        <w:spacing w:after="90" w:line="276" w:lineRule="auto"/>
        <w:jc w:val="both"/>
        <w:rPr>
          <w:rFonts w:asciiTheme="majorBidi" w:hAnsiTheme="majorBidi" w:cstheme="majorBidi"/>
        </w:rPr>
      </w:pPr>
      <w:r w:rsidRPr="00B63BF1">
        <w:rPr>
          <w:rFonts w:asciiTheme="majorBidi" w:hAnsiTheme="majorBidi" w:cstheme="majorBidi"/>
          <w:b/>
          <w:bCs/>
          <w:i/>
          <w:iCs/>
        </w:rPr>
        <w:t>Validation</w:t>
      </w:r>
      <w:r w:rsidRPr="00B63BF1">
        <w:rPr>
          <w:rFonts w:asciiTheme="majorBidi" w:hAnsiTheme="majorBidi" w:cstheme="majorBidi"/>
          <w:i/>
          <w:iCs/>
        </w:rPr>
        <w:t xml:space="preserve"> </w:t>
      </w:r>
      <w:r w:rsidRPr="00795BCB">
        <w:rPr>
          <w:rFonts w:asciiTheme="majorBidi" w:hAnsiTheme="majorBidi" w:cstheme="majorBidi"/>
        </w:rPr>
        <w:t>fits the probability calibrators, fits the two margin-to-probability links of Section 6.5, and hosts every ablation in Section 8. No test row is read during any of these.</w:t>
      </w:r>
    </w:p>
    <w:p w14:paraId="1921F0A1" w14:textId="77777777" w:rsidR="00DC1008" w:rsidRPr="00795BCB" w:rsidRDefault="00DC1008" w:rsidP="00795BCB">
      <w:pPr>
        <w:pStyle w:val="ListParagraph"/>
        <w:numPr>
          <w:ilvl w:val="0"/>
          <w:numId w:val="26"/>
        </w:numPr>
        <w:spacing w:after="90" w:line="276" w:lineRule="auto"/>
        <w:jc w:val="both"/>
        <w:rPr>
          <w:rFonts w:asciiTheme="majorBidi" w:hAnsiTheme="majorBidi" w:cstheme="majorBidi"/>
        </w:rPr>
      </w:pPr>
      <w:r w:rsidRPr="00B63BF1">
        <w:rPr>
          <w:rFonts w:asciiTheme="majorBidi" w:hAnsiTheme="majorBidi" w:cstheme="majorBidi"/>
          <w:b/>
          <w:bCs/>
          <w:i/>
          <w:iCs/>
        </w:rPr>
        <w:t>Test</w:t>
      </w:r>
      <w:r w:rsidRPr="00795BCB">
        <w:rPr>
          <w:rFonts w:asciiTheme="majorBidi" w:hAnsiTheme="majorBidi" w:cstheme="majorBidi"/>
        </w:rPr>
        <w:t xml:space="preserve"> is read exactly once, for the final comparisons reported in Sections 6, 7 and 8. It is never used for model selection of any kind.</w:t>
      </w:r>
    </w:p>
    <w:p w14:paraId="461914E6" w14:textId="77777777" w:rsidR="00DC1008" w:rsidRPr="00FE5A42" w:rsidRDefault="00DC1008" w:rsidP="00976360">
      <w:pPr>
        <w:pStyle w:val="H2NZ"/>
        <w:ind w:left="720"/>
        <w:rPr>
          <w:color w:val="3A7C22" w:themeColor="accent6" w:themeShade="BF"/>
        </w:rPr>
      </w:pPr>
      <w:r w:rsidRPr="00FE5A42">
        <w:rPr>
          <w:color w:val="3A7C22" w:themeColor="accent6" w:themeShade="BF"/>
        </w:rPr>
        <w:t>5.2 The model zoo</w:t>
      </w:r>
    </w:p>
    <w:p w14:paraId="4B438F2D" w14:textId="77777777" w:rsidR="00DC1008" w:rsidRPr="004E11E7" w:rsidRDefault="00DC1008" w:rsidP="00795BCB">
      <w:pPr>
        <w:spacing w:after="140"/>
        <w:ind w:left="1440"/>
        <w:jc w:val="both"/>
        <w:rPr>
          <w:rFonts w:asciiTheme="majorBidi" w:hAnsiTheme="majorBidi" w:cstheme="majorBidi"/>
        </w:rPr>
      </w:pPr>
      <w:r w:rsidRPr="004E11E7">
        <w:rPr>
          <w:rFonts w:asciiTheme="majorBidi" w:hAnsiTheme="majorBidi" w:cstheme="majorBidi"/>
        </w:rPr>
        <w:t>Table 12 lists every learner, the tasks it is applied to, and the role it plays in the comparison. The constant baseline is not decoration: in a domain where the best available forecaster is only modestly better than the base rate, a model that cannot clearly beat the prior has not demonstrated anything, and Section 6.6 shows that this is exactly what happens on the pre-match task.</w:t>
      </w:r>
    </w:p>
    <w:p w14:paraId="79D88018" w14:textId="77777777" w:rsidR="00DC1008" w:rsidRPr="004E11E7" w:rsidRDefault="00DC1008" w:rsidP="00976360">
      <w:pPr>
        <w:pStyle w:val="QuoteNZ"/>
        <w:ind w:left="720"/>
      </w:pPr>
      <w:bookmarkStart w:id="18" w:name="_Tbl_12"/>
      <w:bookmarkEnd w:id="18"/>
      <w:r w:rsidRPr="004E11E7">
        <w:rPr>
          <w:b/>
          <w:bCs/>
        </w:rPr>
        <w:t xml:space="preserve">Table 12. </w:t>
      </w:r>
      <w:r w:rsidRPr="004E11E7">
        <w:t xml:space="preserve">The model zoo. Kernel methods are restricted to </w:t>
      </w:r>
      <w:proofErr w:type="gramStart"/>
      <w:r w:rsidRPr="004E11E7">
        <w:t>the pre</w:t>
      </w:r>
      <w:proofErr w:type="gramEnd"/>
      <w:r w:rsidRPr="004E11E7">
        <w:t>-match tasks for the reason measured in Section 8D.</w:t>
      </w:r>
    </w:p>
    <w:tbl>
      <w:tblPr>
        <w:tblStyle w:val="GridTable4-Accent6"/>
        <w:tblW w:w="9977" w:type="dxa"/>
        <w:jc w:val="center"/>
        <w:tblLook w:val="0420" w:firstRow="1" w:lastRow="0" w:firstColumn="0" w:lastColumn="0" w:noHBand="0" w:noVBand="1"/>
      </w:tblPr>
      <w:tblGrid>
        <w:gridCol w:w="2071"/>
        <w:gridCol w:w="2251"/>
        <w:gridCol w:w="1043"/>
        <w:gridCol w:w="4612"/>
      </w:tblGrid>
      <w:tr w:rsidR="00DC1008" w:rsidRPr="00795BCB" w14:paraId="2A987AFE" w14:textId="77777777" w:rsidTr="00795BCB">
        <w:trPr>
          <w:cnfStyle w:val="100000000000" w:firstRow="1" w:lastRow="0" w:firstColumn="0" w:lastColumn="0" w:oddVBand="0" w:evenVBand="0" w:oddHBand="0" w:evenHBand="0" w:firstRowFirstColumn="0" w:firstRowLastColumn="0" w:lastRowFirstColumn="0" w:lastRowLastColumn="0"/>
          <w:trHeight w:val="286"/>
          <w:jc w:val="center"/>
        </w:trPr>
        <w:tc>
          <w:tcPr>
            <w:tcW w:w="2071" w:type="dxa"/>
            <w:vAlign w:val="center"/>
          </w:tcPr>
          <w:p w14:paraId="01B71541"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FFFFFF"/>
                <w:sz w:val="16"/>
                <w:szCs w:val="16"/>
              </w:rPr>
              <w:t>Model</w:t>
            </w:r>
          </w:p>
        </w:tc>
        <w:tc>
          <w:tcPr>
            <w:tcW w:w="2251" w:type="dxa"/>
            <w:vAlign w:val="center"/>
          </w:tcPr>
          <w:p w14:paraId="67B70DE4"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FFFFFF"/>
                <w:sz w:val="16"/>
                <w:szCs w:val="16"/>
              </w:rPr>
              <w:t>Library</w:t>
            </w:r>
          </w:p>
        </w:tc>
        <w:tc>
          <w:tcPr>
            <w:tcW w:w="1043" w:type="dxa"/>
            <w:vAlign w:val="center"/>
          </w:tcPr>
          <w:p w14:paraId="749CD545"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FFFFFF"/>
                <w:sz w:val="16"/>
                <w:szCs w:val="16"/>
              </w:rPr>
              <w:t>Tasks</w:t>
            </w:r>
          </w:p>
        </w:tc>
        <w:tc>
          <w:tcPr>
            <w:tcW w:w="4612" w:type="dxa"/>
            <w:vAlign w:val="center"/>
          </w:tcPr>
          <w:p w14:paraId="3FAEA90F"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FFFFFF"/>
                <w:sz w:val="16"/>
                <w:szCs w:val="16"/>
              </w:rPr>
              <w:t>Role in the comparison</w:t>
            </w:r>
          </w:p>
        </w:tc>
      </w:tr>
      <w:tr w:rsidR="00DC1008" w:rsidRPr="00795BCB" w14:paraId="77FFB7A0" w14:textId="77777777" w:rsidTr="00795BCB">
        <w:trPr>
          <w:cnfStyle w:val="000000100000" w:firstRow="0" w:lastRow="0" w:firstColumn="0" w:lastColumn="0" w:oddVBand="0" w:evenVBand="0" w:oddHBand="1" w:evenHBand="0" w:firstRowFirstColumn="0" w:firstRowLastColumn="0" w:lastRowFirstColumn="0" w:lastRowLastColumn="0"/>
          <w:trHeight w:val="874"/>
          <w:jc w:val="center"/>
        </w:trPr>
        <w:tc>
          <w:tcPr>
            <w:tcW w:w="2071" w:type="dxa"/>
            <w:vAlign w:val="center"/>
          </w:tcPr>
          <w:p w14:paraId="36B3343F"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Dummy prior</w:t>
            </w:r>
          </w:p>
        </w:tc>
        <w:tc>
          <w:tcPr>
            <w:tcW w:w="2251" w:type="dxa"/>
            <w:vAlign w:val="center"/>
          </w:tcPr>
          <w:p w14:paraId="13E823CA"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w:t>
            </w:r>
            <w:proofErr w:type="spellStart"/>
            <w:proofErr w:type="gramStart"/>
            <w:r w:rsidRPr="00795BCB">
              <w:rPr>
                <w:rFonts w:asciiTheme="majorBidi" w:hAnsiTheme="majorBidi" w:cstheme="majorBidi"/>
                <w:color w:val="000000"/>
                <w:sz w:val="16"/>
                <w:szCs w:val="16"/>
              </w:rPr>
              <w:t>sklearn.dummy</w:t>
            </w:r>
            <w:proofErr w:type="spellEnd"/>
            <w:proofErr w:type="gramEnd"/>
            <w:r w:rsidRPr="00795BCB">
              <w:rPr>
                <w:rFonts w:asciiTheme="majorBidi" w:hAnsiTheme="majorBidi" w:cstheme="majorBidi"/>
                <w:color w:val="000000"/>
                <w:sz w:val="16"/>
                <w:szCs w:val="16"/>
              </w:rPr>
              <w:t>`</w:t>
            </w:r>
          </w:p>
        </w:tc>
        <w:tc>
          <w:tcPr>
            <w:tcW w:w="1043" w:type="dxa"/>
            <w:vAlign w:val="center"/>
          </w:tcPr>
          <w:p w14:paraId="4BB1BA20"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C, R, L</w:t>
            </w:r>
          </w:p>
        </w:tc>
        <w:tc>
          <w:tcPr>
            <w:tcW w:w="4612" w:type="dxa"/>
            <w:vAlign w:val="center"/>
          </w:tcPr>
          <w:p w14:paraId="7C3E2ADF"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Sanity floor. Predicts the training class prior for C and Lc and the mean training margin for R and Lr. For Task L the frozen pre-match prediction is used as a second baseline.</w:t>
            </w:r>
          </w:p>
        </w:tc>
      </w:tr>
      <w:tr w:rsidR="00DC1008" w:rsidRPr="00795BCB" w14:paraId="4ABFC7AD" w14:textId="77777777" w:rsidTr="00795BCB">
        <w:trPr>
          <w:trHeight w:val="286"/>
          <w:jc w:val="center"/>
        </w:trPr>
        <w:tc>
          <w:tcPr>
            <w:tcW w:w="2071" w:type="dxa"/>
            <w:vAlign w:val="center"/>
          </w:tcPr>
          <w:p w14:paraId="283476D4"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Random forest</w:t>
            </w:r>
          </w:p>
        </w:tc>
        <w:tc>
          <w:tcPr>
            <w:tcW w:w="2251" w:type="dxa"/>
            <w:vAlign w:val="center"/>
          </w:tcPr>
          <w:p w14:paraId="7FBF66AC"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w:t>
            </w:r>
            <w:proofErr w:type="spellStart"/>
            <w:proofErr w:type="gramStart"/>
            <w:r w:rsidRPr="00795BCB">
              <w:rPr>
                <w:rFonts w:asciiTheme="majorBidi" w:hAnsiTheme="majorBidi" w:cstheme="majorBidi"/>
                <w:color w:val="000000"/>
                <w:sz w:val="16"/>
                <w:szCs w:val="16"/>
              </w:rPr>
              <w:t>sklearn.ensemble</w:t>
            </w:r>
            <w:proofErr w:type="spellEnd"/>
            <w:proofErr w:type="gramEnd"/>
            <w:r w:rsidRPr="00795BCB">
              <w:rPr>
                <w:rFonts w:asciiTheme="majorBidi" w:hAnsiTheme="majorBidi" w:cstheme="majorBidi"/>
                <w:color w:val="000000"/>
                <w:sz w:val="16"/>
                <w:szCs w:val="16"/>
              </w:rPr>
              <w:t>`</w:t>
            </w:r>
          </w:p>
        </w:tc>
        <w:tc>
          <w:tcPr>
            <w:tcW w:w="1043" w:type="dxa"/>
            <w:vAlign w:val="center"/>
          </w:tcPr>
          <w:p w14:paraId="6CD2D582"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C, R, L</w:t>
            </w:r>
          </w:p>
        </w:tc>
        <w:tc>
          <w:tcPr>
            <w:tcW w:w="4612" w:type="dxa"/>
            <w:vAlign w:val="center"/>
          </w:tcPr>
          <w:p w14:paraId="6F55D456"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Low-tuning bagged ensemble; the variance-reduction reference.</w:t>
            </w:r>
          </w:p>
        </w:tc>
      </w:tr>
      <w:tr w:rsidR="00DC1008" w:rsidRPr="00795BCB" w14:paraId="5DBDD873" w14:textId="77777777" w:rsidTr="00795BCB">
        <w:trPr>
          <w:cnfStyle w:val="000000100000" w:firstRow="0" w:lastRow="0" w:firstColumn="0" w:lastColumn="0" w:oddVBand="0" w:evenVBand="0" w:oddHBand="1" w:evenHBand="0" w:firstRowFirstColumn="0" w:firstRowLastColumn="0" w:lastRowFirstColumn="0" w:lastRowLastColumn="0"/>
          <w:trHeight w:val="286"/>
          <w:jc w:val="center"/>
        </w:trPr>
        <w:tc>
          <w:tcPr>
            <w:tcW w:w="2071" w:type="dxa"/>
            <w:vAlign w:val="center"/>
          </w:tcPr>
          <w:p w14:paraId="3A5C08FF"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Gradient boosting (GBM)</w:t>
            </w:r>
          </w:p>
        </w:tc>
        <w:tc>
          <w:tcPr>
            <w:tcW w:w="2251" w:type="dxa"/>
            <w:vAlign w:val="center"/>
          </w:tcPr>
          <w:p w14:paraId="77D1ED9C"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w:t>
            </w:r>
            <w:proofErr w:type="spellStart"/>
            <w:proofErr w:type="gramStart"/>
            <w:r w:rsidRPr="00795BCB">
              <w:rPr>
                <w:rFonts w:asciiTheme="majorBidi" w:hAnsiTheme="majorBidi" w:cstheme="majorBidi"/>
                <w:color w:val="000000"/>
                <w:sz w:val="16"/>
                <w:szCs w:val="16"/>
              </w:rPr>
              <w:t>sklearn.ensemble</w:t>
            </w:r>
            <w:proofErr w:type="spellEnd"/>
            <w:proofErr w:type="gramEnd"/>
            <w:r w:rsidRPr="00795BCB">
              <w:rPr>
                <w:rFonts w:asciiTheme="majorBidi" w:hAnsiTheme="majorBidi" w:cstheme="majorBidi"/>
                <w:color w:val="000000"/>
                <w:sz w:val="16"/>
                <w:szCs w:val="16"/>
              </w:rPr>
              <w:t>`</w:t>
            </w:r>
          </w:p>
        </w:tc>
        <w:tc>
          <w:tcPr>
            <w:tcW w:w="1043" w:type="dxa"/>
            <w:vAlign w:val="center"/>
          </w:tcPr>
          <w:p w14:paraId="4B9564BE"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C, R, L</w:t>
            </w:r>
          </w:p>
        </w:tc>
        <w:tc>
          <w:tcPr>
            <w:tcW w:w="4612" w:type="dxa"/>
            <w:vAlign w:val="center"/>
          </w:tcPr>
          <w:p w14:paraId="3D46BC98"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Textbook boosting, via the histogram-based implementation.</w:t>
            </w:r>
          </w:p>
        </w:tc>
      </w:tr>
      <w:tr w:rsidR="00DC1008" w:rsidRPr="00795BCB" w14:paraId="499F909F" w14:textId="77777777" w:rsidTr="00795BCB">
        <w:trPr>
          <w:trHeight w:val="302"/>
          <w:jc w:val="center"/>
        </w:trPr>
        <w:tc>
          <w:tcPr>
            <w:tcW w:w="2071" w:type="dxa"/>
            <w:vAlign w:val="center"/>
          </w:tcPr>
          <w:p w14:paraId="5725ADAF" w14:textId="77777777" w:rsidR="00DC1008" w:rsidRPr="00795BCB" w:rsidRDefault="00DC1008" w:rsidP="00795BCB">
            <w:pPr>
              <w:jc w:val="center"/>
              <w:rPr>
                <w:rFonts w:asciiTheme="majorBidi" w:hAnsiTheme="majorBidi" w:cstheme="majorBidi"/>
                <w:sz w:val="16"/>
                <w:szCs w:val="16"/>
              </w:rPr>
            </w:pPr>
            <w:proofErr w:type="spellStart"/>
            <w:r w:rsidRPr="00795BCB">
              <w:rPr>
                <w:rFonts w:asciiTheme="majorBidi" w:hAnsiTheme="majorBidi" w:cstheme="majorBidi"/>
                <w:color w:val="000000"/>
                <w:sz w:val="16"/>
                <w:szCs w:val="16"/>
              </w:rPr>
              <w:t>XGBoost</w:t>
            </w:r>
            <w:proofErr w:type="spellEnd"/>
          </w:p>
        </w:tc>
        <w:tc>
          <w:tcPr>
            <w:tcW w:w="2251" w:type="dxa"/>
            <w:vAlign w:val="center"/>
          </w:tcPr>
          <w:p w14:paraId="5B8500B8"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w:t>
            </w:r>
            <w:proofErr w:type="spellStart"/>
            <w:r w:rsidRPr="00795BCB">
              <w:rPr>
                <w:rFonts w:asciiTheme="majorBidi" w:hAnsiTheme="majorBidi" w:cstheme="majorBidi"/>
                <w:color w:val="000000"/>
                <w:sz w:val="16"/>
                <w:szCs w:val="16"/>
              </w:rPr>
              <w:t>xgboost</w:t>
            </w:r>
            <w:proofErr w:type="spellEnd"/>
            <w:r w:rsidRPr="00795BCB">
              <w:rPr>
                <w:rFonts w:asciiTheme="majorBidi" w:hAnsiTheme="majorBidi" w:cstheme="majorBidi"/>
                <w:color w:val="000000"/>
                <w:sz w:val="16"/>
                <w:szCs w:val="16"/>
              </w:rPr>
              <w:t>`</w:t>
            </w:r>
          </w:p>
        </w:tc>
        <w:tc>
          <w:tcPr>
            <w:tcW w:w="1043" w:type="dxa"/>
            <w:vAlign w:val="center"/>
          </w:tcPr>
          <w:p w14:paraId="18796D23"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C, R, L</w:t>
            </w:r>
          </w:p>
        </w:tc>
        <w:tc>
          <w:tcPr>
            <w:tcW w:w="4612" w:type="dxa"/>
            <w:vAlign w:val="center"/>
          </w:tcPr>
          <w:p w14:paraId="055C8679" w14:textId="77777777" w:rsidR="00DC1008" w:rsidRPr="00795BCB" w:rsidRDefault="00DC1008" w:rsidP="00795BCB">
            <w:pPr>
              <w:jc w:val="center"/>
              <w:rPr>
                <w:rFonts w:asciiTheme="majorBidi" w:hAnsiTheme="majorBidi" w:cstheme="majorBidi"/>
                <w:sz w:val="16"/>
                <w:szCs w:val="16"/>
              </w:rPr>
            </w:pPr>
            <w:proofErr w:type="spellStart"/>
            <w:r w:rsidRPr="00795BCB">
              <w:rPr>
                <w:rFonts w:asciiTheme="majorBidi" w:hAnsiTheme="majorBidi" w:cstheme="majorBidi"/>
                <w:color w:val="000000"/>
                <w:sz w:val="16"/>
                <w:szCs w:val="16"/>
              </w:rPr>
              <w:t>Regularised</w:t>
            </w:r>
            <w:proofErr w:type="spellEnd"/>
            <w:r w:rsidRPr="00795BCB">
              <w:rPr>
                <w:rFonts w:asciiTheme="majorBidi" w:hAnsiTheme="majorBidi" w:cstheme="majorBidi"/>
                <w:color w:val="000000"/>
                <w:sz w:val="16"/>
                <w:szCs w:val="16"/>
              </w:rPr>
              <w:t xml:space="preserve"> tree boosting; the usual state of the art on tabular data.</w:t>
            </w:r>
          </w:p>
        </w:tc>
      </w:tr>
      <w:tr w:rsidR="00DC1008" w:rsidRPr="00795BCB" w14:paraId="754E264C" w14:textId="77777777" w:rsidTr="00795BCB">
        <w:trPr>
          <w:cnfStyle w:val="000000100000" w:firstRow="0" w:lastRow="0" w:firstColumn="0" w:lastColumn="0" w:oddVBand="0" w:evenVBand="0" w:oddHBand="1" w:evenHBand="0" w:firstRowFirstColumn="0" w:firstRowLastColumn="0" w:lastRowFirstColumn="0" w:lastRowLastColumn="0"/>
          <w:trHeight w:val="572"/>
          <w:jc w:val="center"/>
        </w:trPr>
        <w:tc>
          <w:tcPr>
            <w:tcW w:w="2071" w:type="dxa"/>
            <w:vAlign w:val="center"/>
          </w:tcPr>
          <w:p w14:paraId="097BF43D" w14:textId="77777777" w:rsidR="00DC1008" w:rsidRPr="00795BCB" w:rsidRDefault="00DC1008" w:rsidP="00795BCB">
            <w:pPr>
              <w:jc w:val="center"/>
              <w:rPr>
                <w:rFonts w:asciiTheme="majorBidi" w:hAnsiTheme="majorBidi" w:cstheme="majorBidi"/>
                <w:sz w:val="16"/>
                <w:szCs w:val="16"/>
              </w:rPr>
            </w:pPr>
            <w:proofErr w:type="spellStart"/>
            <w:r w:rsidRPr="00795BCB">
              <w:rPr>
                <w:rFonts w:asciiTheme="majorBidi" w:hAnsiTheme="majorBidi" w:cstheme="majorBidi"/>
                <w:color w:val="000000"/>
                <w:sz w:val="16"/>
                <w:szCs w:val="16"/>
              </w:rPr>
              <w:t>LightGBM</w:t>
            </w:r>
            <w:proofErr w:type="spellEnd"/>
          </w:p>
        </w:tc>
        <w:tc>
          <w:tcPr>
            <w:tcW w:w="2251" w:type="dxa"/>
            <w:vAlign w:val="center"/>
          </w:tcPr>
          <w:p w14:paraId="73557EC8"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w:t>
            </w:r>
            <w:proofErr w:type="spellStart"/>
            <w:r w:rsidRPr="00795BCB">
              <w:rPr>
                <w:rFonts w:asciiTheme="majorBidi" w:hAnsiTheme="majorBidi" w:cstheme="majorBidi"/>
                <w:color w:val="000000"/>
                <w:sz w:val="16"/>
                <w:szCs w:val="16"/>
              </w:rPr>
              <w:t>lightgbm</w:t>
            </w:r>
            <w:proofErr w:type="spellEnd"/>
            <w:r w:rsidRPr="00795BCB">
              <w:rPr>
                <w:rFonts w:asciiTheme="majorBidi" w:hAnsiTheme="majorBidi" w:cstheme="majorBidi"/>
                <w:color w:val="000000"/>
                <w:sz w:val="16"/>
                <w:szCs w:val="16"/>
              </w:rPr>
              <w:t>`</w:t>
            </w:r>
          </w:p>
        </w:tc>
        <w:tc>
          <w:tcPr>
            <w:tcW w:w="1043" w:type="dxa"/>
            <w:vAlign w:val="center"/>
          </w:tcPr>
          <w:p w14:paraId="31EDA875"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C, R, L</w:t>
            </w:r>
          </w:p>
        </w:tc>
        <w:tc>
          <w:tcPr>
            <w:tcW w:w="4612" w:type="dxa"/>
            <w:vAlign w:val="center"/>
          </w:tcPr>
          <w:p w14:paraId="05645644"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 xml:space="preserve">Histogram-based boosting; compared against </w:t>
            </w:r>
            <w:proofErr w:type="spellStart"/>
            <w:r w:rsidRPr="00795BCB">
              <w:rPr>
                <w:rFonts w:asciiTheme="majorBidi" w:hAnsiTheme="majorBidi" w:cstheme="majorBidi"/>
                <w:color w:val="000000"/>
                <w:sz w:val="16"/>
                <w:szCs w:val="16"/>
              </w:rPr>
              <w:t>XGBoost</w:t>
            </w:r>
            <w:proofErr w:type="spellEnd"/>
            <w:r w:rsidRPr="00795BCB">
              <w:rPr>
                <w:rFonts w:asciiTheme="majorBidi" w:hAnsiTheme="majorBidi" w:cstheme="majorBidi"/>
                <w:color w:val="000000"/>
                <w:sz w:val="16"/>
                <w:szCs w:val="16"/>
              </w:rPr>
              <w:t xml:space="preserve"> and GBM on the large snapshot table.</w:t>
            </w:r>
          </w:p>
        </w:tc>
      </w:tr>
      <w:tr w:rsidR="00DC1008" w:rsidRPr="00795BCB" w14:paraId="525411A6" w14:textId="77777777" w:rsidTr="00795BCB">
        <w:trPr>
          <w:trHeight w:val="588"/>
          <w:jc w:val="center"/>
        </w:trPr>
        <w:tc>
          <w:tcPr>
            <w:tcW w:w="2071" w:type="dxa"/>
            <w:vAlign w:val="center"/>
          </w:tcPr>
          <w:p w14:paraId="52202945"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Kernel SVM / SVR</w:t>
            </w:r>
          </w:p>
        </w:tc>
        <w:tc>
          <w:tcPr>
            <w:tcW w:w="2251" w:type="dxa"/>
            <w:vAlign w:val="center"/>
          </w:tcPr>
          <w:p w14:paraId="36DC190E"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w:t>
            </w:r>
            <w:proofErr w:type="spellStart"/>
            <w:r w:rsidRPr="00795BCB">
              <w:rPr>
                <w:rFonts w:asciiTheme="majorBidi" w:hAnsiTheme="majorBidi" w:cstheme="majorBidi"/>
                <w:color w:val="000000"/>
                <w:sz w:val="16"/>
                <w:szCs w:val="16"/>
              </w:rPr>
              <w:t>sklearn.svm</w:t>
            </w:r>
            <w:proofErr w:type="spellEnd"/>
            <w:r w:rsidRPr="00795BCB">
              <w:rPr>
                <w:rFonts w:asciiTheme="majorBidi" w:hAnsiTheme="majorBidi" w:cstheme="majorBidi"/>
                <w:color w:val="000000"/>
                <w:sz w:val="16"/>
                <w:szCs w:val="16"/>
              </w:rPr>
              <w:t>`</w:t>
            </w:r>
          </w:p>
        </w:tc>
        <w:tc>
          <w:tcPr>
            <w:tcW w:w="1043" w:type="dxa"/>
            <w:vAlign w:val="center"/>
          </w:tcPr>
          <w:p w14:paraId="34B9F186"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C, R</w:t>
            </w:r>
          </w:p>
        </w:tc>
        <w:tc>
          <w:tcPr>
            <w:tcW w:w="4612" w:type="dxa"/>
            <w:vAlign w:val="center"/>
          </w:tcPr>
          <w:p w14:paraId="5C736770"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First kernel method. RBF kernel; scale-sensitive and drives the O(n²) discussion.</w:t>
            </w:r>
          </w:p>
        </w:tc>
      </w:tr>
      <w:tr w:rsidR="00DC1008" w:rsidRPr="00795BCB" w14:paraId="55D8DEB6" w14:textId="77777777" w:rsidTr="00795BCB">
        <w:trPr>
          <w:cnfStyle w:val="000000100000" w:firstRow="0" w:lastRow="0" w:firstColumn="0" w:lastColumn="0" w:oddVBand="0" w:evenVBand="0" w:oddHBand="1" w:evenHBand="0" w:firstRowFirstColumn="0" w:firstRowLastColumn="0" w:lastRowFirstColumn="0" w:lastRowLastColumn="0"/>
          <w:trHeight w:val="286"/>
          <w:jc w:val="center"/>
        </w:trPr>
        <w:tc>
          <w:tcPr>
            <w:tcW w:w="2071" w:type="dxa"/>
            <w:vAlign w:val="center"/>
          </w:tcPr>
          <w:p w14:paraId="7E35DE99"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Kernel ridge, exact</w:t>
            </w:r>
          </w:p>
        </w:tc>
        <w:tc>
          <w:tcPr>
            <w:tcW w:w="2251" w:type="dxa"/>
            <w:vAlign w:val="center"/>
          </w:tcPr>
          <w:p w14:paraId="73A996DB"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w:t>
            </w:r>
            <w:proofErr w:type="spellStart"/>
            <w:proofErr w:type="gramStart"/>
            <w:r w:rsidRPr="00795BCB">
              <w:rPr>
                <w:rFonts w:asciiTheme="majorBidi" w:hAnsiTheme="majorBidi" w:cstheme="majorBidi"/>
                <w:color w:val="000000"/>
                <w:sz w:val="16"/>
                <w:szCs w:val="16"/>
              </w:rPr>
              <w:t>sklearn.kernel</w:t>
            </w:r>
            <w:proofErr w:type="gramEnd"/>
            <w:r w:rsidRPr="00795BCB">
              <w:rPr>
                <w:rFonts w:asciiTheme="majorBidi" w:hAnsiTheme="majorBidi" w:cstheme="majorBidi"/>
                <w:color w:val="000000"/>
                <w:sz w:val="16"/>
                <w:szCs w:val="16"/>
              </w:rPr>
              <w:t>_ridge</w:t>
            </w:r>
            <w:proofErr w:type="spellEnd"/>
            <w:r w:rsidRPr="00795BCB">
              <w:rPr>
                <w:rFonts w:asciiTheme="majorBidi" w:hAnsiTheme="majorBidi" w:cstheme="majorBidi"/>
                <w:color w:val="000000"/>
                <w:sz w:val="16"/>
                <w:szCs w:val="16"/>
              </w:rPr>
              <w:t>`</w:t>
            </w:r>
          </w:p>
        </w:tc>
        <w:tc>
          <w:tcPr>
            <w:tcW w:w="1043" w:type="dxa"/>
            <w:vAlign w:val="center"/>
          </w:tcPr>
          <w:p w14:paraId="4C0D3263"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R</w:t>
            </w:r>
          </w:p>
        </w:tc>
        <w:tc>
          <w:tcPr>
            <w:tcW w:w="4612" w:type="dxa"/>
            <w:vAlign w:val="center"/>
          </w:tcPr>
          <w:p w14:paraId="3152F049"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Second kernel method, solved exactly.</w:t>
            </w:r>
          </w:p>
        </w:tc>
      </w:tr>
      <w:tr w:rsidR="00DC1008" w:rsidRPr="00795BCB" w14:paraId="5A38DBD9" w14:textId="77777777" w:rsidTr="00795BCB">
        <w:trPr>
          <w:trHeight w:val="286"/>
          <w:jc w:val="center"/>
        </w:trPr>
        <w:tc>
          <w:tcPr>
            <w:tcW w:w="2071" w:type="dxa"/>
            <w:vAlign w:val="center"/>
          </w:tcPr>
          <w:p w14:paraId="7BE4BCD0"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Kernel ridge, Nyström</w:t>
            </w:r>
          </w:p>
        </w:tc>
        <w:tc>
          <w:tcPr>
            <w:tcW w:w="2251" w:type="dxa"/>
            <w:vAlign w:val="center"/>
          </w:tcPr>
          <w:p w14:paraId="112C6975"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w:t>
            </w:r>
            <w:proofErr w:type="spellStart"/>
            <w:proofErr w:type="gramStart"/>
            <w:r w:rsidRPr="00795BCB">
              <w:rPr>
                <w:rFonts w:asciiTheme="majorBidi" w:hAnsiTheme="majorBidi" w:cstheme="majorBidi"/>
                <w:color w:val="000000"/>
                <w:sz w:val="16"/>
                <w:szCs w:val="16"/>
              </w:rPr>
              <w:t>sklearn.kernel</w:t>
            </w:r>
            <w:proofErr w:type="gramEnd"/>
            <w:r w:rsidRPr="00795BCB">
              <w:rPr>
                <w:rFonts w:asciiTheme="majorBidi" w:hAnsiTheme="majorBidi" w:cstheme="majorBidi"/>
                <w:color w:val="000000"/>
                <w:sz w:val="16"/>
                <w:szCs w:val="16"/>
              </w:rPr>
              <w:t>_approximation</w:t>
            </w:r>
            <w:proofErr w:type="spellEnd"/>
            <w:r w:rsidRPr="00795BCB">
              <w:rPr>
                <w:rFonts w:asciiTheme="majorBidi" w:hAnsiTheme="majorBidi" w:cstheme="majorBidi"/>
                <w:color w:val="000000"/>
                <w:sz w:val="16"/>
                <w:szCs w:val="16"/>
              </w:rPr>
              <w:t>`</w:t>
            </w:r>
          </w:p>
        </w:tc>
        <w:tc>
          <w:tcPr>
            <w:tcW w:w="1043" w:type="dxa"/>
            <w:vAlign w:val="center"/>
          </w:tcPr>
          <w:p w14:paraId="6FD66493"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R</w:t>
            </w:r>
          </w:p>
        </w:tc>
        <w:tc>
          <w:tcPr>
            <w:tcW w:w="4612" w:type="dxa"/>
            <w:vAlign w:val="center"/>
          </w:tcPr>
          <w:p w14:paraId="0EDD48A7"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Approximate kernel; compared directly against the exact solve.</w:t>
            </w:r>
          </w:p>
        </w:tc>
      </w:tr>
      <w:tr w:rsidR="00DC1008" w:rsidRPr="00795BCB" w14:paraId="02B0891F" w14:textId="77777777" w:rsidTr="00795BCB">
        <w:trPr>
          <w:cnfStyle w:val="000000100000" w:firstRow="0" w:lastRow="0" w:firstColumn="0" w:lastColumn="0" w:oddVBand="0" w:evenVBand="0" w:oddHBand="1" w:evenHBand="0" w:firstRowFirstColumn="0" w:firstRowLastColumn="0" w:lastRowFirstColumn="0" w:lastRowLastColumn="0"/>
          <w:trHeight w:val="286"/>
          <w:jc w:val="center"/>
        </w:trPr>
        <w:tc>
          <w:tcPr>
            <w:tcW w:w="2071" w:type="dxa"/>
            <w:vAlign w:val="center"/>
          </w:tcPr>
          <w:p w14:paraId="525701FA"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P2 hierarchical shrinkage</w:t>
            </w:r>
          </w:p>
        </w:tc>
        <w:tc>
          <w:tcPr>
            <w:tcW w:w="2251" w:type="dxa"/>
            <w:vAlign w:val="center"/>
          </w:tcPr>
          <w:p w14:paraId="6EF3AE1B"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reimplemented from scratch</w:t>
            </w:r>
          </w:p>
        </w:tc>
        <w:tc>
          <w:tcPr>
            <w:tcW w:w="1043" w:type="dxa"/>
            <w:vAlign w:val="center"/>
          </w:tcPr>
          <w:p w14:paraId="156B3D4B"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C, R, L</w:t>
            </w:r>
          </w:p>
        </w:tc>
        <w:tc>
          <w:tcPr>
            <w:tcW w:w="4612" w:type="dxa"/>
            <w:vAlign w:val="center"/>
          </w:tcPr>
          <w:p w14:paraId="4E1B26E9"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The P2 paper method, serving all three deliverables.</w:t>
            </w:r>
          </w:p>
        </w:tc>
      </w:tr>
      <w:tr w:rsidR="00DC1008" w:rsidRPr="00795BCB" w14:paraId="7730F2ED" w14:textId="77777777" w:rsidTr="00795BCB">
        <w:trPr>
          <w:trHeight w:val="588"/>
          <w:jc w:val="center"/>
        </w:trPr>
        <w:tc>
          <w:tcPr>
            <w:tcW w:w="2071" w:type="dxa"/>
            <w:vAlign w:val="center"/>
          </w:tcPr>
          <w:p w14:paraId="498920E2"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De-</w:t>
            </w:r>
            <w:proofErr w:type="spellStart"/>
            <w:r w:rsidRPr="00795BCB">
              <w:rPr>
                <w:rFonts w:asciiTheme="majorBidi" w:hAnsiTheme="majorBidi" w:cstheme="majorBidi"/>
                <w:color w:val="000000"/>
                <w:sz w:val="16"/>
                <w:szCs w:val="16"/>
              </w:rPr>
              <w:t>vigged</w:t>
            </w:r>
            <w:proofErr w:type="spellEnd"/>
            <w:r w:rsidRPr="00795BCB">
              <w:rPr>
                <w:rFonts w:asciiTheme="majorBidi" w:hAnsiTheme="majorBidi" w:cstheme="majorBidi"/>
                <w:color w:val="000000"/>
                <w:sz w:val="16"/>
                <w:szCs w:val="16"/>
              </w:rPr>
              <w:t xml:space="preserve"> market odds</w:t>
            </w:r>
          </w:p>
        </w:tc>
        <w:tc>
          <w:tcPr>
            <w:tcW w:w="2251" w:type="dxa"/>
            <w:vAlign w:val="center"/>
          </w:tcPr>
          <w:p w14:paraId="2CBF67E7"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derived from tagged odds</w:t>
            </w:r>
          </w:p>
        </w:tc>
        <w:tc>
          <w:tcPr>
            <w:tcW w:w="1043" w:type="dxa"/>
            <w:vAlign w:val="center"/>
          </w:tcPr>
          <w:p w14:paraId="4601E5AE"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C</w:t>
            </w:r>
          </w:p>
        </w:tc>
        <w:tc>
          <w:tcPr>
            <w:tcW w:w="4612" w:type="dxa"/>
            <w:vAlign w:val="center"/>
          </w:tcPr>
          <w:p w14:paraId="51D5191B" w14:textId="77777777" w:rsidR="00DC1008" w:rsidRPr="00795BCB" w:rsidRDefault="00DC1008" w:rsidP="00795BCB">
            <w:pPr>
              <w:jc w:val="center"/>
              <w:rPr>
                <w:rFonts w:asciiTheme="majorBidi" w:hAnsiTheme="majorBidi" w:cstheme="majorBidi"/>
                <w:sz w:val="16"/>
                <w:szCs w:val="16"/>
              </w:rPr>
            </w:pPr>
            <w:r w:rsidRPr="00795BCB">
              <w:rPr>
                <w:rFonts w:asciiTheme="majorBidi" w:hAnsiTheme="majorBidi" w:cstheme="majorBidi"/>
                <w:color w:val="000000"/>
                <w:sz w:val="16"/>
                <w:szCs w:val="16"/>
              </w:rPr>
              <w:t>The main external baseline. Every Task C model is reported against it.</w:t>
            </w:r>
          </w:p>
        </w:tc>
      </w:tr>
    </w:tbl>
    <w:p w14:paraId="2BE4714C" w14:textId="77777777" w:rsidR="00DC1008" w:rsidRPr="004E11E7" w:rsidRDefault="00DC1008" w:rsidP="00976360">
      <w:pPr>
        <w:spacing w:line="120" w:lineRule="auto"/>
        <w:ind w:left="720"/>
        <w:rPr>
          <w:rFonts w:asciiTheme="majorBidi" w:hAnsiTheme="majorBidi" w:cstheme="majorBidi"/>
        </w:rPr>
      </w:pPr>
    </w:p>
    <w:p w14:paraId="75DB4C8B" w14:textId="77777777" w:rsidR="00DC1008" w:rsidRPr="004E11E7" w:rsidRDefault="00DC1008" w:rsidP="00976360">
      <w:pPr>
        <w:spacing w:after="140"/>
        <w:ind w:left="720"/>
        <w:jc w:val="both"/>
        <w:rPr>
          <w:rFonts w:asciiTheme="majorBidi" w:hAnsiTheme="majorBidi" w:cstheme="majorBidi"/>
        </w:rPr>
      </w:pPr>
      <w:r w:rsidRPr="004E11E7">
        <w:rPr>
          <w:rFonts w:asciiTheme="majorBidi" w:hAnsiTheme="majorBidi" w:cstheme="majorBidi"/>
        </w:rPr>
        <w:t xml:space="preserve">Kernel methods are restricted to the pre-match tasks. This is not an arbitrary exclusion. An exact kernel method requires an n-by-n matrix of pairwise similarities, and at 17,024 training snapshots that matrix alone would occupy more than two gigabytes before any solve is attempted. Section 8D measures this rather than assuming it, and the Nyström variant is retained in the pre-match zoo </w:t>
      </w:r>
      <w:r w:rsidRPr="004E11E7">
        <w:rPr>
          <w:rFonts w:asciiTheme="majorBidi" w:hAnsiTheme="majorBidi" w:cstheme="majorBidi"/>
        </w:rPr>
        <w:lastRenderedPageBreak/>
        <w:t>specifically so that its accuracy cost can be seen next to the exact method on a problem small enough for both.</w:t>
      </w:r>
    </w:p>
    <w:p w14:paraId="79146BD3" w14:textId="77777777" w:rsidR="00DC1008" w:rsidRPr="00FE5A42" w:rsidRDefault="00DC1008" w:rsidP="00976360">
      <w:pPr>
        <w:pStyle w:val="H2NZ"/>
        <w:ind w:left="720"/>
        <w:rPr>
          <w:color w:val="3A7C22" w:themeColor="accent6" w:themeShade="BF"/>
        </w:rPr>
      </w:pPr>
      <w:r w:rsidRPr="00FE5A42">
        <w:rPr>
          <w:color w:val="3A7C22" w:themeColor="accent6" w:themeShade="BF"/>
        </w:rPr>
        <w:t>5.3 Hyperparameter search protocol</w:t>
      </w:r>
    </w:p>
    <w:p w14:paraId="1F797D42" w14:textId="77777777" w:rsidR="00DC1008" w:rsidRPr="004E11E7" w:rsidRDefault="00DC1008" w:rsidP="00034767">
      <w:pPr>
        <w:spacing w:after="140"/>
        <w:ind w:left="1440"/>
        <w:jc w:val="both"/>
        <w:rPr>
          <w:rFonts w:asciiTheme="majorBidi" w:hAnsiTheme="majorBidi" w:cstheme="majorBidi"/>
        </w:rPr>
      </w:pPr>
      <w:r w:rsidRPr="004E11E7">
        <w:rPr>
          <w:rFonts w:asciiTheme="majorBidi" w:hAnsiTheme="majorBidi" w:cstheme="majorBidi"/>
        </w:rPr>
        <w:t xml:space="preserve">Comparing models is fair only if each was given the same opportunity to be configured well. The search therefore assigns every model within a task an identical candidate budget of twelve configurations drawn from a random search over a per-model grid, and the equality is asserted at the end of the run rather than merely described. Scoring is by three-fold cross-validation inside the training rows only, so neither the validation nor the test split influences the choice. On the snapshot table the folds are grouped by match, for the reason given in Section 3.2. The classification objective is </w:t>
      </w:r>
      <w:proofErr w:type="gramStart"/>
      <w:r w:rsidRPr="004E11E7">
        <w:rPr>
          <w:rFonts w:asciiTheme="majorBidi" w:hAnsiTheme="majorBidi" w:cstheme="majorBidi"/>
        </w:rPr>
        <w:t>log</w:t>
      </w:r>
      <w:proofErr w:type="gramEnd"/>
      <w:r w:rsidRPr="004E11E7">
        <w:rPr>
          <w:rFonts w:asciiTheme="majorBidi" w:hAnsiTheme="majorBidi" w:cstheme="majorBidi"/>
        </w:rPr>
        <w:t xml:space="preserve"> loss and the regression </w:t>
      </w:r>
      <w:proofErr w:type="gramStart"/>
      <w:r w:rsidRPr="004E11E7">
        <w:rPr>
          <w:rFonts w:asciiTheme="majorBidi" w:hAnsiTheme="majorBidi" w:cstheme="majorBidi"/>
        </w:rPr>
        <w:t>objective is mean</w:t>
      </w:r>
      <w:proofErr w:type="gramEnd"/>
      <w:r w:rsidRPr="004E11E7">
        <w:rPr>
          <w:rFonts w:asciiTheme="majorBidi" w:hAnsiTheme="majorBidi" w:cstheme="majorBidi"/>
        </w:rPr>
        <w:t xml:space="preserve"> absolute error, matching the quantities the report cares about rather than </w:t>
      </w:r>
      <w:proofErr w:type="spellStart"/>
      <w:r w:rsidRPr="004E11E7">
        <w:rPr>
          <w:rFonts w:asciiTheme="majorBidi" w:hAnsiTheme="majorBidi" w:cstheme="majorBidi"/>
        </w:rPr>
        <w:t>arg</w:t>
      </w:r>
      <w:proofErr w:type="spellEnd"/>
      <w:r w:rsidRPr="004E11E7">
        <w:rPr>
          <w:rFonts w:asciiTheme="majorBidi" w:hAnsiTheme="majorBidi" w:cstheme="majorBidi"/>
        </w:rPr>
        <w:t>-max accuracy.</w:t>
      </w:r>
    </w:p>
    <w:p w14:paraId="12C70D58" w14:textId="77777777" w:rsidR="00DC1008" w:rsidRPr="004E11E7" w:rsidRDefault="00DC1008" w:rsidP="00034767">
      <w:pPr>
        <w:spacing w:after="140"/>
        <w:ind w:left="1440"/>
        <w:jc w:val="both"/>
        <w:rPr>
          <w:rFonts w:asciiTheme="majorBidi" w:hAnsiTheme="majorBidi" w:cstheme="majorBidi"/>
        </w:rPr>
      </w:pPr>
      <w:r w:rsidRPr="004E11E7">
        <w:rPr>
          <w:rFonts w:asciiTheme="majorBidi" w:hAnsiTheme="majorBidi" w:cstheme="majorBidi"/>
        </w:rPr>
        <w:t xml:space="preserve">Table 13 reports the outcome. The gap between the best and the median candidate is the informative column: it shows how much the search </w:t>
      </w:r>
      <w:proofErr w:type="gramStart"/>
      <w:r w:rsidRPr="004E11E7">
        <w:rPr>
          <w:rFonts w:asciiTheme="majorBidi" w:hAnsiTheme="majorBidi" w:cstheme="majorBidi"/>
        </w:rPr>
        <w:t>actually moved</w:t>
      </w:r>
      <w:proofErr w:type="gramEnd"/>
      <w:r w:rsidRPr="004E11E7">
        <w:rPr>
          <w:rFonts w:asciiTheme="majorBidi" w:hAnsiTheme="majorBidi" w:cstheme="majorBidi"/>
        </w:rPr>
        <w:t xml:space="preserve"> each learner. A small gap means the model was already close to its best configuration and that tuning was not the limiting factor.</w:t>
      </w:r>
    </w:p>
    <w:p w14:paraId="79579D91" w14:textId="77777777" w:rsidR="00DC1008" w:rsidRPr="004E11E7" w:rsidRDefault="00DC1008" w:rsidP="00976360">
      <w:pPr>
        <w:pStyle w:val="QuoteNZ"/>
        <w:ind w:left="720"/>
      </w:pPr>
      <w:bookmarkStart w:id="19" w:name="_Tbl_13"/>
      <w:bookmarkEnd w:id="19"/>
      <w:r w:rsidRPr="004E11E7">
        <w:rPr>
          <w:b/>
          <w:bCs/>
        </w:rPr>
        <w:t xml:space="preserve">Table 13. </w:t>
      </w:r>
      <w:r w:rsidRPr="004E11E7">
        <w:t xml:space="preserve">Hyperparameter search. Equal candidate counts within every task confirm the equal-budget protocol. Scores are </w:t>
      </w:r>
      <w:proofErr w:type="gramStart"/>
      <w:r w:rsidRPr="004E11E7">
        <w:t>cross-validated</w:t>
      </w:r>
      <w:proofErr w:type="gramEnd"/>
      <w:r w:rsidRPr="004E11E7">
        <w:t xml:space="preserve"> inside the training rows; lower is better for both objectives.</w:t>
      </w:r>
    </w:p>
    <w:tbl>
      <w:tblPr>
        <w:tblStyle w:val="GridTable4-Accent6"/>
        <w:tblW w:w="9526" w:type="dxa"/>
        <w:jc w:val="center"/>
        <w:tblLook w:val="0420" w:firstRow="1" w:lastRow="0" w:firstColumn="0" w:lastColumn="0" w:noHBand="0" w:noVBand="1"/>
      </w:tblPr>
      <w:tblGrid>
        <w:gridCol w:w="761"/>
        <w:gridCol w:w="2286"/>
        <w:gridCol w:w="1143"/>
        <w:gridCol w:w="761"/>
        <w:gridCol w:w="1219"/>
        <w:gridCol w:w="1219"/>
        <w:gridCol w:w="1067"/>
        <w:gridCol w:w="1070"/>
      </w:tblGrid>
      <w:tr w:rsidR="00DC1008" w:rsidRPr="00034767" w14:paraId="48201065" w14:textId="77777777" w:rsidTr="00034767">
        <w:trPr>
          <w:cnfStyle w:val="100000000000" w:firstRow="1" w:lastRow="0" w:firstColumn="0" w:lastColumn="0" w:oddVBand="0" w:evenVBand="0" w:oddHBand="0" w:evenHBand="0" w:firstRowFirstColumn="0" w:firstRowLastColumn="0" w:lastRowFirstColumn="0" w:lastRowLastColumn="0"/>
          <w:trHeight w:val="267"/>
          <w:jc w:val="center"/>
        </w:trPr>
        <w:tc>
          <w:tcPr>
            <w:tcW w:w="761" w:type="dxa"/>
            <w:vAlign w:val="center"/>
          </w:tcPr>
          <w:p w14:paraId="3144B126"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FFFFFF"/>
                <w:sz w:val="18"/>
                <w:szCs w:val="18"/>
              </w:rPr>
              <w:t>Task</w:t>
            </w:r>
          </w:p>
        </w:tc>
        <w:tc>
          <w:tcPr>
            <w:tcW w:w="2286" w:type="dxa"/>
            <w:vAlign w:val="center"/>
          </w:tcPr>
          <w:p w14:paraId="334CC0D1"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FFFFFF"/>
                <w:sz w:val="18"/>
                <w:szCs w:val="18"/>
              </w:rPr>
              <w:t>Model</w:t>
            </w:r>
          </w:p>
        </w:tc>
        <w:tc>
          <w:tcPr>
            <w:tcW w:w="1143" w:type="dxa"/>
            <w:vAlign w:val="center"/>
          </w:tcPr>
          <w:p w14:paraId="228DECB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FFFFFF"/>
                <w:sz w:val="18"/>
                <w:szCs w:val="18"/>
              </w:rPr>
              <w:t>Candidates</w:t>
            </w:r>
          </w:p>
        </w:tc>
        <w:tc>
          <w:tcPr>
            <w:tcW w:w="761" w:type="dxa"/>
            <w:vAlign w:val="center"/>
          </w:tcPr>
          <w:p w14:paraId="39BFEE3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FFFFFF"/>
                <w:sz w:val="18"/>
                <w:szCs w:val="18"/>
              </w:rPr>
              <w:t>Folds</w:t>
            </w:r>
          </w:p>
        </w:tc>
        <w:tc>
          <w:tcPr>
            <w:tcW w:w="1219" w:type="dxa"/>
            <w:vAlign w:val="center"/>
          </w:tcPr>
          <w:p w14:paraId="1321BE59"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FFFFFF"/>
                <w:sz w:val="18"/>
                <w:szCs w:val="18"/>
              </w:rPr>
              <w:t>Tuning rows</w:t>
            </w:r>
          </w:p>
        </w:tc>
        <w:tc>
          <w:tcPr>
            <w:tcW w:w="1219" w:type="dxa"/>
            <w:vAlign w:val="center"/>
          </w:tcPr>
          <w:p w14:paraId="10900911"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FFFFFF"/>
                <w:sz w:val="18"/>
                <w:szCs w:val="18"/>
              </w:rPr>
              <w:t>Objective</w:t>
            </w:r>
          </w:p>
        </w:tc>
        <w:tc>
          <w:tcPr>
            <w:tcW w:w="1067" w:type="dxa"/>
            <w:vAlign w:val="center"/>
          </w:tcPr>
          <w:p w14:paraId="00B89584"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FFFFFF"/>
                <w:sz w:val="18"/>
                <w:szCs w:val="18"/>
              </w:rPr>
              <w:t>Best</w:t>
            </w:r>
          </w:p>
        </w:tc>
        <w:tc>
          <w:tcPr>
            <w:tcW w:w="1070" w:type="dxa"/>
            <w:vAlign w:val="center"/>
          </w:tcPr>
          <w:p w14:paraId="444C8F3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FFFFFF"/>
                <w:sz w:val="18"/>
                <w:szCs w:val="18"/>
              </w:rPr>
              <w:t>Median</w:t>
            </w:r>
          </w:p>
        </w:tc>
      </w:tr>
      <w:tr w:rsidR="00DC1008" w:rsidRPr="00034767" w14:paraId="381403F1" w14:textId="77777777" w:rsidTr="00034767">
        <w:trPr>
          <w:cnfStyle w:val="000000100000" w:firstRow="0" w:lastRow="0" w:firstColumn="0" w:lastColumn="0" w:oddVBand="0" w:evenVBand="0" w:oddHBand="1" w:evenHBand="0" w:firstRowFirstColumn="0" w:firstRowLastColumn="0" w:lastRowFirstColumn="0" w:lastRowLastColumn="0"/>
          <w:trHeight w:val="282"/>
          <w:jc w:val="center"/>
        </w:trPr>
        <w:tc>
          <w:tcPr>
            <w:tcW w:w="761" w:type="dxa"/>
            <w:vAlign w:val="center"/>
          </w:tcPr>
          <w:p w14:paraId="1121D3F4"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C</w:t>
            </w:r>
          </w:p>
        </w:tc>
        <w:tc>
          <w:tcPr>
            <w:tcW w:w="2286" w:type="dxa"/>
            <w:vAlign w:val="center"/>
          </w:tcPr>
          <w:p w14:paraId="59CCE246"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gbm</w:t>
            </w:r>
            <w:proofErr w:type="spellEnd"/>
          </w:p>
        </w:tc>
        <w:tc>
          <w:tcPr>
            <w:tcW w:w="1143" w:type="dxa"/>
            <w:vAlign w:val="center"/>
          </w:tcPr>
          <w:p w14:paraId="24117ED5"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4E3B7E54"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5B6A4B4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17D60EA7"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log_loss</w:t>
            </w:r>
            <w:proofErr w:type="spellEnd"/>
          </w:p>
        </w:tc>
        <w:tc>
          <w:tcPr>
            <w:tcW w:w="1067" w:type="dxa"/>
            <w:vAlign w:val="center"/>
          </w:tcPr>
          <w:p w14:paraId="09FCD0D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1.15578</w:t>
            </w:r>
          </w:p>
        </w:tc>
        <w:tc>
          <w:tcPr>
            <w:tcW w:w="1070" w:type="dxa"/>
            <w:vAlign w:val="center"/>
          </w:tcPr>
          <w:p w14:paraId="42E3CBF3"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1.60849</w:t>
            </w:r>
          </w:p>
        </w:tc>
      </w:tr>
      <w:tr w:rsidR="00DC1008" w:rsidRPr="00034767" w14:paraId="0B0EBCD4" w14:textId="77777777" w:rsidTr="00034767">
        <w:trPr>
          <w:trHeight w:val="267"/>
          <w:jc w:val="center"/>
        </w:trPr>
        <w:tc>
          <w:tcPr>
            <w:tcW w:w="761" w:type="dxa"/>
            <w:vAlign w:val="center"/>
          </w:tcPr>
          <w:p w14:paraId="72E80625"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C</w:t>
            </w:r>
          </w:p>
        </w:tc>
        <w:tc>
          <w:tcPr>
            <w:tcW w:w="2286" w:type="dxa"/>
            <w:vAlign w:val="center"/>
          </w:tcPr>
          <w:p w14:paraId="4A40B23A"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kernel_svm</w:t>
            </w:r>
            <w:proofErr w:type="spellEnd"/>
          </w:p>
        </w:tc>
        <w:tc>
          <w:tcPr>
            <w:tcW w:w="1143" w:type="dxa"/>
            <w:vAlign w:val="center"/>
          </w:tcPr>
          <w:p w14:paraId="2F022D6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01952D41"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52F5BFC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38C9F7E0"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log_loss</w:t>
            </w:r>
            <w:proofErr w:type="spellEnd"/>
          </w:p>
        </w:tc>
        <w:tc>
          <w:tcPr>
            <w:tcW w:w="1067" w:type="dxa"/>
            <w:vAlign w:val="center"/>
          </w:tcPr>
          <w:p w14:paraId="37372A7C"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1.04565</w:t>
            </w:r>
          </w:p>
        </w:tc>
        <w:tc>
          <w:tcPr>
            <w:tcW w:w="1070" w:type="dxa"/>
            <w:vAlign w:val="center"/>
          </w:tcPr>
          <w:p w14:paraId="5A65B648"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1.06703</w:t>
            </w:r>
          </w:p>
        </w:tc>
      </w:tr>
      <w:tr w:rsidR="00DC1008" w:rsidRPr="00034767" w14:paraId="4CC5A9A9" w14:textId="77777777" w:rsidTr="00034767">
        <w:trPr>
          <w:cnfStyle w:val="000000100000" w:firstRow="0" w:lastRow="0" w:firstColumn="0" w:lastColumn="0" w:oddVBand="0" w:evenVBand="0" w:oddHBand="1" w:evenHBand="0" w:firstRowFirstColumn="0" w:firstRowLastColumn="0" w:lastRowFirstColumn="0" w:lastRowLastColumn="0"/>
          <w:trHeight w:val="282"/>
          <w:jc w:val="center"/>
        </w:trPr>
        <w:tc>
          <w:tcPr>
            <w:tcW w:w="761" w:type="dxa"/>
            <w:vAlign w:val="center"/>
          </w:tcPr>
          <w:p w14:paraId="4F6ECE3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C</w:t>
            </w:r>
          </w:p>
        </w:tc>
        <w:tc>
          <w:tcPr>
            <w:tcW w:w="2286" w:type="dxa"/>
            <w:vAlign w:val="center"/>
          </w:tcPr>
          <w:p w14:paraId="68EA96A1"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lightgbm</w:t>
            </w:r>
            <w:proofErr w:type="spellEnd"/>
          </w:p>
        </w:tc>
        <w:tc>
          <w:tcPr>
            <w:tcW w:w="1143" w:type="dxa"/>
            <w:vAlign w:val="center"/>
          </w:tcPr>
          <w:p w14:paraId="0AA19F98"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75743C6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073EC98A"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0EC65F92"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log_loss</w:t>
            </w:r>
            <w:proofErr w:type="spellEnd"/>
          </w:p>
        </w:tc>
        <w:tc>
          <w:tcPr>
            <w:tcW w:w="1067" w:type="dxa"/>
            <w:vAlign w:val="center"/>
          </w:tcPr>
          <w:p w14:paraId="6B4D0C7F"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1.11193</w:t>
            </w:r>
          </w:p>
        </w:tc>
        <w:tc>
          <w:tcPr>
            <w:tcW w:w="1070" w:type="dxa"/>
            <w:vAlign w:val="center"/>
          </w:tcPr>
          <w:p w14:paraId="05E567A4"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1.30327</w:t>
            </w:r>
          </w:p>
        </w:tc>
      </w:tr>
      <w:tr w:rsidR="00DC1008" w:rsidRPr="00034767" w14:paraId="2B4F2044" w14:textId="77777777" w:rsidTr="00034767">
        <w:trPr>
          <w:trHeight w:val="267"/>
          <w:jc w:val="center"/>
        </w:trPr>
        <w:tc>
          <w:tcPr>
            <w:tcW w:w="761" w:type="dxa"/>
            <w:vAlign w:val="center"/>
          </w:tcPr>
          <w:p w14:paraId="560AA33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C</w:t>
            </w:r>
          </w:p>
        </w:tc>
        <w:tc>
          <w:tcPr>
            <w:tcW w:w="2286" w:type="dxa"/>
            <w:vAlign w:val="center"/>
          </w:tcPr>
          <w:p w14:paraId="71255C1C"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p2_hier_shrinkage</w:t>
            </w:r>
          </w:p>
        </w:tc>
        <w:tc>
          <w:tcPr>
            <w:tcW w:w="1143" w:type="dxa"/>
            <w:vAlign w:val="center"/>
          </w:tcPr>
          <w:p w14:paraId="414B8F2A"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0AC014C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05EACE73"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1BFEBA51"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log_loss</w:t>
            </w:r>
            <w:proofErr w:type="spellEnd"/>
          </w:p>
        </w:tc>
        <w:tc>
          <w:tcPr>
            <w:tcW w:w="1067" w:type="dxa"/>
            <w:vAlign w:val="center"/>
          </w:tcPr>
          <w:p w14:paraId="163E732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1.02980</w:t>
            </w:r>
          </w:p>
        </w:tc>
        <w:tc>
          <w:tcPr>
            <w:tcW w:w="1070" w:type="dxa"/>
            <w:vAlign w:val="center"/>
          </w:tcPr>
          <w:p w14:paraId="74D505DF"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1.03323</w:t>
            </w:r>
          </w:p>
        </w:tc>
      </w:tr>
      <w:tr w:rsidR="00DC1008" w:rsidRPr="00034767" w14:paraId="4FA541CC" w14:textId="77777777" w:rsidTr="00034767">
        <w:trPr>
          <w:cnfStyle w:val="000000100000" w:firstRow="0" w:lastRow="0" w:firstColumn="0" w:lastColumn="0" w:oddVBand="0" w:evenVBand="0" w:oddHBand="1" w:evenHBand="0" w:firstRowFirstColumn="0" w:firstRowLastColumn="0" w:lastRowFirstColumn="0" w:lastRowLastColumn="0"/>
          <w:trHeight w:val="267"/>
          <w:jc w:val="center"/>
        </w:trPr>
        <w:tc>
          <w:tcPr>
            <w:tcW w:w="761" w:type="dxa"/>
            <w:vAlign w:val="center"/>
          </w:tcPr>
          <w:p w14:paraId="1595AC0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C</w:t>
            </w:r>
          </w:p>
        </w:tc>
        <w:tc>
          <w:tcPr>
            <w:tcW w:w="2286" w:type="dxa"/>
            <w:vAlign w:val="center"/>
          </w:tcPr>
          <w:p w14:paraId="29F5E595"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random_forest</w:t>
            </w:r>
            <w:proofErr w:type="spellEnd"/>
          </w:p>
        </w:tc>
        <w:tc>
          <w:tcPr>
            <w:tcW w:w="1143" w:type="dxa"/>
            <w:vAlign w:val="center"/>
          </w:tcPr>
          <w:p w14:paraId="597558D3"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05DD6C6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1A934A9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1FA025D2"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log_loss</w:t>
            </w:r>
            <w:proofErr w:type="spellEnd"/>
          </w:p>
        </w:tc>
        <w:tc>
          <w:tcPr>
            <w:tcW w:w="1067" w:type="dxa"/>
            <w:vAlign w:val="center"/>
          </w:tcPr>
          <w:p w14:paraId="5DD7A2E8"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1.02736</w:t>
            </w:r>
          </w:p>
        </w:tc>
        <w:tc>
          <w:tcPr>
            <w:tcW w:w="1070" w:type="dxa"/>
            <w:vAlign w:val="center"/>
          </w:tcPr>
          <w:p w14:paraId="34919245"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1.03575</w:t>
            </w:r>
          </w:p>
        </w:tc>
      </w:tr>
      <w:tr w:rsidR="00DC1008" w:rsidRPr="00034767" w14:paraId="6DBB53C4" w14:textId="77777777" w:rsidTr="00034767">
        <w:trPr>
          <w:trHeight w:val="282"/>
          <w:jc w:val="center"/>
        </w:trPr>
        <w:tc>
          <w:tcPr>
            <w:tcW w:w="761" w:type="dxa"/>
            <w:vAlign w:val="center"/>
          </w:tcPr>
          <w:p w14:paraId="11DA1C0F"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C</w:t>
            </w:r>
          </w:p>
        </w:tc>
        <w:tc>
          <w:tcPr>
            <w:tcW w:w="2286" w:type="dxa"/>
            <w:vAlign w:val="center"/>
          </w:tcPr>
          <w:p w14:paraId="777322F8"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xgboost</w:t>
            </w:r>
            <w:proofErr w:type="spellEnd"/>
          </w:p>
        </w:tc>
        <w:tc>
          <w:tcPr>
            <w:tcW w:w="1143" w:type="dxa"/>
            <w:vAlign w:val="center"/>
          </w:tcPr>
          <w:p w14:paraId="171174CA"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13BA240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6705E92D"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68CF571C"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log_loss</w:t>
            </w:r>
            <w:proofErr w:type="spellEnd"/>
          </w:p>
        </w:tc>
        <w:tc>
          <w:tcPr>
            <w:tcW w:w="1067" w:type="dxa"/>
            <w:vAlign w:val="center"/>
          </w:tcPr>
          <w:p w14:paraId="754DBF5C"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1.06899</w:t>
            </w:r>
          </w:p>
        </w:tc>
        <w:tc>
          <w:tcPr>
            <w:tcW w:w="1070" w:type="dxa"/>
            <w:vAlign w:val="center"/>
          </w:tcPr>
          <w:p w14:paraId="42B325B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1.22903</w:t>
            </w:r>
          </w:p>
        </w:tc>
      </w:tr>
      <w:tr w:rsidR="00DC1008" w:rsidRPr="00034767" w14:paraId="4E03A238" w14:textId="77777777" w:rsidTr="00034767">
        <w:trPr>
          <w:cnfStyle w:val="000000100000" w:firstRow="0" w:lastRow="0" w:firstColumn="0" w:lastColumn="0" w:oddVBand="0" w:evenVBand="0" w:oddHBand="1" w:evenHBand="0" w:firstRowFirstColumn="0" w:firstRowLastColumn="0" w:lastRowFirstColumn="0" w:lastRowLastColumn="0"/>
          <w:trHeight w:val="267"/>
          <w:jc w:val="center"/>
        </w:trPr>
        <w:tc>
          <w:tcPr>
            <w:tcW w:w="761" w:type="dxa"/>
            <w:vAlign w:val="center"/>
          </w:tcPr>
          <w:p w14:paraId="4689886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R</w:t>
            </w:r>
          </w:p>
        </w:tc>
        <w:tc>
          <w:tcPr>
            <w:tcW w:w="2286" w:type="dxa"/>
            <w:vAlign w:val="center"/>
          </w:tcPr>
          <w:p w14:paraId="2543B21D"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gbm</w:t>
            </w:r>
            <w:proofErr w:type="spellEnd"/>
          </w:p>
        </w:tc>
        <w:tc>
          <w:tcPr>
            <w:tcW w:w="1143" w:type="dxa"/>
            <w:vAlign w:val="center"/>
          </w:tcPr>
          <w:p w14:paraId="3114C75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052F64E4"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063E38FA"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1C1C8080"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0C7A7263"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1.25590</w:t>
            </w:r>
          </w:p>
        </w:tc>
        <w:tc>
          <w:tcPr>
            <w:tcW w:w="1070" w:type="dxa"/>
            <w:vAlign w:val="center"/>
          </w:tcPr>
          <w:p w14:paraId="5083092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1.29476</w:t>
            </w:r>
          </w:p>
        </w:tc>
      </w:tr>
      <w:tr w:rsidR="00DC1008" w:rsidRPr="00034767" w14:paraId="5FD9BB46" w14:textId="77777777" w:rsidTr="00034767">
        <w:trPr>
          <w:trHeight w:val="282"/>
          <w:jc w:val="center"/>
        </w:trPr>
        <w:tc>
          <w:tcPr>
            <w:tcW w:w="761" w:type="dxa"/>
            <w:vAlign w:val="center"/>
          </w:tcPr>
          <w:p w14:paraId="7C7311E3"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R</w:t>
            </w:r>
          </w:p>
        </w:tc>
        <w:tc>
          <w:tcPr>
            <w:tcW w:w="2286" w:type="dxa"/>
            <w:vAlign w:val="center"/>
          </w:tcPr>
          <w:p w14:paraId="65821F9C"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kernel_ridge_exact</w:t>
            </w:r>
            <w:proofErr w:type="spellEnd"/>
          </w:p>
        </w:tc>
        <w:tc>
          <w:tcPr>
            <w:tcW w:w="1143" w:type="dxa"/>
            <w:vAlign w:val="center"/>
          </w:tcPr>
          <w:p w14:paraId="4C037E1C"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3D09DB3A"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3E2C1ED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3DA888C8"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0594369A"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1.26156</w:t>
            </w:r>
          </w:p>
        </w:tc>
        <w:tc>
          <w:tcPr>
            <w:tcW w:w="1070" w:type="dxa"/>
            <w:vAlign w:val="center"/>
          </w:tcPr>
          <w:p w14:paraId="21FF7289"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1.29695</w:t>
            </w:r>
          </w:p>
        </w:tc>
      </w:tr>
      <w:tr w:rsidR="00DC1008" w:rsidRPr="00034767" w14:paraId="04AFC606" w14:textId="77777777" w:rsidTr="00034767">
        <w:trPr>
          <w:cnfStyle w:val="000000100000" w:firstRow="0" w:lastRow="0" w:firstColumn="0" w:lastColumn="0" w:oddVBand="0" w:evenVBand="0" w:oddHBand="1" w:evenHBand="0" w:firstRowFirstColumn="0" w:firstRowLastColumn="0" w:lastRowFirstColumn="0" w:lastRowLastColumn="0"/>
          <w:trHeight w:val="267"/>
          <w:jc w:val="center"/>
        </w:trPr>
        <w:tc>
          <w:tcPr>
            <w:tcW w:w="761" w:type="dxa"/>
            <w:vAlign w:val="center"/>
          </w:tcPr>
          <w:p w14:paraId="3EF24D8A"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R</w:t>
            </w:r>
          </w:p>
        </w:tc>
        <w:tc>
          <w:tcPr>
            <w:tcW w:w="2286" w:type="dxa"/>
            <w:vAlign w:val="center"/>
          </w:tcPr>
          <w:p w14:paraId="70956A31"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kernel_ridge_nystroem</w:t>
            </w:r>
            <w:proofErr w:type="spellEnd"/>
          </w:p>
        </w:tc>
        <w:tc>
          <w:tcPr>
            <w:tcW w:w="1143" w:type="dxa"/>
            <w:vAlign w:val="center"/>
          </w:tcPr>
          <w:p w14:paraId="2F17C97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3E97E6C4"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647CCA9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2273DC97"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51E2645F"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1.25913</w:t>
            </w:r>
          </w:p>
        </w:tc>
        <w:tc>
          <w:tcPr>
            <w:tcW w:w="1070" w:type="dxa"/>
            <w:vAlign w:val="center"/>
          </w:tcPr>
          <w:p w14:paraId="75317058"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1.29571</w:t>
            </w:r>
          </w:p>
        </w:tc>
      </w:tr>
      <w:tr w:rsidR="00DC1008" w:rsidRPr="00034767" w14:paraId="455D440A" w14:textId="77777777" w:rsidTr="00034767">
        <w:trPr>
          <w:trHeight w:val="267"/>
          <w:jc w:val="center"/>
        </w:trPr>
        <w:tc>
          <w:tcPr>
            <w:tcW w:w="761" w:type="dxa"/>
            <w:vAlign w:val="center"/>
          </w:tcPr>
          <w:p w14:paraId="664C96F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R</w:t>
            </w:r>
          </w:p>
        </w:tc>
        <w:tc>
          <w:tcPr>
            <w:tcW w:w="2286" w:type="dxa"/>
            <w:vAlign w:val="center"/>
          </w:tcPr>
          <w:p w14:paraId="23476F53"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kernel_svr</w:t>
            </w:r>
            <w:proofErr w:type="spellEnd"/>
          </w:p>
        </w:tc>
        <w:tc>
          <w:tcPr>
            <w:tcW w:w="1143" w:type="dxa"/>
            <w:vAlign w:val="center"/>
          </w:tcPr>
          <w:p w14:paraId="0686797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6FEF0B3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408F4621"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53823C86"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4658C708"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1.26908</w:t>
            </w:r>
          </w:p>
        </w:tc>
        <w:tc>
          <w:tcPr>
            <w:tcW w:w="1070" w:type="dxa"/>
            <w:vAlign w:val="center"/>
          </w:tcPr>
          <w:p w14:paraId="56D85C64"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1.32609</w:t>
            </w:r>
          </w:p>
        </w:tc>
      </w:tr>
      <w:tr w:rsidR="00DC1008" w:rsidRPr="00034767" w14:paraId="7781238E" w14:textId="77777777" w:rsidTr="00034767">
        <w:trPr>
          <w:cnfStyle w:val="000000100000" w:firstRow="0" w:lastRow="0" w:firstColumn="0" w:lastColumn="0" w:oddVBand="0" w:evenVBand="0" w:oddHBand="1" w:evenHBand="0" w:firstRowFirstColumn="0" w:firstRowLastColumn="0" w:lastRowFirstColumn="0" w:lastRowLastColumn="0"/>
          <w:trHeight w:val="282"/>
          <w:jc w:val="center"/>
        </w:trPr>
        <w:tc>
          <w:tcPr>
            <w:tcW w:w="761" w:type="dxa"/>
            <w:vAlign w:val="center"/>
          </w:tcPr>
          <w:p w14:paraId="26081A1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R</w:t>
            </w:r>
          </w:p>
        </w:tc>
        <w:tc>
          <w:tcPr>
            <w:tcW w:w="2286" w:type="dxa"/>
            <w:vAlign w:val="center"/>
          </w:tcPr>
          <w:p w14:paraId="1FDC96E8"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lightgbm</w:t>
            </w:r>
            <w:proofErr w:type="spellEnd"/>
          </w:p>
        </w:tc>
        <w:tc>
          <w:tcPr>
            <w:tcW w:w="1143" w:type="dxa"/>
            <w:vAlign w:val="center"/>
          </w:tcPr>
          <w:p w14:paraId="6C95F38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4FABA907"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0780537A"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610F324E"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1F09C303"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1.24136</w:t>
            </w:r>
          </w:p>
        </w:tc>
        <w:tc>
          <w:tcPr>
            <w:tcW w:w="1070" w:type="dxa"/>
            <w:vAlign w:val="center"/>
          </w:tcPr>
          <w:p w14:paraId="548B1A69"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1.28316</w:t>
            </w:r>
          </w:p>
        </w:tc>
      </w:tr>
      <w:tr w:rsidR="00DC1008" w:rsidRPr="00034767" w14:paraId="37C62385" w14:textId="77777777" w:rsidTr="00034767">
        <w:trPr>
          <w:trHeight w:val="267"/>
          <w:jc w:val="center"/>
        </w:trPr>
        <w:tc>
          <w:tcPr>
            <w:tcW w:w="761" w:type="dxa"/>
            <w:vAlign w:val="center"/>
          </w:tcPr>
          <w:p w14:paraId="303DF0A1"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R</w:t>
            </w:r>
          </w:p>
        </w:tc>
        <w:tc>
          <w:tcPr>
            <w:tcW w:w="2286" w:type="dxa"/>
            <w:vAlign w:val="center"/>
          </w:tcPr>
          <w:p w14:paraId="534515A5"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p2_hier_shrinkage</w:t>
            </w:r>
          </w:p>
        </w:tc>
        <w:tc>
          <w:tcPr>
            <w:tcW w:w="1143" w:type="dxa"/>
            <w:vAlign w:val="center"/>
          </w:tcPr>
          <w:p w14:paraId="1C5C4DE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1C24A30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448E3747"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1EEB776F"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4A51B298"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1.22909</w:t>
            </w:r>
          </w:p>
        </w:tc>
        <w:tc>
          <w:tcPr>
            <w:tcW w:w="1070" w:type="dxa"/>
            <w:vAlign w:val="center"/>
          </w:tcPr>
          <w:p w14:paraId="3B3D3FD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1.24213</w:t>
            </w:r>
          </w:p>
        </w:tc>
      </w:tr>
      <w:tr w:rsidR="00DC1008" w:rsidRPr="00034767" w14:paraId="28D82A12" w14:textId="77777777" w:rsidTr="00034767">
        <w:trPr>
          <w:cnfStyle w:val="000000100000" w:firstRow="0" w:lastRow="0" w:firstColumn="0" w:lastColumn="0" w:oddVBand="0" w:evenVBand="0" w:oddHBand="1" w:evenHBand="0" w:firstRowFirstColumn="0" w:firstRowLastColumn="0" w:lastRowFirstColumn="0" w:lastRowLastColumn="0"/>
          <w:trHeight w:val="282"/>
          <w:jc w:val="center"/>
        </w:trPr>
        <w:tc>
          <w:tcPr>
            <w:tcW w:w="761" w:type="dxa"/>
            <w:vAlign w:val="center"/>
          </w:tcPr>
          <w:p w14:paraId="474D830D"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R</w:t>
            </w:r>
          </w:p>
        </w:tc>
        <w:tc>
          <w:tcPr>
            <w:tcW w:w="2286" w:type="dxa"/>
            <w:vAlign w:val="center"/>
          </w:tcPr>
          <w:p w14:paraId="03A96C7B"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random_forest</w:t>
            </w:r>
            <w:proofErr w:type="spellEnd"/>
          </w:p>
        </w:tc>
        <w:tc>
          <w:tcPr>
            <w:tcW w:w="1143" w:type="dxa"/>
            <w:vAlign w:val="center"/>
          </w:tcPr>
          <w:p w14:paraId="15B36D99"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1F8041ED"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166DF58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1371A42D"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09B3FB3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1.23222</w:t>
            </w:r>
          </w:p>
        </w:tc>
        <w:tc>
          <w:tcPr>
            <w:tcW w:w="1070" w:type="dxa"/>
            <w:vAlign w:val="center"/>
          </w:tcPr>
          <w:p w14:paraId="58B813B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1.23435</w:t>
            </w:r>
          </w:p>
        </w:tc>
      </w:tr>
      <w:tr w:rsidR="00DC1008" w:rsidRPr="00034767" w14:paraId="2504401C" w14:textId="77777777" w:rsidTr="00034767">
        <w:trPr>
          <w:trHeight w:val="267"/>
          <w:jc w:val="center"/>
        </w:trPr>
        <w:tc>
          <w:tcPr>
            <w:tcW w:w="761" w:type="dxa"/>
            <w:vAlign w:val="center"/>
          </w:tcPr>
          <w:p w14:paraId="07D2B3EF"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R</w:t>
            </w:r>
          </w:p>
        </w:tc>
        <w:tc>
          <w:tcPr>
            <w:tcW w:w="2286" w:type="dxa"/>
            <w:vAlign w:val="center"/>
          </w:tcPr>
          <w:p w14:paraId="394D7E90"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xgboost</w:t>
            </w:r>
            <w:proofErr w:type="spellEnd"/>
          </w:p>
        </w:tc>
        <w:tc>
          <w:tcPr>
            <w:tcW w:w="1143" w:type="dxa"/>
            <w:vAlign w:val="center"/>
          </w:tcPr>
          <w:p w14:paraId="6CFD30A1"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483F73E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454ED9B5"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896</w:t>
            </w:r>
          </w:p>
        </w:tc>
        <w:tc>
          <w:tcPr>
            <w:tcW w:w="1219" w:type="dxa"/>
            <w:vAlign w:val="center"/>
          </w:tcPr>
          <w:p w14:paraId="7D02DEB3"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72267315"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1.24223</w:t>
            </w:r>
          </w:p>
        </w:tc>
        <w:tc>
          <w:tcPr>
            <w:tcW w:w="1070" w:type="dxa"/>
            <w:vAlign w:val="center"/>
          </w:tcPr>
          <w:p w14:paraId="4819E8C9"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1.29756</w:t>
            </w:r>
          </w:p>
        </w:tc>
      </w:tr>
      <w:tr w:rsidR="00DC1008" w:rsidRPr="00034767" w14:paraId="62F7C9A3" w14:textId="77777777" w:rsidTr="00034767">
        <w:trPr>
          <w:cnfStyle w:val="000000100000" w:firstRow="0" w:lastRow="0" w:firstColumn="0" w:lastColumn="0" w:oddVBand="0" w:evenVBand="0" w:oddHBand="1" w:evenHBand="0" w:firstRowFirstColumn="0" w:firstRowLastColumn="0" w:lastRowFirstColumn="0" w:lastRowLastColumn="0"/>
          <w:trHeight w:val="267"/>
          <w:jc w:val="center"/>
        </w:trPr>
        <w:tc>
          <w:tcPr>
            <w:tcW w:w="761" w:type="dxa"/>
            <w:vAlign w:val="center"/>
          </w:tcPr>
          <w:p w14:paraId="2F1C4AE3"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Lc</w:t>
            </w:r>
          </w:p>
        </w:tc>
        <w:tc>
          <w:tcPr>
            <w:tcW w:w="2286" w:type="dxa"/>
            <w:vAlign w:val="center"/>
          </w:tcPr>
          <w:p w14:paraId="6B71C2B3"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gbm</w:t>
            </w:r>
            <w:proofErr w:type="spellEnd"/>
          </w:p>
        </w:tc>
        <w:tc>
          <w:tcPr>
            <w:tcW w:w="1143" w:type="dxa"/>
            <w:vAlign w:val="center"/>
          </w:tcPr>
          <w:p w14:paraId="06473DE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761D5CC4"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5F7CB35A"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7,999</w:t>
            </w:r>
          </w:p>
        </w:tc>
        <w:tc>
          <w:tcPr>
            <w:tcW w:w="1219" w:type="dxa"/>
            <w:vAlign w:val="center"/>
          </w:tcPr>
          <w:p w14:paraId="4DF9701E"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log_loss</w:t>
            </w:r>
            <w:proofErr w:type="spellEnd"/>
          </w:p>
        </w:tc>
        <w:tc>
          <w:tcPr>
            <w:tcW w:w="1067" w:type="dxa"/>
            <w:vAlign w:val="center"/>
          </w:tcPr>
          <w:p w14:paraId="754F025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1.13881</w:t>
            </w:r>
          </w:p>
        </w:tc>
        <w:tc>
          <w:tcPr>
            <w:tcW w:w="1070" w:type="dxa"/>
            <w:vAlign w:val="center"/>
          </w:tcPr>
          <w:p w14:paraId="731AB75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1.53980</w:t>
            </w:r>
          </w:p>
        </w:tc>
      </w:tr>
      <w:tr w:rsidR="00DC1008" w:rsidRPr="00034767" w14:paraId="29159FD8" w14:textId="77777777" w:rsidTr="00034767">
        <w:trPr>
          <w:trHeight w:val="282"/>
          <w:jc w:val="center"/>
        </w:trPr>
        <w:tc>
          <w:tcPr>
            <w:tcW w:w="761" w:type="dxa"/>
            <w:vAlign w:val="center"/>
          </w:tcPr>
          <w:p w14:paraId="56FF4E0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Lc</w:t>
            </w:r>
          </w:p>
        </w:tc>
        <w:tc>
          <w:tcPr>
            <w:tcW w:w="2286" w:type="dxa"/>
            <w:vAlign w:val="center"/>
          </w:tcPr>
          <w:p w14:paraId="1B604366"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lightgbm</w:t>
            </w:r>
            <w:proofErr w:type="spellEnd"/>
          </w:p>
        </w:tc>
        <w:tc>
          <w:tcPr>
            <w:tcW w:w="1143" w:type="dxa"/>
            <w:vAlign w:val="center"/>
          </w:tcPr>
          <w:p w14:paraId="57065B06"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29DECD26"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6370E7B8"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7,999</w:t>
            </w:r>
          </w:p>
        </w:tc>
        <w:tc>
          <w:tcPr>
            <w:tcW w:w="1219" w:type="dxa"/>
            <w:vAlign w:val="center"/>
          </w:tcPr>
          <w:p w14:paraId="7D767188"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log_loss</w:t>
            </w:r>
            <w:proofErr w:type="spellEnd"/>
          </w:p>
        </w:tc>
        <w:tc>
          <w:tcPr>
            <w:tcW w:w="1067" w:type="dxa"/>
            <w:vAlign w:val="center"/>
          </w:tcPr>
          <w:p w14:paraId="43EE59A1"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0.98075</w:t>
            </w:r>
          </w:p>
        </w:tc>
        <w:tc>
          <w:tcPr>
            <w:tcW w:w="1070" w:type="dxa"/>
            <w:vAlign w:val="center"/>
          </w:tcPr>
          <w:p w14:paraId="29F14CA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1.22720</w:t>
            </w:r>
          </w:p>
        </w:tc>
      </w:tr>
      <w:tr w:rsidR="00DC1008" w:rsidRPr="00034767" w14:paraId="521F0B02" w14:textId="77777777" w:rsidTr="00034767">
        <w:trPr>
          <w:cnfStyle w:val="000000100000" w:firstRow="0" w:lastRow="0" w:firstColumn="0" w:lastColumn="0" w:oddVBand="0" w:evenVBand="0" w:oddHBand="1" w:evenHBand="0" w:firstRowFirstColumn="0" w:firstRowLastColumn="0" w:lastRowFirstColumn="0" w:lastRowLastColumn="0"/>
          <w:trHeight w:val="267"/>
          <w:jc w:val="center"/>
        </w:trPr>
        <w:tc>
          <w:tcPr>
            <w:tcW w:w="761" w:type="dxa"/>
            <w:vAlign w:val="center"/>
          </w:tcPr>
          <w:p w14:paraId="3DA1F5C3"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Lc</w:t>
            </w:r>
          </w:p>
        </w:tc>
        <w:tc>
          <w:tcPr>
            <w:tcW w:w="2286" w:type="dxa"/>
            <w:vAlign w:val="center"/>
          </w:tcPr>
          <w:p w14:paraId="095E20F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p2_hier_shrinkage</w:t>
            </w:r>
          </w:p>
        </w:tc>
        <w:tc>
          <w:tcPr>
            <w:tcW w:w="1143" w:type="dxa"/>
            <w:vAlign w:val="center"/>
          </w:tcPr>
          <w:p w14:paraId="7B2294FD"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78BAAD23"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2C91020A"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7,999</w:t>
            </w:r>
          </w:p>
        </w:tc>
        <w:tc>
          <w:tcPr>
            <w:tcW w:w="1219" w:type="dxa"/>
            <w:vAlign w:val="center"/>
          </w:tcPr>
          <w:p w14:paraId="520809E1"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log_loss</w:t>
            </w:r>
            <w:proofErr w:type="spellEnd"/>
          </w:p>
        </w:tc>
        <w:tc>
          <w:tcPr>
            <w:tcW w:w="1067" w:type="dxa"/>
            <w:vAlign w:val="center"/>
          </w:tcPr>
          <w:p w14:paraId="196FEB2F"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0.86832</w:t>
            </w:r>
          </w:p>
        </w:tc>
        <w:tc>
          <w:tcPr>
            <w:tcW w:w="1070" w:type="dxa"/>
            <w:vAlign w:val="center"/>
          </w:tcPr>
          <w:p w14:paraId="759E39DF"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0.89224</w:t>
            </w:r>
          </w:p>
        </w:tc>
      </w:tr>
      <w:tr w:rsidR="00DC1008" w:rsidRPr="00034767" w14:paraId="3179EFE6" w14:textId="77777777" w:rsidTr="00034767">
        <w:trPr>
          <w:trHeight w:val="282"/>
          <w:jc w:val="center"/>
        </w:trPr>
        <w:tc>
          <w:tcPr>
            <w:tcW w:w="761" w:type="dxa"/>
            <w:vAlign w:val="center"/>
          </w:tcPr>
          <w:p w14:paraId="0BF63441"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Lc</w:t>
            </w:r>
          </w:p>
        </w:tc>
        <w:tc>
          <w:tcPr>
            <w:tcW w:w="2286" w:type="dxa"/>
            <w:vAlign w:val="center"/>
          </w:tcPr>
          <w:p w14:paraId="7F3F63FF"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random_forest</w:t>
            </w:r>
            <w:proofErr w:type="spellEnd"/>
          </w:p>
        </w:tc>
        <w:tc>
          <w:tcPr>
            <w:tcW w:w="1143" w:type="dxa"/>
            <w:vAlign w:val="center"/>
          </w:tcPr>
          <w:p w14:paraId="3DEC2B4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2845A74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132E1546"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7,999</w:t>
            </w:r>
          </w:p>
        </w:tc>
        <w:tc>
          <w:tcPr>
            <w:tcW w:w="1219" w:type="dxa"/>
            <w:vAlign w:val="center"/>
          </w:tcPr>
          <w:p w14:paraId="69F2DBCB"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log_loss</w:t>
            </w:r>
            <w:proofErr w:type="spellEnd"/>
          </w:p>
        </w:tc>
        <w:tc>
          <w:tcPr>
            <w:tcW w:w="1067" w:type="dxa"/>
            <w:vAlign w:val="center"/>
          </w:tcPr>
          <w:p w14:paraId="24E6F1E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0.81227</w:t>
            </w:r>
          </w:p>
        </w:tc>
        <w:tc>
          <w:tcPr>
            <w:tcW w:w="1070" w:type="dxa"/>
            <w:vAlign w:val="center"/>
          </w:tcPr>
          <w:p w14:paraId="4ADA3D99"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0.85174</w:t>
            </w:r>
          </w:p>
        </w:tc>
      </w:tr>
      <w:tr w:rsidR="00DC1008" w:rsidRPr="00034767" w14:paraId="740A4214" w14:textId="77777777" w:rsidTr="00034767">
        <w:trPr>
          <w:cnfStyle w:val="000000100000" w:firstRow="0" w:lastRow="0" w:firstColumn="0" w:lastColumn="0" w:oddVBand="0" w:evenVBand="0" w:oddHBand="1" w:evenHBand="0" w:firstRowFirstColumn="0" w:firstRowLastColumn="0" w:lastRowFirstColumn="0" w:lastRowLastColumn="0"/>
          <w:trHeight w:val="267"/>
          <w:jc w:val="center"/>
        </w:trPr>
        <w:tc>
          <w:tcPr>
            <w:tcW w:w="761" w:type="dxa"/>
            <w:vAlign w:val="center"/>
          </w:tcPr>
          <w:p w14:paraId="2DF511D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Lc</w:t>
            </w:r>
          </w:p>
        </w:tc>
        <w:tc>
          <w:tcPr>
            <w:tcW w:w="2286" w:type="dxa"/>
            <w:vAlign w:val="center"/>
          </w:tcPr>
          <w:p w14:paraId="2DB92870"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xgboost</w:t>
            </w:r>
            <w:proofErr w:type="spellEnd"/>
          </w:p>
        </w:tc>
        <w:tc>
          <w:tcPr>
            <w:tcW w:w="1143" w:type="dxa"/>
            <w:vAlign w:val="center"/>
          </w:tcPr>
          <w:p w14:paraId="33511C4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49B72749"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126B04A6"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7,999</w:t>
            </w:r>
          </w:p>
        </w:tc>
        <w:tc>
          <w:tcPr>
            <w:tcW w:w="1219" w:type="dxa"/>
            <w:vAlign w:val="center"/>
          </w:tcPr>
          <w:p w14:paraId="2E9E01B6"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log_loss</w:t>
            </w:r>
            <w:proofErr w:type="spellEnd"/>
          </w:p>
        </w:tc>
        <w:tc>
          <w:tcPr>
            <w:tcW w:w="1067" w:type="dxa"/>
            <w:vAlign w:val="center"/>
          </w:tcPr>
          <w:p w14:paraId="7EB47FCD"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0.86490</w:t>
            </w:r>
          </w:p>
        </w:tc>
        <w:tc>
          <w:tcPr>
            <w:tcW w:w="1070" w:type="dxa"/>
            <w:vAlign w:val="center"/>
          </w:tcPr>
          <w:p w14:paraId="6D97CFC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1.19215</w:t>
            </w:r>
          </w:p>
        </w:tc>
      </w:tr>
      <w:tr w:rsidR="00DC1008" w:rsidRPr="00034767" w14:paraId="19B7A65B" w14:textId="77777777" w:rsidTr="00034767">
        <w:trPr>
          <w:trHeight w:val="267"/>
          <w:jc w:val="center"/>
        </w:trPr>
        <w:tc>
          <w:tcPr>
            <w:tcW w:w="761" w:type="dxa"/>
            <w:vAlign w:val="center"/>
          </w:tcPr>
          <w:p w14:paraId="4895FC2A"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Lr</w:t>
            </w:r>
          </w:p>
        </w:tc>
        <w:tc>
          <w:tcPr>
            <w:tcW w:w="2286" w:type="dxa"/>
            <w:vAlign w:val="center"/>
          </w:tcPr>
          <w:p w14:paraId="3CF7BDAF"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gbm</w:t>
            </w:r>
            <w:proofErr w:type="spellEnd"/>
          </w:p>
        </w:tc>
        <w:tc>
          <w:tcPr>
            <w:tcW w:w="1143" w:type="dxa"/>
            <w:vAlign w:val="center"/>
          </w:tcPr>
          <w:p w14:paraId="0734C808"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0EEA8C23"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570EDB27"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7,999</w:t>
            </w:r>
          </w:p>
        </w:tc>
        <w:tc>
          <w:tcPr>
            <w:tcW w:w="1219" w:type="dxa"/>
            <w:vAlign w:val="center"/>
          </w:tcPr>
          <w:p w14:paraId="6FFA4919"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6FD32D6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0.96849</w:t>
            </w:r>
          </w:p>
        </w:tc>
        <w:tc>
          <w:tcPr>
            <w:tcW w:w="1070" w:type="dxa"/>
            <w:vAlign w:val="center"/>
          </w:tcPr>
          <w:p w14:paraId="1382BDCA"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1.01012</w:t>
            </w:r>
          </w:p>
        </w:tc>
      </w:tr>
      <w:tr w:rsidR="00DC1008" w:rsidRPr="00034767" w14:paraId="77FBA113" w14:textId="77777777" w:rsidTr="00034767">
        <w:trPr>
          <w:cnfStyle w:val="000000100000" w:firstRow="0" w:lastRow="0" w:firstColumn="0" w:lastColumn="0" w:oddVBand="0" w:evenVBand="0" w:oddHBand="1" w:evenHBand="0" w:firstRowFirstColumn="0" w:firstRowLastColumn="0" w:lastRowFirstColumn="0" w:lastRowLastColumn="0"/>
          <w:trHeight w:val="282"/>
          <w:jc w:val="center"/>
        </w:trPr>
        <w:tc>
          <w:tcPr>
            <w:tcW w:w="761" w:type="dxa"/>
            <w:vAlign w:val="center"/>
          </w:tcPr>
          <w:p w14:paraId="3575BED6"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Lr</w:t>
            </w:r>
          </w:p>
        </w:tc>
        <w:tc>
          <w:tcPr>
            <w:tcW w:w="2286" w:type="dxa"/>
            <w:vAlign w:val="center"/>
          </w:tcPr>
          <w:p w14:paraId="0126E00D"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lightgbm</w:t>
            </w:r>
            <w:proofErr w:type="spellEnd"/>
          </w:p>
        </w:tc>
        <w:tc>
          <w:tcPr>
            <w:tcW w:w="1143" w:type="dxa"/>
            <w:vAlign w:val="center"/>
          </w:tcPr>
          <w:p w14:paraId="4B6E111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5891717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5EBA1787"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7,999</w:t>
            </w:r>
          </w:p>
        </w:tc>
        <w:tc>
          <w:tcPr>
            <w:tcW w:w="1219" w:type="dxa"/>
            <w:vAlign w:val="center"/>
          </w:tcPr>
          <w:p w14:paraId="24256C36"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4AB5291C"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0.96492</w:t>
            </w:r>
          </w:p>
        </w:tc>
        <w:tc>
          <w:tcPr>
            <w:tcW w:w="1070" w:type="dxa"/>
            <w:vAlign w:val="center"/>
          </w:tcPr>
          <w:p w14:paraId="22F6FAA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0.98800</w:t>
            </w:r>
          </w:p>
        </w:tc>
      </w:tr>
      <w:tr w:rsidR="00DC1008" w:rsidRPr="00034767" w14:paraId="168879CF" w14:textId="77777777" w:rsidTr="00034767">
        <w:trPr>
          <w:trHeight w:val="267"/>
          <w:jc w:val="center"/>
        </w:trPr>
        <w:tc>
          <w:tcPr>
            <w:tcW w:w="761" w:type="dxa"/>
            <w:vAlign w:val="center"/>
          </w:tcPr>
          <w:p w14:paraId="0B5F5B21"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Lr</w:t>
            </w:r>
          </w:p>
        </w:tc>
        <w:tc>
          <w:tcPr>
            <w:tcW w:w="2286" w:type="dxa"/>
            <w:vAlign w:val="center"/>
          </w:tcPr>
          <w:p w14:paraId="6437B2F7"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p2_hier_shrinkage</w:t>
            </w:r>
          </w:p>
        </w:tc>
        <w:tc>
          <w:tcPr>
            <w:tcW w:w="1143" w:type="dxa"/>
            <w:vAlign w:val="center"/>
          </w:tcPr>
          <w:p w14:paraId="47D98D7D"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0015D380"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605F75D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7,999</w:t>
            </w:r>
          </w:p>
        </w:tc>
        <w:tc>
          <w:tcPr>
            <w:tcW w:w="1219" w:type="dxa"/>
            <w:vAlign w:val="center"/>
          </w:tcPr>
          <w:p w14:paraId="4939B179"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455A3EA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0.93218</w:t>
            </w:r>
          </w:p>
        </w:tc>
        <w:tc>
          <w:tcPr>
            <w:tcW w:w="1070" w:type="dxa"/>
            <w:vAlign w:val="center"/>
          </w:tcPr>
          <w:p w14:paraId="32237D3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0.95283</w:t>
            </w:r>
          </w:p>
        </w:tc>
      </w:tr>
      <w:tr w:rsidR="00DC1008" w:rsidRPr="00034767" w14:paraId="0EA3C9BF" w14:textId="77777777" w:rsidTr="00034767">
        <w:trPr>
          <w:cnfStyle w:val="000000100000" w:firstRow="0" w:lastRow="0" w:firstColumn="0" w:lastColumn="0" w:oddVBand="0" w:evenVBand="0" w:oddHBand="1" w:evenHBand="0" w:firstRowFirstColumn="0" w:firstRowLastColumn="0" w:lastRowFirstColumn="0" w:lastRowLastColumn="0"/>
          <w:trHeight w:val="282"/>
          <w:jc w:val="center"/>
        </w:trPr>
        <w:tc>
          <w:tcPr>
            <w:tcW w:w="761" w:type="dxa"/>
            <w:vAlign w:val="center"/>
          </w:tcPr>
          <w:p w14:paraId="0CB5BC37"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Lr</w:t>
            </w:r>
          </w:p>
        </w:tc>
        <w:tc>
          <w:tcPr>
            <w:tcW w:w="2286" w:type="dxa"/>
            <w:vAlign w:val="center"/>
          </w:tcPr>
          <w:p w14:paraId="33023E6E"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random_forest</w:t>
            </w:r>
            <w:proofErr w:type="spellEnd"/>
          </w:p>
        </w:tc>
        <w:tc>
          <w:tcPr>
            <w:tcW w:w="1143" w:type="dxa"/>
            <w:vAlign w:val="center"/>
          </w:tcPr>
          <w:p w14:paraId="7821E17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46D48F51"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638AE9AB"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7,999</w:t>
            </w:r>
          </w:p>
        </w:tc>
        <w:tc>
          <w:tcPr>
            <w:tcW w:w="1219" w:type="dxa"/>
            <w:vAlign w:val="center"/>
          </w:tcPr>
          <w:p w14:paraId="63333DC1"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3FD4FFE3"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0.90722</w:t>
            </w:r>
          </w:p>
        </w:tc>
        <w:tc>
          <w:tcPr>
            <w:tcW w:w="1070" w:type="dxa"/>
            <w:vAlign w:val="center"/>
          </w:tcPr>
          <w:p w14:paraId="69697B15"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0.92397</w:t>
            </w:r>
          </w:p>
        </w:tc>
      </w:tr>
      <w:tr w:rsidR="00DC1008" w:rsidRPr="00034767" w14:paraId="11508252" w14:textId="77777777" w:rsidTr="00034767">
        <w:trPr>
          <w:trHeight w:val="267"/>
          <w:jc w:val="center"/>
        </w:trPr>
        <w:tc>
          <w:tcPr>
            <w:tcW w:w="761" w:type="dxa"/>
            <w:vAlign w:val="center"/>
          </w:tcPr>
          <w:p w14:paraId="3C7F5431"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Lr</w:t>
            </w:r>
          </w:p>
        </w:tc>
        <w:tc>
          <w:tcPr>
            <w:tcW w:w="2286" w:type="dxa"/>
            <w:vAlign w:val="center"/>
          </w:tcPr>
          <w:p w14:paraId="7BCDB14A"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xgboost</w:t>
            </w:r>
            <w:proofErr w:type="spellEnd"/>
          </w:p>
        </w:tc>
        <w:tc>
          <w:tcPr>
            <w:tcW w:w="1143" w:type="dxa"/>
            <w:vAlign w:val="center"/>
          </w:tcPr>
          <w:p w14:paraId="1D176DC1"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12</w:t>
            </w:r>
          </w:p>
        </w:tc>
        <w:tc>
          <w:tcPr>
            <w:tcW w:w="761" w:type="dxa"/>
            <w:vAlign w:val="center"/>
          </w:tcPr>
          <w:p w14:paraId="26DA40FC"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3</w:t>
            </w:r>
          </w:p>
        </w:tc>
        <w:tc>
          <w:tcPr>
            <w:tcW w:w="1219" w:type="dxa"/>
            <w:vAlign w:val="center"/>
          </w:tcPr>
          <w:p w14:paraId="1DFBBC0C"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7,999</w:t>
            </w:r>
          </w:p>
        </w:tc>
        <w:tc>
          <w:tcPr>
            <w:tcW w:w="1219" w:type="dxa"/>
            <w:vAlign w:val="center"/>
          </w:tcPr>
          <w:p w14:paraId="5D69CA2F" w14:textId="77777777" w:rsidR="00DC1008" w:rsidRPr="00034767" w:rsidRDefault="00DC1008" w:rsidP="00034767">
            <w:pPr>
              <w:jc w:val="center"/>
              <w:rPr>
                <w:rFonts w:asciiTheme="majorBidi" w:hAnsiTheme="majorBidi" w:cstheme="majorBidi"/>
                <w:sz w:val="18"/>
                <w:szCs w:val="18"/>
              </w:rPr>
            </w:pPr>
            <w:proofErr w:type="spellStart"/>
            <w:r w:rsidRPr="00034767">
              <w:rPr>
                <w:rFonts w:asciiTheme="majorBidi" w:hAnsiTheme="majorBidi" w:cstheme="majorBidi"/>
                <w:color w:val="000000"/>
                <w:sz w:val="18"/>
                <w:szCs w:val="18"/>
              </w:rPr>
              <w:t>mae</w:t>
            </w:r>
            <w:proofErr w:type="spellEnd"/>
          </w:p>
        </w:tc>
        <w:tc>
          <w:tcPr>
            <w:tcW w:w="1067" w:type="dxa"/>
            <w:vAlign w:val="center"/>
          </w:tcPr>
          <w:p w14:paraId="3E7E6542"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0.93843</w:t>
            </w:r>
          </w:p>
        </w:tc>
        <w:tc>
          <w:tcPr>
            <w:tcW w:w="1070" w:type="dxa"/>
            <w:vAlign w:val="center"/>
          </w:tcPr>
          <w:p w14:paraId="11FF7C4E" w14:textId="77777777" w:rsidR="00DC1008" w:rsidRPr="00034767" w:rsidRDefault="00DC1008" w:rsidP="00034767">
            <w:pPr>
              <w:jc w:val="center"/>
              <w:rPr>
                <w:rFonts w:asciiTheme="majorBidi" w:hAnsiTheme="majorBidi" w:cstheme="majorBidi"/>
                <w:sz w:val="18"/>
                <w:szCs w:val="18"/>
              </w:rPr>
            </w:pPr>
            <w:r w:rsidRPr="00034767">
              <w:rPr>
                <w:rFonts w:asciiTheme="majorBidi" w:hAnsiTheme="majorBidi" w:cstheme="majorBidi"/>
                <w:color w:val="000000"/>
                <w:sz w:val="18"/>
                <w:szCs w:val="18"/>
              </w:rPr>
              <w:t>0.99511</w:t>
            </w:r>
          </w:p>
        </w:tc>
      </w:tr>
    </w:tbl>
    <w:p w14:paraId="58A4504A" w14:textId="77777777" w:rsidR="00DC1008" w:rsidRPr="004E11E7" w:rsidRDefault="00DC1008" w:rsidP="00976360">
      <w:pPr>
        <w:spacing w:line="120" w:lineRule="auto"/>
        <w:ind w:left="720"/>
        <w:rPr>
          <w:rFonts w:asciiTheme="majorBidi" w:hAnsiTheme="majorBidi" w:cstheme="majorBidi"/>
        </w:rPr>
      </w:pPr>
    </w:p>
    <w:p w14:paraId="6835EABF" w14:textId="4D3BE7F9" w:rsidR="00034767" w:rsidRDefault="00DC1008" w:rsidP="00985A4A">
      <w:pPr>
        <w:spacing w:after="140"/>
        <w:ind w:left="1440"/>
        <w:jc w:val="both"/>
        <w:rPr>
          <w:rFonts w:asciiTheme="majorBidi" w:hAnsiTheme="majorBidi" w:cstheme="majorBidi"/>
        </w:rPr>
      </w:pPr>
      <w:r w:rsidRPr="00654ECA">
        <w:rPr>
          <w:rStyle w:val="H4NZChar"/>
          <w:color w:val="3A7C22" w:themeColor="accent6" w:themeShade="BF"/>
        </w:rPr>
        <w:lastRenderedPageBreak/>
        <w:t>What was expected.</w:t>
      </w:r>
      <w:r w:rsidRPr="00654ECA">
        <w:rPr>
          <w:rFonts w:asciiTheme="majorBidi" w:hAnsiTheme="majorBidi" w:cstheme="majorBidi"/>
          <w:color w:val="3A7C22" w:themeColor="accent6" w:themeShade="BF"/>
        </w:rPr>
        <w:t xml:space="preserve"> </w:t>
      </w:r>
      <w:r w:rsidRPr="004E11E7">
        <w:rPr>
          <w:rFonts w:asciiTheme="majorBidi" w:hAnsiTheme="majorBidi" w:cstheme="majorBidi"/>
        </w:rPr>
        <w:t xml:space="preserve">That the boosted models would move most under search, because they have the most parameters that materially change their </w:t>
      </w:r>
      <w:r w:rsidR="00034767" w:rsidRPr="004E11E7">
        <w:rPr>
          <w:rFonts w:asciiTheme="majorBidi" w:hAnsiTheme="majorBidi" w:cstheme="majorBidi"/>
        </w:rPr>
        <w:t>behavior</w:t>
      </w:r>
      <w:r w:rsidRPr="004E11E7">
        <w:rPr>
          <w:rFonts w:asciiTheme="majorBidi" w:hAnsiTheme="majorBidi" w:cstheme="majorBidi"/>
        </w:rPr>
        <w:t xml:space="preserve">, and that the random forest would move least. </w:t>
      </w:r>
    </w:p>
    <w:p w14:paraId="5CC211B9" w14:textId="77777777" w:rsidR="00034767" w:rsidRDefault="00DC1008" w:rsidP="00985A4A">
      <w:pPr>
        <w:spacing w:after="140"/>
        <w:ind w:left="1440"/>
        <w:jc w:val="both"/>
        <w:rPr>
          <w:rFonts w:asciiTheme="majorBidi" w:hAnsiTheme="majorBidi" w:cstheme="majorBidi"/>
        </w:rPr>
      </w:pPr>
      <w:r w:rsidRPr="00654ECA">
        <w:rPr>
          <w:rStyle w:val="H4NZChar"/>
          <w:color w:val="3A7C22" w:themeColor="accent6" w:themeShade="BF"/>
        </w:rPr>
        <w:t>What was observed.</w:t>
      </w:r>
      <w:r w:rsidRPr="00654ECA">
        <w:rPr>
          <w:rFonts w:asciiTheme="majorBidi" w:hAnsiTheme="majorBidi" w:cstheme="majorBidi"/>
          <w:color w:val="3A7C22" w:themeColor="accent6" w:themeShade="BF"/>
        </w:rPr>
        <w:t xml:space="preserve"> </w:t>
      </w:r>
      <w:r w:rsidRPr="004E11E7">
        <w:rPr>
          <w:rFonts w:asciiTheme="majorBidi" w:hAnsiTheme="majorBidi" w:cstheme="majorBidi"/>
        </w:rPr>
        <w:t xml:space="preserve">Exactly that pattern. On Task C the gap between best and median is 0.45271 for GBM and 0.16004 for </w:t>
      </w:r>
      <w:proofErr w:type="spellStart"/>
      <w:r w:rsidRPr="004E11E7">
        <w:rPr>
          <w:rFonts w:asciiTheme="majorBidi" w:hAnsiTheme="majorBidi" w:cstheme="majorBidi"/>
        </w:rPr>
        <w:t>XGBoost</w:t>
      </w:r>
      <w:proofErr w:type="spellEnd"/>
      <w:r w:rsidRPr="004E11E7">
        <w:rPr>
          <w:rFonts w:asciiTheme="majorBidi" w:hAnsiTheme="majorBidi" w:cstheme="majorBidi"/>
        </w:rPr>
        <w:t xml:space="preserve">, against 0.00839 for the random forest and 0.00343 for the P2 model. </w:t>
      </w:r>
    </w:p>
    <w:p w14:paraId="259F5098" w14:textId="77777777" w:rsidR="00034767" w:rsidRDefault="00DC1008" w:rsidP="00985A4A">
      <w:pPr>
        <w:spacing w:after="140"/>
        <w:ind w:left="1440"/>
        <w:jc w:val="both"/>
        <w:rPr>
          <w:rFonts w:asciiTheme="majorBidi" w:hAnsiTheme="majorBidi" w:cstheme="majorBidi"/>
        </w:rPr>
      </w:pPr>
      <w:r w:rsidRPr="00654ECA">
        <w:rPr>
          <w:rStyle w:val="H4NZChar"/>
          <w:color w:val="3A7C22" w:themeColor="accent6" w:themeShade="BF"/>
        </w:rPr>
        <w:t>Why.</w:t>
      </w:r>
      <w:r w:rsidRPr="00654ECA">
        <w:rPr>
          <w:rFonts w:asciiTheme="majorBidi" w:hAnsiTheme="majorBidi" w:cstheme="majorBidi"/>
          <w:color w:val="3A7C22" w:themeColor="accent6" w:themeShade="BF"/>
        </w:rPr>
        <w:t xml:space="preserve"> </w:t>
      </w:r>
      <w:r w:rsidRPr="004E11E7">
        <w:rPr>
          <w:rFonts w:asciiTheme="majorBidi" w:hAnsiTheme="majorBidi" w:cstheme="majorBidi"/>
        </w:rPr>
        <w:t xml:space="preserve">An unrestricted boosted ensemble with a high learning rate overfits 896 training rows badly, so the worst candidates in its grid are very poor and the median is dragged upwards. A bagged forest averages over trees and is insensitive to most of its grid. </w:t>
      </w:r>
    </w:p>
    <w:p w14:paraId="32A9122E" w14:textId="0E3F1899" w:rsidR="00DC1008" w:rsidRPr="004E11E7" w:rsidRDefault="00DC1008" w:rsidP="00985A4A">
      <w:pPr>
        <w:spacing w:after="140"/>
        <w:ind w:left="1440"/>
        <w:jc w:val="both"/>
        <w:rPr>
          <w:rFonts w:asciiTheme="majorBidi" w:hAnsiTheme="majorBidi" w:cstheme="majorBidi"/>
        </w:rPr>
      </w:pPr>
      <w:r w:rsidRPr="00654ECA">
        <w:rPr>
          <w:rStyle w:val="H4NZChar"/>
          <w:color w:val="3A7C22" w:themeColor="accent6" w:themeShade="BF"/>
        </w:rPr>
        <w:t>What it means.</w:t>
      </w:r>
      <w:r w:rsidRPr="00654ECA">
        <w:rPr>
          <w:rFonts w:asciiTheme="majorBidi" w:hAnsiTheme="majorBidi" w:cstheme="majorBidi"/>
          <w:color w:val="3A7C22" w:themeColor="accent6" w:themeShade="BF"/>
        </w:rPr>
        <w:t xml:space="preserve"> </w:t>
      </w:r>
      <w:r w:rsidRPr="004E11E7">
        <w:rPr>
          <w:rFonts w:asciiTheme="majorBidi" w:hAnsiTheme="majorBidi" w:cstheme="majorBidi"/>
        </w:rPr>
        <w:t>The tuning budget was adequate: the best candidates for the low-variance models were found early and further budget would not have helped them, while the boosted models genuinely needed the search to reach a sensible configuration. The selected configurations are listed in Appendix B.</w:t>
      </w:r>
    </w:p>
    <w:p w14:paraId="1B2B4CC0" w14:textId="77777777" w:rsidR="00DC1008" w:rsidRPr="00FE5A42" w:rsidRDefault="00DC1008" w:rsidP="00976360">
      <w:pPr>
        <w:pStyle w:val="H2NZ"/>
        <w:ind w:left="720"/>
        <w:rPr>
          <w:color w:val="3A7C22" w:themeColor="accent6" w:themeShade="BF"/>
        </w:rPr>
      </w:pPr>
      <w:r w:rsidRPr="00FE5A42">
        <w:rPr>
          <w:color w:val="3A7C22" w:themeColor="accent6" w:themeShade="BF"/>
        </w:rPr>
        <w:t>5.4 Calibration strategy</w:t>
      </w:r>
    </w:p>
    <w:p w14:paraId="672C13A6" w14:textId="77777777" w:rsidR="00DC1008" w:rsidRPr="004E11E7" w:rsidRDefault="00DC1008" w:rsidP="00985A4A">
      <w:pPr>
        <w:spacing w:after="140"/>
        <w:ind w:left="1440"/>
        <w:jc w:val="both"/>
        <w:rPr>
          <w:rFonts w:asciiTheme="majorBidi" w:hAnsiTheme="majorBidi" w:cstheme="majorBidi"/>
        </w:rPr>
      </w:pPr>
      <w:r w:rsidRPr="004E11E7">
        <w:rPr>
          <w:rFonts w:asciiTheme="majorBidi" w:hAnsiTheme="majorBidi" w:cstheme="majorBidi"/>
        </w:rPr>
        <w:t xml:space="preserve">A model can rank matches well and still state badly wrong confidences. For a forecasting product the stated probability </w:t>
      </w:r>
      <w:r w:rsidRPr="004E11E7">
        <w:rPr>
          <w:rFonts w:asciiTheme="majorBidi" w:hAnsiTheme="majorBidi" w:cstheme="majorBidi"/>
          <w:i/>
          <w:iCs/>
        </w:rPr>
        <w:t>is</w:t>
      </w:r>
      <w:r w:rsidRPr="004E11E7">
        <w:rPr>
          <w:rFonts w:asciiTheme="majorBidi" w:hAnsiTheme="majorBidi" w:cstheme="majorBidi"/>
        </w:rPr>
        <w:t xml:space="preserve"> the output, so calibration is not a cosmetic step. Every probabilistic classifier is calibrated on the validation split with the base estimator frozen, which means the calibrator can neither refit the model nor observe test rows. Isotonic regression is used, with Platt scaling available as a fallback.</w:t>
      </w:r>
    </w:p>
    <w:p w14:paraId="20FAC676" w14:textId="498A4A2E" w:rsidR="00DC1008" w:rsidRPr="005E3672" w:rsidRDefault="00DC1008" w:rsidP="00985A4A">
      <w:pPr>
        <w:spacing w:after="140"/>
        <w:ind w:left="1440"/>
        <w:jc w:val="both"/>
        <w:rPr>
          <w:rFonts w:asciiTheme="majorBidi" w:hAnsiTheme="majorBidi" w:cstheme="majorBidi"/>
        </w:rPr>
      </w:pPr>
      <w:r w:rsidRPr="005E3672">
        <w:rPr>
          <w:rFonts w:asciiTheme="majorBidi" w:hAnsiTheme="majorBidi" w:cstheme="majorBidi"/>
        </w:rPr>
        <w:t xml:space="preserve">An implementation detail that affects the reported numbers. Isotonic regression fitted on a few hundred validation rows can output exact zeros, which are undefined under log loss. Probabilities are therefore floored at a small value and </w:t>
      </w:r>
      <w:r w:rsidR="005E3672" w:rsidRPr="005E3672">
        <w:rPr>
          <w:rFonts w:asciiTheme="majorBidi" w:hAnsiTheme="majorBidi" w:cstheme="majorBidi"/>
        </w:rPr>
        <w:t>renormalized</w:t>
      </w:r>
      <w:r w:rsidRPr="005E3672">
        <w:rPr>
          <w:rFonts w:asciiTheme="majorBidi" w:hAnsiTheme="majorBidi" w:cstheme="majorBidi"/>
        </w:rPr>
        <w:t>. The identical floor is applied to the uncalibrated probabilities as well, so that the before-and-after comparison in Section 7 isolates the effect of the calibrator rather than the effect of the floor.</w:t>
      </w:r>
    </w:p>
    <w:p w14:paraId="4F9C59B5" w14:textId="77777777" w:rsidR="00DC1008" w:rsidRPr="00FE5A42" w:rsidRDefault="00DC1008" w:rsidP="00976360">
      <w:pPr>
        <w:pStyle w:val="H2NZ"/>
        <w:ind w:left="720"/>
        <w:rPr>
          <w:color w:val="3A7C22" w:themeColor="accent6" w:themeShade="BF"/>
        </w:rPr>
      </w:pPr>
      <w:r w:rsidRPr="00FE5A42">
        <w:rPr>
          <w:color w:val="3A7C22" w:themeColor="accent6" w:themeShade="BF"/>
        </w:rPr>
        <w:t>5.5 Statistical testing protocol</w:t>
      </w:r>
    </w:p>
    <w:p w14:paraId="3C2A617A" w14:textId="77777777" w:rsidR="00DC1008" w:rsidRPr="005E3672" w:rsidRDefault="00DC1008" w:rsidP="005E3672">
      <w:pPr>
        <w:spacing w:after="140"/>
        <w:ind w:left="1440"/>
        <w:jc w:val="both"/>
        <w:rPr>
          <w:rFonts w:asciiTheme="majorBidi" w:hAnsiTheme="majorBidi" w:cstheme="majorBidi"/>
        </w:rPr>
      </w:pPr>
      <w:r w:rsidRPr="005E3672">
        <w:rPr>
          <w:rFonts w:asciiTheme="majorBidi" w:hAnsiTheme="majorBidi" w:cstheme="majorBidi"/>
        </w:rPr>
        <w:t xml:space="preserve">Every results table in this report orders models by a single number computed on one test set of a few hundred matches. </w:t>
      </w:r>
      <w:proofErr w:type="gramStart"/>
      <w:r w:rsidRPr="005E3672">
        <w:rPr>
          <w:rFonts w:asciiTheme="majorBidi" w:hAnsiTheme="majorBidi" w:cstheme="majorBidi"/>
        </w:rPr>
        <w:t>A difference</w:t>
      </w:r>
      <w:proofErr w:type="gramEnd"/>
      <w:r w:rsidRPr="005E3672">
        <w:rPr>
          <w:rFonts w:asciiTheme="majorBidi" w:hAnsiTheme="majorBidi" w:cstheme="majorBidi"/>
        </w:rPr>
        <w:t xml:space="preserve"> in such numbers is not by itself evidence that one model is better than another, so two distinct forms of repetition are run, answering two distinct questions.</w:t>
      </w:r>
    </w:p>
    <w:p w14:paraId="40EA4E4D" w14:textId="77777777" w:rsidR="00DC1008" w:rsidRPr="005E3672" w:rsidRDefault="00DC1008" w:rsidP="005E3672">
      <w:pPr>
        <w:spacing w:after="140"/>
        <w:ind w:left="1440"/>
        <w:jc w:val="both"/>
        <w:rPr>
          <w:rFonts w:asciiTheme="majorBidi" w:hAnsiTheme="majorBidi" w:cstheme="majorBidi"/>
        </w:rPr>
      </w:pPr>
      <w:r w:rsidRPr="005E3672">
        <w:rPr>
          <w:rFonts w:asciiTheme="majorBidi" w:hAnsiTheme="majorBidi" w:cstheme="majorBidi"/>
        </w:rPr>
        <w:t xml:space="preserve">Seed repetition refits every model under 3 random states on the fixed splits. It measures stability — whether a model returns the same answer when only its random seed changes — and nothing else. It must not be used to claim superiority, for a specific reason that was observed directly during this project: the only quantity varying between replicates is the random state, so a deterministic model such as the constant baseline has zero spread. A paired test across seeds then divides by approximately zero and reports an extremely small p-value for any difference at all, however small that difference is relative to the noise that </w:t>
      </w:r>
      <w:proofErr w:type="gramStart"/>
      <w:r w:rsidRPr="005E3672">
        <w:rPr>
          <w:rFonts w:asciiTheme="majorBidi" w:hAnsiTheme="majorBidi" w:cstheme="majorBidi"/>
        </w:rPr>
        <w:t>actually matters</w:t>
      </w:r>
      <w:proofErr w:type="gramEnd"/>
      <w:r w:rsidRPr="005E3672">
        <w:rPr>
          <w:rFonts w:asciiTheme="majorBidi" w:hAnsiTheme="majorBidi" w:cstheme="majorBidi"/>
        </w:rPr>
        <w:t xml:space="preserve">. In an earlier version of this analysis such a test declared the constant baseline significantly different from a boosted model, while the correct test below found no detectable difference between any pair on that task. The seed columns are therefore reported as a stability diagnostic only, and the code names the corresponding flag </w:t>
      </w:r>
      <w:proofErr w:type="spellStart"/>
      <w:r w:rsidRPr="005E3672">
        <w:rPr>
          <w:rFonts w:asciiTheme="majorBidi" w:eastAsia="Consolas" w:hAnsiTheme="majorBidi" w:cstheme="majorBidi"/>
          <w:sz w:val="19"/>
          <w:szCs w:val="19"/>
        </w:rPr>
        <w:t>gap_exceeds_seed_noise</w:t>
      </w:r>
      <w:proofErr w:type="spellEnd"/>
      <w:r w:rsidRPr="005E3672">
        <w:rPr>
          <w:rFonts w:asciiTheme="majorBidi" w:hAnsiTheme="majorBidi" w:cstheme="majorBidi"/>
        </w:rPr>
        <w:t xml:space="preserve"> rather than </w:t>
      </w:r>
      <w:r w:rsidRPr="005E3672">
        <w:rPr>
          <w:rFonts w:asciiTheme="majorBidi" w:eastAsia="Consolas" w:hAnsiTheme="majorBidi" w:cstheme="majorBidi"/>
          <w:sz w:val="19"/>
          <w:szCs w:val="19"/>
        </w:rPr>
        <w:t>significant</w:t>
      </w:r>
      <w:r w:rsidRPr="005E3672">
        <w:rPr>
          <w:rFonts w:asciiTheme="majorBidi" w:hAnsiTheme="majorBidi" w:cstheme="majorBidi"/>
        </w:rPr>
        <w:t>.</w:t>
      </w:r>
    </w:p>
    <w:p w14:paraId="62836A9F" w14:textId="77777777" w:rsidR="00AC12F0" w:rsidRDefault="00DC1008" w:rsidP="00AC12F0">
      <w:pPr>
        <w:spacing w:after="140"/>
        <w:ind w:left="1440"/>
        <w:jc w:val="both"/>
        <w:rPr>
          <w:rFonts w:asciiTheme="majorBidi" w:hAnsiTheme="majorBidi" w:cstheme="majorBidi"/>
        </w:rPr>
      </w:pPr>
      <w:r w:rsidRPr="005E3672">
        <w:rPr>
          <w:rFonts w:asciiTheme="majorBidi" w:hAnsiTheme="majorBidi" w:cstheme="majorBidi"/>
        </w:rPr>
        <w:t xml:space="preserve">The match-clustered bootstrap is the only test in this report that licenses a claim that one model is better than another. It resamples the quantity that </w:t>
      </w:r>
      <w:proofErr w:type="gramStart"/>
      <w:r w:rsidRPr="005E3672">
        <w:rPr>
          <w:rFonts w:asciiTheme="majorBidi" w:hAnsiTheme="majorBidi" w:cstheme="majorBidi"/>
        </w:rPr>
        <w:t>actually limits</w:t>
      </w:r>
      <w:proofErr w:type="gramEnd"/>
      <w:r w:rsidRPr="005E3672">
        <w:rPr>
          <w:rFonts w:asciiTheme="majorBidi" w:hAnsiTheme="majorBidi" w:cstheme="majorBidi"/>
        </w:rPr>
        <w:t xml:space="preserve"> the conclusion: the finite set of test matches. Matches are resampled rather than rows, because the nineteen </w:t>
      </w:r>
      <w:r w:rsidRPr="005E3672">
        <w:rPr>
          <w:rFonts w:asciiTheme="majorBidi" w:hAnsiTheme="majorBidi" w:cstheme="majorBidi"/>
        </w:rPr>
        <w:lastRenderedPageBreak/>
        <w:t>snapshots of one match are strongly dependent; a row-level bootstrap would treat them as independent and understate the variance by roughly the cluster size, producing confidence intervals that are far too narrow and p-values that are far too small. Holm–Bonferroni correction is applied within each task, because comparing many pairs raises the chance that at least one appears significant by accident.</w:t>
      </w:r>
      <w:bookmarkStart w:id="20" w:name="_Toc_Sec06"/>
      <w:bookmarkEnd w:id="20"/>
    </w:p>
    <w:p w14:paraId="36CE77AB" w14:textId="51C59051" w:rsidR="00DC1008" w:rsidRPr="004E11E7" w:rsidRDefault="00DC1008" w:rsidP="00AC12F0">
      <w:pPr>
        <w:spacing w:after="160" w:line="278" w:lineRule="auto"/>
        <w:rPr>
          <w:rFonts w:asciiTheme="majorBidi" w:hAnsiTheme="majorBidi" w:cstheme="majorBidi"/>
        </w:rPr>
      </w:pPr>
      <w:r w:rsidRPr="004E11E7">
        <w:rPr>
          <w:rFonts w:asciiTheme="majorBidi" w:hAnsiTheme="majorBidi" w:cstheme="majorBidi"/>
        </w:rPr>
        <w:br w:type="page"/>
      </w:r>
    </w:p>
    <w:p w14:paraId="29D1A1C8" w14:textId="77777777" w:rsidR="00DC1008" w:rsidRPr="00FE5A42" w:rsidRDefault="00DC1008" w:rsidP="00FE5A42">
      <w:pPr>
        <w:pStyle w:val="H1NZ"/>
        <w:rPr>
          <w:color w:val="124F1A" w:themeColor="accent3" w:themeShade="BF"/>
        </w:rPr>
      </w:pPr>
      <w:r w:rsidRPr="00FE5A42">
        <w:rPr>
          <w:color w:val="124F1A" w:themeColor="accent3" w:themeShade="BF"/>
        </w:rPr>
        <w:lastRenderedPageBreak/>
        <w:t>6. Results</w:t>
      </w:r>
    </w:p>
    <w:p w14:paraId="6A383425" w14:textId="77777777" w:rsidR="00DC1008" w:rsidRPr="004E11E7" w:rsidRDefault="00DC1008" w:rsidP="00AC12F0">
      <w:pPr>
        <w:spacing w:after="140"/>
        <w:ind w:left="720"/>
        <w:jc w:val="both"/>
        <w:rPr>
          <w:rFonts w:asciiTheme="majorBidi" w:hAnsiTheme="majorBidi" w:cstheme="majorBidi"/>
        </w:rPr>
      </w:pPr>
      <w:r w:rsidRPr="004E11E7">
        <w:rPr>
          <w:rFonts w:asciiTheme="majorBidi" w:hAnsiTheme="majorBidi" w:cstheme="majorBidi"/>
        </w:rPr>
        <w:t xml:space="preserve">This section </w:t>
      </w:r>
      <w:proofErr w:type="gramStart"/>
      <w:r w:rsidRPr="004E11E7">
        <w:rPr>
          <w:rFonts w:asciiTheme="majorBidi" w:hAnsiTheme="majorBidi" w:cstheme="majorBidi"/>
        </w:rPr>
        <w:t>reports</w:t>
      </w:r>
      <w:proofErr w:type="gramEnd"/>
      <w:r w:rsidRPr="004E11E7">
        <w:rPr>
          <w:rFonts w:asciiTheme="majorBidi" w:hAnsiTheme="majorBidi" w:cstheme="majorBidi"/>
        </w:rPr>
        <w:t xml:space="preserve"> the complete metric suite for every model on every task, including where performance is poor. No model is omitted and no metric is selected after the fact. All figures are computed on the test split, which was read once.</w:t>
      </w:r>
    </w:p>
    <w:p w14:paraId="09355C04" w14:textId="77777777" w:rsidR="00DC1008" w:rsidRPr="00FE5A42" w:rsidRDefault="00DC1008" w:rsidP="00AC12F0">
      <w:pPr>
        <w:pStyle w:val="H2NZ"/>
        <w:ind w:left="720"/>
        <w:rPr>
          <w:color w:val="3A7C22" w:themeColor="accent6" w:themeShade="BF"/>
        </w:rPr>
      </w:pPr>
      <w:r w:rsidRPr="00FE5A42">
        <w:rPr>
          <w:color w:val="3A7C22" w:themeColor="accent6" w:themeShade="BF"/>
        </w:rPr>
        <w:t>6.1 Model 1 — Pre-match outcome classification</w:t>
      </w:r>
    </w:p>
    <w:p w14:paraId="5F17C07F" w14:textId="77777777" w:rsidR="00DC1008" w:rsidRPr="004E11E7" w:rsidRDefault="00DC1008" w:rsidP="009565D7">
      <w:pPr>
        <w:spacing w:after="140"/>
        <w:ind w:left="1440"/>
        <w:jc w:val="both"/>
        <w:rPr>
          <w:rFonts w:asciiTheme="majorBidi" w:hAnsiTheme="majorBidi" w:cstheme="majorBidi"/>
        </w:rPr>
      </w:pPr>
      <w:r w:rsidRPr="004E11E7">
        <w:rPr>
          <w:rFonts w:asciiTheme="majorBidi" w:hAnsiTheme="majorBidi" w:cstheme="majorBidi"/>
        </w:rPr>
        <w:t>Table 14 reports the probabilistic metrics and Table 15 the per-class breakdown. The test block contains 167 home wins, 79 draws and 98 away wins.</w:t>
      </w:r>
    </w:p>
    <w:p w14:paraId="2D40A713" w14:textId="77777777" w:rsidR="00DC1008" w:rsidRPr="004E11E7" w:rsidRDefault="00DC1008" w:rsidP="00AC12F0">
      <w:pPr>
        <w:pStyle w:val="QuoteNZ"/>
        <w:ind w:left="720"/>
      </w:pPr>
      <w:bookmarkStart w:id="21" w:name="_Tbl_14"/>
      <w:bookmarkEnd w:id="21"/>
      <w:r w:rsidRPr="004E11E7">
        <w:rPr>
          <w:b/>
          <w:bCs/>
        </w:rPr>
        <w:t xml:space="preserve">Table 14. </w:t>
      </w:r>
      <w:r w:rsidRPr="004E11E7">
        <w:t>Task C probabilistic results on the test split, ranked by ranked probability score. Expected calibration error is shown before and after isotonic calibration. Lower is better throughout.</w:t>
      </w:r>
    </w:p>
    <w:tbl>
      <w:tblPr>
        <w:tblStyle w:val="GridTable4-Accent6"/>
        <w:tblW w:w="9516" w:type="dxa"/>
        <w:jc w:val="center"/>
        <w:tblLook w:val="0420" w:firstRow="1" w:lastRow="0" w:firstColumn="0" w:lastColumn="0" w:noHBand="0" w:noVBand="1"/>
      </w:tblPr>
      <w:tblGrid>
        <w:gridCol w:w="2549"/>
        <w:gridCol w:w="1359"/>
        <w:gridCol w:w="1359"/>
        <w:gridCol w:w="1359"/>
        <w:gridCol w:w="1444"/>
        <w:gridCol w:w="1446"/>
      </w:tblGrid>
      <w:tr w:rsidR="00DC1008" w:rsidRPr="004E11E7" w14:paraId="7963A2AD" w14:textId="77777777" w:rsidTr="00FC309F">
        <w:trPr>
          <w:cnfStyle w:val="100000000000" w:firstRow="1" w:lastRow="0" w:firstColumn="0" w:lastColumn="0" w:oddVBand="0" w:evenVBand="0" w:oddHBand="0" w:evenHBand="0" w:firstRowFirstColumn="0" w:firstRowLastColumn="0" w:lastRowFirstColumn="0" w:lastRowLastColumn="0"/>
          <w:trHeight w:val="364"/>
          <w:jc w:val="center"/>
        </w:trPr>
        <w:tc>
          <w:tcPr>
            <w:tcW w:w="2549" w:type="dxa"/>
            <w:vAlign w:val="center"/>
          </w:tcPr>
          <w:p w14:paraId="24563CB3"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FFFFFF"/>
                <w:sz w:val="17"/>
                <w:szCs w:val="17"/>
              </w:rPr>
              <w:t>Model</w:t>
            </w:r>
          </w:p>
        </w:tc>
        <w:tc>
          <w:tcPr>
            <w:tcW w:w="1359" w:type="dxa"/>
            <w:vAlign w:val="center"/>
          </w:tcPr>
          <w:p w14:paraId="1B636CBB"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FFFFFF"/>
                <w:sz w:val="17"/>
                <w:szCs w:val="17"/>
              </w:rPr>
              <w:t>RPS</w:t>
            </w:r>
          </w:p>
        </w:tc>
        <w:tc>
          <w:tcPr>
            <w:tcW w:w="1359" w:type="dxa"/>
            <w:vAlign w:val="center"/>
          </w:tcPr>
          <w:p w14:paraId="504F0345"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FFFFFF"/>
                <w:sz w:val="17"/>
                <w:szCs w:val="17"/>
              </w:rPr>
              <w:t>Log loss</w:t>
            </w:r>
          </w:p>
        </w:tc>
        <w:tc>
          <w:tcPr>
            <w:tcW w:w="1359" w:type="dxa"/>
            <w:vAlign w:val="center"/>
          </w:tcPr>
          <w:p w14:paraId="023D56E5"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FFFFFF"/>
                <w:sz w:val="17"/>
                <w:szCs w:val="17"/>
              </w:rPr>
              <w:t>Brier</w:t>
            </w:r>
          </w:p>
        </w:tc>
        <w:tc>
          <w:tcPr>
            <w:tcW w:w="1444" w:type="dxa"/>
            <w:vAlign w:val="center"/>
          </w:tcPr>
          <w:p w14:paraId="063B4717"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FFFFFF"/>
                <w:sz w:val="17"/>
                <w:szCs w:val="17"/>
              </w:rPr>
              <w:t>ECE before</w:t>
            </w:r>
          </w:p>
        </w:tc>
        <w:tc>
          <w:tcPr>
            <w:tcW w:w="1446" w:type="dxa"/>
            <w:vAlign w:val="center"/>
          </w:tcPr>
          <w:p w14:paraId="2B23042B"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FFFFFF"/>
                <w:sz w:val="17"/>
                <w:szCs w:val="17"/>
              </w:rPr>
              <w:t>ECE after</w:t>
            </w:r>
          </w:p>
        </w:tc>
      </w:tr>
      <w:tr w:rsidR="00DC1008" w:rsidRPr="004E11E7" w14:paraId="6D3817F2" w14:textId="77777777" w:rsidTr="00FC309F">
        <w:trPr>
          <w:cnfStyle w:val="000000100000" w:firstRow="0" w:lastRow="0" w:firstColumn="0" w:lastColumn="0" w:oddVBand="0" w:evenVBand="0" w:oddHBand="1" w:evenHBand="0" w:firstRowFirstColumn="0" w:firstRowLastColumn="0" w:lastRowFirstColumn="0" w:lastRowLastColumn="0"/>
          <w:trHeight w:val="346"/>
          <w:jc w:val="center"/>
        </w:trPr>
        <w:tc>
          <w:tcPr>
            <w:tcW w:w="2549" w:type="dxa"/>
            <w:vAlign w:val="center"/>
          </w:tcPr>
          <w:p w14:paraId="7E64B939"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dummy</w:t>
            </w:r>
          </w:p>
        </w:tc>
        <w:tc>
          <w:tcPr>
            <w:tcW w:w="1359" w:type="dxa"/>
            <w:vAlign w:val="center"/>
          </w:tcPr>
          <w:p w14:paraId="7922B75D"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0.22812</w:t>
            </w:r>
          </w:p>
        </w:tc>
        <w:tc>
          <w:tcPr>
            <w:tcW w:w="1359" w:type="dxa"/>
            <w:vAlign w:val="center"/>
          </w:tcPr>
          <w:p w14:paraId="43E16E22"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1.05455</w:t>
            </w:r>
          </w:p>
        </w:tc>
        <w:tc>
          <w:tcPr>
            <w:tcW w:w="1359" w:type="dxa"/>
            <w:vAlign w:val="center"/>
          </w:tcPr>
          <w:p w14:paraId="3A4AF83A"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0.63585</w:t>
            </w:r>
          </w:p>
        </w:tc>
        <w:tc>
          <w:tcPr>
            <w:tcW w:w="1444" w:type="dxa"/>
            <w:vAlign w:val="center"/>
          </w:tcPr>
          <w:p w14:paraId="692195CB"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0.05243</w:t>
            </w:r>
          </w:p>
        </w:tc>
        <w:tc>
          <w:tcPr>
            <w:tcW w:w="1446" w:type="dxa"/>
            <w:vAlign w:val="center"/>
          </w:tcPr>
          <w:p w14:paraId="487C8CF3"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0.05225</w:t>
            </w:r>
          </w:p>
        </w:tc>
      </w:tr>
      <w:tr w:rsidR="00DC1008" w:rsidRPr="004E11E7" w14:paraId="512DB427" w14:textId="77777777" w:rsidTr="00FC309F">
        <w:trPr>
          <w:trHeight w:val="364"/>
          <w:jc w:val="center"/>
        </w:trPr>
        <w:tc>
          <w:tcPr>
            <w:tcW w:w="2549" w:type="dxa"/>
            <w:vAlign w:val="center"/>
          </w:tcPr>
          <w:p w14:paraId="1BFB9EAB" w14:textId="77777777" w:rsidR="00DC1008" w:rsidRPr="004E11E7" w:rsidRDefault="00DC1008" w:rsidP="00FC309F">
            <w:pPr>
              <w:jc w:val="center"/>
              <w:rPr>
                <w:rFonts w:asciiTheme="majorBidi" w:hAnsiTheme="majorBidi" w:cstheme="majorBidi"/>
              </w:rPr>
            </w:pPr>
            <w:proofErr w:type="spellStart"/>
            <w:r w:rsidRPr="004E11E7">
              <w:rPr>
                <w:rFonts w:asciiTheme="majorBidi" w:hAnsiTheme="majorBidi" w:cstheme="majorBidi"/>
                <w:color w:val="000000"/>
                <w:sz w:val="17"/>
                <w:szCs w:val="17"/>
              </w:rPr>
              <w:t>random_forest</w:t>
            </w:r>
            <w:proofErr w:type="spellEnd"/>
          </w:p>
        </w:tc>
        <w:tc>
          <w:tcPr>
            <w:tcW w:w="1359" w:type="dxa"/>
            <w:vAlign w:val="center"/>
          </w:tcPr>
          <w:p w14:paraId="1F02D46C"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0.21962</w:t>
            </w:r>
          </w:p>
        </w:tc>
        <w:tc>
          <w:tcPr>
            <w:tcW w:w="1359" w:type="dxa"/>
            <w:vAlign w:val="center"/>
          </w:tcPr>
          <w:p w14:paraId="4A9C05F4"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1.16692</w:t>
            </w:r>
          </w:p>
        </w:tc>
        <w:tc>
          <w:tcPr>
            <w:tcW w:w="1359" w:type="dxa"/>
            <w:vAlign w:val="center"/>
          </w:tcPr>
          <w:p w14:paraId="5E9D4FDC"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0.63295</w:t>
            </w:r>
          </w:p>
        </w:tc>
        <w:tc>
          <w:tcPr>
            <w:tcW w:w="1444" w:type="dxa"/>
            <w:vAlign w:val="center"/>
          </w:tcPr>
          <w:p w14:paraId="540D8C2E"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0.04257</w:t>
            </w:r>
          </w:p>
        </w:tc>
        <w:tc>
          <w:tcPr>
            <w:tcW w:w="1446" w:type="dxa"/>
            <w:vAlign w:val="center"/>
          </w:tcPr>
          <w:p w14:paraId="26C791B6"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0.08248</w:t>
            </w:r>
          </w:p>
        </w:tc>
      </w:tr>
      <w:tr w:rsidR="00DC1008" w:rsidRPr="004E11E7" w14:paraId="0D9DFF65" w14:textId="77777777" w:rsidTr="00FC309F">
        <w:trPr>
          <w:cnfStyle w:val="000000100000" w:firstRow="0" w:lastRow="0" w:firstColumn="0" w:lastColumn="0" w:oddVBand="0" w:evenVBand="0" w:oddHBand="1" w:evenHBand="0" w:firstRowFirstColumn="0" w:firstRowLastColumn="0" w:lastRowFirstColumn="0" w:lastRowLastColumn="0"/>
          <w:trHeight w:val="346"/>
          <w:jc w:val="center"/>
        </w:trPr>
        <w:tc>
          <w:tcPr>
            <w:tcW w:w="2549" w:type="dxa"/>
            <w:vAlign w:val="center"/>
          </w:tcPr>
          <w:p w14:paraId="61652F7B" w14:textId="77777777" w:rsidR="00DC1008" w:rsidRPr="004E11E7" w:rsidRDefault="00DC1008" w:rsidP="00FC309F">
            <w:pPr>
              <w:jc w:val="center"/>
              <w:rPr>
                <w:rFonts w:asciiTheme="majorBidi" w:hAnsiTheme="majorBidi" w:cstheme="majorBidi"/>
              </w:rPr>
            </w:pPr>
            <w:proofErr w:type="spellStart"/>
            <w:r w:rsidRPr="004E11E7">
              <w:rPr>
                <w:rFonts w:asciiTheme="majorBidi" w:hAnsiTheme="majorBidi" w:cstheme="majorBidi"/>
                <w:color w:val="000000"/>
                <w:sz w:val="17"/>
                <w:szCs w:val="17"/>
              </w:rPr>
              <w:t>gbm</w:t>
            </w:r>
            <w:proofErr w:type="spellEnd"/>
          </w:p>
        </w:tc>
        <w:tc>
          <w:tcPr>
            <w:tcW w:w="1359" w:type="dxa"/>
            <w:vAlign w:val="center"/>
          </w:tcPr>
          <w:p w14:paraId="01DB706F"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0.21862</w:t>
            </w:r>
          </w:p>
        </w:tc>
        <w:tc>
          <w:tcPr>
            <w:tcW w:w="1359" w:type="dxa"/>
            <w:vAlign w:val="center"/>
          </w:tcPr>
          <w:p w14:paraId="5A74F145"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1.08193</w:t>
            </w:r>
          </w:p>
        </w:tc>
        <w:tc>
          <w:tcPr>
            <w:tcW w:w="1359" w:type="dxa"/>
            <w:vAlign w:val="center"/>
          </w:tcPr>
          <w:p w14:paraId="5358BE95"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0.62132</w:t>
            </w:r>
          </w:p>
        </w:tc>
        <w:tc>
          <w:tcPr>
            <w:tcW w:w="1444" w:type="dxa"/>
            <w:vAlign w:val="center"/>
          </w:tcPr>
          <w:p w14:paraId="0E9434CC"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0.12474</w:t>
            </w:r>
          </w:p>
        </w:tc>
        <w:tc>
          <w:tcPr>
            <w:tcW w:w="1446" w:type="dxa"/>
            <w:vAlign w:val="center"/>
          </w:tcPr>
          <w:p w14:paraId="66BA2157"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0.06405</w:t>
            </w:r>
          </w:p>
        </w:tc>
      </w:tr>
      <w:tr w:rsidR="00DC1008" w:rsidRPr="004E11E7" w14:paraId="7DB724ED" w14:textId="77777777" w:rsidTr="00FC309F">
        <w:trPr>
          <w:trHeight w:val="364"/>
          <w:jc w:val="center"/>
        </w:trPr>
        <w:tc>
          <w:tcPr>
            <w:tcW w:w="2549" w:type="dxa"/>
            <w:vAlign w:val="center"/>
          </w:tcPr>
          <w:p w14:paraId="015B71AE" w14:textId="77777777" w:rsidR="00DC1008" w:rsidRPr="004E11E7" w:rsidRDefault="00DC1008" w:rsidP="00FC309F">
            <w:pPr>
              <w:jc w:val="center"/>
              <w:rPr>
                <w:rFonts w:asciiTheme="majorBidi" w:hAnsiTheme="majorBidi" w:cstheme="majorBidi"/>
              </w:rPr>
            </w:pPr>
            <w:proofErr w:type="spellStart"/>
            <w:r w:rsidRPr="004E11E7">
              <w:rPr>
                <w:rFonts w:asciiTheme="majorBidi" w:hAnsiTheme="majorBidi" w:cstheme="majorBidi"/>
                <w:color w:val="000000"/>
                <w:sz w:val="17"/>
                <w:szCs w:val="17"/>
              </w:rPr>
              <w:t>kernel_svm</w:t>
            </w:r>
            <w:proofErr w:type="spellEnd"/>
          </w:p>
        </w:tc>
        <w:tc>
          <w:tcPr>
            <w:tcW w:w="1359" w:type="dxa"/>
            <w:vAlign w:val="center"/>
          </w:tcPr>
          <w:p w14:paraId="2C24C53A"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0.22482</w:t>
            </w:r>
          </w:p>
        </w:tc>
        <w:tc>
          <w:tcPr>
            <w:tcW w:w="1359" w:type="dxa"/>
            <w:vAlign w:val="center"/>
          </w:tcPr>
          <w:p w14:paraId="19AF1193"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1.12305</w:t>
            </w:r>
          </w:p>
        </w:tc>
        <w:tc>
          <w:tcPr>
            <w:tcW w:w="1359" w:type="dxa"/>
            <w:vAlign w:val="center"/>
          </w:tcPr>
          <w:p w14:paraId="6C41E8AA"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0.63323</w:t>
            </w:r>
          </w:p>
        </w:tc>
        <w:tc>
          <w:tcPr>
            <w:tcW w:w="1444" w:type="dxa"/>
            <w:vAlign w:val="center"/>
          </w:tcPr>
          <w:p w14:paraId="3787A30E"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0.05589</w:t>
            </w:r>
          </w:p>
        </w:tc>
        <w:tc>
          <w:tcPr>
            <w:tcW w:w="1446" w:type="dxa"/>
            <w:vAlign w:val="center"/>
          </w:tcPr>
          <w:p w14:paraId="6987117F"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0.01438</w:t>
            </w:r>
          </w:p>
        </w:tc>
      </w:tr>
      <w:tr w:rsidR="00DC1008" w:rsidRPr="004E11E7" w14:paraId="69D7E2DC" w14:textId="77777777" w:rsidTr="00FC309F">
        <w:trPr>
          <w:cnfStyle w:val="000000100000" w:firstRow="0" w:lastRow="0" w:firstColumn="0" w:lastColumn="0" w:oddVBand="0" w:evenVBand="0" w:oddHBand="1" w:evenHBand="0" w:firstRowFirstColumn="0" w:firstRowLastColumn="0" w:lastRowFirstColumn="0" w:lastRowLastColumn="0"/>
          <w:trHeight w:val="346"/>
          <w:jc w:val="center"/>
        </w:trPr>
        <w:tc>
          <w:tcPr>
            <w:tcW w:w="2549" w:type="dxa"/>
            <w:vAlign w:val="center"/>
          </w:tcPr>
          <w:p w14:paraId="76109899"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p2_hier_shrinkage</w:t>
            </w:r>
          </w:p>
        </w:tc>
        <w:tc>
          <w:tcPr>
            <w:tcW w:w="1359" w:type="dxa"/>
            <w:vAlign w:val="center"/>
          </w:tcPr>
          <w:p w14:paraId="75BB1333"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0.21903</w:t>
            </w:r>
          </w:p>
        </w:tc>
        <w:tc>
          <w:tcPr>
            <w:tcW w:w="1359" w:type="dxa"/>
            <w:vAlign w:val="center"/>
          </w:tcPr>
          <w:p w14:paraId="24DC81D7"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1.12813</w:t>
            </w:r>
          </w:p>
        </w:tc>
        <w:tc>
          <w:tcPr>
            <w:tcW w:w="1359" w:type="dxa"/>
            <w:vAlign w:val="center"/>
          </w:tcPr>
          <w:p w14:paraId="3A6DE7C1"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0.62724</w:t>
            </w:r>
          </w:p>
        </w:tc>
        <w:tc>
          <w:tcPr>
            <w:tcW w:w="1444" w:type="dxa"/>
            <w:vAlign w:val="center"/>
          </w:tcPr>
          <w:p w14:paraId="25609801"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0.08685</w:t>
            </w:r>
          </w:p>
        </w:tc>
        <w:tc>
          <w:tcPr>
            <w:tcW w:w="1446" w:type="dxa"/>
            <w:vAlign w:val="center"/>
          </w:tcPr>
          <w:p w14:paraId="05B41D62"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0.08730</w:t>
            </w:r>
          </w:p>
        </w:tc>
      </w:tr>
      <w:tr w:rsidR="00DC1008" w:rsidRPr="004E11E7" w14:paraId="57F8A181" w14:textId="77777777" w:rsidTr="00FC309F">
        <w:trPr>
          <w:trHeight w:val="364"/>
          <w:jc w:val="center"/>
        </w:trPr>
        <w:tc>
          <w:tcPr>
            <w:tcW w:w="2549" w:type="dxa"/>
            <w:vAlign w:val="center"/>
          </w:tcPr>
          <w:p w14:paraId="1A26FCD9" w14:textId="77777777" w:rsidR="00DC1008" w:rsidRPr="004E11E7" w:rsidRDefault="00DC1008" w:rsidP="00FC309F">
            <w:pPr>
              <w:jc w:val="center"/>
              <w:rPr>
                <w:rFonts w:asciiTheme="majorBidi" w:hAnsiTheme="majorBidi" w:cstheme="majorBidi"/>
              </w:rPr>
            </w:pPr>
            <w:proofErr w:type="spellStart"/>
            <w:r w:rsidRPr="004E11E7">
              <w:rPr>
                <w:rFonts w:asciiTheme="majorBidi" w:hAnsiTheme="majorBidi" w:cstheme="majorBidi"/>
                <w:color w:val="000000"/>
                <w:sz w:val="17"/>
                <w:szCs w:val="17"/>
              </w:rPr>
              <w:t>xgboost</w:t>
            </w:r>
            <w:proofErr w:type="spellEnd"/>
          </w:p>
        </w:tc>
        <w:tc>
          <w:tcPr>
            <w:tcW w:w="1359" w:type="dxa"/>
            <w:vAlign w:val="center"/>
          </w:tcPr>
          <w:p w14:paraId="64BECC06"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0.22108</w:t>
            </w:r>
          </w:p>
        </w:tc>
        <w:tc>
          <w:tcPr>
            <w:tcW w:w="1359" w:type="dxa"/>
            <w:vAlign w:val="center"/>
          </w:tcPr>
          <w:p w14:paraId="06A5EF0E"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1.10784</w:t>
            </w:r>
          </w:p>
        </w:tc>
        <w:tc>
          <w:tcPr>
            <w:tcW w:w="1359" w:type="dxa"/>
            <w:vAlign w:val="center"/>
          </w:tcPr>
          <w:p w14:paraId="26D09CA4"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0.63729</w:t>
            </w:r>
          </w:p>
        </w:tc>
        <w:tc>
          <w:tcPr>
            <w:tcW w:w="1444" w:type="dxa"/>
            <w:vAlign w:val="center"/>
          </w:tcPr>
          <w:p w14:paraId="2C160E08"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0.06684</w:t>
            </w:r>
          </w:p>
        </w:tc>
        <w:tc>
          <w:tcPr>
            <w:tcW w:w="1446" w:type="dxa"/>
            <w:vAlign w:val="center"/>
          </w:tcPr>
          <w:p w14:paraId="65250333"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0.08070</w:t>
            </w:r>
          </w:p>
        </w:tc>
      </w:tr>
      <w:tr w:rsidR="00DC1008" w:rsidRPr="004E11E7" w14:paraId="0E45054F" w14:textId="77777777" w:rsidTr="00FC309F">
        <w:trPr>
          <w:cnfStyle w:val="000000100000" w:firstRow="0" w:lastRow="0" w:firstColumn="0" w:lastColumn="0" w:oddVBand="0" w:evenVBand="0" w:oddHBand="1" w:evenHBand="0" w:firstRowFirstColumn="0" w:firstRowLastColumn="0" w:lastRowFirstColumn="0" w:lastRowLastColumn="0"/>
          <w:trHeight w:val="346"/>
          <w:jc w:val="center"/>
        </w:trPr>
        <w:tc>
          <w:tcPr>
            <w:tcW w:w="2549" w:type="dxa"/>
            <w:vAlign w:val="center"/>
          </w:tcPr>
          <w:p w14:paraId="7858B3DE" w14:textId="77777777" w:rsidR="00DC1008" w:rsidRPr="004E11E7" w:rsidRDefault="00DC1008" w:rsidP="00FC309F">
            <w:pPr>
              <w:jc w:val="center"/>
              <w:rPr>
                <w:rFonts w:asciiTheme="majorBidi" w:hAnsiTheme="majorBidi" w:cstheme="majorBidi"/>
              </w:rPr>
            </w:pPr>
            <w:proofErr w:type="spellStart"/>
            <w:r w:rsidRPr="004E11E7">
              <w:rPr>
                <w:rFonts w:asciiTheme="majorBidi" w:hAnsiTheme="majorBidi" w:cstheme="majorBidi"/>
                <w:color w:val="000000"/>
                <w:sz w:val="17"/>
                <w:szCs w:val="17"/>
              </w:rPr>
              <w:t>lightgbm</w:t>
            </w:r>
            <w:proofErr w:type="spellEnd"/>
          </w:p>
        </w:tc>
        <w:tc>
          <w:tcPr>
            <w:tcW w:w="1359" w:type="dxa"/>
            <w:vAlign w:val="center"/>
          </w:tcPr>
          <w:p w14:paraId="7DF93BF6"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0.21891</w:t>
            </w:r>
          </w:p>
        </w:tc>
        <w:tc>
          <w:tcPr>
            <w:tcW w:w="1359" w:type="dxa"/>
            <w:vAlign w:val="center"/>
          </w:tcPr>
          <w:p w14:paraId="5D7E575C"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1.06616</w:t>
            </w:r>
          </w:p>
        </w:tc>
        <w:tc>
          <w:tcPr>
            <w:tcW w:w="1359" w:type="dxa"/>
            <w:vAlign w:val="center"/>
          </w:tcPr>
          <w:p w14:paraId="52EA3C29"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0.62195</w:t>
            </w:r>
          </w:p>
        </w:tc>
        <w:tc>
          <w:tcPr>
            <w:tcW w:w="1444" w:type="dxa"/>
            <w:vAlign w:val="center"/>
          </w:tcPr>
          <w:p w14:paraId="7F12E5A1"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0.11808</w:t>
            </w:r>
          </w:p>
        </w:tc>
        <w:tc>
          <w:tcPr>
            <w:tcW w:w="1446" w:type="dxa"/>
            <w:vAlign w:val="center"/>
          </w:tcPr>
          <w:p w14:paraId="1300518B" w14:textId="77777777" w:rsidR="00DC1008" w:rsidRPr="004E11E7" w:rsidRDefault="00DC1008" w:rsidP="00FC309F">
            <w:pPr>
              <w:jc w:val="center"/>
              <w:rPr>
                <w:rFonts w:asciiTheme="majorBidi" w:hAnsiTheme="majorBidi" w:cstheme="majorBidi"/>
              </w:rPr>
            </w:pPr>
            <w:r w:rsidRPr="004E11E7">
              <w:rPr>
                <w:rFonts w:asciiTheme="majorBidi" w:hAnsiTheme="majorBidi" w:cstheme="majorBidi"/>
                <w:color w:val="000000"/>
                <w:sz w:val="17"/>
                <w:szCs w:val="17"/>
              </w:rPr>
              <w:t>0.06694</w:t>
            </w:r>
          </w:p>
        </w:tc>
      </w:tr>
    </w:tbl>
    <w:p w14:paraId="08E969F1" w14:textId="77777777" w:rsidR="00DC1008" w:rsidRPr="004E11E7" w:rsidRDefault="00DC1008" w:rsidP="00AC12F0">
      <w:pPr>
        <w:spacing w:line="120" w:lineRule="auto"/>
        <w:ind w:left="720"/>
        <w:rPr>
          <w:rFonts w:asciiTheme="majorBidi" w:hAnsiTheme="majorBidi" w:cstheme="majorBidi"/>
        </w:rPr>
      </w:pPr>
    </w:p>
    <w:p w14:paraId="7D91E58A" w14:textId="77777777" w:rsidR="00DC1008" w:rsidRPr="004E11E7" w:rsidRDefault="00DC1008" w:rsidP="00AC12F0">
      <w:pPr>
        <w:pStyle w:val="QuoteNZ"/>
        <w:ind w:left="720"/>
      </w:pPr>
      <w:bookmarkStart w:id="22" w:name="_Tbl_15"/>
      <w:bookmarkEnd w:id="22"/>
      <w:r w:rsidRPr="004E11E7">
        <w:rPr>
          <w:b/>
          <w:bCs/>
        </w:rPr>
        <w:t xml:space="preserve">Table 15. </w:t>
      </w:r>
      <w:r w:rsidRPr="004E11E7">
        <w:t>Task C per-class precision, recall and F1 on the test split. The draw column is the one that matters for the imbalance study in Section 8C.</w:t>
      </w:r>
    </w:p>
    <w:tbl>
      <w:tblPr>
        <w:tblStyle w:val="GridTable4-Accent6"/>
        <w:tblW w:w="9954" w:type="dxa"/>
        <w:jc w:val="center"/>
        <w:tblLook w:val="0420" w:firstRow="1" w:lastRow="0" w:firstColumn="0" w:lastColumn="0" w:noHBand="0" w:noVBand="1"/>
      </w:tblPr>
      <w:tblGrid>
        <w:gridCol w:w="2231"/>
        <w:gridCol w:w="857"/>
        <w:gridCol w:w="857"/>
        <w:gridCol w:w="857"/>
        <w:gridCol w:w="857"/>
        <w:gridCol w:w="857"/>
        <w:gridCol w:w="857"/>
        <w:gridCol w:w="857"/>
        <w:gridCol w:w="857"/>
        <w:gridCol w:w="867"/>
      </w:tblGrid>
      <w:tr w:rsidR="00DC1008" w:rsidRPr="00FC309F" w14:paraId="2FA22E84" w14:textId="77777777" w:rsidTr="00FC309F">
        <w:trPr>
          <w:cnfStyle w:val="100000000000" w:firstRow="1" w:lastRow="0" w:firstColumn="0" w:lastColumn="0" w:oddVBand="0" w:evenVBand="0" w:oddHBand="0" w:evenHBand="0" w:firstRowFirstColumn="0" w:firstRowLastColumn="0" w:lastRowFirstColumn="0" w:lastRowLastColumn="0"/>
          <w:trHeight w:val="318"/>
          <w:jc w:val="center"/>
        </w:trPr>
        <w:tc>
          <w:tcPr>
            <w:tcW w:w="2231" w:type="dxa"/>
            <w:vAlign w:val="center"/>
          </w:tcPr>
          <w:p w14:paraId="611FD8AA"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FFFFFF"/>
                <w:sz w:val="16"/>
                <w:szCs w:val="16"/>
              </w:rPr>
              <w:t>Model</w:t>
            </w:r>
          </w:p>
        </w:tc>
        <w:tc>
          <w:tcPr>
            <w:tcW w:w="857" w:type="dxa"/>
            <w:vAlign w:val="center"/>
          </w:tcPr>
          <w:p w14:paraId="1DC7E394"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FFFFFF"/>
                <w:sz w:val="16"/>
                <w:szCs w:val="16"/>
              </w:rPr>
              <w:t>P (H)</w:t>
            </w:r>
          </w:p>
        </w:tc>
        <w:tc>
          <w:tcPr>
            <w:tcW w:w="857" w:type="dxa"/>
            <w:vAlign w:val="center"/>
          </w:tcPr>
          <w:p w14:paraId="187254DF"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FFFFFF"/>
                <w:sz w:val="16"/>
                <w:szCs w:val="16"/>
              </w:rPr>
              <w:t>R (H)</w:t>
            </w:r>
          </w:p>
        </w:tc>
        <w:tc>
          <w:tcPr>
            <w:tcW w:w="857" w:type="dxa"/>
            <w:vAlign w:val="center"/>
          </w:tcPr>
          <w:p w14:paraId="752EBA03"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FFFFFF"/>
                <w:sz w:val="16"/>
                <w:szCs w:val="16"/>
              </w:rPr>
              <w:t>F1 (H)</w:t>
            </w:r>
          </w:p>
        </w:tc>
        <w:tc>
          <w:tcPr>
            <w:tcW w:w="857" w:type="dxa"/>
            <w:vAlign w:val="center"/>
          </w:tcPr>
          <w:p w14:paraId="1CA2FE7A"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FFFFFF"/>
                <w:sz w:val="16"/>
                <w:szCs w:val="16"/>
              </w:rPr>
              <w:t>P (D)</w:t>
            </w:r>
          </w:p>
        </w:tc>
        <w:tc>
          <w:tcPr>
            <w:tcW w:w="857" w:type="dxa"/>
            <w:vAlign w:val="center"/>
          </w:tcPr>
          <w:p w14:paraId="34094BB0"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FFFFFF"/>
                <w:sz w:val="16"/>
                <w:szCs w:val="16"/>
              </w:rPr>
              <w:t>R (D)</w:t>
            </w:r>
          </w:p>
        </w:tc>
        <w:tc>
          <w:tcPr>
            <w:tcW w:w="857" w:type="dxa"/>
            <w:vAlign w:val="center"/>
          </w:tcPr>
          <w:p w14:paraId="63A96FB5"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FFFFFF"/>
                <w:sz w:val="16"/>
                <w:szCs w:val="16"/>
              </w:rPr>
              <w:t>F1 (D)</w:t>
            </w:r>
          </w:p>
        </w:tc>
        <w:tc>
          <w:tcPr>
            <w:tcW w:w="857" w:type="dxa"/>
            <w:vAlign w:val="center"/>
          </w:tcPr>
          <w:p w14:paraId="762F6B9C"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FFFFFF"/>
                <w:sz w:val="16"/>
                <w:szCs w:val="16"/>
              </w:rPr>
              <w:t>P (A)</w:t>
            </w:r>
          </w:p>
        </w:tc>
        <w:tc>
          <w:tcPr>
            <w:tcW w:w="857" w:type="dxa"/>
            <w:vAlign w:val="center"/>
          </w:tcPr>
          <w:p w14:paraId="14403F5A"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FFFFFF"/>
                <w:sz w:val="16"/>
                <w:szCs w:val="16"/>
              </w:rPr>
              <w:t>R (A)</w:t>
            </w:r>
          </w:p>
        </w:tc>
        <w:tc>
          <w:tcPr>
            <w:tcW w:w="867" w:type="dxa"/>
            <w:vAlign w:val="center"/>
          </w:tcPr>
          <w:p w14:paraId="7FCB26F3"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FFFFFF"/>
                <w:sz w:val="16"/>
                <w:szCs w:val="16"/>
              </w:rPr>
              <w:t>F1 (A)</w:t>
            </w:r>
          </w:p>
        </w:tc>
      </w:tr>
      <w:tr w:rsidR="00DC1008" w:rsidRPr="00FC309F" w14:paraId="3ACE1B19" w14:textId="77777777" w:rsidTr="00FC309F">
        <w:trPr>
          <w:cnfStyle w:val="000000100000" w:firstRow="0" w:lastRow="0" w:firstColumn="0" w:lastColumn="0" w:oddVBand="0" w:evenVBand="0" w:oddHBand="1" w:evenHBand="0" w:firstRowFirstColumn="0" w:firstRowLastColumn="0" w:lastRowFirstColumn="0" w:lastRowLastColumn="0"/>
          <w:trHeight w:val="318"/>
          <w:jc w:val="center"/>
        </w:trPr>
        <w:tc>
          <w:tcPr>
            <w:tcW w:w="2231" w:type="dxa"/>
            <w:vAlign w:val="center"/>
          </w:tcPr>
          <w:p w14:paraId="7BDF49B4"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dummy</w:t>
            </w:r>
          </w:p>
        </w:tc>
        <w:tc>
          <w:tcPr>
            <w:tcW w:w="857" w:type="dxa"/>
            <w:vAlign w:val="center"/>
          </w:tcPr>
          <w:p w14:paraId="401B70BB"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0.4855</w:t>
            </w:r>
          </w:p>
        </w:tc>
        <w:tc>
          <w:tcPr>
            <w:tcW w:w="857" w:type="dxa"/>
            <w:vAlign w:val="center"/>
          </w:tcPr>
          <w:p w14:paraId="77C096F6"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1.0000</w:t>
            </w:r>
          </w:p>
        </w:tc>
        <w:tc>
          <w:tcPr>
            <w:tcW w:w="857" w:type="dxa"/>
            <w:vAlign w:val="center"/>
          </w:tcPr>
          <w:p w14:paraId="326C6430"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0.6536</w:t>
            </w:r>
          </w:p>
        </w:tc>
        <w:tc>
          <w:tcPr>
            <w:tcW w:w="857" w:type="dxa"/>
            <w:vAlign w:val="center"/>
          </w:tcPr>
          <w:p w14:paraId="034C52FE"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0.0000</w:t>
            </w:r>
          </w:p>
        </w:tc>
        <w:tc>
          <w:tcPr>
            <w:tcW w:w="857" w:type="dxa"/>
            <w:vAlign w:val="center"/>
          </w:tcPr>
          <w:p w14:paraId="22188DAD"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0.0000</w:t>
            </w:r>
          </w:p>
        </w:tc>
        <w:tc>
          <w:tcPr>
            <w:tcW w:w="857" w:type="dxa"/>
            <w:vAlign w:val="center"/>
          </w:tcPr>
          <w:p w14:paraId="22FFF08E"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0.0000</w:t>
            </w:r>
          </w:p>
        </w:tc>
        <w:tc>
          <w:tcPr>
            <w:tcW w:w="857" w:type="dxa"/>
            <w:vAlign w:val="center"/>
          </w:tcPr>
          <w:p w14:paraId="4FBC45BC"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0.0000</w:t>
            </w:r>
          </w:p>
        </w:tc>
        <w:tc>
          <w:tcPr>
            <w:tcW w:w="857" w:type="dxa"/>
            <w:vAlign w:val="center"/>
          </w:tcPr>
          <w:p w14:paraId="04CC2873"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0.0000</w:t>
            </w:r>
          </w:p>
        </w:tc>
        <w:tc>
          <w:tcPr>
            <w:tcW w:w="867" w:type="dxa"/>
            <w:vAlign w:val="center"/>
          </w:tcPr>
          <w:p w14:paraId="27386D84"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0.0000</w:t>
            </w:r>
          </w:p>
        </w:tc>
      </w:tr>
      <w:tr w:rsidR="00DC1008" w:rsidRPr="00FC309F" w14:paraId="036AD979" w14:textId="77777777" w:rsidTr="00FC309F">
        <w:trPr>
          <w:trHeight w:val="337"/>
          <w:jc w:val="center"/>
        </w:trPr>
        <w:tc>
          <w:tcPr>
            <w:tcW w:w="2231" w:type="dxa"/>
            <w:vAlign w:val="center"/>
          </w:tcPr>
          <w:p w14:paraId="0FF26620" w14:textId="77777777" w:rsidR="00DC1008" w:rsidRPr="00FC309F" w:rsidRDefault="00DC1008" w:rsidP="00FC309F">
            <w:pPr>
              <w:jc w:val="center"/>
              <w:rPr>
                <w:rFonts w:asciiTheme="majorBidi" w:hAnsiTheme="majorBidi" w:cstheme="majorBidi"/>
                <w:sz w:val="16"/>
                <w:szCs w:val="16"/>
              </w:rPr>
            </w:pPr>
            <w:proofErr w:type="spellStart"/>
            <w:r w:rsidRPr="00FC309F">
              <w:rPr>
                <w:rFonts w:asciiTheme="majorBidi" w:hAnsiTheme="majorBidi" w:cstheme="majorBidi"/>
                <w:color w:val="000000"/>
                <w:sz w:val="16"/>
                <w:szCs w:val="16"/>
              </w:rPr>
              <w:t>random_forest</w:t>
            </w:r>
            <w:proofErr w:type="spellEnd"/>
          </w:p>
        </w:tc>
        <w:tc>
          <w:tcPr>
            <w:tcW w:w="857" w:type="dxa"/>
            <w:vAlign w:val="center"/>
          </w:tcPr>
          <w:p w14:paraId="61449D82"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0.5636</w:t>
            </w:r>
          </w:p>
        </w:tc>
        <w:tc>
          <w:tcPr>
            <w:tcW w:w="857" w:type="dxa"/>
            <w:vAlign w:val="center"/>
          </w:tcPr>
          <w:p w14:paraId="205B73CC"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0.7425</w:t>
            </w:r>
          </w:p>
        </w:tc>
        <w:tc>
          <w:tcPr>
            <w:tcW w:w="857" w:type="dxa"/>
            <w:vAlign w:val="center"/>
          </w:tcPr>
          <w:p w14:paraId="6F761E57"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0.6408</w:t>
            </w:r>
          </w:p>
        </w:tc>
        <w:tc>
          <w:tcPr>
            <w:tcW w:w="857" w:type="dxa"/>
            <w:vAlign w:val="center"/>
          </w:tcPr>
          <w:p w14:paraId="2176E984"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0.2373</w:t>
            </w:r>
          </w:p>
        </w:tc>
        <w:tc>
          <w:tcPr>
            <w:tcW w:w="857" w:type="dxa"/>
            <w:vAlign w:val="center"/>
          </w:tcPr>
          <w:p w14:paraId="69E934CF"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0.1772</w:t>
            </w:r>
          </w:p>
        </w:tc>
        <w:tc>
          <w:tcPr>
            <w:tcW w:w="857" w:type="dxa"/>
            <w:vAlign w:val="center"/>
          </w:tcPr>
          <w:p w14:paraId="329BCA75"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0.2029</w:t>
            </w:r>
          </w:p>
        </w:tc>
        <w:tc>
          <w:tcPr>
            <w:tcW w:w="857" w:type="dxa"/>
            <w:vAlign w:val="center"/>
          </w:tcPr>
          <w:p w14:paraId="1DB2BB81"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0.5231</w:t>
            </w:r>
          </w:p>
        </w:tc>
        <w:tc>
          <w:tcPr>
            <w:tcW w:w="857" w:type="dxa"/>
            <w:vAlign w:val="center"/>
          </w:tcPr>
          <w:p w14:paraId="6CD004E6"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0.3469</w:t>
            </w:r>
          </w:p>
        </w:tc>
        <w:tc>
          <w:tcPr>
            <w:tcW w:w="867" w:type="dxa"/>
            <w:vAlign w:val="center"/>
          </w:tcPr>
          <w:p w14:paraId="0358DEE0"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0.4172</w:t>
            </w:r>
          </w:p>
        </w:tc>
      </w:tr>
      <w:tr w:rsidR="00DC1008" w:rsidRPr="00FC309F" w14:paraId="2BBE0B25" w14:textId="77777777" w:rsidTr="00FC309F">
        <w:trPr>
          <w:cnfStyle w:val="000000100000" w:firstRow="0" w:lastRow="0" w:firstColumn="0" w:lastColumn="0" w:oddVBand="0" w:evenVBand="0" w:oddHBand="1" w:evenHBand="0" w:firstRowFirstColumn="0" w:firstRowLastColumn="0" w:lastRowFirstColumn="0" w:lastRowLastColumn="0"/>
          <w:trHeight w:val="318"/>
          <w:jc w:val="center"/>
        </w:trPr>
        <w:tc>
          <w:tcPr>
            <w:tcW w:w="2231" w:type="dxa"/>
            <w:vAlign w:val="center"/>
          </w:tcPr>
          <w:p w14:paraId="35259CDF" w14:textId="77777777" w:rsidR="00DC1008" w:rsidRPr="00FC309F" w:rsidRDefault="00DC1008" w:rsidP="00FC309F">
            <w:pPr>
              <w:jc w:val="center"/>
              <w:rPr>
                <w:rFonts w:asciiTheme="majorBidi" w:hAnsiTheme="majorBidi" w:cstheme="majorBidi"/>
                <w:sz w:val="16"/>
                <w:szCs w:val="16"/>
              </w:rPr>
            </w:pPr>
            <w:proofErr w:type="spellStart"/>
            <w:r w:rsidRPr="00FC309F">
              <w:rPr>
                <w:rFonts w:asciiTheme="majorBidi" w:hAnsiTheme="majorBidi" w:cstheme="majorBidi"/>
                <w:color w:val="000000"/>
                <w:sz w:val="16"/>
                <w:szCs w:val="16"/>
              </w:rPr>
              <w:t>gbm</w:t>
            </w:r>
            <w:proofErr w:type="spellEnd"/>
          </w:p>
        </w:tc>
        <w:tc>
          <w:tcPr>
            <w:tcW w:w="857" w:type="dxa"/>
            <w:vAlign w:val="center"/>
          </w:tcPr>
          <w:p w14:paraId="7EFFED67"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0.5561</w:t>
            </w:r>
          </w:p>
        </w:tc>
        <w:tc>
          <w:tcPr>
            <w:tcW w:w="857" w:type="dxa"/>
            <w:vAlign w:val="center"/>
          </w:tcPr>
          <w:p w14:paraId="3B4372D1"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0.7425</w:t>
            </w:r>
          </w:p>
        </w:tc>
        <w:tc>
          <w:tcPr>
            <w:tcW w:w="857" w:type="dxa"/>
            <w:vAlign w:val="center"/>
          </w:tcPr>
          <w:p w14:paraId="25989312"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0.6359</w:t>
            </w:r>
          </w:p>
        </w:tc>
        <w:tc>
          <w:tcPr>
            <w:tcW w:w="857" w:type="dxa"/>
            <w:vAlign w:val="center"/>
          </w:tcPr>
          <w:p w14:paraId="694ED687"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0.2258</w:t>
            </w:r>
          </w:p>
        </w:tc>
        <w:tc>
          <w:tcPr>
            <w:tcW w:w="857" w:type="dxa"/>
            <w:vAlign w:val="center"/>
          </w:tcPr>
          <w:p w14:paraId="1088F3B4"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0.0886</w:t>
            </w:r>
          </w:p>
        </w:tc>
        <w:tc>
          <w:tcPr>
            <w:tcW w:w="857" w:type="dxa"/>
            <w:vAlign w:val="center"/>
          </w:tcPr>
          <w:p w14:paraId="70FA0120"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0.1273</w:t>
            </w:r>
          </w:p>
        </w:tc>
        <w:tc>
          <w:tcPr>
            <w:tcW w:w="857" w:type="dxa"/>
            <w:vAlign w:val="center"/>
          </w:tcPr>
          <w:p w14:paraId="420A266E"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0.4667</w:t>
            </w:r>
          </w:p>
        </w:tc>
        <w:tc>
          <w:tcPr>
            <w:tcW w:w="857" w:type="dxa"/>
            <w:vAlign w:val="center"/>
          </w:tcPr>
          <w:p w14:paraId="1A7122E7"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0.4286</w:t>
            </w:r>
          </w:p>
        </w:tc>
        <w:tc>
          <w:tcPr>
            <w:tcW w:w="867" w:type="dxa"/>
            <w:vAlign w:val="center"/>
          </w:tcPr>
          <w:p w14:paraId="0154C2B3"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0.4468</w:t>
            </w:r>
          </w:p>
        </w:tc>
      </w:tr>
      <w:tr w:rsidR="00DC1008" w:rsidRPr="00FC309F" w14:paraId="0FDB822A" w14:textId="77777777" w:rsidTr="00FC309F">
        <w:trPr>
          <w:trHeight w:val="318"/>
          <w:jc w:val="center"/>
        </w:trPr>
        <w:tc>
          <w:tcPr>
            <w:tcW w:w="2231" w:type="dxa"/>
            <w:vAlign w:val="center"/>
          </w:tcPr>
          <w:p w14:paraId="34BE542C" w14:textId="77777777" w:rsidR="00DC1008" w:rsidRPr="00FC309F" w:rsidRDefault="00DC1008" w:rsidP="00FC309F">
            <w:pPr>
              <w:jc w:val="center"/>
              <w:rPr>
                <w:rFonts w:asciiTheme="majorBidi" w:hAnsiTheme="majorBidi" w:cstheme="majorBidi"/>
                <w:sz w:val="16"/>
                <w:szCs w:val="16"/>
              </w:rPr>
            </w:pPr>
            <w:proofErr w:type="spellStart"/>
            <w:r w:rsidRPr="00FC309F">
              <w:rPr>
                <w:rFonts w:asciiTheme="majorBidi" w:hAnsiTheme="majorBidi" w:cstheme="majorBidi"/>
                <w:color w:val="000000"/>
                <w:sz w:val="16"/>
                <w:szCs w:val="16"/>
              </w:rPr>
              <w:t>kernel_svm</w:t>
            </w:r>
            <w:proofErr w:type="spellEnd"/>
          </w:p>
        </w:tc>
        <w:tc>
          <w:tcPr>
            <w:tcW w:w="857" w:type="dxa"/>
            <w:vAlign w:val="center"/>
          </w:tcPr>
          <w:p w14:paraId="04AFF723"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0.5502</w:t>
            </w:r>
          </w:p>
        </w:tc>
        <w:tc>
          <w:tcPr>
            <w:tcW w:w="857" w:type="dxa"/>
            <w:vAlign w:val="center"/>
          </w:tcPr>
          <w:p w14:paraId="6DA8BF0F"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0.6886</w:t>
            </w:r>
          </w:p>
        </w:tc>
        <w:tc>
          <w:tcPr>
            <w:tcW w:w="857" w:type="dxa"/>
            <w:vAlign w:val="center"/>
          </w:tcPr>
          <w:p w14:paraId="7DB693A0"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0.6117</w:t>
            </w:r>
          </w:p>
        </w:tc>
        <w:tc>
          <w:tcPr>
            <w:tcW w:w="857" w:type="dxa"/>
            <w:vAlign w:val="center"/>
          </w:tcPr>
          <w:p w14:paraId="604A5C61"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0.1538</w:t>
            </w:r>
          </w:p>
        </w:tc>
        <w:tc>
          <w:tcPr>
            <w:tcW w:w="857" w:type="dxa"/>
            <w:vAlign w:val="center"/>
          </w:tcPr>
          <w:p w14:paraId="1FC6EDCD"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0.0253</w:t>
            </w:r>
          </w:p>
        </w:tc>
        <w:tc>
          <w:tcPr>
            <w:tcW w:w="857" w:type="dxa"/>
            <w:vAlign w:val="center"/>
          </w:tcPr>
          <w:p w14:paraId="2D9D8EEA"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0.0435</w:t>
            </w:r>
          </w:p>
        </w:tc>
        <w:tc>
          <w:tcPr>
            <w:tcW w:w="857" w:type="dxa"/>
            <w:vAlign w:val="center"/>
          </w:tcPr>
          <w:p w14:paraId="10807EC1"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0.3934</w:t>
            </w:r>
          </w:p>
        </w:tc>
        <w:tc>
          <w:tcPr>
            <w:tcW w:w="857" w:type="dxa"/>
            <w:vAlign w:val="center"/>
          </w:tcPr>
          <w:p w14:paraId="2C8B5A20"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0.4898</w:t>
            </w:r>
          </w:p>
        </w:tc>
        <w:tc>
          <w:tcPr>
            <w:tcW w:w="867" w:type="dxa"/>
            <w:vAlign w:val="center"/>
          </w:tcPr>
          <w:p w14:paraId="790D5750"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0.4364</w:t>
            </w:r>
          </w:p>
        </w:tc>
      </w:tr>
      <w:tr w:rsidR="00DC1008" w:rsidRPr="00FC309F" w14:paraId="5778F2E4" w14:textId="77777777" w:rsidTr="00FC309F">
        <w:trPr>
          <w:cnfStyle w:val="000000100000" w:firstRow="0" w:lastRow="0" w:firstColumn="0" w:lastColumn="0" w:oddVBand="0" w:evenVBand="0" w:oddHBand="1" w:evenHBand="0" w:firstRowFirstColumn="0" w:firstRowLastColumn="0" w:lastRowFirstColumn="0" w:lastRowLastColumn="0"/>
          <w:trHeight w:val="318"/>
          <w:jc w:val="center"/>
        </w:trPr>
        <w:tc>
          <w:tcPr>
            <w:tcW w:w="2231" w:type="dxa"/>
            <w:vAlign w:val="center"/>
          </w:tcPr>
          <w:p w14:paraId="731D4086"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p2_hier_shrinkage</w:t>
            </w:r>
          </w:p>
        </w:tc>
        <w:tc>
          <w:tcPr>
            <w:tcW w:w="857" w:type="dxa"/>
            <w:vAlign w:val="center"/>
          </w:tcPr>
          <w:p w14:paraId="44414885"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0.5631</w:t>
            </w:r>
          </w:p>
        </w:tc>
        <w:tc>
          <w:tcPr>
            <w:tcW w:w="857" w:type="dxa"/>
            <w:vAlign w:val="center"/>
          </w:tcPr>
          <w:p w14:paraId="1787E944"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0.7485</w:t>
            </w:r>
          </w:p>
        </w:tc>
        <w:tc>
          <w:tcPr>
            <w:tcW w:w="857" w:type="dxa"/>
            <w:vAlign w:val="center"/>
          </w:tcPr>
          <w:p w14:paraId="540C8C1A"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0.6427</w:t>
            </w:r>
          </w:p>
        </w:tc>
        <w:tc>
          <w:tcPr>
            <w:tcW w:w="857" w:type="dxa"/>
            <w:vAlign w:val="center"/>
          </w:tcPr>
          <w:p w14:paraId="00679658"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0.2456</w:t>
            </w:r>
          </w:p>
        </w:tc>
        <w:tc>
          <w:tcPr>
            <w:tcW w:w="857" w:type="dxa"/>
            <w:vAlign w:val="center"/>
          </w:tcPr>
          <w:p w14:paraId="20FF59BB"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0.1772</w:t>
            </w:r>
          </w:p>
        </w:tc>
        <w:tc>
          <w:tcPr>
            <w:tcW w:w="857" w:type="dxa"/>
            <w:vAlign w:val="center"/>
          </w:tcPr>
          <w:p w14:paraId="7F221168"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0.2059</w:t>
            </w:r>
          </w:p>
        </w:tc>
        <w:tc>
          <w:tcPr>
            <w:tcW w:w="857" w:type="dxa"/>
            <w:vAlign w:val="center"/>
          </w:tcPr>
          <w:p w14:paraId="5902AD07"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0.5077</w:t>
            </w:r>
          </w:p>
        </w:tc>
        <w:tc>
          <w:tcPr>
            <w:tcW w:w="857" w:type="dxa"/>
            <w:vAlign w:val="center"/>
          </w:tcPr>
          <w:p w14:paraId="56B4D543"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0.3367</w:t>
            </w:r>
          </w:p>
        </w:tc>
        <w:tc>
          <w:tcPr>
            <w:tcW w:w="867" w:type="dxa"/>
            <w:vAlign w:val="center"/>
          </w:tcPr>
          <w:p w14:paraId="72663E82"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0.4049</w:t>
            </w:r>
          </w:p>
        </w:tc>
      </w:tr>
      <w:tr w:rsidR="00DC1008" w:rsidRPr="00FC309F" w14:paraId="049FBE72" w14:textId="77777777" w:rsidTr="00FC309F">
        <w:trPr>
          <w:trHeight w:val="337"/>
          <w:jc w:val="center"/>
        </w:trPr>
        <w:tc>
          <w:tcPr>
            <w:tcW w:w="2231" w:type="dxa"/>
            <w:vAlign w:val="center"/>
          </w:tcPr>
          <w:p w14:paraId="560B03CC" w14:textId="77777777" w:rsidR="00DC1008" w:rsidRPr="00FC309F" w:rsidRDefault="00DC1008" w:rsidP="00FC309F">
            <w:pPr>
              <w:jc w:val="center"/>
              <w:rPr>
                <w:rFonts w:asciiTheme="majorBidi" w:hAnsiTheme="majorBidi" w:cstheme="majorBidi"/>
                <w:sz w:val="16"/>
                <w:szCs w:val="16"/>
              </w:rPr>
            </w:pPr>
            <w:proofErr w:type="spellStart"/>
            <w:r w:rsidRPr="00FC309F">
              <w:rPr>
                <w:rFonts w:asciiTheme="majorBidi" w:hAnsiTheme="majorBidi" w:cstheme="majorBidi"/>
                <w:color w:val="000000"/>
                <w:sz w:val="16"/>
                <w:szCs w:val="16"/>
              </w:rPr>
              <w:t>xgboost</w:t>
            </w:r>
            <w:proofErr w:type="spellEnd"/>
          </w:p>
        </w:tc>
        <w:tc>
          <w:tcPr>
            <w:tcW w:w="857" w:type="dxa"/>
            <w:vAlign w:val="center"/>
          </w:tcPr>
          <w:p w14:paraId="7F9D8352"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0.5907</w:t>
            </w:r>
          </w:p>
        </w:tc>
        <w:tc>
          <w:tcPr>
            <w:tcW w:w="857" w:type="dxa"/>
            <w:vAlign w:val="center"/>
          </w:tcPr>
          <w:p w14:paraId="58C3D54D"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0.6826</w:t>
            </w:r>
          </w:p>
        </w:tc>
        <w:tc>
          <w:tcPr>
            <w:tcW w:w="857" w:type="dxa"/>
            <w:vAlign w:val="center"/>
          </w:tcPr>
          <w:p w14:paraId="6BDAD631"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0.6333</w:t>
            </w:r>
          </w:p>
        </w:tc>
        <w:tc>
          <w:tcPr>
            <w:tcW w:w="857" w:type="dxa"/>
            <w:vAlign w:val="center"/>
          </w:tcPr>
          <w:p w14:paraId="4558133B"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0.2381</w:t>
            </w:r>
          </w:p>
        </w:tc>
        <w:tc>
          <w:tcPr>
            <w:tcW w:w="857" w:type="dxa"/>
            <w:vAlign w:val="center"/>
          </w:tcPr>
          <w:p w14:paraId="5EE69AF8"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0.1899</w:t>
            </w:r>
          </w:p>
        </w:tc>
        <w:tc>
          <w:tcPr>
            <w:tcW w:w="857" w:type="dxa"/>
            <w:vAlign w:val="center"/>
          </w:tcPr>
          <w:p w14:paraId="4FD40272"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0.2113</w:t>
            </w:r>
          </w:p>
        </w:tc>
        <w:tc>
          <w:tcPr>
            <w:tcW w:w="857" w:type="dxa"/>
            <w:vAlign w:val="center"/>
          </w:tcPr>
          <w:p w14:paraId="136EADE7"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0.4318</w:t>
            </w:r>
          </w:p>
        </w:tc>
        <w:tc>
          <w:tcPr>
            <w:tcW w:w="857" w:type="dxa"/>
            <w:vAlign w:val="center"/>
          </w:tcPr>
          <w:p w14:paraId="18122C45"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0.3878</w:t>
            </w:r>
          </w:p>
        </w:tc>
        <w:tc>
          <w:tcPr>
            <w:tcW w:w="867" w:type="dxa"/>
            <w:vAlign w:val="center"/>
          </w:tcPr>
          <w:p w14:paraId="0C391322"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0.4086</w:t>
            </w:r>
          </w:p>
        </w:tc>
      </w:tr>
      <w:tr w:rsidR="00DC1008" w:rsidRPr="00FC309F" w14:paraId="1337242C" w14:textId="77777777" w:rsidTr="00FC309F">
        <w:trPr>
          <w:cnfStyle w:val="000000100000" w:firstRow="0" w:lastRow="0" w:firstColumn="0" w:lastColumn="0" w:oddVBand="0" w:evenVBand="0" w:oddHBand="1" w:evenHBand="0" w:firstRowFirstColumn="0" w:firstRowLastColumn="0" w:lastRowFirstColumn="0" w:lastRowLastColumn="0"/>
          <w:trHeight w:val="318"/>
          <w:jc w:val="center"/>
        </w:trPr>
        <w:tc>
          <w:tcPr>
            <w:tcW w:w="2231" w:type="dxa"/>
            <w:vAlign w:val="center"/>
          </w:tcPr>
          <w:p w14:paraId="7F59CCA3" w14:textId="77777777" w:rsidR="00DC1008" w:rsidRPr="00FC309F" w:rsidRDefault="00DC1008" w:rsidP="00FC309F">
            <w:pPr>
              <w:jc w:val="center"/>
              <w:rPr>
                <w:rFonts w:asciiTheme="majorBidi" w:hAnsiTheme="majorBidi" w:cstheme="majorBidi"/>
                <w:sz w:val="16"/>
                <w:szCs w:val="16"/>
              </w:rPr>
            </w:pPr>
            <w:proofErr w:type="spellStart"/>
            <w:r w:rsidRPr="00FC309F">
              <w:rPr>
                <w:rFonts w:asciiTheme="majorBidi" w:hAnsiTheme="majorBidi" w:cstheme="majorBidi"/>
                <w:color w:val="000000"/>
                <w:sz w:val="16"/>
                <w:szCs w:val="16"/>
              </w:rPr>
              <w:t>lightgbm</w:t>
            </w:r>
            <w:proofErr w:type="spellEnd"/>
          </w:p>
        </w:tc>
        <w:tc>
          <w:tcPr>
            <w:tcW w:w="857" w:type="dxa"/>
            <w:vAlign w:val="center"/>
          </w:tcPr>
          <w:p w14:paraId="330C9661"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0.5667</w:t>
            </w:r>
          </w:p>
        </w:tc>
        <w:tc>
          <w:tcPr>
            <w:tcW w:w="857" w:type="dxa"/>
            <w:vAlign w:val="center"/>
          </w:tcPr>
          <w:p w14:paraId="04F1E92C"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0.7126</w:t>
            </w:r>
          </w:p>
        </w:tc>
        <w:tc>
          <w:tcPr>
            <w:tcW w:w="857" w:type="dxa"/>
            <w:vAlign w:val="center"/>
          </w:tcPr>
          <w:p w14:paraId="4F8AFFF8"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0.6313</w:t>
            </w:r>
          </w:p>
        </w:tc>
        <w:tc>
          <w:tcPr>
            <w:tcW w:w="857" w:type="dxa"/>
            <w:vAlign w:val="center"/>
          </w:tcPr>
          <w:p w14:paraId="228AB5C5"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0.1935</w:t>
            </w:r>
          </w:p>
        </w:tc>
        <w:tc>
          <w:tcPr>
            <w:tcW w:w="857" w:type="dxa"/>
            <w:vAlign w:val="center"/>
          </w:tcPr>
          <w:p w14:paraId="3E6C16E4"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0.0760</w:t>
            </w:r>
          </w:p>
        </w:tc>
        <w:tc>
          <w:tcPr>
            <w:tcW w:w="857" w:type="dxa"/>
            <w:vAlign w:val="center"/>
          </w:tcPr>
          <w:p w14:paraId="53B6F7E0"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0.1091</w:t>
            </w:r>
          </w:p>
        </w:tc>
        <w:tc>
          <w:tcPr>
            <w:tcW w:w="857" w:type="dxa"/>
            <w:vAlign w:val="center"/>
          </w:tcPr>
          <w:p w14:paraId="2D503E6B"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0.3981</w:t>
            </w:r>
          </w:p>
        </w:tc>
        <w:tc>
          <w:tcPr>
            <w:tcW w:w="857" w:type="dxa"/>
            <w:vAlign w:val="center"/>
          </w:tcPr>
          <w:p w14:paraId="7A7753E0"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0.4184</w:t>
            </w:r>
          </w:p>
        </w:tc>
        <w:tc>
          <w:tcPr>
            <w:tcW w:w="867" w:type="dxa"/>
            <w:vAlign w:val="center"/>
          </w:tcPr>
          <w:p w14:paraId="4ED9C3BE" w14:textId="77777777" w:rsidR="00DC1008" w:rsidRPr="00FC309F" w:rsidRDefault="00DC1008" w:rsidP="00FC309F">
            <w:pPr>
              <w:jc w:val="center"/>
              <w:rPr>
                <w:rFonts w:asciiTheme="majorBidi" w:hAnsiTheme="majorBidi" w:cstheme="majorBidi"/>
                <w:sz w:val="16"/>
                <w:szCs w:val="16"/>
              </w:rPr>
            </w:pPr>
            <w:r w:rsidRPr="00FC309F">
              <w:rPr>
                <w:rFonts w:asciiTheme="majorBidi" w:hAnsiTheme="majorBidi" w:cstheme="majorBidi"/>
                <w:color w:val="000000"/>
                <w:sz w:val="16"/>
                <w:szCs w:val="16"/>
              </w:rPr>
              <w:t>0.4080</w:t>
            </w:r>
          </w:p>
        </w:tc>
      </w:tr>
    </w:tbl>
    <w:p w14:paraId="45735EC9" w14:textId="77777777" w:rsidR="00DC1008" w:rsidRPr="004E11E7" w:rsidRDefault="00DC1008" w:rsidP="00AC12F0">
      <w:pPr>
        <w:spacing w:line="120" w:lineRule="auto"/>
        <w:ind w:left="720"/>
        <w:rPr>
          <w:rFonts w:asciiTheme="majorBidi" w:hAnsiTheme="majorBidi" w:cstheme="majorBidi"/>
        </w:rPr>
      </w:pPr>
    </w:p>
    <w:p w14:paraId="5956F7B7" w14:textId="77777777" w:rsidR="00FC309F" w:rsidRDefault="00DC1008" w:rsidP="00E86D51">
      <w:pPr>
        <w:spacing w:after="140"/>
        <w:ind w:left="1440"/>
        <w:jc w:val="both"/>
        <w:rPr>
          <w:rFonts w:asciiTheme="majorBidi" w:hAnsiTheme="majorBidi" w:cstheme="majorBidi"/>
        </w:rPr>
      </w:pPr>
      <w:r w:rsidRPr="00654ECA">
        <w:rPr>
          <w:rStyle w:val="H4NZChar"/>
          <w:color w:val="3A7C22" w:themeColor="accent6" w:themeShade="BF"/>
        </w:rPr>
        <w:t>What was expected.</w:t>
      </w:r>
      <w:r w:rsidRPr="00654ECA">
        <w:rPr>
          <w:rFonts w:asciiTheme="majorBidi" w:hAnsiTheme="majorBidi" w:cstheme="majorBidi"/>
          <w:color w:val="3A7C22" w:themeColor="accent6" w:themeShade="BF"/>
        </w:rPr>
        <w:t xml:space="preserve"> </w:t>
      </w:r>
      <w:r w:rsidRPr="004E11E7">
        <w:rPr>
          <w:rFonts w:asciiTheme="majorBidi" w:hAnsiTheme="majorBidi" w:cstheme="majorBidi"/>
        </w:rPr>
        <w:t xml:space="preserve">That the boosted ensembles would lead </w:t>
      </w:r>
      <w:proofErr w:type="gramStart"/>
      <w:r w:rsidRPr="004E11E7">
        <w:rPr>
          <w:rFonts w:asciiTheme="majorBidi" w:hAnsiTheme="majorBidi" w:cstheme="majorBidi"/>
        </w:rPr>
        <w:t>on</w:t>
      </w:r>
      <w:proofErr w:type="gramEnd"/>
      <w:r w:rsidRPr="004E11E7">
        <w:rPr>
          <w:rFonts w:asciiTheme="majorBidi" w:hAnsiTheme="majorBidi" w:cstheme="majorBidi"/>
        </w:rPr>
        <w:t xml:space="preserve"> the probabilistic score, that all learners would sit close together, and that every model would struggle badly </w:t>
      </w:r>
      <w:proofErr w:type="gramStart"/>
      <w:r w:rsidRPr="004E11E7">
        <w:rPr>
          <w:rFonts w:asciiTheme="majorBidi" w:hAnsiTheme="majorBidi" w:cstheme="majorBidi"/>
        </w:rPr>
        <w:t>on</w:t>
      </w:r>
      <w:proofErr w:type="gramEnd"/>
      <w:r w:rsidRPr="004E11E7">
        <w:rPr>
          <w:rFonts w:asciiTheme="majorBidi" w:hAnsiTheme="majorBidi" w:cstheme="majorBidi"/>
        </w:rPr>
        <w:t xml:space="preserve"> the </w:t>
      </w:r>
      <w:proofErr w:type="gramStart"/>
      <w:r w:rsidRPr="004E11E7">
        <w:rPr>
          <w:rFonts w:asciiTheme="majorBidi" w:hAnsiTheme="majorBidi" w:cstheme="majorBidi"/>
        </w:rPr>
        <w:t>draw</w:t>
      </w:r>
      <w:proofErr w:type="gramEnd"/>
      <w:r w:rsidRPr="004E11E7">
        <w:rPr>
          <w:rFonts w:asciiTheme="majorBidi" w:hAnsiTheme="majorBidi" w:cstheme="majorBidi"/>
        </w:rPr>
        <w:t xml:space="preserve"> class. </w:t>
      </w:r>
    </w:p>
    <w:p w14:paraId="760824B3" w14:textId="10BDB860" w:rsidR="00DC1008" w:rsidRPr="004E11E7" w:rsidRDefault="00DC1008" w:rsidP="00E86D51">
      <w:pPr>
        <w:spacing w:after="140"/>
        <w:ind w:left="1440"/>
        <w:jc w:val="both"/>
        <w:rPr>
          <w:rFonts w:asciiTheme="majorBidi" w:hAnsiTheme="majorBidi" w:cstheme="majorBidi"/>
        </w:rPr>
      </w:pPr>
      <w:r w:rsidRPr="00654ECA">
        <w:rPr>
          <w:rStyle w:val="H4NZChar"/>
          <w:color w:val="3A7C22" w:themeColor="accent6" w:themeShade="BF"/>
        </w:rPr>
        <w:t>What was observed.</w:t>
      </w:r>
      <w:r w:rsidRPr="00654ECA">
        <w:rPr>
          <w:rFonts w:asciiTheme="majorBidi" w:hAnsiTheme="majorBidi" w:cstheme="majorBidi"/>
          <w:color w:val="3A7C22" w:themeColor="accent6" w:themeShade="BF"/>
        </w:rPr>
        <w:t xml:space="preserve"> </w:t>
      </w:r>
      <w:r w:rsidRPr="004E11E7">
        <w:rPr>
          <w:rFonts w:asciiTheme="majorBidi" w:hAnsiTheme="majorBidi" w:cstheme="majorBidi"/>
        </w:rPr>
        <w:t xml:space="preserve">The best ranked probability score is 0.21862 from GBM, against 0.22812 for the constant baseline — a difference of 0.0095, or four per cent of the baseline value. The entire spread across seven models, from 0.21862 to 0.22812, is smaller than the gap to the market baseline reported in Section 6.4. On the draw class every model is poor: the best draw recall is 0.1772 from the random forest and the best draw F1 is 0.2113 from </w:t>
      </w:r>
      <w:proofErr w:type="spellStart"/>
      <w:r w:rsidRPr="004E11E7">
        <w:rPr>
          <w:rFonts w:asciiTheme="majorBidi" w:hAnsiTheme="majorBidi" w:cstheme="majorBidi"/>
        </w:rPr>
        <w:t>XGBoost</w:t>
      </w:r>
      <w:proofErr w:type="spellEnd"/>
      <w:r w:rsidRPr="004E11E7">
        <w:rPr>
          <w:rFonts w:asciiTheme="majorBidi" w:hAnsiTheme="majorBidi" w:cstheme="majorBidi"/>
        </w:rPr>
        <w:t>, while the constant baseline never predicts a draw at all and scores zero on all three draw columns.</w:t>
      </w:r>
    </w:p>
    <w:p w14:paraId="3174E582" w14:textId="33EB2C5E" w:rsidR="00DC1008" w:rsidRPr="004E11E7" w:rsidRDefault="00DC1008" w:rsidP="00E86D51">
      <w:pPr>
        <w:spacing w:after="140"/>
        <w:ind w:left="1440"/>
        <w:jc w:val="both"/>
        <w:rPr>
          <w:rFonts w:asciiTheme="majorBidi" w:hAnsiTheme="majorBidi" w:cstheme="majorBidi"/>
        </w:rPr>
      </w:pPr>
      <w:r w:rsidRPr="00654ECA">
        <w:rPr>
          <w:rStyle w:val="H4NZChar"/>
          <w:color w:val="3A7C22" w:themeColor="accent6" w:themeShade="BF"/>
        </w:rPr>
        <w:lastRenderedPageBreak/>
        <w:t>Why.</w:t>
      </w:r>
      <w:r w:rsidRPr="00654ECA">
        <w:rPr>
          <w:rFonts w:asciiTheme="majorBidi" w:hAnsiTheme="majorBidi" w:cstheme="majorBidi"/>
          <w:color w:val="3A7C22" w:themeColor="accent6" w:themeShade="BF"/>
        </w:rPr>
        <w:t xml:space="preserve"> </w:t>
      </w:r>
      <w:r w:rsidRPr="004E11E7">
        <w:rPr>
          <w:rFonts w:asciiTheme="majorBidi" w:hAnsiTheme="majorBidi" w:cstheme="majorBidi"/>
        </w:rPr>
        <w:t xml:space="preserve">Two mechanisms combine. First, pre-match features describe recent form, and recent form is a weak predictor of a single match outcome; the achievable ceiling is low regardless of the learner. Second, the draw is intrinsically hard to predict because it is not a distinct kind of match but the boundary between two others — a draw is what happens when two roughly equal teams meet and neither converts. There is no region of feature space where draws dominate, so no classifier </w:t>
      </w:r>
      <w:r w:rsidR="00FC309F" w:rsidRPr="004E11E7">
        <w:rPr>
          <w:rFonts w:asciiTheme="majorBidi" w:hAnsiTheme="majorBidi" w:cstheme="majorBidi"/>
        </w:rPr>
        <w:t>maximizing</w:t>
      </w:r>
      <w:r w:rsidRPr="004E11E7">
        <w:rPr>
          <w:rFonts w:asciiTheme="majorBidi" w:hAnsiTheme="majorBidi" w:cstheme="majorBidi"/>
        </w:rPr>
        <w:t xml:space="preserve"> expected accuracy will ever place a draw at the </w:t>
      </w:r>
      <w:proofErr w:type="spellStart"/>
      <w:r w:rsidRPr="004E11E7">
        <w:rPr>
          <w:rFonts w:asciiTheme="majorBidi" w:hAnsiTheme="majorBidi" w:cstheme="majorBidi"/>
        </w:rPr>
        <w:t>arg</w:t>
      </w:r>
      <w:proofErr w:type="spellEnd"/>
      <w:r w:rsidRPr="004E11E7">
        <w:rPr>
          <w:rFonts w:asciiTheme="majorBidi" w:hAnsiTheme="majorBidi" w:cstheme="majorBidi"/>
        </w:rPr>
        <w:t>-max for many matches.</w:t>
      </w:r>
    </w:p>
    <w:p w14:paraId="3375E2C0" w14:textId="77777777" w:rsidR="00FC309F" w:rsidRDefault="00DC1008" w:rsidP="00F21F12">
      <w:pPr>
        <w:spacing w:after="140"/>
        <w:ind w:left="1440"/>
        <w:jc w:val="both"/>
        <w:rPr>
          <w:rFonts w:asciiTheme="majorBidi" w:hAnsiTheme="majorBidi" w:cstheme="majorBidi"/>
        </w:rPr>
      </w:pPr>
      <w:r w:rsidRPr="00654ECA">
        <w:rPr>
          <w:rStyle w:val="H4NZChar"/>
          <w:color w:val="3A7C22" w:themeColor="accent6" w:themeShade="BF"/>
        </w:rPr>
        <w:t>What the metrics reveal</w:t>
      </w:r>
      <w:r w:rsidRPr="00654ECA">
        <w:rPr>
          <w:rFonts w:asciiTheme="majorBidi" w:hAnsiTheme="majorBidi" w:cstheme="majorBidi"/>
          <w:b/>
          <w:bCs/>
          <w:color w:val="3A7C22" w:themeColor="accent6" w:themeShade="BF"/>
        </w:rPr>
        <w:t>.</w:t>
      </w:r>
      <w:r w:rsidRPr="00654ECA">
        <w:rPr>
          <w:rFonts w:asciiTheme="majorBidi" w:hAnsiTheme="majorBidi" w:cstheme="majorBidi"/>
          <w:color w:val="3A7C22" w:themeColor="accent6" w:themeShade="BF"/>
        </w:rPr>
        <w:t xml:space="preserve"> </w:t>
      </w:r>
      <w:r w:rsidRPr="004E11E7">
        <w:rPr>
          <w:rFonts w:asciiTheme="majorBidi" w:hAnsiTheme="majorBidi" w:cstheme="majorBidi"/>
        </w:rPr>
        <w:t xml:space="preserve">The </w:t>
      </w:r>
      <w:proofErr w:type="gramStart"/>
      <w:r w:rsidRPr="004E11E7">
        <w:rPr>
          <w:rFonts w:asciiTheme="majorBidi" w:hAnsiTheme="majorBidi" w:cstheme="majorBidi"/>
        </w:rPr>
        <w:t>near-agreement</w:t>
      </w:r>
      <w:proofErr w:type="gramEnd"/>
      <w:r w:rsidRPr="004E11E7">
        <w:rPr>
          <w:rFonts w:asciiTheme="majorBidi" w:hAnsiTheme="majorBidi" w:cstheme="majorBidi"/>
        </w:rPr>
        <w:t xml:space="preserve"> of every learner is more informative than their ordering. When a constant baseline and a tuned gradient-boosted ensemble land within 0.01 RPS of each other, the features rather than the model capacity are setting the ceiling. Section 6.6 confirms formally that none of these differences survives statistical testing. </w:t>
      </w:r>
    </w:p>
    <w:p w14:paraId="6C957714" w14:textId="7B883568" w:rsidR="00DC1008" w:rsidRPr="004E11E7" w:rsidRDefault="00DC1008" w:rsidP="00F21F12">
      <w:pPr>
        <w:spacing w:after="140"/>
        <w:ind w:left="1440"/>
        <w:jc w:val="both"/>
        <w:rPr>
          <w:rFonts w:asciiTheme="majorBidi" w:hAnsiTheme="majorBidi" w:cstheme="majorBidi"/>
        </w:rPr>
      </w:pPr>
      <w:r w:rsidRPr="00654ECA">
        <w:rPr>
          <w:rStyle w:val="H4NZChar"/>
          <w:color w:val="3A7C22" w:themeColor="accent6" w:themeShade="BF"/>
        </w:rPr>
        <w:t>Comparison against expectation</w:t>
      </w:r>
      <w:r w:rsidRPr="00FC309F">
        <w:rPr>
          <w:rStyle w:val="H4NZChar"/>
        </w:rPr>
        <w:t>.</w:t>
      </w:r>
      <w:r w:rsidRPr="004E11E7">
        <w:rPr>
          <w:rFonts w:asciiTheme="majorBidi" w:hAnsiTheme="majorBidi" w:cstheme="majorBidi"/>
        </w:rPr>
        <w:t xml:space="preserve"> The expectation that boosted models would lead was met, but only nominally; the expectation that the models would clearly beat the prior was not.</w:t>
      </w:r>
    </w:p>
    <w:p w14:paraId="3D0625B7" w14:textId="77777777" w:rsidR="00DC1008" w:rsidRPr="00FE5A42" w:rsidRDefault="00DC1008" w:rsidP="00AC12F0">
      <w:pPr>
        <w:pStyle w:val="H2NZ"/>
        <w:ind w:left="720"/>
        <w:rPr>
          <w:color w:val="3A7C22" w:themeColor="accent6" w:themeShade="BF"/>
        </w:rPr>
      </w:pPr>
      <w:r w:rsidRPr="00FE5A42">
        <w:rPr>
          <w:color w:val="3A7C22" w:themeColor="accent6" w:themeShade="BF"/>
        </w:rPr>
        <w:t>6.2 Model 2 — Pre-match goal-margin regression</w:t>
      </w:r>
    </w:p>
    <w:p w14:paraId="2FE1A33D" w14:textId="77777777" w:rsidR="00DC1008" w:rsidRPr="004E11E7" w:rsidRDefault="00DC1008" w:rsidP="0091799E">
      <w:pPr>
        <w:spacing w:after="140"/>
        <w:ind w:left="1440"/>
        <w:jc w:val="both"/>
        <w:rPr>
          <w:rFonts w:asciiTheme="majorBidi" w:hAnsiTheme="majorBidi" w:cstheme="majorBidi"/>
        </w:rPr>
      </w:pPr>
      <w:r w:rsidRPr="004E11E7">
        <w:rPr>
          <w:rFonts w:asciiTheme="majorBidi" w:hAnsiTheme="majorBidi" w:cstheme="majorBidi"/>
        </w:rPr>
        <w:t>Table 16 reports the regression results. The constant baseline predicts the mean training margin for every match.</w:t>
      </w:r>
    </w:p>
    <w:p w14:paraId="7E40391E" w14:textId="77777777" w:rsidR="00DC1008" w:rsidRPr="004E11E7" w:rsidRDefault="00DC1008" w:rsidP="00AC12F0">
      <w:pPr>
        <w:pStyle w:val="QuoteNZ"/>
        <w:ind w:left="720"/>
      </w:pPr>
      <w:bookmarkStart w:id="23" w:name="_Tbl_16"/>
      <w:bookmarkEnd w:id="23"/>
      <w:r w:rsidRPr="004E11E7">
        <w:rPr>
          <w:b/>
          <w:bCs/>
        </w:rPr>
        <w:t xml:space="preserve">Table 16. </w:t>
      </w:r>
      <w:r w:rsidRPr="004E11E7">
        <w:t>Task R results on the test split, ranked by mean absolute error. The correlation column separates the ability to rank matches by expected margin from the ability to state the margin on the right scale.</w:t>
      </w:r>
    </w:p>
    <w:tbl>
      <w:tblPr>
        <w:tblStyle w:val="GridTable4-Accent6"/>
        <w:tblW w:w="9537" w:type="dxa"/>
        <w:jc w:val="center"/>
        <w:tblLook w:val="0420" w:firstRow="1" w:lastRow="0" w:firstColumn="0" w:lastColumn="0" w:noHBand="0" w:noVBand="1"/>
      </w:tblPr>
      <w:tblGrid>
        <w:gridCol w:w="3178"/>
        <w:gridCol w:w="1682"/>
        <w:gridCol w:w="1496"/>
        <w:gridCol w:w="1496"/>
        <w:gridCol w:w="1685"/>
      </w:tblGrid>
      <w:tr w:rsidR="00DC1008" w:rsidRPr="00E17ABF" w14:paraId="4B784344" w14:textId="77777777" w:rsidTr="00E17ABF">
        <w:trPr>
          <w:cnfStyle w:val="100000000000" w:firstRow="1" w:lastRow="0" w:firstColumn="0" w:lastColumn="0" w:oddVBand="0" w:evenVBand="0" w:oddHBand="0" w:evenHBand="0" w:firstRowFirstColumn="0" w:firstRowLastColumn="0" w:lastRowFirstColumn="0" w:lastRowLastColumn="0"/>
          <w:trHeight w:val="343"/>
          <w:jc w:val="center"/>
        </w:trPr>
        <w:tc>
          <w:tcPr>
            <w:tcW w:w="3178" w:type="dxa"/>
            <w:vAlign w:val="center"/>
          </w:tcPr>
          <w:p w14:paraId="00DC2B90"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Model</w:t>
            </w:r>
          </w:p>
        </w:tc>
        <w:tc>
          <w:tcPr>
            <w:tcW w:w="1682" w:type="dxa"/>
            <w:vAlign w:val="center"/>
          </w:tcPr>
          <w:p w14:paraId="197FE9F0"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Training rows</w:t>
            </w:r>
          </w:p>
        </w:tc>
        <w:tc>
          <w:tcPr>
            <w:tcW w:w="1496" w:type="dxa"/>
            <w:vAlign w:val="center"/>
          </w:tcPr>
          <w:p w14:paraId="5B3E5F9F"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MAE</w:t>
            </w:r>
          </w:p>
        </w:tc>
        <w:tc>
          <w:tcPr>
            <w:tcW w:w="1496" w:type="dxa"/>
            <w:vAlign w:val="center"/>
          </w:tcPr>
          <w:p w14:paraId="02E74E6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RMSE</w:t>
            </w:r>
          </w:p>
        </w:tc>
        <w:tc>
          <w:tcPr>
            <w:tcW w:w="1685" w:type="dxa"/>
            <w:vAlign w:val="center"/>
          </w:tcPr>
          <w:p w14:paraId="7EB6F23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Correlation</w:t>
            </w:r>
          </w:p>
        </w:tc>
      </w:tr>
      <w:tr w:rsidR="00DC1008" w:rsidRPr="00E17ABF" w14:paraId="6A6528B9" w14:textId="77777777" w:rsidTr="00E17ABF">
        <w:trPr>
          <w:cnfStyle w:val="000000100000" w:firstRow="0" w:lastRow="0" w:firstColumn="0" w:lastColumn="0" w:oddVBand="0" w:evenVBand="0" w:oddHBand="1" w:evenHBand="0" w:firstRowFirstColumn="0" w:firstRowLastColumn="0" w:lastRowFirstColumn="0" w:lastRowLastColumn="0"/>
          <w:trHeight w:val="326"/>
          <w:jc w:val="center"/>
        </w:trPr>
        <w:tc>
          <w:tcPr>
            <w:tcW w:w="3178" w:type="dxa"/>
            <w:vAlign w:val="center"/>
          </w:tcPr>
          <w:p w14:paraId="5FB9532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dummy</w:t>
            </w:r>
          </w:p>
        </w:tc>
        <w:tc>
          <w:tcPr>
            <w:tcW w:w="1682" w:type="dxa"/>
            <w:vAlign w:val="center"/>
          </w:tcPr>
          <w:p w14:paraId="63B7FBFF"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896</w:t>
            </w:r>
          </w:p>
        </w:tc>
        <w:tc>
          <w:tcPr>
            <w:tcW w:w="1496" w:type="dxa"/>
            <w:vAlign w:val="center"/>
          </w:tcPr>
          <w:p w14:paraId="244B570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1.48997</w:t>
            </w:r>
          </w:p>
        </w:tc>
        <w:tc>
          <w:tcPr>
            <w:tcW w:w="1496" w:type="dxa"/>
            <w:vAlign w:val="center"/>
          </w:tcPr>
          <w:p w14:paraId="7955946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1.89230</w:t>
            </w:r>
          </w:p>
        </w:tc>
        <w:tc>
          <w:tcPr>
            <w:tcW w:w="1685" w:type="dxa"/>
            <w:vAlign w:val="center"/>
          </w:tcPr>
          <w:p w14:paraId="632A575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0.00000</w:t>
            </w:r>
          </w:p>
        </w:tc>
      </w:tr>
      <w:tr w:rsidR="00DC1008" w:rsidRPr="00E17ABF" w14:paraId="0AF850D5" w14:textId="77777777" w:rsidTr="00E17ABF">
        <w:trPr>
          <w:trHeight w:val="343"/>
          <w:jc w:val="center"/>
        </w:trPr>
        <w:tc>
          <w:tcPr>
            <w:tcW w:w="3178" w:type="dxa"/>
            <w:vAlign w:val="center"/>
          </w:tcPr>
          <w:p w14:paraId="45D84109"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random_forest</w:t>
            </w:r>
            <w:proofErr w:type="spellEnd"/>
          </w:p>
        </w:tc>
        <w:tc>
          <w:tcPr>
            <w:tcW w:w="1682" w:type="dxa"/>
            <w:vAlign w:val="center"/>
          </w:tcPr>
          <w:p w14:paraId="1443CB7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896</w:t>
            </w:r>
          </w:p>
        </w:tc>
        <w:tc>
          <w:tcPr>
            <w:tcW w:w="1496" w:type="dxa"/>
            <w:vAlign w:val="center"/>
          </w:tcPr>
          <w:p w14:paraId="07E15BD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1.36653</w:t>
            </w:r>
          </w:p>
        </w:tc>
        <w:tc>
          <w:tcPr>
            <w:tcW w:w="1496" w:type="dxa"/>
            <w:vAlign w:val="center"/>
          </w:tcPr>
          <w:p w14:paraId="6B8DF9A2"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1.71419</w:t>
            </w:r>
          </w:p>
        </w:tc>
        <w:tc>
          <w:tcPr>
            <w:tcW w:w="1685" w:type="dxa"/>
            <w:vAlign w:val="center"/>
          </w:tcPr>
          <w:p w14:paraId="40AEBF9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0.42091</w:t>
            </w:r>
          </w:p>
        </w:tc>
      </w:tr>
      <w:tr w:rsidR="00DC1008" w:rsidRPr="00E17ABF" w14:paraId="1AA47C74" w14:textId="77777777" w:rsidTr="00E17ABF">
        <w:trPr>
          <w:cnfStyle w:val="000000100000" w:firstRow="0" w:lastRow="0" w:firstColumn="0" w:lastColumn="0" w:oddVBand="0" w:evenVBand="0" w:oddHBand="1" w:evenHBand="0" w:firstRowFirstColumn="0" w:firstRowLastColumn="0" w:lastRowFirstColumn="0" w:lastRowLastColumn="0"/>
          <w:trHeight w:val="326"/>
          <w:jc w:val="center"/>
        </w:trPr>
        <w:tc>
          <w:tcPr>
            <w:tcW w:w="3178" w:type="dxa"/>
            <w:vAlign w:val="center"/>
          </w:tcPr>
          <w:p w14:paraId="7341BA77"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gbm</w:t>
            </w:r>
            <w:proofErr w:type="spellEnd"/>
          </w:p>
        </w:tc>
        <w:tc>
          <w:tcPr>
            <w:tcW w:w="1682" w:type="dxa"/>
            <w:vAlign w:val="center"/>
          </w:tcPr>
          <w:p w14:paraId="3B9B652F"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896</w:t>
            </w:r>
          </w:p>
        </w:tc>
        <w:tc>
          <w:tcPr>
            <w:tcW w:w="1496" w:type="dxa"/>
            <w:vAlign w:val="center"/>
          </w:tcPr>
          <w:p w14:paraId="5385A2F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1.39335</w:t>
            </w:r>
          </w:p>
        </w:tc>
        <w:tc>
          <w:tcPr>
            <w:tcW w:w="1496" w:type="dxa"/>
            <w:vAlign w:val="center"/>
          </w:tcPr>
          <w:p w14:paraId="48C92D2D"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1.75006</w:t>
            </w:r>
          </w:p>
        </w:tc>
        <w:tc>
          <w:tcPr>
            <w:tcW w:w="1685" w:type="dxa"/>
            <w:vAlign w:val="center"/>
          </w:tcPr>
          <w:p w14:paraId="68D6FC9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0.37678</w:t>
            </w:r>
          </w:p>
        </w:tc>
      </w:tr>
      <w:tr w:rsidR="00DC1008" w:rsidRPr="00E17ABF" w14:paraId="214E72A8" w14:textId="77777777" w:rsidTr="00E17ABF">
        <w:trPr>
          <w:trHeight w:val="343"/>
          <w:jc w:val="center"/>
        </w:trPr>
        <w:tc>
          <w:tcPr>
            <w:tcW w:w="3178" w:type="dxa"/>
            <w:vAlign w:val="center"/>
          </w:tcPr>
          <w:p w14:paraId="33473AF1"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kernel_svr</w:t>
            </w:r>
            <w:proofErr w:type="spellEnd"/>
          </w:p>
        </w:tc>
        <w:tc>
          <w:tcPr>
            <w:tcW w:w="1682" w:type="dxa"/>
            <w:vAlign w:val="center"/>
          </w:tcPr>
          <w:p w14:paraId="4EAD105C"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896</w:t>
            </w:r>
          </w:p>
        </w:tc>
        <w:tc>
          <w:tcPr>
            <w:tcW w:w="1496" w:type="dxa"/>
            <w:vAlign w:val="center"/>
          </w:tcPr>
          <w:p w14:paraId="605966F9"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1.41018</w:t>
            </w:r>
          </w:p>
        </w:tc>
        <w:tc>
          <w:tcPr>
            <w:tcW w:w="1496" w:type="dxa"/>
            <w:vAlign w:val="center"/>
          </w:tcPr>
          <w:p w14:paraId="60D0383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1.78076</w:t>
            </w:r>
          </w:p>
        </w:tc>
        <w:tc>
          <w:tcPr>
            <w:tcW w:w="1685" w:type="dxa"/>
            <w:vAlign w:val="center"/>
          </w:tcPr>
          <w:p w14:paraId="2F09AD69"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0.35534</w:t>
            </w:r>
          </w:p>
        </w:tc>
      </w:tr>
      <w:tr w:rsidR="00DC1008" w:rsidRPr="00E17ABF" w14:paraId="2E8D666D" w14:textId="77777777" w:rsidTr="00E17ABF">
        <w:trPr>
          <w:cnfStyle w:val="000000100000" w:firstRow="0" w:lastRow="0" w:firstColumn="0" w:lastColumn="0" w:oddVBand="0" w:evenVBand="0" w:oddHBand="1" w:evenHBand="0" w:firstRowFirstColumn="0" w:firstRowLastColumn="0" w:lastRowFirstColumn="0" w:lastRowLastColumn="0"/>
          <w:trHeight w:val="326"/>
          <w:jc w:val="center"/>
        </w:trPr>
        <w:tc>
          <w:tcPr>
            <w:tcW w:w="3178" w:type="dxa"/>
            <w:vAlign w:val="center"/>
          </w:tcPr>
          <w:p w14:paraId="599164E1"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kernel_ridge_exact</w:t>
            </w:r>
            <w:proofErr w:type="spellEnd"/>
          </w:p>
        </w:tc>
        <w:tc>
          <w:tcPr>
            <w:tcW w:w="1682" w:type="dxa"/>
            <w:vAlign w:val="center"/>
          </w:tcPr>
          <w:p w14:paraId="39D80160"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896</w:t>
            </w:r>
          </w:p>
        </w:tc>
        <w:tc>
          <w:tcPr>
            <w:tcW w:w="1496" w:type="dxa"/>
            <w:vAlign w:val="center"/>
          </w:tcPr>
          <w:p w14:paraId="2EB9A07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1.41131</w:t>
            </w:r>
          </w:p>
        </w:tc>
        <w:tc>
          <w:tcPr>
            <w:tcW w:w="1496" w:type="dxa"/>
            <w:vAlign w:val="center"/>
          </w:tcPr>
          <w:p w14:paraId="224D878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1.78156</w:t>
            </w:r>
          </w:p>
        </w:tc>
        <w:tc>
          <w:tcPr>
            <w:tcW w:w="1685" w:type="dxa"/>
            <w:vAlign w:val="center"/>
          </w:tcPr>
          <w:p w14:paraId="135492B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0.35323</w:t>
            </w:r>
          </w:p>
        </w:tc>
      </w:tr>
      <w:tr w:rsidR="00DC1008" w:rsidRPr="00E17ABF" w14:paraId="587E16F6" w14:textId="77777777" w:rsidTr="00E17ABF">
        <w:trPr>
          <w:trHeight w:val="343"/>
          <w:jc w:val="center"/>
        </w:trPr>
        <w:tc>
          <w:tcPr>
            <w:tcW w:w="3178" w:type="dxa"/>
            <w:vAlign w:val="center"/>
          </w:tcPr>
          <w:p w14:paraId="019F2550"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kernel_ridge_nystroem</w:t>
            </w:r>
            <w:proofErr w:type="spellEnd"/>
          </w:p>
        </w:tc>
        <w:tc>
          <w:tcPr>
            <w:tcW w:w="1682" w:type="dxa"/>
            <w:vAlign w:val="center"/>
          </w:tcPr>
          <w:p w14:paraId="51672D00"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896</w:t>
            </w:r>
          </w:p>
        </w:tc>
        <w:tc>
          <w:tcPr>
            <w:tcW w:w="1496" w:type="dxa"/>
            <w:vAlign w:val="center"/>
          </w:tcPr>
          <w:p w14:paraId="7E36490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1.41534</w:t>
            </w:r>
          </w:p>
        </w:tc>
        <w:tc>
          <w:tcPr>
            <w:tcW w:w="1496" w:type="dxa"/>
            <w:vAlign w:val="center"/>
          </w:tcPr>
          <w:p w14:paraId="039C18F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1.78832</w:t>
            </w:r>
          </w:p>
        </w:tc>
        <w:tc>
          <w:tcPr>
            <w:tcW w:w="1685" w:type="dxa"/>
            <w:vAlign w:val="center"/>
          </w:tcPr>
          <w:p w14:paraId="16766E9C"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0.35162</w:t>
            </w:r>
          </w:p>
        </w:tc>
      </w:tr>
      <w:tr w:rsidR="00DC1008" w:rsidRPr="00E17ABF" w14:paraId="7CFB405E" w14:textId="77777777" w:rsidTr="00E17ABF">
        <w:trPr>
          <w:cnfStyle w:val="000000100000" w:firstRow="0" w:lastRow="0" w:firstColumn="0" w:lastColumn="0" w:oddVBand="0" w:evenVBand="0" w:oddHBand="1" w:evenHBand="0" w:firstRowFirstColumn="0" w:firstRowLastColumn="0" w:lastRowFirstColumn="0" w:lastRowLastColumn="0"/>
          <w:trHeight w:val="326"/>
          <w:jc w:val="center"/>
        </w:trPr>
        <w:tc>
          <w:tcPr>
            <w:tcW w:w="3178" w:type="dxa"/>
            <w:vAlign w:val="center"/>
          </w:tcPr>
          <w:p w14:paraId="7843AF5C"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p2_hier_shrinkage</w:t>
            </w:r>
          </w:p>
        </w:tc>
        <w:tc>
          <w:tcPr>
            <w:tcW w:w="1682" w:type="dxa"/>
            <w:vAlign w:val="center"/>
          </w:tcPr>
          <w:p w14:paraId="57AB4E0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896</w:t>
            </w:r>
          </w:p>
        </w:tc>
        <w:tc>
          <w:tcPr>
            <w:tcW w:w="1496" w:type="dxa"/>
            <w:vAlign w:val="center"/>
          </w:tcPr>
          <w:p w14:paraId="61DCB10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1.36651</w:t>
            </w:r>
          </w:p>
        </w:tc>
        <w:tc>
          <w:tcPr>
            <w:tcW w:w="1496" w:type="dxa"/>
            <w:vAlign w:val="center"/>
          </w:tcPr>
          <w:p w14:paraId="6A7FBDD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1.70884</w:t>
            </w:r>
          </w:p>
        </w:tc>
        <w:tc>
          <w:tcPr>
            <w:tcW w:w="1685" w:type="dxa"/>
            <w:vAlign w:val="center"/>
          </w:tcPr>
          <w:p w14:paraId="41A1F330"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0.43067</w:t>
            </w:r>
          </w:p>
        </w:tc>
      </w:tr>
      <w:tr w:rsidR="00DC1008" w:rsidRPr="00E17ABF" w14:paraId="045C33A3" w14:textId="77777777" w:rsidTr="00E17ABF">
        <w:trPr>
          <w:trHeight w:val="343"/>
          <w:jc w:val="center"/>
        </w:trPr>
        <w:tc>
          <w:tcPr>
            <w:tcW w:w="3178" w:type="dxa"/>
            <w:vAlign w:val="center"/>
          </w:tcPr>
          <w:p w14:paraId="4DE13E60"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xgboost</w:t>
            </w:r>
            <w:proofErr w:type="spellEnd"/>
          </w:p>
        </w:tc>
        <w:tc>
          <w:tcPr>
            <w:tcW w:w="1682" w:type="dxa"/>
            <w:vAlign w:val="center"/>
          </w:tcPr>
          <w:p w14:paraId="5522B5D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896</w:t>
            </w:r>
          </w:p>
        </w:tc>
        <w:tc>
          <w:tcPr>
            <w:tcW w:w="1496" w:type="dxa"/>
            <w:vAlign w:val="center"/>
          </w:tcPr>
          <w:p w14:paraId="2FA64E66"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1.36891</w:t>
            </w:r>
          </w:p>
        </w:tc>
        <w:tc>
          <w:tcPr>
            <w:tcW w:w="1496" w:type="dxa"/>
            <w:vAlign w:val="center"/>
          </w:tcPr>
          <w:p w14:paraId="1A1A645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1.72150</w:t>
            </w:r>
          </w:p>
        </w:tc>
        <w:tc>
          <w:tcPr>
            <w:tcW w:w="1685" w:type="dxa"/>
            <w:vAlign w:val="center"/>
          </w:tcPr>
          <w:p w14:paraId="01891E4D"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0.41221</w:t>
            </w:r>
          </w:p>
        </w:tc>
      </w:tr>
      <w:tr w:rsidR="00DC1008" w:rsidRPr="00E17ABF" w14:paraId="2FEFFE95" w14:textId="77777777" w:rsidTr="00E17ABF">
        <w:trPr>
          <w:cnfStyle w:val="000000100000" w:firstRow="0" w:lastRow="0" w:firstColumn="0" w:lastColumn="0" w:oddVBand="0" w:evenVBand="0" w:oddHBand="1" w:evenHBand="0" w:firstRowFirstColumn="0" w:firstRowLastColumn="0" w:lastRowFirstColumn="0" w:lastRowLastColumn="0"/>
          <w:trHeight w:val="326"/>
          <w:jc w:val="center"/>
        </w:trPr>
        <w:tc>
          <w:tcPr>
            <w:tcW w:w="3178" w:type="dxa"/>
            <w:vAlign w:val="center"/>
          </w:tcPr>
          <w:p w14:paraId="6035A884"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lightgbm</w:t>
            </w:r>
            <w:proofErr w:type="spellEnd"/>
          </w:p>
        </w:tc>
        <w:tc>
          <w:tcPr>
            <w:tcW w:w="1682" w:type="dxa"/>
            <w:vAlign w:val="center"/>
          </w:tcPr>
          <w:p w14:paraId="058EAD0D"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896</w:t>
            </w:r>
          </w:p>
        </w:tc>
        <w:tc>
          <w:tcPr>
            <w:tcW w:w="1496" w:type="dxa"/>
            <w:vAlign w:val="center"/>
          </w:tcPr>
          <w:p w14:paraId="4D917ED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1.38381</w:t>
            </w:r>
          </w:p>
        </w:tc>
        <w:tc>
          <w:tcPr>
            <w:tcW w:w="1496" w:type="dxa"/>
            <w:vAlign w:val="center"/>
          </w:tcPr>
          <w:p w14:paraId="61BB39D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1.72750</w:t>
            </w:r>
          </w:p>
        </w:tc>
        <w:tc>
          <w:tcPr>
            <w:tcW w:w="1685" w:type="dxa"/>
            <w:vAlign w:val="center"/>
          </w:tcPr>
          <w:p w14:paraId="66A70176"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0.40354</w:t>
            </w:r>
          </w:p>
        </w:tc>
      </w:tr>
    </w:tbl>
    <w:p w14:paraId="2506777E" w14:textId="77777777" w:rsidR="00DC1008" w:rsidRPr="004E11E7" w:rsidRDefault="00DC1008" w:rsidP="00AC12F0">
      <w:pPr>
        <w:spacing w:line="120" w:lineRule="auto"/>
        <w:ind w:left="720"/>
        <w:rPr>
          <w:rFonts w:asciiTheme="majorBidi" w:hAnsiTheme="majorBidi" w:cstheme="majorBidi"/>
        </w:rPr>
      </w:pPr>
    </w:p>
    <w:p w14:paraId="63449691" w14:textId="77777777" w:rsidR="00E17ABF" w:rsidRDefault="00DC1008" w:rsidP="00E17ABF">
      <w:pPr>
        <w:spacing w:after="140"/>
        <w:ind w:left="1440"/>
        <w:jc w:val="both"/>
        <w:rPr>
          <w:rFonts w:asciiTheme="majorBidi" w:hAnsiTheme="majorBidi" w:cstheme="majorBidi"/>
        </w:rPr>
      </w:pPr>
      <w:r w:rsidRPr="003577A8">
        <w:rPr>
          <w:rStyle w:val="H4NZChar"/>
          <w:color w:val="3A7C22" w:themeColor="accent6" w:themeShade="BF"/>
        </w:rPr>
        <w:t>What was expected.</w:t>
      </w:r>
      <w:r w:rsidRPr="003577A8">
        <w:rPr>
          <w:rFonts w:asciiTheme="majorBidi" w:hAnsiTheme="majorBidi" w:cstheme="majorBidi"/>
          <w:color w:val="3A7C22" w:themeColor="accent6" w:themeShade="BF"/>
        </w:rPr>
        <w:t xml:space="preserve"> </w:t>
      </w:r>
      <w:r w:rsidRPr="004E11E7">
        <w:rPr>
          <w:rFonts w:asciiTheme="majorBidi" w:hAnsiTheme="majorBidi" w:cstheme="majorBidi"/>
        </w:rPr>
        <w:t xml:space="preserve">That pre-match margin prediction would be only slightly better than predicting the average margin for every match, because the pre-match features describe recent form and say nothing about how the match will </w:t>
      </w:r>
      <w:proofErr w:type="gramStart"/>
      <w:r w:rsidRPr="004E11E7">
        <w:rPr>
          <w:rFonts w:asciiTheme="majorBidi" w:hAnsiTheme="majorBidi" w:cstheme="majorBidi"/>
        </w:rPr>
        <w:t>actually unfold</w:t>
      </w:r>
      <w:proofErr w:type="gramEnd"/>
      <w:r w:rsidRPr="004E11E7">
        <w:rPr>
          <w:rFonts w:asciiTheme="majorBidi" w:hAnsiTheme="majorBidi" w:cstheme="majorBidi"/>
        </w:rPr>
        <w:t xml:space="preserve">. </w:t>
      </w:r>
    </w:p>
    <w:p w14:paraId="0422DCB1" w14:textId="530AE01D" w:rsidR="00DC1008" w:rsidRPr="004E11E7" w:rsidRDefault="00DC1008" w:rsidP="00E17ABF">
      <w:pPr>
        <w:spacing w:after="140"/>
        <w:ind w:left="1440"/>
        <w:jc w:val="both"/>
        <w:rPr>
          <w:rFonts w:asciiTheme="majorBidi" w:hAnsiTheme="majorBidi" w:cstheme="majorBidi"/>
        </w:rPr>
      </w:pPr>
      <w:r w:rsidRPr="003577A8">
        <w:rPr>
          <w:rStyle w:val="H4NZChar"/>
          <w:color w:val="3A7C22" w:themeColor="accent6" w:themeShade="BF"/>
        </w:rPr>
        <w:t>What was observed.</w:t>
      </w:r>
      <w:r w:rsidRPr="003577A8">
        <w:rPr>
          <w:rFonts w:asciiTheme="majorBidi" w:hAnsiTheme="majorBidi" w:cstheme="majorBidi"/>
          <w:color w:val="3A7C22" w:themeColor="accent6" w:themeShade="BF"/>
        </w:rPr>
        <w:t xml:space="preserve"> </w:t>
      </w:r>
      <w:r w:rsidRPr="004E11E7">
        <w:rPr>
          <w:rFonts w:asciiTheme="majorBidi" w:hAnsiTheme="majorBidi" w:cstheme="majorBidi"/>
        </w:rPr>
        <w:t xml:space="preserve">The best mean absolute error is 1.36651 from the P2 model, against 1.48997 for the constant baseline — an improvement of 0.123 goals, or 8.3 per cent. The random forest is within 0.00002 of the P2 </w:t>
      </w:r>
      <w:proofErr w:type="gramStart"/>
      <w:r w:rsidRPr="004E11E7">
        <w:rPr>
          <w:rFonts w:asciiTheme="majorBidi" w:hAnsiTheme="majorBidi" w:cstheme="majorBidi"/>
        </w:rPr>
        <w:t>model</w:t>
      </w:r>
      <w:proofErr w:type="gramEnd"/>
      <w:r w:rsidRPr="004E11E7">
        <w:rPr>
          <w:rFonts w:asciiTheme="majorBidi" w:hAnsiTheme="majorBidi" w:cstheme="majorBidi"/>
        </w:rPr>
        <w:t>. The three kernel methods cluster tightly between 1.41018 and 1.41534, and the exact and Nyström kernel ridge solutions differ by only 0.004 in mean absolute error.</w:t>
      </w:r>
    </w:p>
    <w:p w14:paraId="1BC38421" w14:textId="79C63330" w:rsidR="00E17ABF" w:rsidRDefault="00DC1008" w:rsidP="00E17ABF">
      <w:pPr>
        <w:spacing w:after="140"/>
        <w:ind w:left="1440"/>
        <w:jc w:val="both"/>
        <w:rPr>
          <w:rFonts w:asciiTheme="majorBidi" w:hAnsiTheme="majorBidi" w:cstheme="majorBidi"/>
        </w:rPr>
      </w:pPr>
      <w:r w:rsidRPr="003577A8">
        <w:rPr>
          <w:rStyle w:val="H4NZChar"/>
          <w:color w:val="3A7C22" w:themeColor="accent6" w:themeShade="BF"/>
        </w:rPr>
        <w:t>Why.</w:t>
      </w:r>
      <w:r w:rsidRPr="003577A8">
        <w:rPr>
          <w:rFonts w:asciiTheme="majorBidi" w:hAnsiTheme="majorBidi" w:cstheme="majorBidi"/>
          <w:color w:val="3A7C22" w:themeColor="accent6" w:themeShade="BF"/>
        </w:rPr>
        <w:t xml:space="preserve"> </w:t>
      </w:r>
      <w:r w:rsidRPr="004E11E7">
        <w:rPr>
          <w:rFonts w:asciiTheme="majorBidi" w:hAnsiTheme="majorBidi" w:cstheme="majorBidi"/>
        </w:rPr>
        <w:t xml:space="preserve">The correlation column makes the mechanism visible. The best pre-match model reaches a correlation of 0.43067 with the </w:t>
      </w:r>
      <w:r w:rsidR="00E17ABF" w:rsidRPr="004E11E7">
        <w:rPr>
          <w:rFonts w:asciiTheme="majorBidi" w:hAnsiTheme="majorBidi" w:cstheme="majorBidi"/>
        </w:rPr>
        <w:t>realized</w:t>
      </w:r>
      <w:r w:rsidRPr="004E11E7">
        <w:rPr>
          <w:rFonts w:asciiTheme="majorBidi" w:hAnsiTheme="majorBidi" w:cstheme="majorBidi"/>
        </w:rPr>
        <w:t xml:space="preserve"> margin, and the constant baseline reaches exactly zero by construction. A correlation near 0.43 means the model orders </w:t>
      </w:r>
      <w:proofErr w:type="gramStart"/>
      <w:r w:rsidRPr="004E11E7">
        <w:rPr>
          <w:rFonts w:asciiTheme="majorBidi" w:hAnsiTheme="majorBidi" w:cstheme="majorBidi"/>
        </w:rPr>
        <w:t>matches</w:t>
      </w:r>
      <w:proofErr w:type="gramEnd"/>
      <w:r w:rsidRPr="004E11E7">
        <w:rPr>
          <w:rFonts w:asciiTheme="majorBidi" w:hAnsiTheme="majorBidi" w:cstheme="majorBidi"/>
        </w:rPr>
        <w:t xml:space="preserve"> by </w:t>
      </w:r>
      <w:r w:rsidRPr="004E11E7">
        <w:rPr>
          <w:rFonts w:asciiTheme="majorBidi" w:hAnsiTheme="majorBidi" w:cstheme="majorBidi"/>
        </w:rPr>
        <w:lastRenderedPageBreak/>
        <w:t xml:space="preserve">expected margin with real but modest skill. It is forecasting a quantity that is mostly determined by events that have not yet happened, so the ceiling is low for any learner. </w:t>
      </w:r>
    </w:p>
    <w:p w14:paraId="31638BBD" w14:textId="77777777" w:rsidR="00E17ABF" w:rsidRDefault="00DC1008" w:rsidP="00E17ABF">
      <w:pPr>
        <w:spacing w:after="140"/>
        <w:ind w:left="1440"/>
        <w:jc w:val="both"/>
        <w:rPr>
          <w:rFonts w:asciiTheme="majorBidi" w:hAnsiTheme="majorBidi" w:cstheme="majorBidi"/>
        </w:rPr>
      </w:pPr>
      <w:r w:rsidRPr="003577A8">
        <w:rPr>
          <w:rStyle w:val="H4NZChar"/>
          <w:color w:val="3A7C22" w:themeColor="accent6" w:themeShade="BF"/>
        </w:rPr>
        <w:t>What it means.</w:t>
      </w:r>
      <w:r w:rsidRPr="003577A8">
        <w:rPr>
          <w:rFonts w:asciiTheme="majorBidi" w:hAnsiTheme="majorBidi" w:cstheme="majorBidi"/>
          <w:color w:val="3A7C22" w:themeColor="accent6" w:themeShade="BF"/>
        </w:rPr>
        <w:t xml:space="preserve"> </w:t>
      </w:r>
      <w:r w:rsidRPr="004E11E7">
        <w:rPr>
          <w:rFonts w:asciiTheme="majorBidi" w:hAnsiTheme="majorBidi" w:cstheme="majorBidi"/>
        </w:rPr>
        <w:t xml:space="preserve">The near-identical performance of the exact and approximate kernel ridge solutions is a useful secondary finding: the Nyström approximation with 250 landmark components loses essentially nothing in accuracy on this problem while, as Section 8D shows, costing a small fraction of the fit time. </w:t>
      </w:r>
    </w:p>
    <w:p w14:paraId="48792374" w14:textId="36B0A2D5" w:rsidR="00DC1008" w:rsidRPr="004E11E7" w:rsidRDefault="00DC1008" w:rsidP="00E17ABF">
      <w:pPr>
        <w:spacing w:after="140"/>
        <w:ind w:left="1440"/>
        <w:jc w:val="both"/>
        <w:rPr>
          <w:rFonts w:asciiTheme="majorBidi" w:hAnsiTheme="majorBidi" w:cstheme="majorBidi"/>
        </w:rPr>
      </w:pPr>
      <w:r w:rsidRPr="003577A8">
        <w:rPr>
          <w:rStyle w:val="H4NZChar"/>
          <w:color w:val="3A7C22" w:themeColor="accent6" w:themeShade="BF"/>
        </w:rPr>
        <w:t>Comparison.</w:t>
      </w:r>
      <w:r w:rsidRPr="003577A8">
        <w:rPr>
          <w:rFonts w:asciiTheme="majorBidi" w:hAnsiTheme="majorBidi" w:cstheme="majorBidi"/>
          <w:color w:val="3A7C22" w:themeColor="accent6" w:themeShade="BF"/>
        </w:rPr>
        <w:t xml:space="preserve"> </w:t>
      </w:r>
      <w:r w:rsidRPr="004E11E7">
        <w:rPr>
          <w:rFonts w:asciiTheme="majorBidi" w:hAnsiTheme="majorBidi" w:cstheme="majorBidi"/>
        </w:rPr>
        <w:t>The gap between the best model and the baseline here (8.3 per cent) is larger than the corresponding gap on Task C (4.2 per cent), which suggests the margin target carries slightly more learnable structure than the three-way label.</w:t>
      </w:r>
    </w:p>
    <w:p w14:paraId="6A51F8F9" w14:textId="77777777" w:rsidR="00DC1008" w:rsidRPr="00FE5A42" w:rsidRDefault="00DC1008" w:rsidP="00AC12F0">
      <w:pPr>
        <w:pStyle w:val="H2NZ"/>
        <w:ind w:left="720"/>
        <w:rPr>
          <w:color w:val="3A7C22" w:themeColor="accent6" w:themeShade="BF"/>
        </w:rPr>
      </w:pPr>
      <w:r w:rsidRPr="00FE5A42">
        <w:rPr>
          <w:color w:val="3A7C22" w:themeColor="accent6" w:themeShade="BF"/>
        </w:rPr>
        <w:t>6.3 Model 3 — In-play prediction</w:t>
      </w:r>
    </w:p>
    <w:p w14:paraId="65C94E82" w14:textId="77777777" w:rsidR="00DC1008" w:rsidRPr="004E11E7" w:rsidRDefault="00DC1008" w:rsidP="00E17ABF">
      <w:pPr>
        <w:spacing w:after="140"/>
        <w:ind w:left="1440"/>
        <w:jc w:val="both"/>
        <w:rPr>
          <w:rFonts w:asciiTheme="majorBidi" w:hAnsiTheme="majorBidi" w:cstheme="majorBidi"/>
        </w:rPr>
      </w:pPr>
      <w:r w:rsidRPr="004E11E7">
        <w:rPr>
          <w:rFonts w:asciiTheme="majorBidi" w:hAnsiTheme="majorBidi" w:cstheme="majorBidi"/>
        </w:rPr>
        <w:t>Tables 17 and 19 report the aggregate in-play results over all 6,536 test snapshots. These are aggregates over all nineteen minutes; the decomposition by minute, which is the more informative view, is given in Section 8B.</w:t>
      </w:r>
    </w:p>
    <w:p w14:paraId="76D5BA33" w14:textId="77777777" w:rsidR="00DC1008" w:rsidRPr="004E11E7" w:rsidRDefault="00DC1008" w:rsidP="00AC12F0">
      <w:pPr>
        <w:pStyle w:val="QuoteNZ"/>
        <w:ind w:left="720"/>
      </w:pPr>
      <w:bookmarkStart w:id="24" w:name="_Tbl_17"/>
      <w:bookmarkEnd w:id="24"/>
      <w:r w:rsidRPr="004E11E7">
        <w:rPr>
          <w:b/>
          <w:bCs/>
        </w:rPr>
        <w:t xml:space="preserve">Table 17. </w:t>
      </w:r>
      <w:r w:rsidRPr="004E11E7">
        <w:t>Task Lc probabilistic results, aggregated over all nineteen snapshot minutes of the test matches.</w:t>
      </w:r>
    </w:p>
    <w:tbl>
      <w:tblPr>
        <w:tblStyle w:val="GridTable4-Accent6"/>
        <w:tblW w:w="9627" w:type="dxa"/>
        <w:jc w:val="center"/>
        <w:tblLook w:val="0420" w:firstRow="1" w:lastRow="0" w:firstColumn="0" w:lastColumn="0" w:noHBand="0" w:noVBand="1"/>
      </w:tblPr>
      <w:tblGrid>
        <w:gridCol w:w="2579"/>
        <w:gridCol w:w="1375"/>
        <w:gridCol w:w="1375"/>
        <w:gridCol w:w="1375"/>
        <w:gridCol w:w="1460"/>
        <w:gridCol w:w="1463"/>
      </w:tblGrid>
      <w:tr w:rsidR="00DC1008" w:rsidRPr="00E17ABF" w14:paraId="6CA27816" w14:textId="77777777" w:rsidTr="00E17ABF">
        <w:trPr>
          <w:cnfStyle w:val="100000000000" w:firstRow="1" w:lastRow="0" w:firstColumn="0" w:lastColumn="0" w:oddVBand="0" w:evenVBand="0" w:oddHBand="0" w:evenHBand="0" w:firstRowFirstColumn="0" w:firstRowLastColumn="0" w:lastRowFirstColumn="0" w:lastRowLastColumn="0"/>
          <w:trHeight w:val="336"/>
          <w:jc w:val="center"/>
        </w:trPr>
        <w:tc>
          <w:tcPr>
            <w:tcW w:w="2579" w:type="dxa"/>
            <w:vAlign w:val="center"/>
          </w:tcPr>
          <w:p w14:paraId="005522BA"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Model</w:t>
            </w:r>
          </w:p>
        </w:tc>
        <w:tc>
          <w:tcPr>
            <w:tcW w:w="1375" w:type="dxa"/>
            <w:vAlign w:val="center"/>
          </w:tcPr>
          <w:p w14:paraId="5D21F822"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RPS</w:t>
            </w:r>
          </w:p>
        </w:tc>
        <w:tc>
          <w:tcPr>
            <w:tcW w:w="1375" w:type="dxa"/>
            <w:vAlign w:val="center"/>
          </w:tcPr>
          <w:p w14:paraId="7B3923E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Log loss</w:t>
            </w:r>
          </w:p>
        </w:tc>
        <w:tc>
          <w:tcPr>
            <w:tcW w:w="1375" w:type="dxa"/>
            <w:vAlign w:val="center"/>
          </w:tcPr>
          <w:p w14:paraId="5A22CD80"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Brier</w:t>
            </w:r>
          </w:p>
        </w:tc>
        <w:tc>
          <w:tcPr>
            <w:tcW w:w="1460" w:type="dxa"/>
            <w:vAlign w:val="center"/>
          </w:tcPr>
          <w:p w14:paraId="0432821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ECE before</w:t>
            </w:r>
          </w:p>
        </w:tc>
        <w:tc>
          <w:tcPr>
            <w:tcW w:w="1463" w:type="dxa"/>
            <w:vAlign w:val="center"/>
          </w:tcPr>
          <w:p w14:paraId="20B576FC"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ECE after</w:t>
            </w:r>
          </w:p>
        </w:tc>
      </w:tr>
      <w:tr w:rsidR="00DC1008" w:rsidRPr="00E17ABF" w14:paraId="1DF2A6BA" w14:textId="77777777" w:rsidTr="00E17ABF">
        <w:trPr>
          <w:cnfStyle w:val="000000100000" w:firstRow="0" w:lastRow="0" w:firstColumn="0" w:lastColumn="0" w:oddVBand="0" w:evenVBand="0" w:oddHBand="1" w:evenHBand="0" w:firstRowFirstColumn="0" w:firstRowLastColumn="0" w:lastRowFirstColumn="0" w:lastRowLastColumn="0"/>
          <w:trHeight w:val="319"/>
          <w:jc w:val="center"/>
        </w:trPr>
        <w:tc>
          <w:tcPr>
            <w:tcW w:w="2579" w:type="dxa"/>
            <w:vAlign w:val="center"/>
          </w:tcPr>
          <w:p w14:paraId="2FE5DC5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dummy</w:t>
            </w:r>
          </w:p>
        </w:tc>
        <w:tc>
          <w:tcPr>
            <w:tcW w:w="1375" w:type="dxa"/>
            <w:vAlign w:val="center"/>
          </w:tcPr>
          <w:p w14:paraId="2042519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0.22812</w:t>
            </w:r>
          </w:p>
        </w:tc>
        <w:tc>
          <w:tcPr>
            <w:tcW w:w="1375" w:type="dxa"/>
            <w:vAlign w:val="center"/>
          </w:tcPr>
          <w:p w14:paraId="2B3FF35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1.05455</w:t>
            </w:r>
          </w:p>
        </w:tc>
        <w:tc>
          <w:tcPr>
            <w:tcW w:w="1375" w:type="dxa"/>
            <w:vAlign w:val="center"/>
          </w:tcPr>
          <w:p w14:paraId="4F67AF1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0.63585</w:t>
            </w:r>
          </w:p>
        </w:tc>
        <w:tc>
          <w:tcPr>
            <w:tcW w:w="1460" w:type="dxa"/>
            <w:vAlign w:val="center"/>
          </w:tcPr>
          <w:p w14:paraId="57B4042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0.05243</w:t>
            </w:r>
          </w:p>
        </w:tc>
        <w:tc>
          <w:tcPr>
            <w:tcW w:w="1463" w:type="dxa"/>
            <w:vAlign w:val="center"/>
          </w:tcPr>
          <w:p w14:paraId="30112CD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0.05225</w:t>
            </w:r>
          </w:p>
        </w:tc>
      </w:tr>
      <w:tr w:rsidR="00DC1008" w:rsidRPr="00E17ABF" w14:paraId="11C46946" w14:textId="77777777" w:rsidTr="00E17ABF">
        <w:trPr>
          <w:trHeight w:val="336"/>
          <w:jc w:val="center"/>
        </w:trPr>
        <w:tc>
          <w:tcPr>
            <w:tcW w:w="2579" w:type="dxa"/>
            <w:vAlign w:val="center"/>
          </w:tcPr>
          <w:p w14:paraId="00F2E6E5"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random_forest</w:t>
            </w:r>
            <w:proofErr w:type="spellEnd"/>
          </w:p>
        </w:tc>
        <w:tc>
          <w:tcPr>
            <w:tcW w:w="1375" w:type="dxa"/>
            <w:vAlign w:val="center"/>
          </w:tcPr>
          <w:p w14:paraId="019090F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0.14673</w:t>
            </w:r>
          </w:p>
        </w:tc>
        <w:tc>
          <w:tcPr>
            <w:tcW w:w="1375" w:type="dxa"/>
            <w:vAlign w:val="center"/>
          </w:tcPr>
          <w:p w14:paraId="22155EC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0.78838</w:t>
            </w:r>
          </w:p>
        </w:tc>
        <w:tc>
          <w:tcPr>
            <w:tcW w:w="1375" w:type="dxa"/>
            <w:vAlign w:val="center"/>
          </w:tcPr>
          <w:p w14:paraId="28E17C2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0.45510</w:t>
            </w:r>
          </w:p>
        </w:tc>
        <w:tc>
          <w:tcPr>
            <w:tcW w:w="1460" w:type="dxa"/>
            <w:vAlign w:val="center"/>
          </w:tcPr>
          <w:p w14:paraId="6D64A16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0.02089</w:t>
            </w:r>
          </w:p>
        </w:tc>
        <w:tc>
          <w:tcPr>
            <w:tcW w:w="1463" w:type="dxa"/>
            <w:vAlign w:val="center"/>
          </w:tcPr>
          <w:p w14:paraId="489185BC"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0.04638</w:t>
            </w:r>
          </w:p>
        </w:tc>
      </w:tr>
      <w:tr w:rsidR="00DC1008" w:rsidRPr="00E17ABF" w14:paraId="074097AC" w14:textId="77777777" w:rsidTr="00E17ABF">
        <w:trPr>
          <w:cnfStyle w:val="000000100000" w:firstRow="0" w:lastRow="0" w:firstColumn="0" w:lastColumn="0" w:oddVBand="0" w:evenVBand="0" w:oddHBand="1" w:evenHBand="0" w:firstRowFirstColumn="0" w:firstRowLastColumn="0" w:lastRowFirstColumn="0" w:lastRowLastColumn="0"/>
          <w:trHeight w:val="319"/>
          <w:jc w:val="center"/>
        </w:trPr>
        <w:tc>
          <w:tcPr>
            <w:tcW w:w="2579" w:type="dxa"/>
            <w:vAlign w:val="center"/>
          </w:tcPr>
          <w:p w14:paraId="37074C17"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gbm</w:t>
            </w:r>
            <w:proofErr w:type="spellEnd"/>
          </w:p>
        </w:tc>
        <w:tc>
          <w:tcPr>
            <w:tcW w:w="1375" w:type="dxa"/>
            <w:vAlign w:val="center"/>
          </w:tcPr>
          <w:p w14:paraId="2DFEE7E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0.15736</w:t>
            </w:r>
          </w:p>
        </w:tc>
        <w:tc>
          <w:tcPr>
            <w:tcW w:w="1375" w:type="dxa"/>
            <w:vAlign w:val="center"/>
          </w:tcPr>
          <w:p w14:paraId="2713185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0.84365</w:t>
            </w:r>
          </w:p>
        </w:tc>
        <w:tc>
          <w:tcPr>
            <w:tcW w:w="1375" w:type="dxa"/>
            <w:vAlign w:val="center"/>
          </w:tcPr>
          <w:p w14:paraId="229A1E92"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0.48813</w:t>
            </w:r>
          </w:p>
        </w:tc>
        <w:tc>
          <w:tcPr>
            <w:tcW w:w="1460" w:type="dxa"/>
            <w:vAlign w:val="center"/>
          </w:tcPr>
          <w:p w14:paraId="0D9393C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0.15670</w:t>
            </w:r>
          </w:p>
        </w:tc>
        <w:tc>
          <w:tcPr>
            <w:tcW w:w="1463" w:type="dxa"/>
            <w:vAlign w:val="center"/>
          </w:tcPr>
          <w:p w14:paraId="7198A00A"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0.04793</w:t>
            </w:r>
          </w:p>
        </w:tc>
      </w:tr>
      <w:tr w:rsidR="00DC1008" w:rsidRPr="00E17ABF" w14:paraId="150D33A7" w14:textId="77777777" w:rsidTr="00E17ABF">
        <w:trPr>
          <w:trHeight w:val="336"/>
          <w:jc w:val="center"/>
        </w:trPr>
        <w:tc>
          <w:tcPr>
            <w:tcW w:w="2579" w:type="dxa"/>
            <w:vAlign w:val="center"/>
          </w:tcPr>
          <w:p w14:paraId="540754A9"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p2_hier_shrinkage</w:t>
            </w:r>
          </w:p>
        </w:tc>
        <w:tc>
          <w:tcPr>
            <w:tcW w:w="1375" w:type="dxa"/>
            <w:vAlign w:val="center"/>
          </w:tcPr>
          <w:p w14:paraId="3847B38F"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0.15010</w:t>
            </w:r>
          </w:p>
        </w:tc>
        <w:tc>
          <w:tcPr>
            <w:tcW w:w="1375" w:type="dxa"/>
            <w:vAlign w:val="center"/>
          </w:tcPr>
          <w:p w14:paraId="31C03876"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0.81069</w:t>
            </w:r>
          </w:p>
        </w:tc>
        <w:tc>
          <w:tcPr>
            <w:tcW w:w="1375" w:type="dxa"/>
            <w:vAlign w:val="center"/>
          </w:tcPr>
          <w:p w14:paraId="3642D39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0.46665</w:t>
            </w:r>
          </w:p>
        </w:tc>
        <w:tc>
          <w:tcPr>
            <w:tcW w:w="1460" w:type="dxa"/>
            <w:vAlign w:val="center"/>
          </w:tcPr>
          <w:p w14:paraId="3CBC480F"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0.09885</w:t>
            </w:r>
          </w:p>
        </w:tc>
        <w:tc>
          <w:tcPr>
            <w:tcW w:w="1463" w:type="dxa"/>
            <w:vAlign w:val="center"/>
          </w:tcPr>
          <w:p w14:paraId="1E253920"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0.04930</w:t>
            </w:r>
          </w:p>
        </w:tc>
      </w:tr>
      <w:tr w:rsidR="00DC1008" w:rsidRPr="00E17ABF" w14:paraId="1BBB6C01" w14:textId="77777777" w:rsidTr="00E17ABF">
        <w:trPr>
          <w:cnfStyle w:val="000000100000" w:firstRow="0" w:lastRow="0" w:firstColumn="0" w:lastColumn="0" w:oddVBand="0" w:evenVBand="0" w:oddHBand="1" w:evenHBand="0" w:firstRowFirstColumn="0" w:firstRowLastColumn="0" w:lastRowFirstColumn="0" w:lastRowLastColumn="0"/>
          <w:trHeight w:val="319"/>
          <w:jc w:val="center"/>
        </w:trPr>
        <w:tc>
          <w:tcPr>
            <w:tcW w:w="2579" w:type="dxa"/>
            <w:vAlign w:val="center"/>
          </w:tcPr>
          <w:p w14:paraId="36835BE5"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xgboost</w:t>
            </w:r>
            <w:proofErr w:type="spellEnd"/>
          </w:p>
        </w:tc>
        <w:tc>
          <w:tcPr>
            <w:tcW w:w="1375" w:type="dxa"/>
            <w:vAlign w:val="center"/>
          </w:tcPr>
          <w:p w14:paraId="68692BF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0.15016</w:t>
            </w:r>
          </w:p>
        </w:tc>
        <w:tc>
          <w:tcPr>
            <w:tcW w:w="1375" w:type="dxa"/>
            <w:vAlign w:val="center"/>
          </w:tcPr>
          <w:p w14:paraId="25C7AEE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0.79612</w:t>
            </w:r>
          </w:p>
        </w:tc>
        <w:tc>
          <w:tcPr>
            <w:tcW w:w="1375" w:type="dxa"/>
            <w:vAlign w:val="center"/>
          </w:tcPr>
          <w:p w14:paraId="788D41B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0.46376</w:t>
            </w:r>
          </w:p>
        </w:tc>
        <w:tc>
          <w:tcPr>
            <w:tcW w:w="1460" w:type="dxa"/>
            <w:vAlign w:val="center"/>
          </w:tcPr>
          <w:p w14:paraId="5E1EB7A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0.03683</w:t>
            </w:r>
          </w:p>
        </w:tc>
        <w:tc>
          <w:tcPr>
            <w:tcW w:w="1463" w:type="dxa"/>
            <w:vAlign w:val="center"/>
          </w:tcPr>
          <w:p w14:paraId="5B77BDD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0.05916</w:t>
            </w:r>
          </w:p>
        </w:tc>
      </w:tr>
      <w:tr w:rsidR="00DC1008" w:rsidRPr="00E17ABF" w14:paraId="489E07FA" w14:textId="77777777" w:rsidTr="00E17ABF">
        <w:trPr>
          <w:trHeight w:val="336"/>
          <w:jc w:val="center"/>
        </w:trPr>
        <w:tc>
          <w:tcPr>
            <w:tcW w:w="2579" w:type="dxa"/>
            <w:vAlign w:val="center"/>
          </w:tcPr>
          <w:p w14:paraId="002B15FE"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lightgbm</w:t>
            </w:r>
            <w:proofErr w:type="spellEnd"/>
          </w:p>
        </w:tc>
        <w:tc>
          <w:tcPr>
            <w:tcW w:w="1375" w:type="dxa"/>
            <w:vAlign w:val="center"/>
          </w:tcPr>
          <w:p w14:paraId="0FF76A86"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0.15366</w:t>
            </w:r>
          </w:p>
        </w:tc>
        <w:tc>
          <w:tcPr>
            <w:tcW w:w="1375" w:type="dxa"/>
            <w:vAlign w:val="center"/>
          </w:tcPr>
          <w:p w14:paraId="21BE417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0.82962</w:t>
            </w:r>
          </w:p>
        </w:tc>
        <w:tc>
          <w:tcPr>
            <w:tcW w:w="1375" w:type="dxa"/>
            <w:vAlign w:val="center"/>
          </w:tcPr>
          <w:p w14:paraId="1AE24F9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0.47648</w:t>
            </w:r>
          </w:p>
        </w:tc>
        <w:tc>
          <w:tcPr>
            <w:tcW w:w="1460" w:type="dxa"/>
            <w:vAlign w:val="center"/>
          </w:tcPr>
          <w:p w14:paraId="7713822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0.06045</w:t>
            </w:r>
          </w:p>
        </w:tc>
        <w:tc>
          <w:tcPr>
            <w:tcW w:w="1463" w:type="dxa"/>
            <w:vAlign w:val="center"/>
          </w:tcPr>
          <w:p w14:paraId="42761F5D"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0.04315</w:t>
            </w:r>
          </w:p>
        </w:tc>
      </w:tr>
    </w:tbl>
    <w:p w14:paraId="71A4EFD0" w14:textId="77777777" w:rsidR="00DC1008" w:rsidRPr="004E11E7" w:rsidRDefault="00DC1008" w:rsidP="00AC12F0">
      <w:pPr>
        <w:spacing w:line="120" w:lineRule="auto"/>
        <w:ind w:left="720"/>
        <w:rPr>
          <w:rFonts w:asciiTheme="majorBidi" w:hAnsiTheme="majorBidi" w:cstheme="majorBidi"/>
        </w:rPr>
      </w:pPr>
    </w:p>
    <w:p w14:paraId="5F90F147" w14:textId="77777777" w:rsidR="00DC1008" w:rsidRPr="004E11E7" w:rsidRDefault="00DC1008" w:rsidP="00AC12F0">
      <w:pPr>
        <w:pStyle w:val="QuoteNZ"/>
        <w:ind w:left="720"/>
      </w:pPr>
      <w:bookmarkStart w:id="25" w:name="_Tbl_18"/>
      <w:bookmarkEnd w:id="25"/>
      <w:r w:rsidRPr="004E11E7">
        <w:rPr>
          <w:b/>
          <w:bCs/>
        </w:rPr>
        <w:t xml:space="preserve">Table 18. </w:t>
      </w:r>
      <w:r w:rsidRPr="004E11E7">
        <w:t>Task Lc per-class precision, recall and F1, aggregated over all snapshot minutes.</w:t>
      </w:r>
    </w:p>
    <w:tbl>
      <w:tblPr>
        <w:tblStyle w:val="GridTable4-Accent6"/>
        <w:tblW w:w="9569" w:type="dxa"/>
        <w:jc w:val="center"/>
        <w:tblLook w:val="0420" w:firstRow="1" w:lastRow="0" w:firstColumn="0" w:lastColumn="0" w:noHBand="0" w:noVBand="1"/>
      </w:tblPr>
      <w:tblGrid>
        <w:gridCol w:w="2144"/>
        <w:gridCol w:w="824"/>
        <w:gridCol w:w="824"/>
        <w:gridCol w:w="824"/>
        <w:gridCol w:w="824"/>
        <w:gridCol w:w="824"/>
        <w:gridCol w:w="824"/>
        <w:gridCol w:w="824"/>
        <w:gridCol w:w="824"/>
        <w:gridCol w:w="833"/>
      </w:tblGrid>
      <w:tr w:rsidR="00DC1008" w:rsidRPr="00E17ABF" w14:paraId="6283608E" w14:textId="77777777" w:rsidTr="00E17ABF">
        <w:trPr>
          <w:cnfStyle w:val="100000000000" w:firstRow="1" w:lastRow="0" w:firstColumn="0" w:lastColumn="0" w:oddVBand="0" w:evenVBand="0" w:oddHBand="0" w:evenHBand="0" w:firstRowFirstColumn="0" w:firstRowLastColumn="0" w:lastRowFirstColumn="0" w:lastRowLastColumn="0"/>
          <w:trHeight w:val="288"/>
          <w:jc w:val="center"/>
        </w:trPr>
        <w:tc>
          <w:tcPr>
            <w:tcW w:w="2144" w:type="dxa"/>
            <w:vAlign w:val="center"/>
          </w:tcPr>
          <w:p w14:paraId="56850E3A"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Model</w:t>
            </w:r>
          </w:p>
        </w:tc>
        <w:tc>
          <w:tcPr>
            <w:tcW w:w="824" w:type="dxa"/>
            <w:vAlign w:val="center"/>
          </w:tcPr>
          <w:p w14:paraId="497FB45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P (H)</w:t>
            </w:r>
          </w:p>
        </w:tc>
        <w:tc>
          <w:tcPr>
            <w:tcW w:w="824" w:type="dxa"/>
            <w:vAlign w:val="center"/>
          </w:tcPr>
          <w:p w14:paraId="43355AD2"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R (H)</w:t>
            </w:r>
          </w:p>
        </w:tc>
        <w:tc>
          <w:tcPr>
            <w:tcW w:w="824" w:type="dxa"/>
            <w:vAlign w:val="center"/>
          </w:tcPr>
          <w:p w14:paraId="70EA0A7F"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F1 (H)</w:t>
            </w:r>
          </w:p>
        </w:tc>
        <w:tc>
          <w:tcPr>
            <w:tcW w:w="824" w:type="dxa"/>
            <w:vAlign w:val="center"/>
          </w:tcPr>
          <w:p w14:paraId="5DA18CAA"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P (D)</w:t>
            </w:r>
          </w:p>
        </w:tc>
        <w:tc>
          <w:tcPr>
            <w:tcW w:w="824" w:type="dxa"/>
            <w:vAlign w:val="center"/>
          </w:tcPr>
          <w:p w14:paraId="199E509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R (D)</w:t>
            </w:r>
          </w:p>
        </w:tc>
        <w:tc>
          <w:tcPr>
            <w:tcW w:w="824" w:type="dxa"/>
            <w:vAlign w:val="center"/>
          </w:tcPr>
          <w:p w14:paraId="69859959"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F1 (D)</w:t>
            </w:r>
          </w:p>
        </w:tc>
        <w:tc>
          <w:tcPr>
            <w:tcW w:w="824" w:type="dxa"/>
            <w:vAlign w:val="center"/>
          </w:tcPr>
          <w:p w14:paraId="4558E0E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P (A)</w:t>
            </w:r>
          </w:p>
        </w:tc>
        <w:tc>
          <w:tcPr>
            <w:tcW w:w="824" w:type="dxa"/>
            <w:vAlign w:val="center"/>
          </w:tcPr>
          <w:p w14:paraId="7DB88ACD"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R (A)</w:t>
            </w:r>
          </w:p>
        </w:tc>
        <w:tc>
          <w:tcPr>
            <w:tcW w:w="833" w:type="dxa"/>
            <w:vAlign w:val="center"/>
          </w:tcPr>
          <w:p w14:paraId="2BB1E3F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F1 (A)</w:t>
            </w:r>
          </w:p>
        </w:tc>
      </w:tr>
      <w:tr w:rsidR="00DC1008" w:rsidRPr="00E17ABF" w14:paraId="6457E481" w14:textId="77777777" w:rsidTr="00E17ABF">
        <w:trPr>
          <w:cnfStyle w:val="000000100000" w:firstRow="0" w:lastRow="0" w:firstColumn="0" w:lastColumn="0" w:oddVBand="0" w:evenVBand="0" w:oddHBand="1" w:evenHBand="0" w:firstRowFirstColumn="0" w:firstRowLastColumn="0" w:lastRowFirstColumn="0" w:lastRowLastColumn="0"/>
          <w:trHeight w:val="288"/>
          <w:jc w:val="center"/>
        </w:trPr>
        <w:tc>
          <w:tcPr>
            <w:tcW w:w="2144" w:type="dxa"/>
            <w:vAlign w:val="center"/>
          </w:tcPr>
          <w:p w14:paraId="651C220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dummy</w:t>
            </w:r>
          </w:p>
        </w:tc>
        <w:tc>
          <w:tcPr>
            <w:tcW w:w="824" w:type="dxa"/>
            <w:vAlign w:val="center"/>
          </w:tcPr>
          <w:p w14:paraId="0351EC0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0.4855</w:t>
            </w:r>
          </w:p>
        </w:tc>
        <w:tc>
          <w:tcPr>
            <w:tcW w:w="824" w:type="dxa"/>
            <w:vAlign w:val="center"/>
          </w:tcPr>
          <w:p w14:paraId="78D812E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1.0000</w:t>
            </w:r>
          </w:p>
        </w:tc>
        <w:tc>
          <w:tcPr>
            <w:tcW w:w="824" w:type="dxa"/>
            <w:vAlign w:val="center"/>
          </w:tcPr>
          <w:p w14:paraId="1459B2F0"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0.6536</w:t>
            </w:r>
          </w:p>
        </w:tc>
        <w:tc>
          <w:tcPr>
            <w:tcW w:w="824" w:type="dxa"/>
            <w:vAlign w:val="center"/>
          </w:tcPr>
          <w:p w14:paraId="5032603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0.0000</w:t>
            </w:r>
          </w:p>
        </w:tc>
        <w:tc>
          <w:tcPr>
            <w:tcW w:w="824" w:type="dxa"/>
            <w:vAlign w:val="center"/>
          </w:tcPr>
          <w:p w14:paraId="37A17B8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0.0000</w:t>
            </w:r>
          </w:p>
        </w:tc>
        <w:tc>
          <w:tcPr>
            <w:tcW w:w="824" w:type="dxa"/>
            <w:vAlign w:val="center"/>
          </w:tcPr>
          <w:p w14:paraId="490C3B8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0.0000</w:t>
            </w:r>
          </w:p>
        </w:tc>
        <w:tc>
          <w:tcPr>
            <w:tcW w:w="824" w:type="dxa"/>
            <w:vAlign w:val="center"/>
          </w:tcPr>
          <w:p w14:paraId="7553F22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0.0000</w:t>
            </w:r>
          </w:p>
        </w:tc>
        <w:tc>
          <w:tcPr>
            <w:tcW w:w="824" w:type="dxa"/>
            <w:vAlign w:val="center"/>
          </w:tcPr>
          <w:p w14:paraId="307D6250"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0.0000</w:t>
            </w:r>
          </w:p>
        </w:tc>
        <w:tc>
          <w:tcPr>
            <w:tcW w:w="833" w:type="dxa"/>
            <w:vAlign w:val="center"/>
          </w:tcPr>
          <w:p w14:paraId="55316E0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0.0000</w:t>
            </w:r>
          </w:p>
        </w:tc>
      </w:tr>
      <w:tr w:rsidR="00DC1008" w:rsidRPr="00E17ABF" w14:paraId="03A3C6E4" w14:textId="77777777" w:rsidTr="00E17ABF">
        <w:trPr>
          <w:trHeight w:val="305"/>
          <w:jc w:val="center"/>
        </w:trPr>
        <w:tc>
          <w:tcPr>
            <w:tcW w:w="2144" w:type="dxa"/>
            <w:vAlign w:val="center"/>
          </w:tcPr>
          <w:p w14:paraId="1AE60567"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random_forest</w:t>
            </w:r>
            <w:proofErr w:type="spellEnd"/>
          </w:p>
        </w:tc>
        <w:tc>
          <w:tcPr>
            <w:tcW w:w="824" w:type="dxa"/>
            <w:vAlign w:val="center"/>
          </w:tcPr>
          <w:p w14:paraId="056A0069"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0.7419</w:t>
            </w:r>
          </w:p>
        </w:tc>
        <w:tc>
          <w:tcPr>
            <w:tcW w:w="824" w:type="dxa"/>
            <w:vAlign w:val="center"/>
          </w:tcPr>
          <w:p w14:paraId="4E9E744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0.7888</w:t>
            </w:r>
          </w:p>
        </w:tc>
        <w:tc>
          <w:tcPr>
            <w:tcW w:w="824" w:type="dxa"/>
            <w:vAlign w:val="center"/>
          </w:tcPr>
          <w:p w14:paraId="2FDF306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0.7646</w:t>
            </w:r>
          </w:p>
        </w:tc>
        <w:tc>
          <w:tcPr>
            <w:tcW w:w="824" w:type="dxa"/>
            <w:vAlign w:val="center"/>
          </w:tcPr>
          <w:p w14:paraId="205138F0"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0.4361</w:t>
            </w:r>
          </w:p>
        </w:tc>
        <w:tc>
          <w:tcPr>
            <w:tcW w:w="824" w:type="dxa"/>
            <w:vAlign w:val="center"/>
          </w:tcPr>
          <w:p w14:paraId="67020E46"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0.4137</w:t>
            </w:r>
          </w:p>
        </w:tc>
        <w:tc>
          <w:tcPr>
            <w:tcW w:w="824" w:type="dxa"/>
            <w:vAlign w:val="center"/>
          </w:tcPr>
          <w:p w14:paraId="54EA9162"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0.4246</w:t>
            </w:r>
          </w:p>
        </w:tc>
        <w:tc>
          <w:tcPr>
            <w:tcW w:w="824" w:type="dxa"/>
            <w:vAlign w:val="center"/>
          </w:tcPr>
          <w:p w14:paraId="45D8436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0.6697</w:t>
            </w:r>
          </w:p>
        </w:tc>
        <w:tc>
          <w:tcPr>
            <w:tcW w:w="824" w:type="dxa"/>
            <w:vAlign w:val="center"/>
          </w:tcPr>
          <w:p w14:paraId="149EA85A"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0.6251</w:t>
            </w:r>
          </w:p>
        </w:tc>
        <w:tc>
          <w:tcPr>
            <w:tcW w:w="833" w:type="dxa"/>
            <w:vAlign w:val="center"/>
          </w:tcPr>
          <w:p w14:paraId="25AD47AF"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0.6467</w:t>
            </w:r>
          </w:p>
        </w:tc>
      </w:tr>
      <w:tr w:rsidR="00DC1008" w:rsidRPr="00E17ABF" w14:paraId="01D452E6" w14:textId="77777777" w:rsidTr="00E17ABF">
        <w:trPr>
          <w:cnfStyle w:val="000000100000" w:firstRow="0" w:lastRow="0" w:firstColumn="0" w:lastColumn="0" w:oddVBand="0" w:evenVBand="0" w:oddHBand="1" w:evenHBand="0" w:firstRowFirstColumn="0" w:firstRowLastColumn="0" w:lastRowFirstColumn="0" w:lastRowLastColumn="0"/>
          <w:trHeight w:val="288"/>
          <w:jc w:val="center"/>
        </w:trPr>
        <w:tc>
          <w:tcPr>
            <w:tcW w:w="2144" w:type="dxa"/>
            <w:vAlign w:val="center"/>
          </w:tcPr>
          <w:p w14:paraId="3D11C2CA"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gbm</w:t>
            </w:r>
            <w:proofErr w:type="spellEnd"/>
          </w:p>
        </w:tc>
        <w:tc>
          <w:tcPr>
            <w:tcW w:w="824" w:type="dxa"/>
            <w:vAlign w:val="center"/>
          </w:tcPr>
          <w:p w14:paraId="6D6A8E6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0.6998</w:t>
            </w:r>
          </w:p>
        </w:tc>
        <w:tc>
          <w:tcPr>
            <w:tcW w:w="824" w:type="dxa"/>
            <w:vAlign w:val="center"/>
          </w:tcPr>
          <w:p w14:paraId="2BE7040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0.8090</w:t>
            </w:r>
          </w:p>
        </w:tc>
        <w:tc>
          <w:tcPr>
            <w:tcW w:w="824" w:type="dxa"/>
            <w:vAlign w:val="center"/>
          </w:tcPr>
          <w:p w14:paraId="58915F8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0.7505</w:t>
            </w:r>
          </w:p>
        </w:tc>
        <w:tc>
          <w:tcPr>
            <w:tcW w:w="824" w:type="dxa"/>
            <w:vAlign w:val="center"/>
          </w:tcPr>
          <w:p w14:paraId="5C0A644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0.3962</w:t>
            </w:r>
          </w:p>
        </w:tc>
        <w:tc>
          <w:tcPr>
            <w:tcW w:w="824" w:type="dxa"/>
            <w:vAlign w:val="center"/>
          </w:tcPr>
          <w:p w14:paraId="15B503E2"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0.2951</w:t>
            </w:r>
          </w:p>
        </w:tc>
        <w:tc>
          <w:tcPr>
            <w:tcW w:w="824" w:type="dxa"/>
            <w:vAlign w:val="center"/>
          </w:tcPr>
          <w:p w14:paraId="5C62A8A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0.3383</w:t>
            </w:r>
          </w:p>
        </w:tc>
        <w:tc>
          <w:tcPr>
            <w:tcW w:w="824" w:type="dxa"/>
            <w:vAlign w:val="center"/>
          </w:tcPr>
          <w:p w14:paraId="4FECE74F"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0.6257</w:t>
            </w:r>
          </w:p>
        </w:tc>
        <w:tc>
          <w:tcPr>
            <w:tcW w:w="824" w:type="dxa"/>
            <w:vAlign w:val="center"/>
          </w:tcPr>
          <w:p w14:paraId="4E7296F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0.5881</w:t>
            </w:r>
          </w:p>
        </w:tc>
        <w:tc>
          <w:tcPr>
            <w:tcW w:w="833" w:type="dxa"/>
            <w:vAlign w:val="center"/>
          </w:tcPr>
          <w:p w14:paraId="1D1676B2"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0.6063</w:t>
            </w:r>
          </w:p>
        </w:tc>
      </w:tr>
      <w:tr w:rsidR="00DC1008" w:rsidRPr="00E17ABF" w14:paraId="0237F28B" w14:textId="77777777" w:rsidTr="00E17ABF">
        <w:trPr>
          <w:trHeight w:val="288"/>
          <w:jc w:val="center"/>
        </w:trPr>
        <w:tc>
          <w:tcPr>
            <w:tcW w:w="2144" w:type="dxa"/>
            <w:vAlign w:val="center"/>
          </w:tcPr>
          <w:p w14:paraId="497CF8ED"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p2_hier_shrinkage</w:t>
            </w:r>
          </w:p>
        </w:tc>
        <w:tc>
          <w:tcPr>
            <w:tcW w:w="824" w:type="dxa"/>
            <w:vAlign w:val="center"/>
          </w:tcPr>
          <w:p w14:paraId="5A667ED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0.7455</w:t>
            </w:r>
          </w:p>
        </w:tc>
        <w:tc>
          <w:tcPr>
            <w:tcW w:w="824" w:type="dxa"/>
            <w:vAlign w:val="center"/>
          </w:tcPr>
          <w:p w14:paraId="291D7179"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0.7765</w:t>
            </w:r>
          </w:p>
        </w:tc>
        <w:tc>
          <w:tcPr>
            <w:tcW w:w="824" w:type="dxa"/>
            <w:vAlign w:val="center"/>
          </w:tcPr>
          <w:p w14:paraId="6997079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0.7607</w:t>
            </w:r>
          </w:p>
        </w:tc>
        <w:tc>
          <w:tcPr>
            <w:tcW w:w="824" w:type="dxa"/>
            <w:vAlign w:val="center"/>
          </w:tcPr>
          <w:p w14:paraId="620B4DD9"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0.3998</w:t>
            </w:r>
          </w:p>
        </w:tc>
        <w:tc>
          <w:tcPr>
            <w:tcW w:w="824" w:type="dxa"/>
            <w:vAlign w:val="center"/>
          </w:tcPr>
          <w:p w14:paraId="66B672C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0.4610</w:t>
            </w:r>
          </w:p>
        </w:tc>
        <w:tc>
          <w:tcPr>
            <w:tcW w:w="824" w:type="dxa"/>
            <w:vAlign w:val="center"/>
          </w:tcPr>
          <w:p w14:paraId="005EC45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0.4282</w:t>
            </w:r>
          </w:p>
        </w:tc>
        <w:tc>
          <w:tcPr>
            <w:tcW w:w="824" w:type="dxa"/>
            <w:vAlign w:val="center"/>
          </w:tcPr>
          <w:p w14:paraId="4E9F1B5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0.6953</w:t>
            </w:r>
          </w:p>
        </w:tc>
        <w:tc>
          <w:tcPr>
            <w:tcW w:w="824" w:type="dxa"/>
            <w:vAlign w:val="center"/>
          </w:tcPr>
          <w:p w14:paraId="48E8BB5D"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0.5602</w:t>
            </w:r>
          </w:p>
        </w:tc>
        <w:tc>
          <w:tcPr>
            <w:tcW w:w="833" w:type="dxa"/>
            <w:vAlign w:val="center"/>
          </w:tcPr>
          <w:p w14:paraId="2368B016"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0.6205</w:t>
            </w:r>
          </w:p>
        </w:tc>
      </w:tr>
      <w:tr w:rsidR="00DC1008" w:rsidRPr="00E17ABF" w14:paraId="727F3785" w14:textId="77777777" w:rsidTr="00E17ABF">
        <w:trPr>
          <w:cnfStyle w:val="000000100000" w:firstRow="0" w:lastRow="0" w:firstColumn="0" w:lastColumn="0" w:oddVBand="0" w:evenVBand="0" w:oddHBand="1" w:evenHBand="0" w:firstRowFirstColumn="0" w:firstRowLastColumn="0" w:lastRowFirstColumn="0" w:lastRowLastColumn="0"/>
          <w:trHeight w:val="288"/>
          <w:jc w:val="center"/>
        </w:trPr>
        <w:tc>
          <w:tcPr>
            <w:tcW w:w="2144" w:type="dxa"/>
            <w:vAlign w:val="center"/>
          </w:tcPr>
          <w:p w14:paraId="37607AF7"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xgboost</w:t>
            </w:r>
            <w:proofErr w:type="spellEnd"/>
          </w:p>
        </w:tc>
        <w:tc>
          <w:tcPr>
            <w:tcW w:w="824" w:type="dxa"/>
            <w:vAlign w:val="center"/>
          </w:tcPr>
          <w:p w14:paraId="0B5A1F9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0.7273</w:t>
            </w:r>
          </w:p>
        </w:tc>
        <w:tc>
          <w:tcPr>
            <w:tcW w:w="824" w:type="dxa"/>
            <w:vAlign w:val="center"/>
          </w:tcPr>
          <w:p w14:paraId="1B7B984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0.7992</w:t>
            </w:r>
          </w:p>
        </w:tc>
        <w:tc>
          <w:tcPr>
            <w:tcW w:w="824" w:type="dxa"/>
            <w:vAlign w:val="center"/>
          </w:tcPr>
          <w:p w14:paraId="6F8D0E1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0.7616</w:t>
            </w:r>
          </w:p>
        </w:tc>
        <w:tc>
          <w:tcPr>
            <w:tcW w:w="824" w:type="dxa"/>
            <w:vAlign w:val="center"/>
          </w:tcPr>
          <w:p w14:paraId="11627AB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0.4081</w:t>
            </w:r>
          </w:p>
        </w:tc>
        <w:tc>
          <w:tcPr>
            <w:tcW w:w="824" w:type="dxa"/>
            <w:vAlign w:val="center"/>
          </w:tcPr>
          <w:p w14:paraId="0A09DFB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0.3504</w:t>
            </w:r>
          </w:p>
        </w:tc>
        <w:tc>
          <w:tcPr>
            <w:tcW w:w="824" w:type="dxa"/>
            <w:vAlign w:val="center"/>
          </w:tcPr>
          <w:p w14:paraId="37D7921F"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0.3771</w:t>
            </w:r>
          </w:p>
        </w:tc>
        <w:tc>
          <w:tcPr>
            <w:tcW w:w="824" w:type="dxa"/>
            <w:vAlign w:val="center"/>
          </w:tcPr>
          <w:p w14:paraId="640D7CA9"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0.6443</w:t>
            </w:r>
          </w:p>
        </w:tc>
        <w:tc>
          <w:tcPr>
            <w:tcW w:w="824" w:type="dxa"/>
            <w:vAlign w:val="center"/>
          </w:tcPr>
          <w:p w14:paraId="7474519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0.6090</w:t>
            </w:r>
          </w:p>
        </w:tc>
        <w:tc>
          <w:tcPr>
            <w:tcW w:w="833" w:type="dxa"/>
            <w:vAlign w:val="center"/>
          </w:tcPr>
          <w:p w14:paraId="2D6ABA70"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0.6262</w:t>
            </w:r>
          </w:p>
        </w:tc>
      </w:tr>
      <w:tr w:rsidR="00DC1008" w:rsidRPr="00E17ABF" w14:paraId="23AF4D82" w14:textId="77777777" w:rsidTr="00E17ABF">
        <w:trPr>
          <w:trHeight w:val="305"/>
          <w:jc w:val="center"/>
        </w:trPr>
        <w:tc>
          <w:tcPr>
            <w:tcW w:w="2144" w:type="dxa"/>
            <w:vAlign w:val="center"/>
          </w:tcPr>
          <w:p w14:paraId="1581EB8B"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lightgbm</w:t>
            </w:r>
            <w:proofErr w:type="spellEnd"/>
          </w:p>
        </w:tc>
        <w:tc>
          <w:tcPr>
            <w:tcW w:w="824" w:type="dxa"/>
            <w:vAlign w:val="center"/>
          </w:tcPr>
          <w:p w14:paraId="343601A6"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0.7199</w:t>
            </w:r>
          </w:p>
        </w:tc>
        <w:tc>
          <w:tcPr>
            <w:tcW w:w="824" w:type="dxa"/>
            <w:vAlign w:val="center"/>
          </w:tcPr>
          <w:p w14:paraId="16EA021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0.8172</w:t>
            </w:r>
          </w:p>
        </w:tc>
        <w:tc>
          <w:tcPr>
            <w:tcW w:w="824" w:type="dxa"/>
            <w:vAlign w:val="center"/>
          </w:tcPr>
          <w:p w14:paraId="2A5EFC7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0.7655</w:t>
            </w:r>
          </w:p>
        </w:tc>
        <w:tc>
          <w:tcPr>
            <w:tcW w:w="824" w:type="dxa"/>
            <w:vAlign w:val="center"/>
          </w:tcPr>
          <w:p w14:paraId="1907CEA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0.4039</w:t>
            </w:r>
          </w:p>
        </w:tc>
        <w:tc>
          <w:tcPr>
            <w:tcW w:w="824" w:type="dxa"/>
            <w:vAlign w:val="center"/>
          </w:tcPr>
          <w:p w14:paraId="5B8F8E5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0.3418</w:t>
            </w:r>
          </w:p>
        </w:tc>
        <w:tc>
          <w:tcPr>
            <w:tcW w:w="824" w:type="dxa"/>
            <w:vAlign w:val="center"/>
          </w:tcPr>
          <w:p w14:paraId="2D54B038"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0.3703</w:t>
            </w:r>
          </w:p>
        </w:tc>
        <w:tc>
          <w:tcPr>
            <w:tcW w:w="824" w:type="dxa"/>
            <w:vAlign w:val="center"/>
          </w:tcPr>
          <w:p w14:paraId="24F91D8D"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0.6304</w:t>
            </w:r>
          </w:p>
        </w:tc>
        <w:tc>
          <w:tcPr>
            <w:tcW w:w="824" w:type="dxa"/>
            <w:vAlign w:val="center"/>
          </w:tcPr>
          <w:p w14:paraId="03EF6F76"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0.5634</w:t>
            </w:r>
          </w:p>
        </w:tc>
        <w:tc>
          <w:tcPr>
            <w:tcW w:w="833" w:type="dxa"/>
            <w:vAlign w:val="center"/>
          </w:tcPr>
          <w:p w14:paraId="1393AF0D"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0.5950</w:t>
            </w:r>
          </w:p>
        </w:tc>
      </w:tr>
    </w:tbl>
    <w:p w14:paraId="173D2828" w14:textId="77777777" w:rsidR="00DC1008" w:rsidRPr="004E11E7" w:rsidRDefault="00DC1008" w:rsidP="00AC12F0">
      <w:pPr>
        <w:spacing w:line="120" w:lineRule="auto"/>
        <w:ind w:left="720"/>
        <w:rPr>
          <w:rFonts w:asciiTheme="majorBidi" w:hAnsiTheme="majorBidi" w:cstheme="majorBidi"/>
        </w:rPr>
      </w:pPr>
    </w:p>
    <w:p w14:paraId="203A354A" w14:textId="77777777" w:rsidR="00DC1008" w:rsidRPr="004E11E7" w:rsidRDefault="00DC1008" w:rsidP="00AC12F0">
      <w:pPr>
        <w:pStyle w:val="QuoteNZ"/>
        <w:ind w:left="720"/>
      </w:pPr>
      <w:bookmarkStart w:id="26" w:name="_Tbl_19"/>
      <w:bookmarkEnd w:id="26"/>
      <w:r w:rsidRPr="004E11E7">
        <w:rPr>
          <w:b/>
          <w:bCs/>
        </w:rPr>
        <w:t xml:space="preserve">Table 19. </w:t>
      </w:r>
      <w:r w:rsidRPr="004E11E7">
        <w:t>Task Lr results, aggregated over all snapshot minutes.</w:t>
      </w:r>
    </w:p>
    <w:tbl>
      <w:tblPr>
        <w:tblStyle w:val="GridTable4-Accent6"/>
        <w:tblW w:w="9496" w:type="dxa"/>
        <w:jc w:val="center"/>
        <w:tblLook w:val="0420" w:firstRow="1" w:lastRow="0" w:firstColumn="0" w:lastColumn="0" w:noHBand="0" w:noVBand="1"/>
      </w:tblPr>
      <w:tblGrid>
        <w:gridCol w:w="3165"/>
        <w:gridCol w:w="1675"/>
        <w:gridCol w:w="1489"/>
        <w:gridCol w:w="1489"/>
        <w:gridCol w:w="1678"/>
      </w:tblGrid>
      <w:tr w:rsidR="00DC1008" w:rsidRPr="00E17ABF" w14:paraId="182BA91E" w14:textId="77777777" w:rsidTr="00E17ABF">
        <w:trPr>
          <w:cnfStyle w:val="100000000000" w:firstRow="1" w:lastRow="0" w:firstColumn="0" w:lastColumn="0" w:oddVBand="0" w:evenVBand="0" w:oddHBand="0" w:evenHBand="0" w:firstRowFirstColumn="0" w:firstRowLastColumn="0" w:lastRowFirstColumn="0" w:lastRowLastColumn="0"/>
          <w:trHeight w:val="309"/>
          <w:jc w:val="center"/>
        </w:trPr>
        <w:tc>
          <w:tcPr>
            <w:tcW w:w="3165" w:type="dxa"/>
            <w:vAlign w:val="center"/>
          </w:tcPr>
          <w:p w14:paraId="741B188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Model</w:t>
            </w:r>
          </w:p>
        </w:tc>
        <w:tc>
          <w:tcPr>
            <w:tcW w:w="1675" w:type="dxa"/>
            <w:vAlign w:val="center"/>
          </w:tcPr>
          <w:p w14:paraId="4E89835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Training rows</w:t>
            </w:r>
          </w:p>
        </w:tc>
        <w:tc>
          <w:tcPr>
            <w:tcW w:w="1489" w:type="dxa"/>
            <w:vAlign w:val="center"/>
          </w:tcPr>
          <w:p w14:paraId="0C80310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MAE</w:t>
            </w:r>
          </w:p>
        </w:tc>
        <w:tc>
          <w:tcPr>
            <w:tcW w:w="1489" w:type="dxa"/>
            <w:vAlign w:val="center"/>
          </w:tcPr>
          <w:p w14:paraId="2CE537D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RMSE</w:t>
            </w:r>
          </w:p>
        </w:tc>
        <w:tc>
          <w:tcPr>
            <w:tcW w:w="1678" w:type="dxa"/>
            <w:vAlign w:val="center"/>
          </w:tcPr>
          <w:p w14:paraId="709B7D8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FFFFFF"/>
                <w:sz w:val="18"/>
                <w:szCs w:val="18"/>
              </w:rPr>
              <w:t>Correlation</w:t>
            </w:r>
          </w:p>
        </w:tc>
      </w:tr>
      <w:tr w:rsidR="00DC1008" w:rsidRPr="00E17ABF" w14:paraId="46890C70" w14:textId="77777777" w:rsidTr="00E17ABF">
        <w:trPr>
          <w:cnfStyle w:val="000000100000" w:firstRow="0" w:lastRow="0" w:firstColumn="0" w:lastColumn="0" w:oddVBand="0" w:evenVBand="0" w:oddHBand="1" w:evenHBand="0" w:firstRowFirstColumn="0" w:firstRowLastColumn="0" w:lastRowFirstColumn="0" w:lastRowLastColumn="0"/>
          <w:trHeight w:val="294"/>
          <w:jc w:val="center"/>
        </w:trPr>
        <w:tc>
          <w:tcPr>
            <w:tcW w:w="3165" w:type="dxa"/>
            <w:vAlign w:val="center"/>
          </w:tcPr>
          <w:p w14:paraId="5E03AE2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dummy</w:t>
            </w:r>
          </w:p>
        </w:tc>
        <w:tc>
          <w:tcPr>
            <w:tcW w:w="1675" w:type="dxa"/>
            <w:vAlign w:val="center"/>
          </w:tcPr>
          <w:p w14:paraId="4E3CE83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17,024</w:t>
            </w:r>
          </w:p>
        </w:tc>
        <w:tc>
          <w:tcPr>
            <w:tcW w:w="1489" w:type="dxa"/>
            <w:vAlign w:val="center"/>
          </w:tcPr>
          <w:p w14:paraId="11A6060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1.48997</w:t>
            </w:r>
          </w:p>
        </w:tc>
        <w:tc>
          <w:tcPr>
            <w:tcW w:w="1489" w:type="dxa"/>
            <w:vAlign w:val="center"/>
          </w:tcPr>
          <w:p w14:paraId="29416E1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1.89230</w:t>
            </w:r>
          </w:p>
        </w:tc>
        <w:tc>
          <w:tcPr>
            <w:tcW w:w="1678" w:type="dxa"/>
            <w:vAlign w:val="center"/>
          </w:tcPr>
          <w:p w14:paraId="4E2A443F"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0.00000</w:t>
            </w:r>
          </w:p>
        </w:tc>
      </w:tr>
      <w:tr w:rsidR="00DC1008" w:rsidRPr="00E17ABF" w14:paraId="68A264AC" w14:textId="77777777" w:rsidTr="00E17ABF">
        <w:trPr>
          <w:trHeight w:val="309"/>
          <w:jc w:val="center"/>
        </w:trPr>
        <w:tc>
          <w:tcPr>
            <w:tcW w:w="3165" w:type="dxa"/>
            <w:vAlign w:val="center"/>
          </w:tcPr>
          <w:p w14:paraId="12AEFF94"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random_forest</w:t>
            </w:r>
            <w:proofErr w:type="spellEnd"/>
          </w:p>
        </w:tc>
        <w:tc>
          <w:tcPr>
            <w:tcW w:w="1675" w:type="dxa"/>
            <w:vAlign w:val="center"/>
          </w:tcPr>
          <w:p w14:paraId="5E8F90E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17,024</w:t>
            </w:r>
          </w:p>
        </w:tc>
        <w:tc>
          <w:tcPr>
            <w:tcW w:w="1489" w:type="dxa"/>
            <w:vAlign w:val="center"/>
          </w:tcPr>
          <w:p w14:paraId="44B6DA5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0.97087</w:t>
            </w:r>
          </w:p>
        </w:tc>
        <w:tc>
          <w:tcPr>
            <w:tcW w:w="1489" w:type="dxa"/>
            <w:vAlign w:val="center"/>
          </w:tcPr>
          <w:p w14:paraId="35E30F1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1.28670</w:t>
            </w:r>
          </w:p>
        </w:tc>
        <w:tc>
          <w:tcPr>
            <w:tcW w:w="1678" w:type="dxa"/>
            <w:vAlign w:val="center"/>
          </w:tcPr>
          <w:p w14:paraId="62C63314"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0.73310</w:t>
            </w:r>
          </w:p>
        </w:tc>
      </w:tr>
      <w:tr w:rsidR="00DC1008" w:rsidRPr="00E17ABF" w14:paraId="17BD244F" w14:textId="77777777" w:rsidTr="00E17ABF">
        <w:trPr>
          <w:cnfStyle w:val="000000100000" w:firstRow="0" w:lastRow="0" w:firstColumn="0" w:lastColumn="0" w:oddVBand="0" w:evenVBand="0" w:oddHBand="1" w:evenHBand="0" w:firstRowFirstColumn="0" w:firstRowLastColumn="0" w:lastRowFirstColumn="0" w:lastRowLastColumn="0"/>
          <w:trHeight w:val="294"/>
          <w:jc w:val="center"/>
        </w:trPr>
        <w:tc>
          <w:tcPr>
            <w:tcW w:w="3165" w:type="dxa"/>
            <w:vAlign w:val="center"/>
          </w:tcPr>
          <w:p w14:paraId="38FD1598"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gbm</w:t>
            </w:r>
            <w:proofErr w:type="spellEnd"/>
          </w:p>
        </w:tc>
        <w:tc>
          <w:tcPr>
            <w:tcW w:w="1675" w:type="dxa"/>
            <w:vAlign w:val="center"/>
          </w:tcPr>
          <w:p w14:paraId="60322C67"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17,024</w:t>
            </w:r>
          </w:p>
        </w:tc>
        <w:tc>
          <w:tcPr>
            <w:tcW w:w="1489" w:type="dxa"/>
            <w:vAlign w:val="center"/>
          </w:tcPr>
          <w:p w14:paraId="7FDE507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1.02270</w:t>
            </w:r>
          </w:p>
        </w:tc>
        <w:tc>
          <w:tcPr>
            <w:tcW w:w="1489" w:type="dxa"/>
            <w:vAlign w:val="center"/>
          </w:tcPr>
          <w:p w14:paraId="0EC2F34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1.34480</w:t>
            </w:r>
          </w:p>
        </w:tc>
        <w:tc>
          <w:tcPr>
            <w:tcW w:w="1678" w:type="dxa"/>
            <w:vAlign w:val="center"/>
          </w:tcPr>
          <w:p w14:paraId="67FAB34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0.70265</w:t>
            </w:r>
          </w:p>
        </w:tc>
      </w:tr>
      <w:tr w:rsidR="00DC1008" w:rsidRPr="00E17ABF" w14:paraId="36EAE4F5" w14:textId="77777777" w:rsidTr="00E17ABF">
        <w:trPr>
          <w:trHeight w:val="309"/>
          <w:jc w:val="center"/>
        </w:trPr>
        <w:tc>
          <w:tcPr>
            <w:tcW w:w="3165" w:type="dxa"/>
            <w:vAlign w:val="center"/>
          </w:tcPr>
          <w:p w14:paraId="4E2698E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p2_hier_shrinkage</w:t>
            </w:r>
          </w:p>
        </w:tc>
        <w:tc>
          <w:tcPr>
            <w:tcW w:w="1675" w:type="dxa"/>
            <w:vAlign w:val="center"/>
          </w:tcPr>
          <w:p w14:paraId="39C5BF13"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17,024</w:t>
            </w:r>
          </w:p>
        </w:tc>
        <w:tc>
          <w:tcPr>
            <w:tcW w:w="1489" w:type="dxa"/>
            <w:vAlign w:val="center"/>
          </w:tcPr>
          <w:p w14:paraId="724002D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0.98092</w:t>
            </w:r>
          </w:p>
        </w:tc>
        <w:tc>
          <w:tcPr>
            <w:tcW w:w="1489" w:type="dxa"/>
            <w:vAlign w:val="center"/>
          </w:tcPr>
          <w:p w14:paraId="1CBA8C4A"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1.30981</w:t>
            </w:r>
          </w:p>
        </w:tc>
        <w:tc>
          <w:tcPr>
            <w:tcW w:w="1678" w:type="dxa"/>
            <w:vAlign w:val="center"/>
          </w:tcPr>
          <w:p w14:paraId="3BA4A8C2"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0.72015</w:t>
            </w:r>
          </w:p>
        </w:tc>
      </w:tr>
      <w:tr w:rsidR="00DC1008" w:rsidRPr="00E17ABF" w14:paraId="48071E54" w14:textId="77777777" w:rsidTr="00E17ABF">
        <w:trPr>
          <w:cnfStyle w:val="000000100000" w:firstRow="0" w:lastRow="0" w:firstColumn="0" w:lastColumn="0" w:oddVBand="0" w:evenVBand="0" w:oddHBand="1" w:evenHBand="0" w:firstRowFirstColumn="0" w:firstRowLastColumn="0" w:lastRowFirstColumn="0" w:lastRowLastColumn="0"/>
          <w:trHeight w:val="294"/>
          <w:jc w:val="center"/>
        </w:trPr>
        <w:tc>
          <w:tcPr>
            <w:tcW w:w="3165" w:type="dxa"/>
            <w:vAlign w:val="center"/>
          </w:tcPr>
          <w:p w14:paraId="6C5E539B"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xgboost</w:t>
            </w:r>
            <w:proofErr w:type="spellEnd"/>
          </w:p>
        </w:tc>
        <w:tc>
          <w:tcPr>
            <w:tcW w:w="1675" w:type="dxa"/>
            <w:vAlign w:val="center"/>
          </w:tcPr>
          <w:p w14:paraId="79BA61E2"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17,024</w:t>
            </w:r>
          </w:p>
        </w:tc>
        <w:tc>
          <w:tcPr>
            <w:tcW w:w="1489" w:type="dxa"/>
            <w:vAlign w:val="center"/>
          </w:tcPr>
          <w:p w14:paraId="7E4A0F9D"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1.00771</w:t>
            </w:r>
          </w:p>
        </w:tc>
        <w:tc>
          <w:tcPr>
            <w:tcW w:w="1489" w:type="dxa"/>
            <w:vAlign w:val="center"/>
          </w:tcPr>
          <w:p w14:paraId="7A45E54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1.32356</w:t>
            </w:r>
          </w:p>
        </w:tc>
        <w:tc>
          <w:tcPr>
            <w:tcW w:w="1678" w:type="dxa"/>
            <w:vAlign w:val="center"/>
          </w:tcPr>
          <w:p w14:paraId="6678EC1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0.72070</w:t>
            </w:r>
          </w:p>
        </w:tc>
      </w:tr>
      <w:tr w:rsidR="00DC1008" w:rsidRPr="00E17ABF" w14:paraId="61EEB279" w14:textId="77777777" w:rsidTr="00E17ABF">
        <w:trPr>
          <w:trHeight w:val="309"/>
          <w:jc w:val="center"/>
        </w:trPr>
        <w:tc>
          <w:tcPr>
            <w:tcW w:w="3165" w:type="dxa"/>
            <w:vAlign w:val="center"/>
          </w:tcPr>
          <w:p w14:paraId="542357C7" w14:textId="77777777" w:rsidR="00DC1008" w:rsidRPr="00E17ABF" w:rsidRDefault="00DC1008" w:rsidP="00E17ABF">
            <w:pPr>
              <w:jc w:val="center"/>
              <w:rPr>
                <w:rFonts w:asciiTheme="majorBidi" w:hAnsiTheme="majorBidi" w:cstheme="majorBidi"/>
                <w:sz w:val="18"/>
                <w:szCs w:val="18"/>
              </w:rPr>
            </w:pPr>
            <w:proofErr w:type="spellStart"/>
            <w:r w:rsidRPr="00E17ABF">
              <w:rPr>
                <w:rFonts w:asciiTheme="majorBidi" w:hAnsiTheme="majorBidi" w:cstheme="majorBidi"/>
                <w:color w:val="000000"/>
                <w:sz w:val="18"/>
                <w:szCs w:val="18"/>
              </w:rPr>
              <w:t>lightgbm</w:t>
            </w:r>
            <w:proofErr w:type="spellEnd"/>
          </w:p>
        </w:tc>
        <w:tc>
          <w:tcPr>
            <w:tcW w:w="1675" w:type="dxa"/>
            <w:vAlign w:val="center"/>
          </w:tcPr>
          <w:p w14:paraId="6AEB5045"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17,024</w:t>
            </w:r>
          </w:p>
        </w:tc>
        <w:tc>
          <w:tcPr>
            <w:tcW w:w="1489" w:type="dxa"/>
            <w:vAlign w:val="center"/>
          </w:tcPr>
          <w:p w14:paraId="6073653E"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1.02268</w:t>
            </w:r>
          </w:p>
        </w:tc>
        <w:tc>
          <w:tcPr>
            <w:tcW w:w="1489" w:type="dxa"/>
            <w:vAlign w:val="center"/>
          </w:tcPr>
          <w:p w14:paraId="45FFF73B"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1.34111</w:t>
            </w:r>
          </w:p>
        </w:tc>
        <w:tc>
          <w:tcPr>
            <w:tcW w:w="1678" w:type="dxa"/>
            <w:vAlign w:val="center"/>
          </w:tcPr>
          <w:p w14:paraId="07BC6801" w14:textId="77777777" w:rsidR="00DC1008" w:rsidRPr="00E17ABF" w:rsidRDefault="00DC1008" w:rsidP="00E17ABF">
            <w:pPr>
              <w:jc w:val="center"/>
              <w:rPr>
                <w:rFonts w:asciiTheme="majorBidi" w:hAnsiTheme="majorBidi" w:cstheme="majorBidi"/>
                <w:sz w:val="18"/>
                <w:szCs w:val="18"/>
              </w:rPr>
            </w:pPr>
            <w:r w:rsidRPr="00E17ABF">
              <w:rPr>
                <w:rFonts w:asciiTheme="majorBidi" w:hAnsiTheme="majorBidi" w:cstheme="majorBidi"/>
                <w:color w:val="000000"/>
                <w:sz w:val="18"/>
                <w:szCs w:val="18"/>
              </w:rPr>
              <w:t>0.71187</w:t>
            </w:r>
          </w:p>
        </w:tc>
      </w:tr>
    </w:tbl>
    <w:p w14:paraId="1D41AA12" w14:textId="77777777" w:rsidR="00DC1008" w:rsidRPr="004E11E7" w:rsidRDefault="00DC1008" w:rsidP="00AC12F0">
      <w:pPr>
        <w:spacing w:line="120" w:lineRule="auto"/>
        <w:ind w:left="720"/>
        <w:rPr>
          <w:rFonts w:asciiTheme="majorBidi" w:hAnsiTheme="majorBidi" w:cstheme="majorBidi"/>
        </w:rPr>
      </w:pPr>
    </w:p>
    <w:p w14:paraId="00EADD88" w14:textId="77777777" w:rsidR="00E17ABF" w:rsidRDefault="00DC1008" w:rsidP="00373581">
      <w:pPr>
        <w:spacing w:after="140"/>
        <w:ind w:left="1440"/>
        <w:jc w:val="both"/>
        <w:rPr>
          <w:rFonts w:asciiTheme="majorBidi" w:hAnsiTheme="majorBidi" w:cstheme="majorBidi"/>
        </w:rPr>
      </w:pPr>
      <w:r w:rsidRPr="003577A8">
        <w:rPr>
          <w:rStyle w:val="H4NZChar"/>
          <w:color w:val="3A7C22" w:themeColor="accent6" w:themeShade="BF"/>
        </w:rPr>
        <w:lastRenderedPageBreak/>
        <w:t>What was expected.</w:t>
      </w:r>
      <w:r w:rsidRPr="003577A8">
        <w:rPr>
          <w:rFonts w:asciiTheme="majorBidi" w:hAnsiTheme="majorBidi" w:cstheme="majorBidi"/>
          <w:color w:val="3A7C22" w:themeColor="accent6" w:themeShade="BF"/>
        </w:rPr>
        <w:t xml:space="preserve"> </w:t>
      </w:r>
      <w:r w:rsidRPr="004E11E7">
        <w:rPr>
          <w:rFonts w:asciiTheme="majorBidi" w:hAnsiTheme="majorBidi" w:cstheme="majorBidi"/>
        </w:rPr>
        <w:t>A large improvement over the pre-match tasks, because after an hour of play the current score is already most of the answer.</w:t>
      </w:r>
    </w:p>
    <w:p w14:paraId="7B262D68" w14:textId="0B882472" w:rsidR="00DC1008" w:rsidRPr="004E11E7" w:rsidRDefault="00DC1008" w:rsidP="00373581">
      <w:pPr>
        <w:spacing w:after="140"/>
        <w:ind w:left="1440"/>
        <w:jc w:val="both"/>
        <w:rPr>
          <w:rFonts w:asciiTheme="majorBidi" w:hAnsiTheme="majorBidi" w:cstheme="majorBidi"/>
        </w:rPr>
      </w:pPr>
      <w:r w:rsidRPr="003577A8">
        <w:rPr>
          <w:rStyle w:val="H4NZChar"/>
          <w:color w:val="3A7C22" w:themeColor="accent6" w:themeShade="BF"/>
        </w:rPr>
        <w:t>What was observed.</w:t>
      </w:r>
      <w:r w:rsidRPr="003577A8">
        <w:rPr>
          <w:rFonts w:asciiTheme="majorBidi" w:hAnsiTheme="majorBidi" w:cstheme="majorBidi"/>
          <w:color w:val="3A7C22" w:themeColor="accent6" w:themeShade="BF"/>
        </w:rPr>
        <w:t xml:space="preserve"> </w:t>
      </w:r>
      <w:r w:rsidRPr="004E11E7">
        <w:rPr>
          <w:rFonts w:asciiTheme="majorBidi" w:hAnsiTheme="majorBidi" w:cstheme="majorBidi"/>
        </w:rPr>
        <w:t>The best in-play ranked probability score is 0.14673 against 0.21862 pre-match, a reduction of 33 per cent. The best in-play mean absolute error is 0.97087 against 1.36651 pre-match, a reduction of 29 per cent. Draw recall rises from 0.1772 pre-match to 0.4137 in-play for the random forest, and the margin correlation rises from 0.43067 to 0.73310.</w:t>
      </w:r>
    </w:p>
    <w:p w14:paraId="02A8E9D1" w14:textId="3E979B14" w:rsidR="00DC1008" w:rsidRPr="004E11E7" w:rsidRDefault="00DC1008" w:rsidP="00373581">
      <w:pPr>
        <w:spacing w:after="140"/>
        <w:ind w:left="1440"/>
        <w:jc w:val="both"/>
        <w:rPr>
          <w:rFonts w:asciiTheme="majorBidi" w:hAnsiTheme="majorBidi" w:cstheme="majorBidi"/>
        </w:rPr>
      </w:pPr>
      <w:r w:rsidRPr="003577A8">
        <w:rPr>
          <w:rStyle w:val="H4NZChar"/>
          <w:color w:val="3A7C22" w:themeColor="accent6" w:themeShade="BF"/>
        </w:rPr>
        <w:t>Why</w:t>
      </w:r>
      <w:r w:rsidRPr="00E17ABF">
        <w:rPr>
          <w:rStyle w:val="H4NZChar"/>
        </w:rPr>
        <w:t>.</w:t>
      </w:r>
      <w:r w:rsidRPr="004E11E7">
        <w:rPr>
          <w:rFonts w:asciiTheme="majorBidi" w:hAnsiTheme="majorBidi" w:cstheme="majorBidi"/>
        </w:rPr>
        <w:t xml:space="preserve"> The dominant in-play feature is the current goal difference, and its predictive power grows as the time remaining shrinks. The draw-recall improvement has the same cause and is worth </w:t>
      </w:r>
      <w:proofErr w:type="gramStart"/>
      <w:r w:rsidRPr="004E11E7">
        <w:rPr>
          <w:rFonts w:asciiTheme="majorBidi" w:hAnsiTheme="majorBidi" w:cstheme="majorBidi"/>
        </w:rPr>
        <w:t>stating</w:t>
      </w:r>
      <w:proofErr w:type="gramEnd"/>
      <w:r w:rsidRPr="004E11E7">
        <w:rPr>
          <w:rFonts w:asciiTheme="majorBidi" w:hAnsiTheme="majorBidi" w:cstheme="majorBidi"/>
        </w:rPr>
        <w:t xml:space="preserve"> separately: a goalless match at minute 80 is a genuinely distinct state that the model can </w:t>
      </w:r>
      <w:r w:rsidR="00E17ABF" w:rsidRPr="004E11E7">
        <w:rPr>
          <w:rFonts w:asciiTheme="majorBidi" w:hAnsiTheme="majorBidi" w:cstheme="majorBidi"/>
        </w:rPr>
        <w:t>recognize</w:t>
      </w:r>
      <w:r w:rsidRPr="004E11E7">
        <w:rPr>
          <w:rFonts w:asciiTheme="majorBidi" w:hAnsiTheme="majorBidi" w:cstheme="majorBidi"/>
        </w:rPr>
        <w:t>, whereas pre-match there is no such state. This is the clearest demonstration in the report that the draw class is hard pre-match because of missing information rather than because of class imbalance.</w:t>
      </w:r>
    </w:p>
    <w:p w14:paraId="734A6147" w14:textId="77777777" w:rsidR="00E17ABF" w:rsidRDefault="00DC1008" w:rsidP="00373581">
      <w:pPr>
        <w:spacing w:after="140"/>
        <w:ind w:left="1440"/>
        <w:jc w:val="both"/>
        <w:rPr>
          <w:rFonts w:asciiTheme="majorBidi" w:hAnsiTheme="majorBidi" w:cstheme="majorBidi"/>
        </w:rPr>
      </w:pPr>
      <w:r w:rsidRPr="003577A8">
        <w:rPr>
          <w:rStyle w:val="H4NZChar"/>
          <w:color w:val="3A7C22" w:themeColor="accent6" w:themeShade="BF"/>
        </w:rPr>
        <w:t>What it means</w:t>
      </w:r>
      <w:r w:rsidRPr="003577A8">
        <w:rPr>
          <w:rFonts w:asciiTheme="majorBidi" w:hAnsiTheme="majorBidi" w:cstheme="majorBidi"/>
          <w:b/>
          <w:bCs/>
          <w:color w:val="3A7C22" w:themeColor="accent6" w:themeShade="BF"/>
        </w:rPr>
        <w:t>.</w:t>
      </w:r>
      <w:r w:rsidRPr="003577A8">
        <w:rPr>
          <w:rFonts w:asciiTheme="majorBidi" w:hAnsiTheme="majorBidi" w:cstheme="majorBidi"/>
          <w:color w:val="3A7C22" w:themeColor="accent6" w:themeShade="BF"/>
        </w:rPr>
        <w:t xml:space="preserve"> </w:t>
      </w:r>
      <w:r w:rsidRPr="004E11E7">
        <w:rPr>
          <w:rFonts w:asciiTheme="majorBidi" w:hAnsiTheme="majorBidi" w:cstheme="majorBidi"/>
        </w:rPr>
        <w:t xml:space="preserve">The gain from moving to the in-play setting is far larger than the gain from any choice of learner within a setting. That is the central practical finding of this </w:t>
      </w:r>
      <w:proofErr w:type="gramStart"/>
      <w:r w:rsidRPr="004E11E7">
        <w:rPr>
          <w:rFonts w:asciiTheme="majorBidi" w:hAnsiTheme="majorBidi" w:cstheme="majorBidi"/>
        </w:rPr>
        <w:t>project</w:t>
      </w:r>
      <w:proofErr w:type="gramEnd"/>
      <w:r w:rsidRPr="004E11E7">
        <w:rPr>
          <w:rFonts w:asciiTheme="majorBidi" w:hAnsiTheme="majorBidi" w:cstheme="majorBidi"/>
        </w:rPr>
        <w:t xml:space="preserve"> and it recurs in every subsequent section.</w:t>
      </w:r>
    </w:p>
    <w:p w14:paraId="251EB44B" w14:textId="5EC2D3F6" w:rsidR="00DC1008" w:rsidRPr="004E11E7" w:rsidRDefault="00DC1008" w:rsidP="00373581">
      <w:pPr>
        <w:spacing w:after="140"/>
        <w:ind w:left="1440"/>
        <w:jc w:val="both"/>
        <w:rPr>
          <w:rFonts w:asciiTheme="majorBidi" w:hAnsiTheme="majorBidi" w:cstheme="majorBidi"/>
        </w:rPr>
      </w:pPr>
      <w:r w:rsidRPr="003577A8">
        <w:rPr>
          <w:rStyle w:val="H4NZChar"/>
          <w:color w:val="3A7C22" w:themeColor="accent6" w:themeShade="BF"/>
        </w:rPr>
        <w:t>A caveat on the constant baseline row</w:t>
      </w:r>
      <w:r w:rsidRPr="00E17ABF">
        <w:rPr>
          <w:rStyle w:val="H4NZChar"/>
        </w:rPr>
        <w:t>.</w:t>
      </w:r>
      <w:r w:rsidRPr="004E11E7">
        <w:rPr>
          <w:rFonts w:asciiTheme="majorBidi" w:hAnsiTheme="majorBidi" w:cstheme="majorBidi"/>
        </w:rPr>
        <w:t xml:space="preserve"> The dummy learner's Lc row is numerically identical to its C row, at 0.22812 RPS. This is correct rather than an error: the dummy predicts the training class prior and ignores its input entirely, so replicating each match nineteen times cannot change its score.</w:t>
      </w:r>
    </w:p>
    <w:p w14:paraId="25F77206" w14:textId="77777777" w:rsidR="00DC1008" w:rsidRPr="00FE5A42" w:rsidRDefault="00DC1008" w:rsidP="00AC12F0">
      <w:pPr>
        <w:pStyle w:val="H2NZ"/>
        <w:ind w:left="720"/>
        <w:rPr>
          <w:color w:val="3A7C22" w:themeColor="accent6" w:themeShade="BF"/>
        </w:rPr>
      </w:pPr>
      <w:r w:rsidRPr="00FE5A42">
        <w:rPr>
          <w:color w:val="3A7C22" w:themeColor="accent6" w:themeShade="BF"/>
        </w:rPr>
        <w:t xml:space="preserve">6.4 Comparison against </w:t>
      </w:r>
      <w:proofErr w:type="gramStart"/>
      <w:r w:rsidRPr="00FE5A42">
        <w:rPr>
          <w:color w:val="3A7C22" w:themeColor="accent6" w:themeShade="BF"/>
        </w:rPr>
        <w:t>the de-</w:t>
      </w:r>
      <w:proofErr w:type="spellStart"/>
      <w:proofErr w:type="gramEnd"/>
      <w:r w:rsidRPr="00FE5A42">
        <w:rPr>
          <w:color w:val="3A7C22" w:themeColor="accent6" w:themeShade="BF"/>
        </w:rPr>
        <w:t>vigged</w:t>
      </w:r>
      <w:proofErr w:type="spellEnd"/>
      <w:r w:rsidRPr="00FE5A42">
        <w:rPr>
          <w:color w:val="3A7C22" w:themeColor="accent6" w:themeShade="BF"/>
        </w:rPr>
        <w:t xml:space="preserve"> market</w:t>
      </w:r>
    </w:p>
    <w:p w14:paraId="20DE1351" w14:textId="2A8EBFCC" w:rsidR="00DC1008" w:rsidRPr="004E11E7" w:rsidRDefault="00DC1008" w:rsidP="007410CE">
      <w:pPr>
        <w:spacing w:after="140"/>
        <w:ind w:left="1440"/>
        <w:jc w:val="both"/>
        <w:rPr>
          <w:rFonts w:asciiTheme="majorBidi" w:hAnsiTheme="majorBidi" w:cstheme="majorBidi"/>
        </w:rPr>
      </w:pPr>
      <w:r w:rsidRPr="004E11E7">
        <w:rPr>
          <w:rFonts w:asciiTheme="majorBidi" w:hAnsiTheme="majorBidi" w:cstheme="majorBidi"/>
        </w:rPr>
        <w:t xml:space="preserve">A metric on its own does not say whether a forecast is good. The betting market provides </w:t>
      </w:r>
      <w:proofErr w:type="gramStart"/>
      <w:r w:rsidRPr="004E11E7">
        <w:rPr>
          <w:rFonts w:asciiTheme="majorBidi" w:hAnsiTheme="majorBidi" w:cstheme="majorBidi"/>
        </w:rPr>
        <w:t>a demanding</w:t>
      </w:r>
      <w:proofErr w:type="gramEnd"/>
      <w:r w:rsidRPr="004E11E7">
        <w:rPr>
          <w:rFonts w:asciiTheme="majorBidi" w:hAnsiTheme="majorBidi" w:cstheme="majorBidi"/>
        </w:rPr>
        <w:t xml:space="preserve"> external reference: published odds represent the aggregated opinion of participants with money at stake. Bookmaker decimal odds embed a margin, so the three implied probabilities sum to more than one; they are de-</w:t>
      </w:r>
      <w:proofErr w:type="spellStart"/>
      <w:r w:rsidRPr="004E11E7">
        <w:rPr>
          <w:rFonts w:asciiTheme="majorBidi" w:hAnsiTheme="majorBidi" w:cstheme="majorBidi"/>
        </w:rPr>
        <w:t>vigged</w:t>
      </w:r>
      <w:proofErr w:type="spellEnd"/>
      <w:r w:rsidRPr="004E11E7">
        <w:rPr>
          <w:rFonts w:asciiTheme="majorBidi" w:hAnsiTheme="majorBidi" w:cstheme="majorBidi"/>
        </w:rPr>
        <w:t xml:space="preserve"> by taking the reciprocal of each decimal odd and </w:t>
      </w:r>
      <w:r w:rsidR="007410CE" w:rsidRPr="004E11E7">
        <w:rPr>
          <w:rFonts w:asciiTheme="majorBidi" w:hAnsiTheme="majorBidi" w:cstheme="majorBidi"/>
        </w:rPr>
        <w:t>normalizing</w:t>
      </w:r>
      <w:r w:rsidRPr="004E11E7">
        <w:rPr>
          <w:rFonts w:asciiTheme="majorBidi" w:hAnsiTheme="majorBidi" w:cstheme="majorBidi"/>
        </w:rPr>
        <w:t xml:space="preserve"> the three to sum to exactly one.</w:t>
      </w:r>
    </w:p>
    <w:p w14:paraId="0297DAAE" w14:textId="77777777" w:rsidR="00DC1008" w:rsidRPr="004E11E7" w:rsidRDefault="00DC1008" w:rsidP="007410CE">
      <w:pPr>
        <w:spacing w:after="140"/>
        <w:ind w:left="1440"/>
        <w:jc w:val="both"/>
        <w:rPr>
          <w:rFonts w:asciiTheme="majorBidi" w:hAnsiTheme="majorBidi" w:cstheme="majorBidi"/>
        </w:rPr>
      </w:pPr>
      <w:r w:rsidRPr="006A4FA5">
        <w:rPr>
          <w:rFonts w:asciiTheme="majorBidi" w:hAnsiTheme="majorBidi" w:cstheme="majorBidi"/>
        </w:rPr>
        <w:t>Test-set discipline.</w:t>
      </w:r>
      <w:r w:rsidRPr="004E11E7">
        <w:rPr>
          <w:rFonts w:asciiTheme="majorBidi" w:hAnsiTheme="majorBidi" w:cstheme="majorBidi"/>
        </w:rPr>
        <w:t xml:space="preserve"> The comparison is restricted to test matches that carry odds, and every model is re-scored on exactly that subset, so both sides are evaluated on identical matches. Table 20 reports the coverage of that subset by competition; Table 21 is the comparison itself.</w:t>
      </w:r>
    </w:p>
    <w:p w14:paraId="16ACE6EE" w14:textId="77777777" w:rsidR="00DC1008" w:rsidRPr="004E11E7" w:rsidRDefault="00DC1008" w:rsidP="00AC12F0">
      <w:pPr>
        <w:pStyle w:val="QuoteNZ"/>
        <w:ind w:left="720"/>
      </w:pPr>
      <w:bookmarkStart w:id="27" w:name="_Tbl_20"/>
      <w:bookmarkEnd w:id="27"/>
      <w:r w:rsidRPr="004E11E7">
        <w:rPr>
          <w:b/>
          <w:bCs/>
        </w:rPr>
        <w:t xml:space="preserve">Table 20. </w:t>
      </w:r>
      <w:r w:rsidRPr="004E11E7">
        <w:t>Odds tagging coverage of the test split by competition. The single untagged match is excluded from both sides of the comparison.</w:t>
      </w:r>
    </w:p>
    <w:tbl>
      <w:tblPr>
        <w:tblStyle w:val="GridTable4-Accent6"/>
        <w:tblW w:w="9516" w:type="dxa"/>
        <w:jc w:val="center"/>
        <w:tblLook w:val="0420" w:firstRow="1" w:lastRow="0" w:firstColumn="0" w:lastColumn="0" w:noHBand="0" w:noVBand="1"/>
      </w:tblPr>
      <w:tblGrid>
        <w:gridCol w:w="3320"/>
        <w:gridCol w:w="2212"/>
        <w:gridCol w:w="2212"/>
        <w:gridCol w:w="1772"/>
      </w:tblGrid>
      <w:tr w:rsidR="00DC1008" w:rsidRPr="007410CE" w14:paraId="0B0A25AA" w14:textId="77777777" w:rsidTr="007410CE">
        <w:trPr>
          <w:cnfStyle w:val="100000000000" w:firstRow="1" w:lastRow="0" w:firstColumn="0" w:lastColumn="0" w:oddVBand="0" w:evenVBand="0" w:oddHBand="0" w:evenHBand="0" w:firstRowFirstColumn="0" w:firstRowLastColumn="0" w:lastRowFirstColumn="0" w:lastRowLastColumn="0"/>
          <w:trHeight w:val="360"/>
          <w:jc w:val="center"/>
        </w:trPr>
        <w:tc>
          <w:tcPr>
            <w:tcW w:w="3320" w:type="dxa"/>
            <w:vAlign w:val="center"/>
          </w:tcPr>
          <w:p w14:paraId="02240844"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FFFFFF"/>
                <w:sz w:val="18"/>
                <w:szCs w:val="18"/>
              </w:rPr>
              <w:t>Competition</w:t>
            </w:r>
          </w:p>
        </w:tc>
        <w:tc>
          <w:tcPr>
            <w:tcW w:w="2212" w:type="dxa"/>
            <w:vAlign w:val="center"/>
          </w:tcPr>
          <w:p w14:paraId="3B5DCDFA"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FFFFFF"/>
                <w:sz w:val="18"/>
                <w:szCs w:val="18"/>
              </w:rPr>
              <w:t>Test matches</w:t>
            </w:r>
          </w:p>
        </w:tc>
        <w:tc>
          <w:tcPr>
            <w:tcW w:w="2212" w:type="dxa"/>
            <w:vAlign w:val="center"/>
          </w:tcPr>
          <w:p w14:paraId="18B3CF49"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FFFFFF"/>
                <w:sz w:val="18"/>
                <w:szCs w:val="18"/>
              </w:rPr>
              <w:t>Tagged with odds</w:t>
            </w:r>
          </w:p>
        </w:tc>
        <w:tc>
          <w:tcPr>
            <w:tcW w:w="1772" w:type="dxa"/>
            <w:vAlign w:val="center"/>
          </w:tcPr>
          <w:p w14:paraId="4523D75F"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FFFFFF"/>
                <w:sz w:val="18"/>
                <w:szCs w:val="18"/>
              </w:rPr>
              <w:t>Coverage</w:t>
            </w:r>
          </w:p>
        </w:tc>
      </w:tr>
      <w:tr w:rsidR="00DC1008" w:rsidRPr="007410CE" w14:paraId="58E4F7EB" w14:textId="77777777" w:rsidTr="007410CE">
        <w:trPr>
          <w:cnfStyle w:val="000000100000" w:firstRow="0" w:lastRow="0" w:firstColumn="0" w:lastColumn="0" w:oddVBand="0" w:evenVBand="0" w:oddHBand="1" w:evenHBand="0" w:firstRowFirstColumn="0" w:firstRowLastColumn="0" w:lastRowFirstColumn="0" w:lastRowLastColumn="0"/>
          <w:trHeight w:val="343"/>
          <w:jc w:val="center"/>
        </w:trPr>
        <w:tc>
          <w:tcPr>
            <w:tcW w:w="3320" w:type="dxa"/>
            <w:vAlign w:val="center"/>
          </w:tcPr>
          <w:p w14:paraId="1F53AF8B"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La Liga</w:t>
            </w:r>
          </w:p>
        </w:tc>
        <w:tc>
          <w:tcPr>
            <w:tcW w:w="2212" w:type="dxa"/>
            <w:vAlign w:val="center"/>
          </w:tcPr>
          <w:p w14:paraId="68823798"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89</w:t>
            </w:r>
          </w:p>
        </w:tc>
        <w:tc>
          <w:tcPr>
            <w:tcW w:w="2212" w:type="dxa"/>
            <w:vAlign w:val="center"/>
          </w:tcPr>
          <w:p w14:paraId="669BA2B9"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89</w:t>
            </w:r>
          </w:p>
        </w:tc>
        <w:tc>
          <w:tcPr>
            <w:tcW w:w="1772" w:type="dxa"/>
            <w:vAlign w:val="center"/>
          </w:tcPr>
          <w:p w14:paraId="7BBE919C"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1.0000</w:t>
            </w:r>
          </w:p>
        </w:tc>
      </w:tr>
      <w:tr w:rsidR="00DC1008" w:rsidRPr="007410CE" w14:paraId="5E116887" w14:textId="77777777" w:rsidTr="007410CE">
        <w:trPr>
          <w:trHeight w:val="360"/>
          <w:jc w:val="center"/>
        </w:trPr>
        <w:tc>
          <w:tcPr>
            <w:tcW w:w="3320" w:type="dxa"/>
            <w:vAlign w:val="center"/>
          </w:tcPr>
          <w:p w14:paraId="6307E216"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Ligue 1</w:t>
            </w:r>
          </w:p>
        </w:tc>
        <w:tc>
          <w:tcPr>
            <w:tcW w:w="2212" w:type="dxa"/>
            <w:vAlign w:val="center"/>
          </w:tcPr>
          <w:p w14:paraId="40795F87"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78</w:t>
            </w:r>
          </w:p>
        </w:tc>
        <w:tc>
          <w:tcPr>
            <w:tcW w:w="2212" w:type="dxa"/>
            <w:vAlign w:val="center"/>
          </w:tcPr>
          <w:p w14:paraId="0B528959"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77</w:t>
            </w:r>
          </w:p>
        </w:tc>
        <w:tc>
          <w:tcPr>
            <w:tcW w:w="1772" w:type="dxa"/>
            <w:vAlign w:val="center"/>
          </w:tcPr>
          <w:p w14:paraId="786BE3DC"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0.9872</w:t>
            </w:r>
          </w:p>
        </w:tc>
      </w:tr>
      <w:tr w:rsidR="00DC1008" w:rsidRPr="007410CE" w14:paraId="0C552D3C" w14:textId="77777777" w:rsidTr="007410CE">
        <w:trPr>
          <w:cnfStyle w:val="000000100000" w:firstRow="0" w:lastRow="0" w:firstColumn="0" w:lastColumn="0" w:oddVBand="0" w:evenVBand="0" w:oddHBand="1" w:evenHBand="0" w:firstRowFirstColumn="0" w:firstRowLastColumn="0" w:lastRowFirstColumn="0" w:lastRowLastColumn="0"/>
          <w:trHeight w:val="343"/>
          <w:jc w:val="center"/>
        </w:trPr>
        <w:tc>
          <w:tcPr>
            <w:tcW w:w="3320" w:type="dxa"/>
            <w:vAlign w:val="center"/>
          </w:tcPr>
          <w:p w14:paraId="5CE3FBC0"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Premier League</w:t>
            </w:r>
          </w:p>
        </w:tc>
        <w:tc>
          <w:tcPr>
            <w:tcW w:w="2212" w:type="dxa"/>
            <w:vAlign w:val="center"/>
          </w:tcPr>
          <w:p w14:paraId="313DE67E"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87</w:t>
            </w:r>
          </w:p>
        </w:tc>
        <w:tc>
          <w:tcPr>
            <w:tcW w:w="2212" w:type="dxa"/>
            <w:vAlign w:val="center"/>
          </w:tcPr>
          <w:p w14:paraId="2EC03F46"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87</w:t>
            </w:r>
          </w:p>
        </w:tc>
        <w:tc>
          <w:tcPr>
            <w:tcW w:w="1772" w:type="dxa"/>
            <w:vAlign w:val="center"/>
          </w:tcPr>
          <w:p w14:paraId="20482F8E"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1.0000</w:t>
            </w:r>
          </w:p>
        </w:tc>
      </w:tr>
      <w:tr w:rsidR="00DC1008" w:rsidRPr="007410CE" w14:paraId="037A72E7" w14:textId="77777777" w:rsidTr="007410CE">
        <w:trPr>
          <w:trHeight w:val="360"/>
          <w:jc w:val="center"/>
        </w:trPr>
        <w:tc>
          <w:tcPr>
            <w:tcW w:w="3320" w:type="dxa"/>
            <w:vAlign w:val="center"/>
          </w:tcPr>
          <w:p w14:paraId="3AB517AF"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Serie A</w:t>
            </w:r>
          </w:p>
        </w:tc>
        <w:tc>
          <w:tcPr>
            <w:tcW w:w="2212" w:type="dxa"/>
            <w:vAlign w:val="center"/>
          </w:tcPr>
          <w:p w14:paraId="505A79F4"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90</w:t>
            </w:r>
          </w:p>
        </w:tc>
        <w:tc>
          <w:tcPr>
            <w:tcW w:w="2212" w:type="dxa"/>
            <w:vAlign w:val="center"/>
          </w:tcPr>
          <w:p w14:paraId="3A055644"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90</w:t>
            </w:r>
          </w:p>
        </w:tc>
        <w:tc>
          <w:tcPr>
            <w:tcW w:w="1772" w:type="dxa"/>
            <w:vAlign w:val="center"/>
          </w:tcPr>
          <w:p w14:paraId="79CB3342"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1.0000</w:t>
            </w:r>
          </w:p>
        </w:tc>
      </w:tr>
      <w:tr w:rsidR="00DC1008" w:rsidRPr="007410CE" w14:paraId="321190B1" w14:textId="77777777" w:rsidTr="007410CE">
        <w:trPr>
          <w:cnfStyle w:val="000000100000" w:firstRow="0" w:lastRow="0" w:firstColumn="0" w:lastColumn="0" w:oddVBand="0" w:evenVBand="0" w:oddHBand="1" w:evenHBand="0" w:firstRowFirstColumn="0" w:firstRowLastColumn="0" w:lastRowFirstColumn="0" w:lastRowLastColumn="0"/>
          <w:trHeight w:val="343"/>
          <w:jc w:val="center"/>
        </w:trPr>
        <w:tc>
          <w:tcPr>
            <w:tcW w:w="3320" w:type="dxa"/>
            <w:vAlign w:val="center"/>
          </w:tcPr>
          <w:p w14:paraId="0B96A837"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ALL</w:t>
            </w:r>
          </w:p>
        </w:tc>
        <w:tc>
          <w:tcPr>
            <w:tcW w:w="2212" w:type="dxa"/>
            <w:vAlign w:val="center"/>
          </w:tcPr>
          <w:p w14:paraId="2DC00479"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344</w:t>
            </w:r>
          </w:p>
        </w:tc>
        <w:tc>
          <w:tcPr>
            <w:tcW w:w="2212" w:type="dxa"/>
            <w:vAlign w:val="center"/>
          </w:tcPr>
          <w:p w14:paraId="3A785C2A"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343</w:t>
            </w:r>
          </w:p>
        </w:tc>
        <w:tc>
          <w:tcPr>
            <w:tcW w:w="1772" w:type="dxa"/>
            <w:vAlign w:val="center"/>
          </w:tcPr>
          <w:p w14:paraId="367498AA" w14:textId="77777777" w:rsidR="00DC1008" w:rsidRPr="007410CE" w:rsidRDefault="00DC1008" w:rsidP="007410CE">
            <w:pPr>
              <w:jc w:val="center"/>
              <w:rPr>
                <w:rFonts w:asciiTheme="majorBidi" w:hAnsiTheme="majorBidi" w:cstheme="majorBidi"/>
                <w:sz w:val="18"/>
                <w:szCs w:val="18"/>
              </w:rPr>
            </w:pPr>
            <w:r w:rsidRPr="007410CE">
              <w:rPr>
                <w:rFonts w:asciiTheme="majorBidi" w:hAnsiTheme="majorBidi" w:cstheme="majorBidi"/>
                <w:color w:val="000000"/>
                <w:sz w:val="18"/>
                <w:szCs w:val="18"/>
              </w:rPr>
              <w:t>0.9971</w:t>
            </w:r>
          </w:p>
        </w:tc>
      </w:tr>
    </w:tbl>
    <w:p w14:paraId="66E8B575" w14:textId="77777777" w:rsidR="00DC1008" w:rsidRPr="004E11E7" w:rsidRDefault="00DC1008" w:rsidP="00AC12F0">
      <w:pPr>
        <w:spacing w:line="120" w:lineRule="auto"/>
        <w:ind w:left="720"/>
        <w:rPr>
          <w:rFonts w:asciiTheme="majorBidi" w:hAnsiTheme="majorBidi" w:cstheme="majorBidi"/>
        </w:rPr>
      </w:pPr>
    </w:p>
    <w:p w14:paraId="3985B6BC" w14:textId="77777777" w:rsidR="007410CE" w:rsidRDefault="007410CE" w:rsidP="00AC12F0">
      <w:pPr>
        <w:pStyle w:val="QuoteNZ"/>
        <w:ind w:left="720"/>
        <w:rPr>
          <w:b/>
          <w:bCs/>
        </w:rPr>
      </w:pPr>
      <w:bookmarkStart w:id="28" w:name="_Tbl_21"/>
      <w:bookmarkEnd w:id="28"/>
    </w:p>
    <w:p w14:paraId="3B0086D8" w14:textId="77777777" w:rsidR="007410CE" w:rsidRDefault="007410CE" w:rsidP="00AC12F0">
      <w:pPr>
        <w:pStyle w:val="QuoteNZ"/>
        <w:ind w:left="720"/>
        <w:rPr>
          <w:b/>
          <w:bCs/>
        </w:rPr>
      </w:pPr>
    </w:p>
    <w:p w14:paraId="08863D92" w14:textId="59C022B6" w:rsidR="00DC1008" w:rsidRPr="004E11E7" w:rsidRDefault="00DC1008" w:rsidP="00AC12F0">
      <w:pPr>
        <w:pStyle w:val="QuoteNZ"/>
        <w:ind w:left="720"/>
      </w:pPr>
      <w:r w:rsidRPr="004E11E7">
        <w:rPr>
          <w:b/>
          <w:bCs/>
        </w:rPr>
        <w:lastRenderedPageBreak/>
        <w:t xml:space="preserve">Table 21. </w:t>
      </w:r>
      <w:r w:rsidRPr="004E11E7">
        <w:t xml:space="preserve">Task C models against </w:t>
      </w:r>
      <w:proofErr w:type="gramStart"/>
      <w:r w:rsidRPr="004E11E7">
        <w:t>the de-</w:t>
      </w:r>
      <w:proofErr w:type="spellStart"/>
      <w:proofErr w:type="gramEnd"/>
      <w:r w:rsidRPr="004E11E7">
        <w:t>vigged</w:t>
      </w:r>
      <w:proofErr w:type="spellEnd"/>
      <w:r w:rsidRPr="004E11E7">
        <w:t xml:space="preserve"> market on the 343 odds-tagged test matches. A positive gap means the model is worse than the market.</w:t>
      </w:r>
    </w:p>
    <w:tbl>
      <w:tblPr>
        <w:tblStyle w:val="GridTable4-Accent6"/>
        <w:tblW w:w="9626" w:type="dxa"/>
        <w:jc w:val="center"/>
        <w:tblLook w:val="0420" w:firstRow="1" w:lastRow="0" w:firstColumn="0" w:lastColumn="0" w:noHBand="0" w:noVBand="1"/>
      </w:tblPr>
      <w:tblGrid>
        <w:gridCol w:w="2256"/>
        <w:gridCol w:w="977"/>
        <w:gridCol w:w="1052"/>
        <w:gridCol w:w="1127"/>
        <w:gridCol w:w="1052"/>
        <w:gridCol w:w="977"/>
        <w:gridCol w:w="1052"/>
        <w:gridCol w:w="1133"/>
      </w:tblGrid>
      <w:tr w:rsidR="00DC1008" w:rsidRPr="0064271B" w14:paraId="21E3650A" w14:textId="77777777" w:rsidTr="0064271B">
        <w:trPr>
          <w:cnfStyle w:val="100000000000" w:firstRow="1" w:lastRow="0" w:firstColumn="0" w:lastColumn="0" w:oddVBand="0" w:evenVBand="0" w:oddHBand="0" w:evenHBand="0" w:firstRowFirstColumn="0" w:firstRowLastColumn="0" w:lastRowFirstColumn="0" w:lastRowLastColumn="0"/>
          <w:trHeight w:val="601"/>
          <w:jc w:val="center"/>
        </w:trPr>
        <w:tc>
          <w:tcPr>
            <w:tcW w:w="2256" w:type="dxa"/>
            <w:vAlign w:val="center"/>
          </w:tcPr>
          <w:p w14:paraId="20F4CB61"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FFFFFF"/>
                <w:sz w:val="18"/>
                <w:szCs w:val="18"/>
              </w:rPr>
              <w:t>Model</w:t>
            </w:r>
          </w:p>
        </w:tc>
        <w:tc>
          <w:tcPr>
            <w:tcW w:w="977" w:type="dxa"/>
            <w:vAlign w:val="center"/>
          </w:tcPr>
          <w:p w14:paraId="6A2B0AB3"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FFFFFF"/>
                <w:sz w:val="18"/>
                <w:szCs w:val="18"/>
              </w:rPr>
              <w:t>Matches</w:t>
            </w:r>
          </w:p>
        </w:tc>
        <w:tc>
          <w:tcPr>
            <w:tcW w:w="1052" w:type="dxa"/>
            <w:vAlign w:val="center"/>
          </w:tcPr>
          <w:p w14:paraId="1046534A"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FFFFFF"/>
                <w:sz w:val="18"/>
                <w:szCs w:val="18"/>
              </w:rPr>
              <w:t>RPS</w:t>
            </w:r>
          </w:p>
        </w:tc>
        <w:tc>
          <w:tcPr>
            <w:tcW w:w="1127" w:type="dxa"/>
            <w:vAlign w:val="center"/>
          </w:tcPr>
          <w:p w14:paraId="74F604B0"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FFFFFF"/>
                <w:sz w:val="18"/>
                <w:szCs w:val="18"/>
              </w:rPr>
              <w:t>Log loss</w:t>
            </w:r>
          </w:p>
        </w:tc>
        <w:tc>
          <w:tcPr>
            <w:tcW w:w="1052" w:type="dxa"/>
            <w:vAlign w:val="center"/>
          </w:tcPr>
          <w:p w14:paraId="1D1EC6BB"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FFFFFF"/>
                <w:sz w:val="18"/>
                <w:szCs w:val="18"/>
              </w:rPr>
              <w:t>Brier</w:t>
            </w:r>
          </w:p>
        </w:tc>
        <w:tc>
          <w:tcPr>
            <w:tcW w:w="977" w:type="dxa"/>
            <w:vAlign w:val="center"/>
          </w:tcPr>
          <w:p w14:paraId="40BAB1E6"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FFFFFF"/>
                <w:sz w:val="18"/>
                <w:szCs w:val="18"/>
              </w:rPr>
              <w:t>ECE</w:t>
            </w:r>
          </w:p>
        </w:tc>
        <w:tc>
          <w:tcPr>
            <w:tcW w:w="1052" w:type="dxa"/>
            <w:vAlign w:val="center"/>
          </w:tcPr>
          <w:p w14:paraId="5547A6B6"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FFFFFF"/>
                <w:sz w:val="18"/>
                <w:szCs w:val="18"/>
              </w:rPr>
              <w:t>RPS gap</w:t>
            </w:r>
          </w:p>
        </w:tc>
        <w:tc>
          <w:tcPr>
            <w:tcW w:w="1133" w:type="dxa"/>
            <w:vAlign w:val="center"/>
          </w:tcPr>
          <w:p w14:paraId="38D36C02"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FFFFFF"/>
                <w:sz w:val="18"/>
                <w:szCs w:val="18"/>
              </w:rPr>
              <w:t>Beats market</w:t>
            </w:r>
          </w:p>
        </w:tc>
      </w:tr>
      <w:tr w:rsidR="00DC1008" w:rsidRPr="0064271B" w14:paraId="4DFBE92A" w14:textId="77777777" w:rsidTr="0064271B">
        <w:trPr>
          <w:cnfStyle w:val="000000100000" w:firstRow="0" w:lastRow="0" w:firstColumn="0" w:lastColumn="0" w:oddVBand="0" w:evenVBand="0" w:oddHBand="1" w:evenHBand="0" w:firstRowFirstColumn="0" w:firstRowLastColumn="0" w:lastRowFirstColumn="0" w:lastRowLastColumn="0"/>
          <w:trHeight w:val="292"/>
          <w:jc w:val="center"/>
        </w:trPr>
        <w:tc>
          <w:tcPr>
            <w:tcW w:w="2256" w:type="dxa"/>
            <w:vAlign w:val="center"/>
          </w:tcPr>
          <w:p w14:paraId="2BA80215" w14:textId="77777777" w:rsidR="00DC1008" w:rsidRPr="0064271B" w:rsidRDefault="00DC1008" w:rsidP="0064271B">
            <w:pPr>
              <w:jc w:val="center"/>
              <w:rPr>
                <w:rFonts w:asciiTheme="majorBidi" w:hAnsiTheme="majorBidi" w:cstheme="majorBidi"/>
                <w:sz w:val="18"/>
                <w:szCs w:val="18"/>
              </w:rPr>
            </w:pPr>
            <w:proofErr w:type="spellStart"/>
            <w:r w:rsidRPr="0064271B">
              <w:rPr>
                <w:rFonts w:asciiTheme="majorBidi" w:hAnsiTheme="majorBidi" w:cstheme="majorBidi"/>
                <w:color w:val="000000"/>
                <w:sz w:val="18"/>
                <w:szCs w:val="18"/>
              </w:rPr>
              <w:t>MARKET_devigged</w:t>
            </w:r>
            <w:proofErr w:type="spellEnd"/>
          </w:p>
        </w:tc>
        <w:tc>
          <w:tcPr>
            <w:tcW w:w="977" w:type="dxa"/>
            <w:vAlign w:val="center"/>
          </w:tcPr>
          <w:p w14:paraId="6764A41C"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343</w:t>
            </w:r>
          </w:p>
        </w:tc>
        <w:tc>
          <w:tcPr>
            <w:tcW w:w="1052" w:type="dxa"/>
            <w:vAlign w:val="center"/>
          </w:tcPr>
          <w:p w14:paraId="1AF8C720"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0.19665</w:t>
            </w:r>
          </w:p>
        </w:tc>
        <w:tc>
          <w:tcPr>
            <w:tcW w:w="1127" w:type="dxa"/>
            <w:vAlign w:val="center"/>
          </w:tcPr>
          <w:p w14:paraId="54FBE141"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0.95749</w:t>
            </w:r>
          </w:p>
        </w:tc>
        <w:tc>
          <w:tcPr>
            <w:tcW w:w="1052" w:type="dxa"/>
            <w:vAlign w:val="center"/>
          </w:tcPr>
          <w:p w14:paraId="5DFD5127"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0.56771</w:t>
            </w:r>
          </w:p>
        </w:tc>
        <w:tc>
          <w:tcPr>
            <w:tcW w:w="977" w:type="dxa"/>
            <w:vAlign w:val="center"/>
          </w:tcPr>
          <w:p w14:paraId="5A1F3D80"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0.02719</w:t>
            </w:r>
          </w:p>
        </w:tc>
        <w:tc>
          <w:tcPr>
            <w:tcW w:w="1052" w:type="dxa"/>
            <w:vAlign w:val="center"/>
          </w:tcPr>
          <w:p w14:paraId="7B874CC2"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+0.00000</w:t>
            </w:r>
          </w:p>
        </w:tc>
        <w:tc>
          <w:tcPr>
            <w:tcW w:w="1133" w:type="dxa"/>
            <w:vAlign w:val="center"/>
          </w:tcPr>
          <w:p w14:paraId="1098B8F2"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no</w:t>
            </w:r>
          </w:p>
        </w:tc>
      </w:tr>
      <w:tr w:rsidR="00DC1008" w:rsidRPr="0064271B" w14:paraId="6B4DB87A" w14:textId="77777777" w:rsidTr="0064271B">
        <w:trPr>
          <w:trHeight w:val="309"/>
          <w:jc w:val="center"/>
        </w:trPr>
        <w:tc>
          <w:tcPr>
            <w:tcW w:w="2256" w:type="dxa"/>
            <w:vAlign w:val="center"/>
          </w:tcPr>
          <w:p w14:paraId="542CD483" w14:textId="77777777" w:rsidR="00DC1008" w:rsidRPr="0064271B" w:rsidRDefault="00DC1008" w:rsidP="0064271B">
            <w:pPr>
              <w:jc w:val="center"/>
              <w:rPr>
                <w:rFonts w:asciiTheme="majorBidi" w:hAnsiTheme="majorBidi" w:cstheme="majorBidi"/>
                <w:sz w:val="18"/>
                <w:szCs w:val="18"/>
              </w:rPr>
            </w:pPr>
            <w:proofErr w:type="spellStart"/>
            <w:r w:rsidRPr="0064271B">
              <w:rPr>
                <w:rFonts w:asciiTheme="majorBidi" w:hAnsiTheme="majorBidi" w:cstheme="majorBidi"/>
                <w:color w:val="000000"/>
                <w:sz w:val="18"/>
                <w:szCs w:val="18"/>
              </w:rPr>
              <w:t>gbm</w:t>
            </w:r>
            <w:proofErr w:type="spellEnd"/>
          </w:p>
        </w:tc>
        <w:tc>
          <w:tcPr>
            <w:tcW w:w="977" w:type="dxa"/>
            <w:vAlign w:val="center"/>
          </w:tcPr>
          <w:p w14:paraId="56E180C7"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343</w:t>
            </w:r>
          </w:p>
        </w:tc>
        <w:tc>
          <w:tcPr>
            <w:tcW w:w="1052" w:type="dxa"/>
            <w:vAlign w:val="center"/>
          </w:tcPr>
          <w:p w14:paraId="24162E4F"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0.21878</w:t>
            </w:r>
          </w:p>
        </w:tc>
        <w:tc>
          <w:tcPr>
            <w:tcW w:w="1127" w:type="dxa"/>
            <w:vAlign w:val="center"/>
          </w:tcPr>
          <w:p w14:paraId="01FB4247"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1.08034</w:t>
            </w:r>
          </w:p>
        </w:tc>
        <w:tc>
          <w:tcPr>
            <w:tcW w:w="1052" w:type="dxa"/>
            <w:vAlign w:val="center"/>
          </w:tcPr>
          <w:p w14:paraId="1F2A4C67"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0.62030</w:t>
            </w:r>
          </w:p>
        </w:tc>
        <w:tc>
          <w:tcPr>
            <w:tcW w:w="977" w:type="dxa"/>
            <w:vAlign w:val="center"/>
          </w:tcPr>
          <w:p w14:paraId="34C1BE26"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0.06555</w:t>
            </w:r>
          </w:p>
        </w:tc>
        <w:tc>
          <w:tcPr>
            <w:tcW w:w="1052" w:type="dxa"/>
            <w:vAlign w:val="center"/>
          </w:tcPr>
          <w:p w14:paraId="07A8812A"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+0.02213</w:t>
            </w:r>
          </w:p>
        </w:tc>
        <w:tc>
          <w:tcPr>
            <w:tcW w:w="1133" w:type="dxa"/>
            <w:vAlign w:val="center"/>
          </w:tcPr>
          <w:p w14:paraId="666FD510"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no</w:t>
            </w:r>
          </w:p>
        </w:tc>
      </w:tr>
      <w:tr w:rsidR="00DC1008" w:rsidRPr="0064271B" w14:paraId="3EFEA4DB" w14:textId="77777777" w:rsidTr="0064271B">
        <w:trPr>
          <w:cnfStyle w:val="000000100000" w:firstRow="0" w:lastRow="0" w:firstColumn="0" w:lastColumn="0" w:oddVBand="0" w:evenVBand="0" w:oddHBand="1" w:evenHBand="0" w:firstRowFirstColumn="0" w:firstRowLastColumn="0" w:lastRowFirstColumn="0" w:lastRowLastColumn="0"/>
          <w:trHeight w:val="292"/>
          <w:jc w:val="center"/>
        </w:trPr>
        <w:tc>
          <w:tcPr>
            <w:tcW w:w="2256" w:type="dxa"/>
            <w:vAlign w:val="center"/>
          </w:tcPr>
          <w:p w14:paraId="1FAB0F37" w14:textId="77777777" w:rsidR="00DC1008" w:rsidRPr="0064271B" w:rsidRDefault="00DC1008" w:rsidP="0064271B">
            <w:pPr>
              <w:jc w:val="center"/>
              <w:rPr>
                <w:rFonts w:asciiTheme="majorBidi" w:hAnsiTheme="majorBidi" w:cstheme="majorBidi"/>
                <w:sz w:val="18"/>
                <w:szCs w:val="18"/>
              </w:rPr>
            </w:pPr>
            <w:proofErr w:type="spellStart"/>
            <w:r w:rsidRPr="0064271B">
              <w:rPr>
                <w:rFonts w:asciiTheme="majorBidi" w:hAnsiTheme="majorBidi" w:cstheme="majorBidi"/>
                <w:color w:val="000000"/>
                <w:sz w:val="18"/>
                <w:szCs w:val="18"/>
              </w:rPr>
              <w:t>lightgbm</w:t>
            </w:r>
            <w:proofErr w:type="spellEnd"/>
          </w:p>
        </w:tc>
        <w:tc>
          <w:tcPr>
            <w:tcW w:w="977" w:type="dxa"/>
            <w:vAlign w:val="center"/>
          </w:tcPr>
          <w:p w14:paraId="0073843B"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343</w:t>
            </w:r>
          </w:p>
        </w:tc>
        <w:tc>
          <w:tcPr>
            <w:tcW w:w="1052" w:type="dxa"/>
            <w:vAlign w:val="center"/>
          </w:tcPr>
          <w:p w14:paraId="6AA47757"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0.21890</w:t>
            </w:r>
          </w:p>
        </w:tc>
        <w:tc>
          <w:tcPr>
            <w:tcW w:w="1127" w:type="dxa"/>
            <w:vAlign w:val="center"/>
          </w:tcPr>
          <w:p w14:paraId="42832F61"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1.06401</w:t>
            </w:r>
          </w:p>
        </w:tc>
        <w:tc>
          <w:tcPr>
            <w:tcW w:w="1052" w:type="dxa"/>
            <w:vAlign w:val="center"/>
          </w:tcPr>
          <w:p w14:paraId="3DBD7B53"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0.62044</w:t>
            </w:r>
          </w:p>
        </w:tc>
        <w:tc>
          <w:tcPr>
            <w:tcW w:w="977" w:type="dxa"/>
            <w:vAlign w:val="center"/>
          </w:tcPr>
          <w:p w14:paraId="2930E5E3"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0.06530</w:t>
            </w:r>
          </w:p>
        </w:tc>
        <w:tc>
          <w:tcPr>
            <w:tcW w:w="1052" w:type="dxa"/>
            <w:vAlign w:val="center"/>
          </w:tcPr>
          <w:p w14:paraId="53EFFAEC"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+0.02225</w:t>
            </w:r>
          </w:p>
        </w:tc>
        <w:tc>
          <w:tcPr>
            <w:tcW w:w="1133" w:type="dxa"/>
            <w:vAlign w:val="center"/>
          </w:tcPr>
          <w:p w14:paraId="387A182F"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no</w:t>
            </w:r>
          </w:p>
        </w:tc>
      </w:tr>
      <w:tr w:rsidR="00DC1008" w:rsidRPr="0064271B" w14:paraId="7E2C8D53" w14:textId="77777777" w:rsidTr="0064271B">
        <w:trPr>
          <w:trHeight w:val="292"/>
          <w:jc w:val="center"/>
        </w:trPr>
        <w:tc>
          <w:tcPr>
            <w:tcW w:w="2256" w:type="dxa"/>
            <w:vAlign w:val="center"/>
          </w:tcPr>
          <w:p w14:paraId="4A0740F9"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p2_hier_shrinkage</w:t>
            </w:r>
          </w:p>
        </w:tc>
        <w:tc>
          <w:tcPr>
            <w:tcW w:w="977" w:type="dxa"/>
            <w:vAlign w:val="center"/>
          </w:tcPr>
          <w:p w14:paraId="13545B04"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343</w:t>
            </w:r>
          </w:p>
        </w:tc>
        <w:tc>
          <w:tcPr>
            <w:tcW w:w="1052" w:type="dxa"/>
            <w:vAlign w:val="center"/>
          </w:tcPr>
          <w:p w14:paraId="263451AA"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0.21919</w:t>
            </w:r>
          </w:p>
        </w:tc>
        <w:tc>
          <w:tcPr>
            <w:tcW w:w="1127" w:type="dxa"/>
            <w:vAlign w:val="center"/>
          </w:tcPr>
          <w:p w14:paraId="402DBCDA"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1.12728</w:t>
            </w:r>
          </w:p>
        </w:tc>
        <w:tc>
          <w:tcPr>
            <w:tcW w:w="1052" w:type="dxa"/>
            <w:vAlign w:val="center"/>
          </w:tcPr>
          <w:p w14:paraId="35B2C5B9"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0.62642</w:t>
            </w:r>
          </w:p>
        </w:tc>
        <w:tc>
          <w:tcPr>
            <w:tcW w:w="977" w:type="dxa"/>
            <w:vAlign w:val="center"/>
          </w:tcPr>
          <w:p w14:paraId="26580B79"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0.08601</w:t>
            </w:r>
          </w:p>
        </w:tc>
        <w:tc>
          <w:tcPr>
            <w:tcW w:w="1052" w:type="dxa"/>
            <w:vAlign w:val="center"/>
          </w:tcPr>
          <w:p w14:paraId="1ABCDC74"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+0.02254</w:t>
            </w:r>
          </w:p>
        </w:tc>
        <w:tc>
          <w:tcPr>
            <w:tcW w:w="1133" w:type="dxa"/>
            <w:vAlign w:val="center"/>
          </w:tcPr>
          <w:p w14:paraId="5A620A28"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no</w:t>
            </w:r>
          </w:p>
        </w:tc>
      </w:tr>
      <w:tr w:rsidR="00DC1008" w:rsidRPr="0064271B" w14:paraId="1E1C3E44" w14:textId="77777777" w:rsidTr="0064271B">
        <w:trPr>
          <w:cnfStyle w:val="000000100000" w:firstRow="0" w:lastRow="0" w:firstColumn="0" w:lastColumn="0" w:oddVBand="0" w:evenVBand="0" w:oddHBand="1" w:evenHBand="0" w:firstRowFirstColumn="0" w:firstRowLastColumn="0" w:lastRowFirstColumn="0" w:lastRowLastColumn="0"/>
          <w:trHeight w:val="309"/>
          <w:jc w:val="center"/>
        </w:trPr>
        <w:tc>
          <w:tcPr>
            <w:tcW w:w="2256" w:type="dxa"/>
            <w:vAlign w:val="center"/>
          </w:tcPr>
          <w:p w14:paraId="0E369F78" w14:textId="77777777" w:rsidR="00DC1008" w:rsidRPr="0064271B" w:rsidRDefault="00DC1008" w:rsidP="0064271B">
            <w:pPr>
              <w:jc w:val="center"/>
              <w:rPr>
                <w:rFonts w:asciiTheme="majorBidi" w:hAnsiTheme="majorBidi" w:cstheme="majorBidi"/>
                <w:sz w:val="18"/>
                <w:szCs w:val="18"/>
              </w:rPr>
            </w:pPr>
            <w:proofErr w:type="spellStart"/>
            <w:r w:rsidRPr="0064271B">
              <w:rPr>
                <w:rFonts w:asciiTheme="majorBidi" w:hAnsiTheme="majorBidi" w:cstheme="majorBidi"/>
                <w:color w:val="000000"/>
                <w:sz w:val="18"/>
                <w:szCs w:val="18"/>
              </w:rPr>
              <w:t>random_forest</w:t>
            </w:r>
            <w:proofErr w:type="spellEnd"/>
          </w:p>
        </w:tc>
        <w:tc>
          <w:tcPr>
            <w:tcW w:w="977" w:type="dxa"/>
            <w:vAlign w:val="center"/>
          </w:tcPr>
          <w:p w14:paraId="60906AE0"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343</w:t>
            </w:r>
          </w:p>
        </w:tc>
        <w:tc>
          <w:tcPr>
            <w:tcW w:w="1052" w:type="dxa"/>
            <w:vAlign w:val="center"/>
          </w:tcPr>
          <w:p w14:paraId="1F60FAA1"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0.21986</w:t>
            </w:r>
          </w:p>
        </w:tc>
        <w:tc>
          <w:tcPr>
            <w:tcW w:w="1127" w:type="dxa"/>
            <w:vAlign w:val="center"/>
          </w:tcPr>
          <w:p w14:paraId="667BB180"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1.16648</w:t>
            </w:r>
          </w:p>
        </w:tc>
        <w:tc>
          <w:tcPr>
            <w:tcW w:w="1052" w:type="dxa"/>
            <w:vAlign w:val="center"/>
          </w:tcPr>
          <w:p w14:paraId="3255727D"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0.63243</w:t>
            </w:r>
          </w:p>
        </w:tc>
        <w:tc>
          <w:tcPr>
            <w:tcW w:w="977" w:type="dxa"/>
            <w:vAlign w:val="center"/>
          </w:tcPr>
          <w:p w14:paraId="1315E9F9"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0.08147</w:t>
            </w:r>
          </w:p>
        </w:tc>
        <w:tc>
          <w:tcPr>
            <w:tcW w:w="1052" w:type="dxa"/>
            <w:vAlign w:val="center"/>
          </w:tcPr>
          <w:p w14:paraId="4ABDB0A6"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+0.02321</w:t>
            </w:r>
          </w:p>
        </w:tc>
        <w:tc>
          <w:tcPr>
            <w:tcW w:w="1133" w:type="dxa"/>
            <w:vAlign w:val="center"/>
          </w:tcPr>
          <w:p w14:paraId="6A2EBD2C"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no</w:t>
            </w:r>
          </w:p>
        </w:tc>
      </w:tr>
      <w:tr w:rsidR="00DC1008" w:rsidRPr="0064271B" w14:paraId="6FC23639" w14:textId="77777777" w:rsidTr="0064271B">
        <w:trPr>
          <w:trHeight w:val="292"/>
          <w:jc w:val="center"/>
        </w:trPr>
        <w:tc>
          <w:tcPr>
            <w:tcW w:w="2256" w:type="dxa"/>
            <w:vAlign w:val="center"/>
          </w:tcPr>
          <w:p w14:paraId="3C8D8527" w14:textId="77777777" w:rsidR="00DC1008" w:rsidRPr="0064271B" w:rsidRDefault="00DC1008" w:rsidP="0064271B">
            <w:pPr>
              <w:jc w:val="center"/>
              <w:rPr>
                <w:rFonts w:asciiTheme="majorBidi" w:hAnsiTheme="majorBidi" w:cstheme="majorBidi"/>
                <w:sz w:val="18"/>
                <w:szCs w:val="18"/>
              </w:rPr>
            </w:pPr>
            <w:proofErr w:type="spellStart"/>
            <w:r w:rsidRPr="0064271B">
              <w:rPr>
                <w:rFonts w:asciiTheme="majorBidi" w:hAnsiTheme="majorBidi" w:cstheme="majorBidi"/>
                <w:color w:val="000000"/>
                <w:sz w:val="18"/>
                <w:szCs w:val="18"/>
              </w:rPr>
              <w:t>xgboost</w:t>
            </w:r>
            <w:proofErr w:type="spellEnd"/>
          </w:p>
        </w:tc>
        <w:tc>
          <w:tcPr>
            <w:tcW w:w="977" w:type="dxa"/>
            <w:vAlign w:val="center"/>
          </w:tcPr>
          <w:p w14:paraId="1C3A09D4"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343</w:t>
            </w:r>
          </w:p>
        </w:tc>
        <w:tc>
          <w:tcPr>
            <w:tcW w:w="1052" w:type="dxa"/>
            <w:vAlign w:val="center"/>
          </w:tcPr>
          <w:p w14:paraId="7997C9A0"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0.22128</w:t>
            </w:r>
          </w:p>
        </w:tc>
        <w:tc>
          <w:tcPr>
            <w:tcW w:w="1127" w:type="dxa"/>
            <w:vAlign w:val="center"/>
          </w:tcPr>
          <w:p w14:paraId="4F1F077E"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1.10697</w:t>
            </w:r>
          </w:p>
        </w:tc>
        <w:tc>
          <w:tcPr>
            <w:tcW w:w="1052" w:type="dxa"/>
            <w:vAlign w:val="center"/>
          </w:tcPr>
          <w:p w14:paraId="746F5D17"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0.63660</w:t>
            </w:r>
          </w:p>
        </w:tc>
        <w:tc>
          <w:tcPr>
            <w:tcW w:w="977" w:type="dxa"/>
            <w:vAlign w:val="center"/>
          </w:tcPr>
          <w:p w14:paraId="6F531FE8"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0.07956</w:t>
            </w:r>
          </w:p>
        </w:tc>
        <w:tc>
          <w:tcPr>
            <w:tcW w:w="1052" w:type="dxa"/>
            <w:vAlign w:val="center"/>
          </w:tcPr>
          <w:p w14:paraId="62FBFE7E"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+0.02463</w:t>
            </w:r>
          </w:p>
        </w:tc>
        <w:tc>
          <w:tcPr>
            <w:tcW w:w="1133" w:type="dxa"/>
            <w:vAlign w:val="center"/>
          </w:tcPr>
          <w:p w14:paraId="785F014F"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no</w:t>
            </w:r>
          </w:p>
        </w:tc>
      </w:tr>
      <w:tr w:rsidR="00DC1008" w:rsidRPr="0064271B" w14:paraId="79570FB9" w14:textId="77777777" w:rsidTr="0064271B">
        <w:trPr>
          <w:cnfStyle w:val="000000100000" w:firstRow="0" w:lastRow="0" w:firstColumn="0" w:lastColumn="0" w:oddVBand="0" w:evenVBand="0" w:oddHBand="1" w:evenHBand="0" w:firstRowFirstColumn="0" w:firstRowLastColumn="0" w:lastRowFirstColumn="0" w:lastRowLastColumn="0"/>
          <w:trHeight w:val="309"/>
          <w:jc w:val="center"/>
        </w:trPr>
        <w:tc>
          <w:tcPr>
            <w:tcW w:w="2256" w:type="dxa"/>
            <w:vAlign w:val="center"/>
          </w:tcPr>
          <w:p w14:paraId="08A712BC" w14:textId="77777777" w:rsidR="00DC1008" w:rsidRPr="0064271B" w:rsidRDefault="00DC1008" w:rsidP="0064271B">
            <w:pPr>
              <w:jc w:val="center"/>
              <w:rPr>
                <w:rFonts w:asciiTheme="majorBidi" w:hAnsiTheme="majorBidi" w:cstheme="majorBidi"/>
                <w:sz w:val="18"/>
                <w:szCs w:val="18"/>
              </w:rPr>
            </w:pPr>
            <w:proofErr w:type="spellStart"/>
            <w:r w:rsidRPr="0064271B">
              <w:rPr>
                <w:rFonts w:asciiTheme="majorBidi" w:hAnsiTheme="majorBidi" w:cstheme="majorBidi"/>
                <w:color w:val="000000"/>
                <w:sz w:val="18"/>
                <w:szCs w:val="18"/>
              </w:rPr>
              <w:t>kernel_svm</w:t>
            </w:r>
            <w:proofErr w:type="spellEnd"/>
          </w:p>
        </w:tc>
        <w:tc>
          <w:tcPr>
            <w:tcW w:w="977" w:type="dxa"/>
            <w:vAlign w:val="center"/>
          </w:tcPr>
          <w:p w14:paraId="0C866AAD"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343</w:t>
            </w:r>
          </w:p>
        </w:tc>
        <w:tc>
          <w:tcPr>
            <w:tcW w:w="1052" w:type="dxa"/>
            <w:vAlign w:val="center"/>
          </w:tcPr>
          <w:p w14:paraId="1BB7210D"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0.22513</w:t>
            </w:r>
          </w:p>
        </w:tc>
        <w:tc>
          <w:tcPr>
            <w:tcW w:w="1127" w:type="dxa"/>
            <w:vAlign w:val="center"/>
          </w:tcPr>
          <w:p w14:paraId="5B7BBE05"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1.12300</w:t>
            </w:r>
          </w:p>
        </w:tc>
        <w:tc>
          <w:tcPr>
            <w:tcW w:w="1052" w:type="dxa"/>
            <w:vAlign w:val="center"/>
          </w:tcPr>
          <w:p w14:paraId="3535BEE7"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0.63303</w:t>
            </w:r>
          </w:p>
        </w:tc>
        <w:tc>
          <w:tcPr>
            <w:tcW w:w="977" w:type="dxa"/>
            <w:vAlign w:val="center"/>
          </w:tcPr>
          <w:p w14:paraId="69E96BC6"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0.01556</w:t>
            </w:r>
          </w:p>
        </w:tc>
        <w:tc>
          <w:tcPr>
            <w:tcW w:w="1052" w:type="dxa"/>
            <w:vAlign w:val="center"/>
          </w:tcPr>
          <w:p w14:paraId="3AD86C30"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+0.02848</w:t>
            </w:r>
          </w:p>
        </w:tc>
        <w:tc>
          <w:tcPr>
            <w:tcW w:w="1133" w:type="dxa"/>
            <w:vAlign w:val="center"/>
          </w:tcPr>
          <w:p w14:paraId="1BBB3E70"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no</w:t>
            </w:r>
          </w:p>
        </w:tc>
      </w:tr>
      <w:tr w:rsidR="00DC1008" w:rsidRPr="0064271B" w14:paraId="3BEEFC0C" w14:textId="77777777" w:rsidTr="0064271B">
        <w:trPr>
          <w:trHeight w:val="292"/>
          <w:jc w:val="center"/>
        </w:trPr>
        <w:tc>
          <w:tcPr>
            <w:tcW w:w="2256" w:type="dxa"/>
            <w:vAlign w:val="center"/>
          </w:tcPr>
          <w:p w14:paraId="1C031F86"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dummy</w:t>
            </w:r>
          </w:p>
        </w:tc>
        <w:tc>
          <w:tcPr>
            <w:tcW w:w="977" w:type="dxa"/>
            <w:vAlign w:val="center"/>
          </w:tcPr>
          <w:p w14:paraId="3EDD2023"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343</w:t>
            </w:r>
          </w:p>
        </w:tc>
        <w:tc>
          <w:tcPr>
            <w:tcW w:w="1052" w:type="dxa"/>
            <w:vAlign w:val="center"/>
          </w:tcPr>
          <w:p w14:paraId="4426AAFE"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0.22839</w:t>
            </w:r>
          </w:p>
        </w:tc>
        <w:tc>
          <w:tcPr>
            <w:tcW w:w="1127" w:type="dxa"/>
            <w:vAlign w:val="center"/>
          </w:tcPr>
          <w:p w14:paraId="1A7AA8AB"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1.05393</w:t>
            </w:r>
          </w:p>
        </w:tc>
        <w:tc>
          <w:tcPr>
            <w:tcW w:w="1052" w:type="dxa"/>
            <w:vAlign w:val="center"/>
          </w:tcPr>
          <w:p w14:paraId="6EA56C27"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0.63542</w:t>
            </w:r>
          </w:p>
        </w:tc>
        <w:tc>
          <w:tcPr>
            <w:tcW w:w="977" w:type="dxa"/>
            <w:vAlign w:val="center"/>
          </w:tcPr>
          <w:p w14:paraId="5B3311AC"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0.05367</w:t>
            </w:r>
          </w:p>
        </w:tc>
        <w:tc>
          <w:tcPr>
            <w:tcW w:w="1052" w:type="dxa"/>
            <w:vAlign w:val="center"/>
          </w:tcPr>
          <w:p w14:paraId="5139D6EA"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+0.03174</w:t>
            </w:r>
          </w:p>
        </w:tc>
        <w:tc>
          <w:tcPr>
            <w:tcW w:w="1133" w:type="dxa"/>
            <w:vAlign w:val="center"/>
          </w:tcPr>
          <w:p w14:paraId="32F6AA46" w14:textId="77777777" w:rsidR="00DC1008" w:rsidRPr="0064271B" w:rsidRDefault="00DC1008" w:rsidP="0064271B">
            <w:pPr>
              <w:jc w:val="center"/>
              <w:rPr>
                <w:rFonts w:asciiTheme="majorBidi" w:hAnsiTheme="majorBidi" w:cstheme="majorBidi"/>
                <w:sz w:val="18"/>
                <w:szCs w:val="18"/>
              </w:rPr>
            </w:pPr>
            <w:r w:rsidRPr="0064271B">
              <w:rPr>
                <w:rFonts w:asciiTheme="majorBidi" w:hAnsiTheme="majorBidi" w:cstheme="majorBidi"/>
                <w:color w:val="000000"/>
                <w:sz w:val="18"/>
                <w:szCs w:val="18"/>
              </w:rPr>
              <w:t>no</w:t>
            </w:r>
          </w:p>
        </w:tc>
      </w:tr>
    </w:tbl>
    <w:p w14:paraId="5A48302D" w14:textId="77777777" w:rsidR="00DC1008" w:rsidRPr="004E11E7" w:rsidRDefault="00DC1008" w:rsidP="00AC12F0">
      <w:pPr>
        <w:spacing w:line="120" w:lineRule="auto"/>
        <w:ind w:left="720"/>
        <w:rPr>
          <w:rFonts w:asciiTheme="majorBidi" w:hAnsiTheme="majorBidi" w:cstheme="majorBidi"/>
        </w:rPr>
      </w:pPr>
    </w:p>
    <w:p w14:paraId="4CCC1107" w14:textId="77777777" w:rsidR="0025640D" w:rsidRDefault="00DC1008" w:rsidP="002707AA">
      <w:pPr>
        <w:spacing w:after="140"/>
        <w:ind w:left="1440"/>
        <w:jc w:val="both"/>
        <w:rPr>
          <w:rFonts w:asciiTheme="majorBidi" w:hAnsiTheme="majorBidi" w:cstheme="majorBidi"/>
        </w:rPr>
      </w:pPr>
      <w:r w:rsidRPr="0069074A">
        <w:rPr>
          <w:rStyle w:val="H4NZChar"/>
          <w:color w:val="3A7C22" w:themeColor="accent6" w:themeShade="BF"/>
        </w:rPr>
        <w:t>What was expected.</w:t>
      </w:r>
      <w:r w:rsidRPr="0069074A">
        <w:rPr>
          <w:rFonts w:asciiTheme="majorBidi" w:hAnsiTheme="majorBidi" w:cstheme="majorBidi"/>
          <w:color w:val="3A7C22" w:themeColor="accent6" w:themeShade="BF"/>
        </w:rPr>
        <w:t xml:space="preserve"> </w:t>
      </w:r>
      <w:r w:rsidRPr="004E11E7">
        <w:rPr>
          <w:rFonts w:asciiTheme="majorBidi" w:hAnsiTheme="majorBidi" w:cstheme="majorBidi"/>
        </w:rPr>
        <w:t>That the models would not beat the market. The market observes team news, injuries, suspensions, expected line-ups and the flow of money, none of which appear in these feature tables. The purpose of the comparison is to measure the size of the gap, not to win it.</w:t>
      </w:r>
    </w:p>
    <w:p w14:paraId="1E6D03B1" w14:textId="0783226B" w:rsidR="00DC1008" w:rsidRPr="004E11E7" w:rsidRDefault="00DC1008" w:rsidP="002707AA">
      <w:pPr>
        <w:spacing w:after="140"/>
        <w:ind w:left="1440"/>
        <w:jc w:val="both"/>
        <w:rPr>
          <w:rFonts w:asciiTheme="majorBidi" w:hAnsiTheme="majorBidi" w:cstheme="majorBidi"/>
        </w:rPr>
      </w:pPr>
      <w:r w:rsidRPr="0069074A">
        <w:rPr>
          <w:rStyle w:val="H4NZChar"/>
          <w:color w:val="3A7C22" w:themeColor="accent6" w:themeShade="BF"/>
        </w:rPr>
        <w:t>What was observed.</w:t>
      </w:r>
      <w:r w:rsidRPr="0069074A">
        <w:rPr>
          <w:rFonts w:asciiTheme="majorBidi" w:hAnsiTheme="majorBidi" w:cstheme="majorBidi"/>
          <w:color w:val="3A7C22" w:themeColor="accent6" w:themeShade="BF"/>
        </w:rPr>
        <w:t xml:space="preserve"> </w:t>
      </w:r>
      <w:r w:rsidRPr="004E11E7">
        <w:rPr>
          <w:rFonts w:asciiTheme="majorBidi" w:hAnsiTheme="majorBidi" w:cstheme="majorBidi"/>
        </w:rPr>
        <w:t>The de-</w:t>
      </w:r>
      <w:proofErr w:type="spellStart"/>
      <w:r w:rsidRPr="004E11E7">
        <w:rPr>
          <w:rFonts w:asciiTheme="majorBidi" w:hAnsiTheme="majorBidi" w:cstheme="majorBidi"/>
        </w:rPr>
        <w:t>vigged</w:t>
      </w:r>
      <w:proofErr w:type="spellEnd"/>
      <w:r w:rsidRPr="004E11E7">
        <w:rPr>
          <w:rFonts w:asciiTheme="majorBidi" w:hAnsiTheme="majorBidi" w:cstheme="majorBidi"/>
        </w:rPr>
        <w:t xml:space="preserve"> market scores 0.19665. The best model scores 0.21878, a gap of +0.02213. Zero of seven models beat the market. The gap for the constant baseline is +0.03174, so the models close roughly thirty per cent of the distance from the </w:t>
      </w:r>
      <w:proofErr w:type="gramStart"/>
      <w:r w:rsidRPr="004E11E7">
        <w:rPr>
          <w:rFonts w:asciiTheme="majorBidi" w:hAnsiTheme="majorBidi" w:cstheme="majorBidi"/>
        </w:rPr>
        <w:t>prior</w:t>
      </w:r>
      <w:proofErr w:type="gramEnd"/>
      <w:r w:rsidRPr="004E11E7">
        <w:rPr>
          <w:rFonts w:asciiTheme="majorBidi" w:hAnsiTheme="majorBidi" w:cstheme="majorBidi"/>
        </w:rPr>
        <w:t xml:space="preserve"> to the market.</w:t>
      </w:r>
    </w:p>
    <w:p w14:paraId="573372DE" w14:textId="77777777" w:rsidR="00DC1008" w:rsidRPr="004E11E7" w:rsidRDefault="00DC1008" w:rsidP="002707AA">
      <w:pPr>
        <w:spacing w:after="140"/>
        <w:ind w:left="1440"/>
        <w:jc w:val="both"/>
        <w:rPr>
          <w:rFonts w:asciiTheme="majorBidi" w:hAnsiTheme="majorBidi" w:cstheme="majorBidi"/>
        </w:rPr>
      </w:pPr>
      <w:r w:rsidRPr="0069074A">
        <w:rPr>
          <w:rStyle w:val="H4NZChar"/>
          <w:color w:val="3A7C22" w:themeColor="accent6" w:themeShade="BF"/>
        </w:rPr>
        <w:t>A striking detail</w:t>
      </w:r>
      <w:r w:rsidRPr="0025640D">
        <w:rPr>
          <w:rStyle w:val="H4NZChar"/>
        </w:rPr>
        <w:t xml:space="preserve">. </w:t>
      </w:r>
      <w:r w:rsidRPr="004E11E7">
        <w:rPr>
          <w:rFonts w:asciiTheme="majorBidi" w:hAnsiTheme="majorBidi" w:cstheme="majorBidi"/>
        </w:rPr>
        <w:t>The market's draw recall is undefined — the de-</w:t>
      </w:r>
      <w:proofErr w:type="spellStart"/>
      <w:r w:rsidRPr="004E11E7">
        <w:rPr>
          <w:rFonts w:asciiTheme="majorBidi" w:hAnsiTheme="majorBidi" w:cstheme="majorBidi"/>
        </w:rPr>
        <w:t>vigged</w:t>
      </w:r>
      <w:proofErr w:type="spellEnd"/>
      <w:r w:rsidRPr="004E11E7">
        <w:rPr>
          <w:rFonts w:asciiTheme="majorBidi" w:hAnsiTheme="majorBidi" w:cstheme="majorBidi"/>
        </w:rPr>
        <w:t xml:space="preserve"> market never assigns the draw the highest probability in any of the 343 matches, and scores zero on all three draw columns exactly as the constant baseline does. It nonetheless achieves the best probabilistic score of any forecaster here by a wide margin. This is the single clearest illustration in the report that </w:t>
      </w:r>
      <w:proofErr w:type="spellStart"/>
      <w:r w:rsidRPr="004E11E7">
        <w:rPr>
          <w:rFonts w:asciiTheme="majorBidi" w:hAnsiTheme="majorBidi" w:cstheme="majorBidi"/>
        </w:rPr>
        <w:t>arg</w:t>
      </w:r>
      <w:proofErr w:type="spellEnd"/>
      <w:r w:rsidRPr="004E11E7">
        <w:rPr>
          <w:rFonts w:asciiTheme="majorBidi" w:hAnsiTheme="majorBidi" w:cstheme="majorBidi"/>
        </w:rPr>
        <w:t xml:space="preserve">-max accuracy on the minority class and probabilistic quality are different objectives: the market never </w:t>
      </w:r>
      <w:r w:rsidRPr="004E11E7">
        <w:rPr>
          <w:rFonts w:asciiTheme="majorBidi" w:hAnsiTheme="majorBidi" w:cstheme="majorBidi"/>
          <w:i/>
          <w:iCs/>
        </w:rPr>
        <w:t>predicts</w:t>
      </w:r>
      <w:r w:rsidRPr="004E11E7">
        <w:rPr>
          <w:rFonts w:asciiTheme="majorBidi" w:hAnsiTheme="majorBidi" w:cstheme="majorBidi"/>
        </w:rPr>
        <w:t xml:space="preserve"> a draw yet states the </w:t>
      </w:r>
      <w:r w:rsidRPr="004E11E7">
        <w:rPr>
          <w:rFonts w:asciiTheme="majorBidi" w:hAnsiTheme="majorBidi" w:cstheme="majorBidi"/>
          <w:i/>
          <w:iCs/>
        </w:rPr>
        <w:t>probability</w:t>
      </w:r>
      <w:r w:rsidRPr="004E11E7">
        <w:rPr>
          <w:rFonts w:asciiTheme="majorBidi" w:hAnsiTheme="majorBidi" w:cstheme="majorBidi"/>
        </w:rPr>
        <w:t xml:space="preserve"> of a draw better than anything else in the table.</w:t>
      </w:r>
    </w:p>
    <w:p w14:paraId="559873A5" w14:textId="77777777" w:rsidR="0025640D" w:rsidRDefault="00DC1008" w:rsidP="002707AA">
      <w:pPr>
        <w:spacing w:after="140"/>
        <w:ind w:left="1440"/>
        <w:jc w:val="both"/>
        <w:rPr>
          <w:rFonts w:asciiTheme="majorBidi" w:hAnsiTheme="majorBidi" w:cstheme="majorBidi"/>
        </w:rPr>
      </w:pPr>
      <w:r w:rsidRPr="0069074A">
        <w:rPr>
          <w:rStyle w:val="H4NZChar"/>
          <w:color w:val="3A7C22" w:themeColor="accent6" w:themeShade="BF"/>
        </w:rPr>
        <w:t xml:space="preserve">Why the </w:t>
      </w:r>
      <w:proofErr w:type="gramStart"/>
      <w:r w:rsidRPr="0069074A">
        <w:rPr>
          <w:rStyle w:val="H4NZChar"/>
          <w:color w:val="3A7C22" w:themeColor="accent6" w:themeShade="BF"/>
        </w:rPr>
        <w:t>models</w:t>
      </w:r>
      <w:proofErr w:type="gramEnd"/>
      <w:r w:rsidRPr="0069074A">
        <w:rPr>
          <w:rStyle w:val="H4NZChar"/>
          <w:color w:val="3A7C22" w:themeColor="accent6" w:themeShade="BF"/>
        </w:rPr>
        <w:t xml:space="preserve"> trail</w:t>
      </w:r>
      <w:r w:rsidRPr="0069074A">
        <w:rPr>
          <w:rFonts w:asciiTheme="majorBidi" w:hAnsiTheme="majorBidi" w:cstheme="majorBidi"/>
          <w:b/>
          <w:bCs/>
          <w:color w:val="3A7C22" w:themeColor="accent6" w:themeShade="BF"/>
        </w:rPr>
        <w:t>.</w:t>
      </w:r>
      <w:r w:rsidRPr="0069074A">
        <w:rPr>
          <w:rFonts w:asciiTheme="majorBidi" w:hAnsiTheme="majorBidi" w:cstheme="majorBidi"/>
          <w:color w:val="3A7C22" w:themeColor="accent6" w:themeShade="BF"/>
        </w:rPr>
        <w:t xml:space="preserve"> </w:t>
      </w:r>
      <w:r w:rsidRPr="004E11E7">
        <w:rPr>
          <w:rFonts w:asciiTheme="majorBidi" w:hAnsiTheme="majorBidi" w:cstheme="majorBidi"/>
        </w:rPr>
        <w:t xml:space="preserve">Two reasons, different in kind. The first is an information gap: the market knows the starting eleven and this pipeline does not. The second is a feature gap of this project's own making, and the ablation in Section 8 quantifies it. The third contributing factor is the distribution shift documented in Section 2.5 — the models are trained </w:t>
      </w:r>
      <w:proofErr w:type="gramStart"/>
      <w:r w:rsidRPr="004E11E7">
        <w:rPr>
          <w:rFonts w:asciiTheme="majorBidi" w:hAnsiTheme="majorBidi" w:cstheme="majorBidi"/>
        </w:rPr>
        <w:t>on</w:t>
      </w:r>
      <w:proofErr w:type="gramEnd"/>
      <w:r w:rsidRPr="004E11E7">
        <w:rPr>
          <w:rFonts w:asciiTheme="majorBidi" w:hAnsiTheme="majorBidi" w:cstheme="majorBidi"/>
        </w:rPr>
        <w:t xml:space="preserve"> a 43.3 per cent home-win rate and tested </w:t>
      </w:r>
      <w:proofErr w:type="gramStart"/>
      <w:r w:rsidRPr="004E11E7">
        <w:rPr>
          <w:rFonts w:asciiTheme="majorBidi" w:hAnsiTheme="majorBidi" w:cstheme="majorBidi"/>
        </w:rPr>
        <w:t>on</w:t>
      </w:r>
      <w:proofErr w:type="gramEnd"/>
      <w:r w:rsidRPr="004E11E7">
        <w:rPr>
          <w:rFonts w:asciiTheme="majorBidi" w:hAnsiTheme="majorBidi" w:cstheme="majorBidi"/>
        </w:rPr>
        <w:t xml:space="preserve"> 48.6 per cent, while the market prices each fixture from current information and is unaffected. </w:t>
      </w:r>
    </w:p>
    <w:p w14:paraId="6BCA991F" w14:textId="075150E1" w:rsidR="00DC1008" w:rsidRPr="004E11E7" w:rsidRDefault="00DC1008" w:rsidP="002707AA">
      <w:pPr>
        <w:spacing w:after="140"/>
        <w:ind w:left="1440"/>
        <w:jc w:val="both"/>
        <w:rPr>
          <w:rFonts w:asciiTheme="majorBidi" w:hAnsiTheme="majorBidi" w:cstheme="majorBidi"/>
        </w:rPr>
      </w:pPr>
      <w:r w:rsidRPr="0069074A">
        <w:rPr>
          <w:rStyle w:val="H4NZChar"/>
          <w:color w:val="3A7C22" w:themeColor="accent6" w:themeShade="BF"/>
        </w:rPr>
        <w:t>What it means.</w:t>
      </w:r>
      <w:r w:rsidRPr="0069074A">
        <w:rPr>
          <w:rFonts w:asciiTheme="majorBidi" w:hAnsiTheme="majorBidi" w:cstheme="majorBidi"/>
          <w:color w:val="3A7C22" w:themeColor="accent6" w:themeShade="BF"/>
        </w:rPr>
        <w:t xml:space="preserve"> </w:t>
      </w:r>
      <w:r w:rsidRPr="004E11E7">
        <w:rPr>
          <w:rFonts w:asciiTheme="majorBidi" w:hAnsiTheme="majorBidi" w:cstheme="majorBidi"/>
        </w:rPr>
        <w:t xml:space="preserve">The result is the expected one and is reported as a finding rather than a disappointment. Beating a liquid market </w:t>
      </w:r>
      <w:proofErr w:type="gramStart"/>
      <w:r w:rsidRPr="004E11E7">
        <w:rPr>
          <w:rFonts w:asciiTheme="majorBidi" w:hAnsiTheme="majorBidi" w:cstheme="majorBidi"/>
        </w:rPr>
        <w:t>on</w:t>
      </w:r>
      <w:proofErr w:type="gramEnd"/>
      <w:r w:rsidRPr="004E11E7">
        <w:rPr>
          <w:rFonts w:asciiTheme="majorBidi" w:hAnsiTheme="majorBidi" w:cstheme="majorBidi"/>
        </w:rPr>
        <w:t xml:space="preserve"> four major leagues using form features from a single season would be a surprising claim requiring far stronger evidence than this project can supply. The practical conclusion is that the market should remain in the pipeline as a benchmark, and that closing the gap is a feature-engineering problem before it is a modelling problem.</w:t>
      </w:r>
    </w:p>
    <w:p w14:paraId="5661185F" w14:textId="77777777" w:rsidR="00DC1008" w:rsidRPr="00FE5A42" w:rsidRDefault="00DC1008" w:rsidP="00AC12F0">
      <w:pPr>
        <w:pStyle w:val="H2NZ"/>
        <w:ind w:left="720"/>
        <w:rPr>
          <w:color w:val="3A7C22" w:themeColor="accent6" w:themeShade="BF"/>
        </w:rPr>
      </w:pPr>
      <w:r w:rsidRPr="00FE5A42">
        <w:rPr>
          <w:color w:val="3A7C22" w:themeColor="accent6" w:themeShade="BF"/>
        </w:rPr>
        <w:t>6.5 Converting the Model 2 margin into Model 1 probabilities</w:t>
      </w:r>
    </w:p>
    <w:p w14:paraId="65F0D3BE" w14:textId="0E6D7E3A" w:rsidR="00DC1008" w:rsidRPr="004E11E7" w:rsidRDefault="00DC1008" w:rsidP="006A4FA5">
      <w:pPr>
        <w:spacing w:after="140"/>
        <w:ind w:left="1440"/>
        <w:jc w:val="both"/>
        <w:rPr>
          <w:rFonts w:asciiTheme="majorBidi" w:hAnsiTheme="majorBidi" w:cstheme="majorBidi"/>
        </w:rPr>
      </w:pPr>
      <w:r w:rsidRPr="004E11E7">
        <w:rPr>
          <w:rFonts w:asciiTheme="majorBidi" w:hAnsiTheme="majorBidi" w:cstheme="majorBidi"/>
        </w:rPr>
        <w:t xml:space="preserve">The brief asks whether the regressed margin can be turned into useful outcome probabilities. This is a question about whether a model trained on a richer target carries information that a model trained on the three-way label does not. Two links were fitted on the validation split and scored once on test. The ordinal link treats the </w:t>
      </w:r>
      <w:r w:rsidR="006A4FA5" w:rsidRPr="004E11E7">
        <w:rPr>
          <w:rFonts w:asciiTheme="majorBidi" w:hAnsiTheme="majorBidi" w:cstheme="majorBidi"/>
        </w:rPr>
        <w:t>realized</w:t>
      </w:r>
      <w:r w:rsidRPr="004E11E7">
        <w:rPr>
          <w:rFonts w:asciiTheme="majorBidi" w:hAnsiTheme="majorBidi" w:cstheme="majorBidi"/>
        </w:rPr>
        <w:t xml:space="preserve"> margin as a </w:t>
      </w:r>
      <w:r w:rsidRPr="004E11E7">
        <w:rPr>
          <w:rFonts w:asciiTheme="majorBidi" w:hAnsiTheme="majorBidi" w:cstheme="majorBidi"/>
        </w:rPr>
        <w:lastRenderedPageBreak/>
        <w:t>latent continuous quantity cut by two symmetric thresholds, which is the natural assumption for an ordered outcome:</w:t>
      </w:r>
    </w:p>
    <w:p w14:paraId="62F81B0E" w14:textId="77777777" w:rsidR="00DC1008" w:rsidRPr="004E11E7" w:rsidRDefault="00DC1008" w:rsidP="00AC12F0">
      <w:pPr>
        <w:tabs>
          <w:tab w:val="center" w:pos="4680"/>
          <w:tab w:val="right" w:pos="9360"/>
        </w:tabs>
        <w:spacing w:before="180" w:after="180"/>
        <w:ind w:left="720"/>
        <w:rPr>
          <w:rFonts w:asciiTheme="majorBidi" w:hAnsiTheme="majorBidi" w:cstheme="majorBidi"/>
        </w:rPr>
      </w:pPr>
      <w:r w:rsidRPr="004E11E7">
        <w:rPr>
          <w:rFonts w:asciiTheme="majorBidi" w:hAnsiTheme="majorBidi" w:cstheme="majorBidi"/>
        </w:rPr>
        <w:tab/>
      </w:r>
      <w:r w:rsidRPr="004E11E7">
        <w:rPr>
          <w:rFonts w:asciiTheme="majorBidi" w:hAnsiTheme="majorBidi" w:cstheme="majorBidi"/>
          <w:noProof/>
        </w:rPr>
        <w:drawing>
          <wp:inline distT="0" distB="0" distL="0" distR="0" wp14:anchorId="6FBDC5C2" wp14:editId="5E58A480">
            <wp:extent cx="3714750" cy="285750"/>
            <wp:effectExtent l="0" t="0" r="0" b="0"/>
            <wp:docPr id="825385334" name="Picture 825385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14750" cy="285750"/>
                    </a:xfrm>
                    <a:prstGeom prst="rect">
                      <a:avLst/>
                    </a:prstGeom>
                  </pic:spPr>
                </pic:pic>
              </a:graphicData>
            </a:graphic>
          </wp:inline>
        </w:drawing>
      </w:r>
      <w:r w:rsidRPr="004E11E7">
        <w:rPr>
          <w:rFonts w:asciiTheme="majorBidi" w:hAnsiTheme="majorBidi" w:cstheme="majorBidi"/>
        </w:rPr>
        <w:tab/>
        <w:t>(4)</w:t>
      </w:r>
    </w:p>
    <w:p w14:paraId="6332CBAA" w14:textId="4DBCF2AF" w:rsidR="00DC1008" w:rsidRPr="004E11E7" w:rsidRDefault="00DC1008" w:rsidP="006A4FA5">
      <w:pPr>
        <w:spacing w:after="140"/>
        <w:ind w:left="1440"/>
        <w:jc w:val="both"/>
        <w:rPr>
          <w:rFonts w:asciiTheme="majorBidi" w:hAnsiTheme="majorBidi" w:cstheme="majorBidi"/>
        </w:rPr>
      </w:pPr>
      <w:r w:rsidRPr="004E11E7">
        <w:rPr>
          <w:rFonts w:asciiTheme="majorBidi" w:hAnsiTheme="majorBidi" w:cstheme="majorBidi"/>
        </w:rPr>
        <w:t xml:space="preserve">In equation (4), m-hat is the predicted margin, θ is the half-width of the draw band and σ is the spread of the </w:t>
      </w:r>
      <w:r w:rsidR="006A4FA5" w:rsidRPr="004E11E7">
        <w:rPr>
          <w:rFonts w:asciiTheme="majorBidi" w:hAnsiTheme="majorBidi" w:cstheme="majorBidi"/>
        </w:rPr>
        <w:t>realized</w:t>
      </w:r>
      <w:r w:rsidRPr="004E11E7">
        <w:rPr>
          <w:rFonts w:asciiTheme="majorBidi" w:hAnsiTheme="majorBidi" w:cstheme="majorBidi"/>
        </w:rPr>
        <w:t xml:space="preserve"> margin around the prediction. Both are fitted by </w:t>
      </w:r>
      <w:r w:rsidR="009B0000" w:rsidRPr="004E11E7">
        <w:rPr>
          <w:rFonts w:asciiTheme="majorBidi" w:hAnsiTheme="majorBidi" w:cstheme="majorBidi"/>
        </w:rPr>
        <w:t>maximizing</w:t>
      </w:r>
      <w:r w:rsidRPr="004E11E7">
        <w:rPr>
          <w:rFonts w:asciiTheme="majorBidi" w:hAnsiTheme="majorBidi" w:cstheme="majorBidi"/>
        </w:rPr>
        <w:t xml:space="preserve"> the likelihood on validation rows and never on test rows; the fitted values are θ = 0.597 and σ = 1.46979. A multinomial logistic link on the predicted margin and its square was fitted as a second, more flexible alternative.</w:t>
      </w:r>
    </w:p>
    <w:p w14:paraId="2EBC21F5" w14:textId="77777777" w:rsidR="00DC1008" w:rsidRPr="004E11E7" w:rsidRDefault="00DC1008" w:rsidP="00AC12F0">
      <w:pPr>
        <w:pStyle w:val="QuoteNZ"/>
        <w:ind w:left="720"/>
      </w:pPr>
      <w:bookmarkStart w:id="29" w:name="_Tbl_22"/>
      <w:bookmarkEnd w:id="29"/>
      <w:r w:rsidRPr="004E11E7">
        <w:rPr>
          <w:b/>
          <w:bCs/>
        </w:rPr>
        <w:t xml:space="preserve">Table 22. </w:t>
      </w:r>
      <w:r w:rsidRPr="004E11E7">
        <w:t>Margin-to-probability conversion against the classifier trained directly for the task, on the test split. Both sides were selected on validation and scored once.</w:t>
      </w:r>
    </w:p>
    <w:tbl>
      <w:tblPr>
        <w:tblStyle w:val="GridTable4-Accent6"/>
        <w:tblW w:w="9548" w:type="dxa"/>
        <w:jc w:val="right"/>
        <w:tblLook w:val="0420" w:firstRow="1" w:lastRow="0" w:firstColumn="0" w:lastColumn="0" w:noHBand="0" w:noVBand="1"/>
      </w:tblPr>
      <w:tblGrid>
        <w:gridCol w:w="2912"/>
        <w:gridCol w:w="1780"/>
        <w:gridCol w:w="1213"/>
        <w:gridCol w:w="1213"/>
        <w:gridCol w:w="1213"/>
        <w:gridCol w:w="1217"/>
      </w:tblGrid>
      <w:tr w:rsidR="00DC1008" w:rsidRPr="009B0000" w14:paraId="1CE8A0B6" w14:textId="77777777" w:rsidTr="009B0000">
        <w:trPr>
          <w:cnfStyle w:val="100000000000" w:firstRow="1" w:lastRow="0" w:firstColumn="0" w:lastColumn="0" w:oddVBand="0" w:evenVBand="0" w:oddHBand="0" w:evenHBand="0" w:firstRowFirstColumn="0" w:firstRowLastColumn="0" w:lastRowFirstColumn="0" w:lastRowLastColumn="0"/>
          <w:trHeight w:val="419"/>
          <w:jc w:val="right"/>
        </w:trPr>
        <w:tc>
          <w:tcPr>
            <w:tcW w:w="2912" w:type="dxa"/>
            <w:vAlign w:val="center"/>
          </w:tcPr>
          <w:p w14:paraId="026F8EBF"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FFFFFF"/>
                <w:sz w:val="18"/>
                <w:szCs w:val="18"/>
              </w:rPr>
              <w:t>Converter</w:t>
            </w:r>
          </w:p>
        </w:tc>
        <w:tc>
          <w:tcPr>
            <w:tcW w:w="1780" w:type="dxa"/>
            <w:vAlign w:val="center"/>
          </w:tcPr>
          <w:p w14:paraId="0CC3E798"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FFFFFF"/>
                <w:sz w:val="18"/>
                <w:szCs w:val="18"/>
              </w:rPr>
              <w:t>Source</w:t>
            </w:r>
          </w:p>
        </w:tc>
        <w:tc>
          <w:tcPr>
            <w:tcW w:w="1213" w:type="dxa"/>
            <w:vAlign w:val="center"/>
          </w:tcPr>
          <w:p w14:paraId="52985A28"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FFFFFF"/>
                <w:sz w:val="18"/>
                <w:szCs w:val="18"/>
              </w:rPr>
              <w:t>RPS</w:t>
            </w:r>
          </w:p>
        </w:tc>
        <w:tc>
          <w:tcPr>
            <w:tcW w:w="1213" w:type="dxa"/>
            <w:vAlign w:val="center"/>
          </w:tcPr>
          <w:p w14:paraId="39C79A3F"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FFFFFF"/>
                <w:sz w:val="18"/>
                <w:szCs w:val="18"/>
              </w:rPr>
              <w:t>Log loss</w:t>
            </w:r>
          </w:p>
        </w:tc>
        <w:tc>
          <w:tcPr>
            <w:tcW w:w="1213" w:type="dxa"/>
            <w:vAlign w:val="center"/>
          </w:tcPr>
          <w:p w14:paraId="397538C1"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FFFFFF"/>
                <w:sz w:val="18"/>
                <w:szCs w:val="18"/>
              </w:rPr>
              <w:t>Brier</w:t>
            </w:r>
          </w:p>
        </w:tc>
        <w:tc>
          <w:tcPr>
            <w:tcW w:w="1217" w:type="dxa"/>
            <w:vAlign w:val="center"/>
          </w:tcPr>
          <w:p w14:paraId="610F2418"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FFFFFF"/>
                <w:sz w:val="18"/>
                <w:szCs w:val="18"/>
              </w:rPr>
              <w:t>ECE</w:t>
            </w:r>
          </w:p>
        </w:tc>
      </w:tr>
      <w:tr w:rsidR="00DC1008" w:rsidRPr="009B0000" w14:paraId="7D68164C" w14:textId="77777777" w:rsidTr="009B0000">
        <w:trPr>
          <w:cnfStyle w:val="000000100000" w:firstRow="0" w:lastRow="0" w:firstColumn="0" w:lastColumn="0" w:oddVBand="0" w:evenVBand="0" w:oddHBand="1" w:evenHBand="0" w:firstRowFirstColumn="0" w:firstRowLastColumn="0" w:lastRowFirstColumn="0" w:lastRowLastColumn="0"/>
          <w:trHeight w:val="443"/>
          <w:jc w:val="right"/>
        </w:trPr>
        <w:tc>
          <w:tcPr>
            <w:tcW w:w="2912" w:type="dxa"/>
            <w:vAlign w:val="center"/>
          </w:tcPr>
          <w:p w14:paraId="236A207D"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model2_ordinal[p2_hier_shrinkage]</w:t>
            </w:r>
          </w:p>
        </w:tc>
        <w:tc>
          <w:tcPr>
            <w:tcW w:w="1780" w:type="dxa"/>
            <w:vAlign w:val="center"/>
          </w:tcPr>
          <w:p w14:paraId="396D21FE"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Task R margin</w:t>
            </w:r>
          </w:p>
        </w:tc>
        <w:tc>
          <w:tcPr>
            <w:tcW w:w="1213" w:type="dxa"/>
            <w:vAlign w:val="center"/>
          </w:tcPr>
          <w:p w14:paraId="2ABDEB29"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0.20856</w:t>
            </w:r>
          </w:p>
        </w:tc>
        <w:tc>
          <w:tcPr>
            <w:tcW w:w="1213" w:type="dxa"/>
            <w:vAlign w:val="center"/>
          </w:tcPr>
          <w:p w14:paraId="52F34E39"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0.99964</w:t>
            </w:r>
          </w:p>
        </w:tc>
        <w:tc>
          <w:tcPr>
            <w:tcW w:w="1213" w:type="dxa"/>
            <w:vAlign w:val="center"/>
          </w:tcPr>
          <w:p w14:paraId="5B0CC1BD"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0.59552</w:t>
            </w:r>
          </w:p>
        </w:tc>
        <w:tc>
          <w:tcPr>
            <w:tcW w:w="1217" w:type="dxa"/>
            <w:vAlign w:val="center"/>
          </w:tcPr>
          <w:p w14:paraId="1371521E"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0.05416</w:t>
            </w:r>
          </w:p>
        </w:tc>
      </w:tr>
      <w:tr w:rsidR="00DC1008" w:rsidRPr="009B0000" w14:paraId="2BCFA291" w14:textId="77777777" w:rsidTr="009B0000">
        <w:trPr>
          <w:trHeight w:val="419"/>
          <w:jc w:val="right"/>
        </w:trPr>
        <w:tc>
          <w:tcPr>
            <w:tcW w:w="2912" w:type="dxa"/>
            <w:vAlign w:val="center"/>
          </w:tcPr>
          <w:p w14:paraId="1D2C53CD"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model1_direct[</w:t>
            </w:r>
            <w:proofErr w:type="spellStart"/>
            <w:r w:rsidRPr="009B0000">
              <w:rPr>
                <w:rFonts w:asciiTheme="majorBidi" w:hAnsiTheme="majorBidi" w:cstheme="majorBidi"/>
                <w:color w:val="000000"/>
                <w:sz w:val="18"/>
                <w:szCs w:val="18"/>
              </w:rPr>
              <w:t>random_forest</w:t>
            </w:r>
            <w:proofErr w:type="spellEnd"/>
            <w:r w:rsidRPr="009B0000">
              <w:rPr>
                <w:rFonts w:asciiTheme="majorBidi" w:hAnsiTheme="majorBidi" w:cstheme="majorBidi"/>
                <w:color w:val="000000"/>
                <w:sz w:val="18"/>
                <w:szCs w:val="18"/>
              </w:rPr>
              <w:t>]</w:t>
            </w:r>
          </w:p>
        </w:tc>
        <w:tc>
          <w:tcPr>
            <w:tcW w:w="1780" w:type="dxa"/>
            <w:vAlign w:val="center"/>
          </w:tcPr>
          <w:p w14:paraId="4897B26B"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Task C classifier</w:t>
            </w:r>
          </w:p>
        </w:tc>
        <w:tc>
          <w:tcPr>
            <w:tcW w:w="1213" w:type="dxa"/>
            <w:vAlign w:val="center"/>
          </w:tcPr>
          <w:p w14:paraId="7EA48FA1"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0.20939</w:t>
            </w:r>
          </w:p>
        </w:tc>
        <w:tc>
          <w:tcPr>
            <w:tcW w:w="1213" w:type="dxa"/>
            <w:vAlign w:val="center"/>
          </w:tcPr>
          <w:p w14:paraId="0A270EC0"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1.00382</w:t>
            </w:r>
          </w:p>
        </w:tc>
        <w:tc>
          <w:tcPr>
            <w:tcW w:w="1213" w:type="dxa"/>
            <w:vAlign w:val="center"/>
          </w:tcPr>
          <w:p w14:paraId="176D8796"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0.59937</w:t>
            </w:r>
          </w:p>
        </w:tc>
        <w:tc>
          <w:tcPr>
            <w:tcW w:w="1217" w:type="dxa"/>
            <w:vAlign w:val="center"/>
          </w:tcPr>
          <w:p w14:paraId="5FF742EF"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0.04257</w:t>
            </w:r>
          </w:p>
        </w:tc>
      </w:tr>
      <w:tr w:rsidR="00DC1008" w:rsidRPr="009B0000" w14:paraId="5F123B81" w14:textId="77777777" w:rsidTr="009B0000">
        <w:trPr>
          <w:cnfStyle w:val="000000100000" w:firstRow="0" w:lastRow="0" w:firstColumn="0" w:lastColumn="0" w:oddVBand="0" w:evenVBand="0" w:oddHBand="1" w:evenHBand="0" w:firstRowFirstColumn="0" w:firstRowLastColumn="0" w:lastRowFirstColumn="0" w:lastRowLastColumn="0"/>
          <w:trHeight w:val="443"/>
          <w:jc w:val="right"/>
        </w:trPr>
        <w:tc>
          <w:tcPr>
            <w:tcW w:w="2912" w:type="dxa"/>
            <w:vAlign w:val="center"/>
          </w:tcPr>
          <w:p w14:paraId="579C630D"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model2_logistic[p2_hier_shrinkage]</w:t>
            </w:r>
          </w:p>
        </w:tc>
        <w:tc>
          <w:tcPr>
            <w:tcW w:w="1780" w:type="dxa"/>
            <w:vAlign w:val="center"/>
          </w:tcPr>
          <w:p w14:paraId="2590C36A"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Task R margin</w:t>
            </w:r>
          </w:p>
        </w:tc>
        <w:tc>
          <w:tcPr>
            <w:tcW w:w="1213" w:type="dxa"/>
            <w:vAlign w:val="center"/>
          </w:tcPr>
          <w:p w14:paraId="3DA57D3E"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0.21029</w:t>
            </w:r>
          </w:p>
        </w:tc>
        <w:tc>
          <w:tcPr>
            <w:tcW w:w="1213" w:type="dxa"/>
            <w:vAlign w:val="center"/>
          </w:tcPr>
          <w:p w14:paraId="10C29529"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1.01183</w:t>
            </w:r>
          </w:p>
        </w:tc>
        <w:tc>
          <w:tcPr>
            <w:tcW w:w="1213" w:type="dxa"/>
            <w:vAlign w:val="center"/>
          </w:tcPr>
          <w:p w14:paraId="13E0ED03"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0.60063</w:t>
            </w:r>
          </w:p>
        </w:tc>
        <w:tc>
          <w:tcPr>
            <w:tcW w:w="1217" w:type="dxa"/>
            <w:vAlign w:val="center"/>
          </w:tcPr>
          <w:p w14:paraId="36F13886" w14:textId="77777777" w:rsidR="00DC1008" w:rsidRPr="009B0000" w:rsidRDefault="00DC1008" w:rsidP="009B0000">
            <w:pPr>
              <w:jc w:val="center"/>
              <w:rPr>
                <w:rFonts w:asciiTheme="majorBidi" w:hAnsiTheme="majorBidi" w:cstheme="majorBidi"/>
                <w:sz w:val="18"/>
                <w:szCs w:val="18"/>
              </w:rPr>
            </w:pPr>
            <w:r w:rsidRPr="009B0000">
              <w:rPr>
                <w:rFonts w:asciiTheme="majorBidi" w:hAnsiTheme="majorBidi" w:cstheme="majorBidi"/>
                <w:color w:val="000000"/>
                <w:sz w:val="18"/>
                <w:szCs w:val="18"/>
              </w:rPr>
              <w:t>0.06012</w:t>
            </w:r>
          </w:p>
        </w:tc>
      </w:tr>
    </w:tbl>
    <w:p w14:paraId="5981A0FF" w14:textId="77777777" w:rsidR="00DC1008" w:rsidRPr="004E11E7" w:rsidRDefault="00DC1008" w:rsidP="00AC12F0">
      <w:pPr>
        <w:spacing w:line="120" w:lineRule="auto"/>
        <w:ind w:left="720"/>
        <w:rPr>
          <w:rFonts w:asciiTheme="majorBidi" w:hAnsiTheme="majorBidi" w:cstheme="majorBidi"/>
        </w:rPr>
      </w:pPr>
    </w:p>
    <w:p w14:paraId="0007410F" w14:textId="25C9DE82" w:rsidR="009B0000" w:rsidRDefault="00DC1008" w:rsidP="009B0000">
      <w:pPr>
        <w:spacing w:after="140"/>
        <w:ind w:left="1440"/>
        <w:jc w:val="both"/>
        <w:rPr>
          <w:rFonts w:asciiTheme="majorBidi" w:hAnsiTheme="majorBidi" w:cstheme="majorBidi"/>
        </w:rPr>
      </w:pPr>
      <w:r w:rsidRPr="002451E3">
        <w:rPr>
          <w:rStyle w:val="H4NZChar"/>
          <w:color w:val="3A7C22" w:themeColor="accent6" w:themeShade="BF"/>
        </w:rPr>
        <w:t>What was expected</w:t>
      </w:r>
      <w:r w:rsidRPr="002451E3">
        <w:rPr>
          <w:rFonts w:asciiTheme="majorBidi" w:hAnsiTheme="majorBidi" w:cstheme="majorBidi"/>
          <w:b/>
          <w:bCs/>
          <w:color w:val="3A7C22" w:themeColor="accent6" w:themeShade="BF"/>
        </w:rPr>
        <w:t>.</w:t>
      </w:r>
      <w:r w:rsidRPr="002451E3">
        <w:rPr>
          <w:rFonts w:asciiTheme="majorBidi" w:hAnsiTheme="majorBidi" w:cstheme="majorBidi"/>
          <w:color w:val="3A7C22" w:themeColor="accent6" w:themeShade="BF"/>
        </w:rPr>
        <w:t xml:space="preserve"> </w:t>
      </w:r>
      <w:r w:rsidRPr="004E11E7">
        <w:rPr>
          <w:rFonts w:asciiTheme="majorBidi" w:hAnsiTheme="majorBidi" w:cstheme="majorBidi"/>
        </w:rPr>
        <w:t xml:space="preserve">That the converted regressor would be competitive but slightly worse, because Task C </w:t>
      </w:r>
      <w:r w:rsidR="009B0000" w:rsidRPr="004E11E7">
        <w:rPr>
          <w:rFonts w:asciiTheme="majorBidi" w:hAnsiTheme="majorBidi" w:cstheme="majorBidi"/>
        </w:rPr>
        <w:t>optimizes</w:t>
      </w:r>
      <w:r w:rsidRPr="004E11E7">
        <w:rPr>
          <w:rFonts w:asciiTheme="majorBidi" w:hAnsiTheme="majorBidi" w:cstheme="majorBidi"/>
        </w:rPr>
        <w:t xml:space="preserve"> the exact quantity being scored while Task R </w:t>
      </w:r>
      <w:r w:rsidR="009B0000" w:rsidRPr="004E11E7">
        <w:rPr>
          <w:rFonts w:asciiTheme="majorBidi" w:hAnsiTheme="majorBidi" w:cstheme="majorBidi"/>
        </w:rPr>
        <w:t>optimizes</w:t>
      </w:r>
      <w:r w:rsidRPr="004E11E7">
        <w:rPr>
          <w:rFonts w:asciiTheme="majorBidi" w:hAnsiTheme="majorBidi" w:cstheme="majorBidi"/>
        </w:rPr>
        <w:t xml:space="preserve"> a proxy. </w:t>
      </w:r>
    </w:p>
    <w:p w14:paraId="5D0A4E5F" w14:textId="02688D74" w:rsidR="00DC1008" w:rsidRPr="004E11E7" w:rsidRDefault="00DC1008" w:rsidP="009B0000">
      <w:pPr>
        <w:spacing w:after="140"/>
        <w:ind w:left="1440"/>
        <w:jc w:val="both"/>
        <w:rPr>
          <w:rFonts w:asciiTheme="majorBidi" w:hAnsiTheme="majorBidi" w:cstheme="majorBidi"/>
        </w:rPr>
      </w:pPr>
      <w:r w:rsidRPr="002451E3">
        <w:rPr>
          <w:rStyle w:val="H4NZChar"/>
          <w:color w:val="3A7C22" w:themeColor="accent6" w:themeShade="BF"/>
        </w:rPr>
        <w:t>What was observed.</w:t>
      </w:r>
      <w:r w:rsidRPr="002451E3">
        <w:rPr>
          <w:rFonts w:asciiTheme="majorBidi" w:hAnsiTheme="majorBidi" w:cstheme="majorBidi"/>
          <w:color w:val="3A7C22" w:themeColor="accent6" w:themeShade="BF"/>
        </w:rPr>
        <w:t xml:space="preserve"> </w:t>
      </w:r>
      <w:r w:rsidRPr="004E11E7">
        <w:rPr>
          <w:rFonts w:asciiTheme="majorBidi" w:hAnsiTheme="majorBidi" w:cstheme="majorBidi"/>
        </w:rPr>
        <w:t xml:space="preserve">The direct classifier scores 0.20939 and the ordinal conversion 0.20856, so the conversion is marginally </w:t>
      </w:r>
      <w:r w:rsidRPr="004E11E7">
        <w:rPr>
          <w:rFonts w:asciiTheme="majorBidi" w:hAnsiTheme="majorBidi" w:cstheme="majorBidi"/>
          <w:i/>
          <w:iCs/>
        </w:rPr>
        <w:t>better</w:t>
      </w:r>
      <w:r w:rsidRPr="004E11E7">
        <w:rPr>
          <w:rFonts w:asciiTheme="majorBidi" w:hAnsiTheme="majorBidi" w:cstheme="majorBidi"/>
        </w:rPr>
        <w:t xml:space="preserve"> by 0.00083. On calibration the ordering reverses: the ordinal conversion records an expected calibration error of 0.05416 against 0.04257 for the direct classifier. The more flexible logistic link is worst on both counts, at 0.21029 RPS.</w:t>
      </w:r>
    </w:p>
    <w:p w14:paraId="6F6D7663" w14:textId="77777777" w:rsidR="00DC1008" w:rsidRPr="004E11E7" w:rsidRDefault="00DC1008" w:rsidP="009B0000">
      <w:pPr>
        <w:spacing w:after="140"/>
        <w:ind w:left="1440"/>
        <w:jc w:val="both"/>
        <w:rPr>
          <w:rFonts w:asciiTheme="majorBidi" w:hAnsiTheme="majorBidi" w:cstheme="majorBidi"/>
        </w:rPr>
      </w:pPr>
      <w:r w:rsidRPr="002451E3">
        <w:rPr>
          <w:rStyle w:val="H4NZChar"/>
          <w:color w:val="3A7C22" w:themeColor="accent6" w:themeShade="BF"/>
        </w:rPr>
        <w:t>Why.</w:t>
      </w:r>
      <w:r w:rsidRPr="002451E3">
        <w:rPr>
          <w:rFonts w:asciiTheme="majorBidi" w:hAnsiTheme="majorBidi" w:cstheme="majorBidi"/>
          <w:color w:val="3A7C22" w:themeColor="accent6" w:themeShade="BF"/>
        </w:rPr>
        <w:t xml:space="preserve"> </w:t>
      </w:r>
      <w:r w:rsidRPr="004E11E7">
        <w:rPr>
          <w:rFonts w:asciiTheme="majorBidi" w:hAnsiTheme="majorBidi" w:cstheme="majorBidi"/>
        </w:rPr>
        <w:t>The ordinal link is a two-parameter function of a single predicted number. It cannot produce erratic probabilities, because it is smooth and monotone in the predicted margin by construction. The direct classifier has far more freedom and can place sharp probabilities in regions of feature space where it saw few training matches. On a small pre-match training set that freedom costs calibration. The conversion is better calibrated because it is more constrained, not because it knows more. That the logistic link — which has more freedom than the ordinal link — is worse than both supports this reading directly.</w:t>
      </w:r>
    </w:p>
    <w:p w14:paraId="06B525B8" w14:textId="77777777" w:rsidR="009B0000" w:rsidRDefault="00DC1008" w:rsidP="009B0000">
      <w:pPr>
        <w:spacing w:after="140"/>
        <w:ind w:left="1440"/>
        <w:jc w:val="both"/>
        <w:rPr>
          <w:rFonts w:asciiTheme="majorBidi" w:hAnsiTheme="majorBidi" w:cstheme="majorBidi"/>
        </w:rPr>
      </w:pPr>
      <w:r w:rsidRPr="002451E3">
        <w:rPr>
          <w:rStyle w:val="H4NZChar"/>
          <w:color w:val="3A7C22" w:themeColor="accent6" w:themeShade="BF"/>
        </w:rPr>
        <w:t>Does this support the original expectation?</w:t>
      </w:r>
      <w:r w:rsidRPr="002451E3">
        <w:rPr>
          <w:rFonts w:asciiTheme="majorBidi" w:hAnsiTheme="majorBidi" w:cstheme="majorBidi"/>
          <w:color w:val="3A7C22" w:themeColor="accent6" w:themeShade="BF"/>
        </w:rPr>
        <w:t xml:space="preserve"> </w:t>
      </w:r>
      <w:r w:rsidRPr="004E11E7">
        <w:rPr>
          <w:rFonts w:asciiTheme="majorBidi" w:hAnsiTheme="majorBidi" w:cstheme="majorBidi"/>
        </w:rPr>
        <w:t xml:space="preserve">Only partly. The expectation that the direct classifier would rank better was not met, though the difference is tiny. The calibration reversal was not anticipated and is the more interesting result. </w:t>
      </w:r>
    </w:p>
    <w:p w14:paraId="101AF5D9" w14:textId="77777777" w:rsidR="009B0000" w:rsidRDefault="00DC1008" w:rsidP="009B0000">
      <w:pPr>
        <w:spacing w:after="140"/>
        <w:ind w:left="1440"/>
        <w:jc w:val="both"/>
        <w:rPr>
          <w:rFonts w:asciiTheme="majorBidi" w:hAnsiTheme="majorBidi" w:cstheme="majorBidi"/>
        </w:rPr>
      </w:pPr>
      <w:r w:rsidRPr="002451E3">
        <w:rPr>
          <w:rStyle w:val="H4NZChar"/>
          <w:color w:val="3A7C22" w:themeColor="accent6" w:themeShade="BF"/>
        </w:rPr>
        <w:t>Limitations.</w:t>
      </w:r>
      <w:r w:rsidRPr="002451E3">
        <w:rPr>
          <w:rFonts w:asciiTheme="majorBidi" w:hAnsiTheme="majorBidi" w:cstheme="majorBidi"/>
          <w:color w:val="3A7C22" w:themeColor="accent6" w:themeShade="BF"/>
        </w:rPr>
        <w:t xml:space="preserve"> </w:t>
      </w:r>
      <w:r w:rsidRPr="004E11E7">
        <w:rPr>
          <w:rFonts w:asciiTheme="majorBidi" w:hAnsiTheme="majorBidi" w:cstheme="majorBidi"/>
        </w:rPr>
        <w:t xml:space="preserve">Both numbers come from one test split of 344 matches and the difference in ranked probability score is 0.0008; Section 6.6 shows that differences of this size on this dataset are not separable from noise, so this should not be read as a reliable ordering. </w:t>
      </w:r>
    </w:p>
    <w:p w14:paraId="5563B909" w14:textId="6E74C0F2" w:rsidR="00DC1008" w:rsidRPr="004E11E7" w:rsidRDefault="00DC1008" w:rsidP="009B0000">
      <w:pPr>
        <w:spacing w:after="140"/>
        <w:ind w:left="1440"/>
        <w:jc w:val="both"/>
        <w:rPr>
          <w:rFonts w:asciiTheme="majorBidi" w:hAnsiTheme="majorBidi" w:cstheme="majorBidi"/>
        </w:rPr>
      </w:pPr>
      <w:r w:rsidRPr="002451E3">
        <w:rPr>
          <w:rStyle w:val="H4NZChar"/>
          <w:color w:val="3A7C22" w:themeColor="accent6" w:themeShade="BF"/>
        </w:rPr>
        <w:t>Conclusion</w:t>
      </w:r>
      <w:r w:rsidRPr="009B0000">
        <w:rPr>
          <w:rStyle w:val="H4NZChar"/>
        </w:rPr>
        <w:t>.</w:t>
      </w:r>
      <w:r w:rsidRPr="004E11E7">
        <w:rPr>
          <w:rFonts w:asciiTheme="majorBidi" w:hAnsiTheme="majorBidi" w:cstheme="majorBidi"/>
        </w:rPr>
        <w:t xml:space="preserve"> The margin can be converted into useful probabilities, and the conversion is a reasonable component for a system that must produce both an expected scoreline and an outcome distribution from a single fitted model.</w:t>
      </w:r>
    </w:p>
    <w:p w14:paraId="6DBE7EE2" w14:textId="77777777" w:rsidR="00DC1008" w:rsidRPr="00FE5A42" w:rsidRDefault="00DC1008" w:rsidP="00AC12F0">
      <w:pPr>
        <w:pStyle w:val="H2NZ"/>
        <w:ind w:left="720"/>
        <w:rPr>
          <w:color w:val="3A7C22" w:themeColor="accent6" w:themeShade="BF"/>
        </w:rPr>
      </w:pPr>
      <w:r w:rsidRPr="00FE5A42">
        <w:rPr>
          <w:color w:val="3A7C22" w:themeColor="accent6" w:themeShade="BF"/>
        </w:rPr>
        <w:lastRenderedPageBreak/>
        <w:t>6.6 Are the observed differences real?</w:t>
      </w:r>
    </w:p>
    <w:p w14:paraId="4016A487" w14:textId="13E5E2E2" w:rsidR="00DC1008" w:rsidRPr="004E11E7" w:rsidRDefault="00DC1008" w:rsidP="000F522E">
      <w:pPr>
        <w:spacing w:after="140"/>
        <w:ind w:left="1440"/>
        <w:jc w:val="both"/>
        <w:rPr>
          <w:rFonts w:asciiTheme="majorBidi" w:hAnsiTheme="majorBidi" w:cstheme="majorBidi"/>
        </w:rPr>
      </w:pPr>
      <w:r w:rsidRPr="004E11E7">
        <w:rPr>
          <w:rFonts w:asciiTheme="majorBidi" w:hAnsiTheme="majorBidi" w:cstheme="majorBidi"/>
        </w:rPr>
        <w:t xml:space="preserve">Table 23 </w:t>
      </w:r>
      <w:r w:rsidR="000F522E" w:rsidRPr="004E11E7">
        <w:rPr>
          <w:rFonts w:asciiTheme="majorBidi" w:hAnsiTheme="majorBidi" w:cstheme="majorBidi"/>
        </w:rPr>
        <w:t>summarizes</w:t>
      </w:r>
      <w:r w:rsidRPr="004E11E7">
        <w:rPr>
          <w:rFonts w:asciiTheme="majorBidi" w:hAnsiTheme="majorBidi" w:cstheme="majorBidi"/>
        </w:rPr>
        <w:t xml:space="preserve"> the match-clustered bootstrap over all 87 pairwise comparisons, and Table 41 reports the seed-stability diagnostic. Table 40 lists every comparison that survives Holm correction.</w:t>
      </w:r>
    </w:p>
    <w:p w14:paraId="3FB2B5C5" w14:textId="77777777" w:rsidR="00DC1008" w:rsidRPr="004E11E7" w:rsidRDefault="00DC1008" w:rsidP="00AC12F0">
      <w:pPr>
        <w:pStyle w:val="QuoteNZ"/>
        <w:ind w:left="720"/>
      </w:pPr>
      <w:bookmarkStart w:id="30" w:name="_Tbl_23"/>
      <w:bookmarkEnd w:id="30"/>
      <w:r w:rsidRPr="004E11E7">
        <w:rPr>
          <w:b/>
          <w:bCs/>
        </w:rPr>
        <w:t xml:space="preserve">Table 23. </w:t>
      </w:r>
      <w:r w:rsidRPr="004E11E7">
        <w:t>Match-clustered bootstrap results by task, after Holm–Bonferroni correction within each task.</w:t>
      </w:r>
    </w:p>
    <w:tbl>
      <w:tblPr>
        <w:tblStyle w:val="GridTable4-Accent6"/>
        <w:tblW w:w="9557" w:type="dxa"/>
        <w:jc w:val="center"/>
        <w:tblLook w:val="0420" w:firstRow="1" w:lastRow="0" w:firstColumn="0" w:lastColumn="0" w:noHBand="0" w:noVBand="1"/>
      </w:tblPr>
      <w:tblGrid>
        <w:gridCol w:w="1911"/>
        <w:gridCol w:w="3823"/>
        <w:gridCol w:w="3823"/>
      </w:tblGrid>
      <w:tr w:rsidR="00DC1008" w:rsidRPr="008B674E" w14:paraId="3473D0AD" w14:textId="77777777" w:rsidTr="008B674E">
        <w:trPr>
          <w:cnfStyle w:val="100000000000" w:firstRow="1" w:lastRow="0" w:firstColumn="0" w:lastColumn="0" w:oddVBand="0" w:evenVBand="0" w:oddHBand="0" w:evenHBand="0" w:firstRowFirstColumn="0" w:firstRowLastColumn="0" w:lastRowFirstColumn="0" w:lastRowLastColumn="0"/>
          <w:trHeight w:val="319"/>
          <w:jc w:val="center"/>
        </w:trPr>
        <w:tc>
          <w:tcPr>
            <w:tcW w:w="1911" w:type="dxa"/>
            <w:vAlign w:val="center"/>
          </w:tcPr>
          <w:p w14:paraId="45F42188"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FFFFFF"/>
                <w:sz w:val="18"/>
                <w:szCs w:val="18"/>
              </w:rPr>
              <w:t>Task</w:t>
            </w:r>
          </w:p>
        </w:tc>
        <w:tc>
          <w:tcPr>
            <w:tcW w:w="3823" w:type="dxa"/>
            <w:vAlign w:val="center"/>
          </w:tcPr>
          <w:p w14:paraId="41B72583"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FFFFFF"/>
                <w:sz w:val="18"/>
                <w:szCs w:val="18"/>
              </w:rPr>
              <w:t>Pairwise comparisons</w:t>
            </w:r>
          </w:p>
        </w:tc>
        <w:tc>
          <w:tcPr>
            <w:tcW w:w="3823" w:type="dxa"/>
            <w:vAlign w:val="center"/>
          </w:tcPr>
          <w:p w14:paraId="2A26FAE4"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FFFFFF"/>
                <w:sz w:val="18"/>
                <w:szCs w:val="18"/>
              </w:rPr>
              <w:t>Significant after correction</w:t>
            </w:r>
          </w:p>
        </w:tc>
      </w:tr>
      <w:tr w:rsidR="00DC1008" w:rsidRPr="008B674E" w14:paraId="2EE20FC9" w14:textId="77777777" w:rsidTr="008B674E">
        <w:trPr>
          <w:cnfStyle w:val="000000100000" w:firstRow="0" w:lastRow="0" w:firstColumn="0" w:lastColumn="0" w:oddVBand="0" w:evenVBand="0" w:oddHBand="1" w:evenHBand="0" w:firstRowFirstColumn="0" w:firstRowLastColumn="0" w:lastRowFirstColumn="0" w:lastRowLastColumn="0"/>
          <w:trHeight w:val="303"/>
          <w:jc w:val="center"/>
        </w:trPr>
        <w:tc>
          <w:tcPr>
            <w:tcW w:w="1911" w:type="dxa"/>
            <w:vAlign w:val="center"/>
          </w:tcPr>
          <w:p w14:paraId="5A193A23"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000000"/>
                <w:sz w:val="18"/>
                <w:szCs w:val="18"/>
              </w:rPr>
              <w:t>C</w:t>
            </w:r>
          </w:p>
        </w:tc>
        <w:tc>
          <w:tcPr>
            <w:tcW w:w="3823" w:type="dxa"/>
            <w:vAlign w:val="center"/>
          </w:tcPr>
          <w:p w14:paraId="14D840E3"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000000"/>
                <w:sz w:val="18"/>
                <w:szCs w:val="18"/>
              </w:rPr>
              <w:t>21</w:t>
            </w:r>
          </w:p>
        </w:tc>
        <w:tc>
          <w:tcPr>
            <w:tcW w:w="3823" w:type="dxa"/>
            <w:vAlign w:val="center"/>
          </w:tcPr>
          <w:p w14:paraId="473DF4B8"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000000"/>
                <w:sz w:val="18"/>
                <w:szCs w:val="18"/>
              </w:rPr>
              <w:t>0</w:t>
            </w:r>
          </w:p>
        </w:tc>
      </w:tr>
      <w:tr w:rsidR="00DC1008" w:rsidRPr="008B674E" w14:paraId="61703E24" w14:textId="77777777" w:rsidTr="008B674E">
        <w:trPr>
          <w:trHeight w:val="319"/>
          <w:jc w:val="center"/>
        </w:trPr>
        <w:tc>
          <w:tcPr>
            <w:tcW w:w="1911" w:type="dxa"/>
            <w:vAlign w:val="center"/>
          </w:tcPr>
          <w:p w14:paraId="31845CCD"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000000"/>
                <w:sz w:val="18"/>
                <w:szCs w:val="18"/>
              </w:rPr>
              <w:t>R</w:t>
            </w:r>
          </w:p>
        </w:tc>
        <w:tc>
          <w:tcPr>
            <w:tcW w:w="3823" w:type="dxa"/>
            <w:vAlign w:val="center"/>
          </w:tcPr>
          <w:p w14:paraId="3DE8E297"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000000"/>
                <w:sz w:val="18"/>
                <w:szCs w:val="18"/>
              </w:rPr>
              <w:t>36</w:t>
            </w:r>
          </w:p>
        </w:tc>
        <w:tc>
          <w:tcPr>
            <w:tcW w:w="3823" w:type="dxa"/>
            <w:vAlign w:val="center"/>
          </w:tcPr>
          <w:p w14:paraId="2A498496"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000000"/>
                <w:sz w:val="18"/>
                <w:szCs w:val="18"/>
              </w:rPr>
              <w:t>6</w:t>
            </w:r>
          </w:p>
        </w:tc>
      </w:tr>
      <w:tr w:rsidR="00DC1008" w:rsidRPr="008B674E" w14:paraId="01C724EA" w14:textId="77777777" w:rsidTr="008B674E">
        <w:trPr>
          <w:cnfStyle w:val="000000100000" w:firstRow="0" w:lastRow="0" w:firstColumn="0" w:lastColumn="0" w:oddVBand="0" w:evenVBand="0" w:oddHBand="1" w:evenHBand="0" w:firstRowFirstColumn="0" w:firstRowLastColumn="0" w:lastRowFirstColumn="0" w:lastRowLastColumn="0"/>
          <w:trHeight w:val="303"/>
          <w:jc w:val="center"/>
        </w:trPr>
        <w:tc>
          <w:tcPr>
            <w:tcW w:w="1911" w:type="dxa"/>
            <w:vAlign w:val="center"/>
          </w:tcPr>
          <w:p w14:paraId="2A0CC824"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000000"/>
                <w:sz w:val="18"/>
                <w:szCs w:val="18"/>
              </w:rPr>
              <w:t>Lc</w:t>
            </w:r>
          </w:p>
        </w:tc>
        <w:tc>
          <w:tcPr>
            <w:tcW w:w="3823" w:type="dxa"/>
            <w:vAlign w:val="center"/>
          </w:tcPr>
          <w:p w14:paraId="4766D77B"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000000"/>
                <w:sz w:val="18"/>
                <w:szCs w:val="18"/>
              </w:rPr>
              <w:t>15</w:t>
            </w:r>
          </w:p>
        </w:tc>
        <w:tc>
          <w:tcPr>
            <w:tcW w:w="3823" w:type="dxa"/>
            <w:vAlign w:val="center"/>
          </w:tcPr>
          <w:p w14:paraId="4F6571AF"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000000"/>
                <w:sz w:val="18"/>
                <w:szCs w:val="18"/>
              </w:rPr>
              <w:t>6</w:t>
            </w:r>
          </w:p>
        </w:tc>
      </w:tr>
      <w:tr w:rsidR="00DC1008" w:rsidRPr="008B674E" w14:paraId="75555DAC" w14:textId="77777777" w:rsidTr="008B674E">
        <w:trPr>
          <w:trHeight w:val="319"/>
          <w:jc w:val="center"/>
        </w:trPr>
        <w:tc>
          <w:tcPr>
            <w:tcW w:w="1911" w:type="dxa"/>
            <w:vAlign w:val="center"/>
          </w:tcPr>
          <w:p w14:paraId="4FDFCC6B"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000000"/>
                <w:sz w:val="18"/>
                <w:szCs w:val="18"/>
              </w:rPr>
              <w:t>Lr</w:t>
            </w:r>
          </w:p>
        </w:tc>
        <w:tc>
          <w:tcPr>
            <w:tcW w:w="3823" w:type="dxa"/>
            <w:vAlign w:val="center"/>
          </w:tcPr>
          <w:p w14:paraId="57B2138B"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000000"/>
                <w:sz w:val="18"/>
                <w:szCs w:val="18"/>
              </w:rPr>
              <w:t>15</w:t>
            </w:r>
          </w:p>
        </w:tc>
        <w:tc>
          <w:tcPr>
            <w:tcW w:w="3823" w:type="dxa"/>
            <w:vAlign w:val="center"/>
          </w:tcPr>
          <w:p w14:paraId="65A490D6" w14:textId="77777777" w:rsidR="00DC1008" w:rsidRPr="008B674E" w:rsidRDefault="00DC1008" w:rsidP="008B674E">
            <w:pPr>
              <w:jc w:val="center"/>
              <w:rPr>
                <w:rFonts w:asciiTheme="majorBidi" w:hAnsiTheme="majorBidi" w:cstheme="majorBidi"/>
                <w:sz w:val="18"/>
                <w:szCs w:val="18"/>
              </w:rPr>
            </w:pPr>
            <w:r w:rsidRPr="008B674E">
              <w:rPr>
                <w:rFonts w:asciiTheme="majorBidi" w:hAnsiTheme="majorBidi" w:cstheme="majorBidi"/>
                <w:color w:val="000000"/>
                <w:sz w:val="18"/>
                <w:szCs w:val="18"/>
              </w:rPr>
              <w:t>9</w:t>
            </w:r>
          </w:p>
        </w:tc>
      </w:tr>
    </w:tbl>
    <w:p w14:paraId="66F779F5" w14:textId="77777777" w:rsidR="00DC1008" w:rsidRPr="004E11E7" w:rsidRDefault="00DC1008" w:rsidP="00AC12F0">
      <w:pPr>
        <w:spacing w:line="120" w:lineRule="auto"/>
        <w:ind w:left="720"/>
        <w:rPr>
          <w:rFonts w:asciiTheme="majorBidi" w:hAnsiTheme="majorBidi" w:cstheme="majorBidi"/>
        </w:rPr>
      </w:pPr>
    </w:p>
    <w:p w14:paraId="3F0E8A30" w14:textId="77777777" w:rsidR="00DC1008" w:rsidRPr="004E11E7" w:rsidRDefault="00DC1008" w:rsidP="008B674E">
      <w:pPr>
        <w:spacing w:after="140"/>
        <w:ind w:left="1440"/>
        <w:jc w:val="both"/>
        <w:rPr>
          <w:rFonts w:asciiTheme="majorBidi" w:hAnsiTheme="majorBidi" w:cstheme="majorBidi"/>
        </w:rPr>
      </w:pPr>
      <w:r w:rsidRPr="00191376">
        <w:rPr>
          <w:rStyle w:val="H4NZChar"/>
          <w:color w:val="3A7C22" w:themeColor="accent6" w:themeShade="BF"/>
        </w:rPr>
        <w:t>What was observed.</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Of 87 comparisons, 21 survive correction. On Task C, 0 of 21 survive. On Task R, 6 of 36. On the in-play tasks the picture is completely different: 6 of 15 on Lc and 9 of 15 on Lr.</w:t>
      </w:r>
    </w:p>
    <w:p w14:paraId="2BD839A4" w14:textId="77777777" w:rsidR="00DC1008" w:rsidRPr="004E11E7" w:rsidRDefault="00DC1008" w:rsidP="008B674E">
      <w:pPr>
        <w:spacing w:after="140"/>
        <w:ind w:left="1440"/>
        <w:jc w:val="both"/>
        <w:rPr>
          <w:rFonts w:asciiTheme="majorBidi" w:hAnsiTheme="majorBidi" w:cstheme="majorBidi"/>
        </w:rPr>
      </w:pPr>
      <w:r w:rsidRPr="00191376">
        <w:rPr>
          <w:rStyle w:val="H4NZChar"/>
          <w:color w:val="3A7C22" w:themeColor="accent6" w:themeShade="BF"/>
        </w:rPr>
        <w:t xml:space="preserve">Why </w:t>
      </w:r>
      <w:proofErr w:type="gramStart"/>
      <w:r w:rsidRPr="00191376">
        <w:rPr>
          <w:rStyle w:val="H4NZChar"/>
          <w:color w:val="3A7C22" w:themeColor="accent6" w:themeShade="BF"/>
        </w:rPr>
        <w:t>the</w:t>
      </w:r>
      <w:proofErr w:type="gramEnd"/>
      <w:r w:rsidRPr="00191376">
        <w:rPr>
          <w:rStyle w:val="H4NZChar"/>
          <w:color w:val="3A7C22" w:themeColor="accent6" w:themeShade="BF"/>
        </w:rPr>
        <w:t xml:space="preserve"> pre-match and in-play tasks differ so sharply</w:t>
      </w:r>
      <w:r w:rsidRPr="008B674E">
        <w:rPr>
          <w:rStyle w:val="H4NZChar"/>
        </w:rPr>
        <w:t>.</w:t>
      </w:r>
      <w:r w:rsidRPr="004E11E7">
        <w:rPr>
          <w:rFonts w:asciiTheme="majorBidi" w:hAnsiTheme="majorBidi" w:cstheme="majorBidi"/>
        </w:rPr>
        <w:t xml:space="preserve"> The effect sizes differ by </w:t>
      </w:r>
      <w:proofErr w:type="gramStart"/>
      <w:r w:rsidRPr="004E11E7">
        <w:rPr>
          <w:rFonts w:asciiTheme="majorBidi" w:hAnsiTheme="majorBidi" w:cstheme="majorBidi"/>
        </w:rPr>
        <w:t>an order</w:t>
      </w:r>
      <w:proofErr w:type="gramEnd"/>
      <w:r w:rsidRPr="004E11E7">
        <w:rPr>
          <w:rFonts w:asciiTheme="majorBidi" w:hAnsiTheme="majorBidi" w:cstheme="majorBidi"/>
        </w:rPr>
        <w:t xml:space="preserve"> of magnitude. On the pre-match task the differences between learners are a few thousandths of a ranked probability score, against a match-to-match spread that is far larger, so 344 matches cannot resolve them. On the in-play tasks the differences between a real model and the constant baseline are large, because the in-play features genuinely carry information. </w:t>
      </w:r>
      <w:proofErr w:type="gramStart"/>
      <w:r w:rsidRPr="004E11E7">
        <w:rPr>
          <w:rFonts w:asciiTheme="majorBidi" w:hAnsiTheme="majorBidi" w:cstheme="majorBidi"/>
        </w:rPr>
        <w:t>The statistical</w:t>
      </w:r>
      <w:proofErr w:type="gramEnd"/>
      <w:r w:rsidRPr="004E11E7">
        <w:rPr>
          <w:rFonts w:asciiTheme="majorBidi" w:hAnsiTheme="majorBidi" w:cstheme="majorBidi"/>
        </w:rPr>
        <w:t xml:space="preserve"> machinery is identical in both cases; what changes is whether a real effect exists that is large enough to detect. Note that on Task R the surviving comparisons are all against the constant baseline — no learner is distinguishable from any other learner.</w:t>
      </w:r>
    </w:p>
    <w:p w14:paraId="337D94A8" w14:textId="77777777" w:rsidR="008B674E" w:rsidRDefault="00DC1008" w:rsidP="008B674E">
      <w:pPr>
        <w:spacing w:after="140"/>
        <w:ind w:left="1440"/>
        <w:jc w:val="both"/>
        <w:rPr>
          <w:rFonts w:asciiTheme="majorBidi" w:hAnsiTheme="majorBidi" w:cstheme="majorBidi"/>
        </w:rPr>
      </w:pPr>
      <w:r w:rsidRPr="00191376">
        <w:rPr>
          <w:rStyle w:val="H4NZChar"/>
          <w:color w:val="3A7C22" w:themeColor="accent6" w:themeShade="BF"/>
        </w:rPr>
        <w:t>What the seed table shows and does not show</w:t>
      </w:r>
      <w:r w:rsidRPr="008B674E">
        <w:rPr>
          <w:rStyle w:val="H4NZChar"/>
        </w:rPr>
        <w:t>.</w:t>
      </w:r>
      <w:r w:rsidRPr="004E11E7">
        <w:rPr>
          <w:rFonts w:asciiTheme="majorBidi" w:hAnsiTheme="majorBidi" w:cstheme="majorBidi"/>
        </w:rPr>
        <w:t xml:space="preserve"> Every learner is highly reproducible; the largest standard deviation in the table is a few ten-thousandths of a metric unit, and the constant baseline is exactly deterministic with zero spread. This confirms that the pipeline is reproducible under reseeding. It says nothing whatever about which model is better, for the reason given in Section 5.5. </w:t>
      </w:r>
    </w:p>
    <w:p w14:paraId="2997E307" w14:textId="77777777" w:rsidR="008B674E" w:rsidRDefault="00DC1008" w:rsidP="008B674E">
      <w:pPr>
        <w:spacing w:after="140"/>
        <w:ind w:left="1440"/>
        <w:jc w:val="both"/>
        <w:rPr>
          <w:rFonts w:asciiTheme="majorBidi" w:hAnsiTheme="majorBidi" w:cstheme="majorBidi"/>
        </w:rPr>
      </w:pPr>
      <w:r w:rsidRPr="00191376">
        <w:rPr>
          <w:rStyle w:val="H4NZChar"/>
          <w:color w:val="3A7C22" w:themeColor="accent6" w:themeShade="BF"/>
        </w:rPr>
        <w:t xml:space="preserve">What </w:t>
      </w:r>
      <w:proofErr w:type="gramStart"/>
      <w:r w:rsidRPr="00191376">
        <w:rPr>
          <w:rStyle w:val="H4NZChar"/>
          <w:color w:val="3A7C22" w:themeColor="accent6" w:themeShade="BF"/>
        </w:rPr>
        <w:t>this</w:t>
      </w:r>
      <w:proofErr w:type="gramEnd"/>
      <w:r w:rsidRPr="00191376">
        <w:rPr>
          <w:rStyle w:val="H4NZChar"/>
          <w:color w:val="3A7C22" w:themeColor="accent6" w:themeShade="BF"/>
        </w:rPr>
        <w:t xml:space="preserve"> </w:t>
      </w:r>
      <w:proofErr w:type="gramStart"/>
      <w:r w:rsidRPr="00191376">
        <w:rPr>
          <w:rStyle w:val="H4NZChar"/>
          <w:color w:val="3A7C22" w:themeColor="accent6" w:themeShade="BF"/>
        </w:rPr>
        <w:t>means</w:t>
      </w:r>
      <w:proofErr w:type="gramEnd"/>
      <w:r w:rsidRPr="00191376">
        <w:rPr>
          <w:rStyle w:val="H4NZChar"/>
          <w:color w:val="3A7C22" w:themeColor="accent6" w:themeShade="BF"/>
        </w:rPr>
        <w:t xml:space="preserve"> for the rest of the report.</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The pre-match leaderboard in Sections 6.1 and 6.2 should not be read as a ranking. Where the bootstrap finds no difference, the honest statement is that the models are indistinguishable on this evidence, not that the one at the top is best. The in-play results are on much firmer ground. </w:t>
      </w:r>
    </w:p>
    <w:p w14:paraId="21281921" w14:textId="73BCB5D0" w:rsidR="00DC1008" w:rsidRPr="004E11E7" w:rsidRDefault="00DC1008" w:rsidP="008B674E">
      <w:pPr>
        <w:spacing w:after="140"/>
        <w:ind w:left="1440"/>
        <w:jc w:val="both"/>
        <w:rPr>
          <w:rFonts w:asciiTheme="majorBidi" w:hAnsiTheme="majorBidi" w:cstheme="majorBidi"/>
        </w:rPr>
      </w:pPr>
      <w:r w:rsidRPr="00191376">
        <w:rPr>
          <w:rStyle w:val="H4NZChar"/>
          <w:color w:val="3A7C22" w:themeColor="accent6" w:themeShade="BF"/>
        </w:rPr>
        <w:t>Would more data help?</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Probably not </w:t>
      </w:r>
      <w:proofErr w:type="gramStart"/>
      <w:r w:rsidRPr="004E11E7">
        <w:rPr>
          <w:rFonts w:asciiTheme="majorBidi" w:hAnsiTheme="majorBidi" w:cstheme="majorBidi"/>
        </w:rPr>
        <w:t>usefully</w:t>
      </w:r>
      <w:proofErr w:type="gramEnd"/>
      <w:r w:rsidRPr="004E11E7">
        <w:rPr>
          <w:rFonts w:asciiTheme="majorBidi" w:hAnsiTheme="majorBidi" w:cstheme="majorBidi"/>
        </w:rPr>
        <w:t>. The pre-match effects are so small that separating them would require far more data than one season provides, and a difference that small would not matter in any practical deployment.</w:t>
      </w:r>
    </w:p>
    <w:p w14:paraId="1A58C495" w14:textId="77777777" w:rsidR="00DC1008" w:rsidRPr="004E11E7" w:rsidRDefault="00DC1008" w:rsidP="00DC1008">
      <w:pPr>
        <w:rPr>
          <w:rFonts w:asciiTheme="majorBidi" w:hAnsiTheme="majorBidi" w:cstheme="majorBidi"/>
        </w:rPr>
      </w:pPr>
      <w:r w:rsidRPr="004E11E7">
        <w:rPr>
          <w:rFonts w:asciiTheme="majorBidi" w:hAnsiTheme="majorBidi" w:cstheme="majorBidi"/>
        </w:rPr>
        <w:br w:type="page"/>
      </w:r>
    </w:p>
    <w:p w14:paraId="5A7A4771" w14:textId="77777777" w:rsidR="00DC1008" w:rsidRPr="00FE5A42" w:rsidRDefault="00DC1008" w:rsidP="00FE5A42">
      <w:pPr>
        <w:pStyle w:val="H1NZ"/>
        <w:rPr>
          <w:color w:val="124F1A" w:themeColor="accent3" w:themeShade="BF"/>
        </w:rPr>
      </w:pPr>
      <w:bookmarkStart w:id="31" w:name="_Toc_Sec07"/>
      <w:bookmarkEnd w:id="31"/>
      <w:r w:rsidRPr="00FE5A42">
        <w:rPr>
          <w:color w:val="124F1A" w:themeColor="accent3" w:themeShade="BF"/>
        </w:rPr>
        <w:lastRenderedPageBreak/>
        <w:t>7. Calibration and Reliability Analysis</w:t>
      </w:r>
    </w:p>
    <w:p w14:paraId="2013A68D" w14:textId="77777777" w:rsidR="00DC1008" w:rsidRPr="00FE5A42" w:rsidRDefault="00DC1008" w:rsidP="00347AAE">
      <w:pPr>
        <w:pStyle w:val="H2NZ"/>
        <w:ind w:left="720"/>
        <w:rPr>
          <w:color w:val="3A7C22" w:themeColor="accent6" w:themeShade="BF"/>
        </w:rPr>
      </w:pPr>
      <w:r w:rsidRPr="00FE5A42">
        <w:rPr>
          <w:color w:val="3A7C22" w:themeColor="accent6" w:themeShade="BF"/>
        </w:rPr>
        <w:t>7.1 Effect of calibration on the pre-match and in-play classifiers</w:t>
      </w:r>
    </w:p>
    <w:p w14:paraId="2CE9234D" w14:textId="67983C46" w:rsidR="00DC1008" w:rsidRPr="004E11E7" w:rsidRDefault="00DC1008" w:rsidP="00364739">
      <w:pPr>
        <w:spacing w:after="140"/>
        <w:ind w:left="1440"/>
        <w:jc w:val="both"/>
        <w:rPr>
          <w:rFonts w:asciiTheme="majorBidi" w:hAnsiTheme="majorBidi" w:cstheme="majorBidi"/>
        </w:rPr>
      </w:pPr>
      <w:r w:rsidRPr="004E11E7">
        <w:rPr>
          <w:rFonts w:asciiTheme="majorBidi" w:hAnsiTheme="majorBidi" w:cstheme="majorBidi"/>
        </w:rPr>
        <w:t>The expected calibration error before and after isotonic calibration is reported in Tables 14 and 17. Figures 2 and 3 give the corresponding reliability diagrams, plotting observed accuracy against mean predicted confidence within each confidence bin; a perfectly calibrated model lies on the diagonal.</w:t>
      </w:r>
    </w:p>
    <w:p w14:paraId="06FBFDAB" w14:textId="03E6387B" w:rsidR="00DC1008" w:rsidRPr="004E11E7" w:rsidRDefault="00364739" w:rsidP="00364739">
      <w:pPr>
        <w:spacing w:before="140" w:after="60"/>
        <w:jc w:val="center"/>
        <w:rPr>
          <w:rFonts w:asciiTheme="majorBidi" w:hAnsiTheme="majorBidi" w:cstheme="majorBidi"/>
        </w:rPr>
      </w:pPr>
      <w:r w:rsidRPr="004E11E7">
        <w:rPr>
          <w:rFonts w:asciiTheme="majorBidi" w:hAnsiTheme="majorBidi" w:cstheme="majorBidi"/>
          <w:noProof/>
        </w:rPr>
        <w:drawing>
          <wp:inline distT="0" distB="0" distL="0" distR="0" wp14:anchorId="32117178" wp14:editId="4A7A7DE6">
            <wp:extent cx="6031802" cy="2520950"/>
            <wp:effectExtent l="0" t="0" r="7620" b="0"/>
            <wp:docPr id="805232523" name="Picture 80523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33436" cy="2521633"/>
                    </a:xfrm>
                    <a:prstGeom prst="rect">
                      <a:avLst/>
                    </a:prstGeom>
                  </pic:spPr>
                </pic:pic>
              </a:graphicData>
            </a:graphic>
          </wp:inline>
        </w:drawing>
      </w:r>
    </w:p>
    <w:p w14:paraId="0C3F418C" w14:textId="66FCE823" w:rsidR="00DC1008" w:rsidRPr="004E11E7" w:rsidRDefault="00DC1008" w:rsidP="00347AAE">
      <w:pPr>
        <w:pStyle w:val="QuoteNZ"/>
        <w:ind w:left="720"/>
      </w:pPr>
      <w:bookmarkStart w:id="32" w:name="_Fig_02"/>
      <w:bookmarkEnd w:id="32"/>
      <w:r w:rsidRPr="004E11E7">
        <w:rPr>
          <w:b/>
          <w:bCs/>
        </w:rPr>
        <w:t xml:space="preserve">Figure 2. </w:t>
      </w:r>
      <w:r w:rsidRPr="004E11E7">
        <w:t>Task C reliability diagrams, raw (left) and after isotonic calibration (right). Points below the diagonal indicate over-confidence.</w:t>
      </w:r>
    </w:p>
    <w:p w14:paraId="71C242B7" w14:textId="38170A8F" w:rsidR="00DC1008" w:rsidRPr="004E11E7" w:rsidRDefault="00DC1008" w:rsidP="00364739">
      <w:pPr>
        <w:spacing w:before="140" w:after="60"/>
        <w:jc w:val="center"/>
        <w:rPr>
          <w:rFonts w:asciiTheme="majorBidi" w:hAnsiTheme="majorBidi" w:cstheme="majorBidi"/>
        </w:rPr>
      </w:pPr>
      <w:r w:rsidRPr="004E11E7">
        <w:rPr>
          <w:rFonts w:asciiTheme="majorBidi" w:hAnsiTheme="majorBidi" w:cstheme="majorBidi"/>
          <w:noProof/>
        </w:rPr>
        <w:drawing>
          <wp:inline distT="0" distB="0" distL="0" distR="0" wp14:anchorId="7F06A402" wp14:editId="2D38B48D">
            <wp:extent cx="6548120" cy="2737329"/>
            <wp:effectExtent l="0" t="0" r="5080" b="6350"/>
            <wp:docPr id="1823310991" name="Picture 1823310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558195" cy="2741541"/>
                    </a:xfrm>
                    <a:prstGeom prst="rect">
                      <a:avLst/>
                    </a:prstGeom>
                  </pic:spPr>
                </pic:pic>
              </a:graphicData>
            </a:graphic>
          </wp:inline>
        </w:drawing>
      </w:r>
    </w:p>
    <w:p w14:paraId="448662C9" w14:textId="77777777" w:rsidR="00DC1008" w:rsidRPr="004E11E7" w:rsidRDefault="00DC1008" w:rsidP="00347AAE">
      <w:pPr>
        <w:pStyle w:val="QuoteNZ"/>
        <w:ind w:left="720"/>
      </w:pPr>
      <w:bookmarkStart w:id="33" w:name="_Fig_03"/>
      <w:bookmarkEnd w:id="33"/>
      <w:r w:rsidRPr="004E11E7">
        <w:rPr>
          <w:b/>
          <w:bCs/>
        </w:rPr>
        <w:t xml:space="preserve">Figure 3. </w:t>
      </w:r>
      <w:r w:rsidRPr="004E11E7">
        <w:t>Task Lc reliability diagrams, raw (left) and after isotonic calibration (right). The in-play models span a far wider confidence range than the pre-match models, because late-match snapshots are genuinely near-certain.</w:t>
      </w:r>
    </w:p>
    <w:p w14:paraId="7288A00B" w14:textId="77777777" w:rsidR="00DC1008" w:rsidRPr="004E11E7" w:rsidRDefault="00DC1008" w:rsidP="00D70E2C">
      <w:pPr>
        <w:spacing w:after="140"/>
        <w:ind w:left="1440"/>
        <w:jc w:val="both"/>
        <w:rPr>
          <w:rFonts w:asciiTheme="majorBidi" w:hAnsiTheme="majorBidi" w:cstheme="majorBidi"/>
        </w:rPr>
      </w:pPr>
      <w:r w:rsidRPr="00191376">
        <w:rPr>
          <w:rStyle w:val="H4NZChar"/>
          <w:color w:val="3A7C22" w:themeColor="accent6" w:themeShade="BF"/>
        </w:rPr>
        <w:lastRenderedPageBreak/>
        <w:t>What was expected.</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Boosted models to be noticeably over-confident before calibration and to improve substantially after it; the constant baseline to be almost perfectly calibrated already, since it predicts the training prior and has no confidence to misstate; and the P2 model to need less correction than the boosted models, because averaging shrunk leaf values pulls extreme estimates towards better-supported ancestors.</w:t>
      </w:r>
    </w:p>
    <w:p w14:paraId="7E70BCD4" w14:textId="77777777" w:rsidR="00DC1008" w:rsidRPr="004E11E7" w:rsidRDefault="00DC1008" w:rsidP="00D70E2C">
      <w:pPr>
        <w:spacing w:after="140"/>
        <w:ind w:left="1440"/>
        <w:jc w:val="both"/>
        <w:rPr>
          <w:rFonts w:asciiTheme="majorBidi" w:hAnsiTheme="majorBidi" w:cstheme="majorBidi"/>
        </w:rPr>
      </w:pPr>
      <w:r w:rsidRPr="00191376">
        <w:rPr>
          <w:rStyle w:val="H4NZChar"/>
          <w:color w:val="3A7C22" w:themeColor="accent6" w:themeShade="BF"/>
        </w:rPr>
        <w:t>What was observed.</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The pattern </w:t>
      </w:r>
      <w:proofErr w:type="gramStart"/>
      <w:r w:rsidRPr="004E11E7">
        <w:rPr>
          <w:rFonts w:asciiTheme="majorBidi" w:hAnsiTheme="majorBidi" w:cstheme="majorBidi"/>
        </w:rPr>
        <w:t>matches on</w:t>
      </w:r>
      <w:proofErr w:type="gramEnd"/>
      <w:r w:rsidRPr="004E11E7">
        <w:rPr>
          <w:rFonts w:asciiTheme="majorBidi" w:hAnsiTheme="majorBidi" w:cstheme="majorBidi"/>
        </w:rPr>
        <w:t xml:space="preserve"> every count. The largest calibration gain is GBM on Task Lc, where the expected calibration error falls from 0.15670 to 0.04793, a reduction of 69 per cent. </w:t>
      </w:r>
      <w:proofErr w:type="spellStart"/>
      <w:r w:rsidRPr="004E11E7">
        <w:rPr>
          <w:rFonts w:asciiTheme="majorBidi" w:hAnsiTheme="majorBidi" w:cstheme="majorBidi"/>
        </w:rPr>
        <w:t>LightGBM</w:t>
      </w:r>
      <w:proofErr w:type="spellEnd"/>
      <w:r w:rsidRPr="004E11E7">
        <w:rPr>
          <w:rFonts w:asciiTheme="majorBidi" w:hAnsiTheme="majorBidi" w:cstheme="majorBidi"/>
        </w:rPr>
        <w:t xml:space="preserve"> on Task C falls from 0.11808 to 0.06694. The constant baseline barely moves, from 0.05243 to 0.05225. Against expectation in one case, calibration makes the random forest on Task C </w:t>
      </w:r>
      <w:r w:rsidRPr="004E11E7">
        <w:rPr>
          <w:rFonts w:asciiTheme="majorBidi" w:hAnsiTheme="majorBidi" w:cstheme="majorBidi"/>
          <w:i/>
          <w:iCs/>
        </w:rPr>
        <w:t>worse</w:t>
      </w:r>
      <w:r w:rsidRPr="004E11E7">
        <w:rPr>
          <w:rFonts w:asciiTheme="majorBidi" w:hAnsiTheme="majorBidi" w:cstheme="majorBidi"/>
        </w:rPr>
        <w:t>, moving from 0.04257 to 0.08248, and the P2 model on Task C is essentially unchanged at 0.08685 against 0.08730.</w:t>
      </w:r>
    </w:p>
    <w:p w14:paraId="46091484" w14:textId="5F92091F" w:rsidR="00DC1008" w:rsidRPr="004E11E7" w:rsidRDefault="00DC1008" w:rsidP="00D70E2C">
      <w:pPr>
        <w:spacing w:after="140"/>
        <w:ind w:left="1440"/>
        <w:jc w:val="both"/>
        <w:rPr>
          <w:rFonts w:asciiTheme="majorBidi" w:hAnsiTheme="majorBidi" w:cstheme="majorBidi"/>
        </w:rPr>
      </w:pPr>
      <w:r w:rsidRPr="00191376">
        <w:rPr>
          <w:rStyle w:val="H4NZChar"/>
          <w:color w:val="3A7C22" w:themeColor="accent6" w:themeShade="BF"/>
        </w:rPr>
        <w:t>Why.</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Boosted models </w:t>
      </w:r>
      <w:r w:rsidR="00D70E2C" w:rsidRPr="004E11E7">
        <w:rPr>
          <w:rFonts w:asciiTheme="majorBidi" w:hAnsiTheme="majorBidi" w:cstheme="majorBidi"/>
        </w:rPr>
        <w:t>optimize</w:t>
      </w:r>
      <w:r w:rsidRPr="004E11E7">
        <w:rPr>
          <w:rFonts w:asciiTheme="majorBidi" w:hAnsiTheme="majorBidi" w:cstheme="majorBidi"/>
        </w:rPr>
        <w:t xml:space="preserve"> a loss that rewards separating classes, and with unrestricted depth they push probabilities towards zero and one, which is exactly the </w:t>
      </w:r>
      <w:proofErr w:type="spellStart"/>
      <w:r w:rsidRPr="004E11E7">
        <w:rPr>
          <w:rFonts w:asciiTheme="majorBidi" w:hAnsiTheme="majorBidi" w:cstheme="majorBidi"/>
        </w:rPr>
        <w:t>behaviour</w:t>
      </w:r>
      <w:proofErr w:type="spellEnd"/>
      <w:r w:rsidRPr="004E11E7">
        <w:rPr>
          <w:rFonts w:asciiTheme="majorBidi" w:hAnsiTheme="majorBidi" w:cstheme="majorBidi"/>
        </w:rPr>
        <w:t xml:space="preserve"> that produces a large calibration error and a large subsequent correction. Models that already output averaged leaf proportions, such as the random forest and the shrunk forest from P2, start much closer to calibrated and have little left to gain. Where calibration slightly worsens the error, the cause is the small validation set: isotonic regression is flexible and can overfit a few hundred rows, fitting noise in the reliability curve and transferring some of that noise to the test set. This is a pipeline effect caused by the amount of calibration data available, not a defect of the underlying model, and it is listed as a limitation in Section 9.</w:t>
      </w:r>
    </w:p>
    <w:p w14:paraId="039A8382" w14:textId="77777777" w:rsidR="00D70E2C" w:rsidRDefault="00DC1008" w:rsidP="00D70E2C">
      <w:pPr>
        <w:spacing w:after="140"/>
        <w:ind w:left="1440"/>
        <w:jc w:val="both"/>
        <w:rPr>
          <w:rFonts w:asciiTheme="majorBidi" w:hAnsiTheme="majorBidi" w:cstheme="majorBidi"/>
        </w:rPr>
      </w:pPr>
      <w:r w:rsidRPr="00191376">
        <w:rPr>
          <w:rStyle w:val="H4NZChar"/>
          <w:color w:val="3A7C22" w:themeColor="accent6" w:themeShade="BF"/>
        </w:rPr>
        <w:t>What it means.</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Calibration is doing real </w:t>
      </w:r>
      <w:proofErr w:type="gramStart"/>
      <w:r w:rsidRPr="004E11E7">
        <w:rPr>
          <w:rFonts w:asciiTheme="majorBidi" w:hAnsiTheme="majorBidi" w:cstheme="majorBidi"/>
        </w:rPr>
        <w:t>work</w:t>
      </w:r>
      <w:proofErr w:type="gramEnd"/>
      <w:r w:rsidRPr="004E11E7">
        <w:rPr>
          <w:rFonts w:asciiTheme="majorBidi" w:hAnsiTheme="majorBidi" w:cstheme="majorBidi"/>
        </w:rPr>
        <w:t xml:space="preserve"> but it cannot manufacture information. On Task C the best ranked probability score after calibration is 0.21862, against 0.14673 on Task Lc. Calibration moves the expected calibration error by a few hundredths; the move from pre-match to in-play information moves the ranked probability score by far more. </w:t>
      </w:r>
    </w:p>
    <w:p w14:paraId="6564DD66" w14:textId="30C4A92A" w:rsidR="00DC1008" w:rsidRPr="004E11E7" w:rsidRDefault="00DC1008" w:rsidP="00D70E2C">
      <w:pPr>
        <w:spacing w:after="140"/>
        <w:ind w:left="1440"/>
        <w:jc w:val="both"/>
        <w:rPr>
          <w:rFonts w:asciiTheme="majorBidi" w:hAnsiTheme="majorBidi" w:cstheme="majorBidi"/>
        </w:rPr>
      </w:pPr>
      <w:r w:rsidRPr="00191376">
        <w:rPr>
          <w:rStyle w:val="H4NZChar"/>
          <w:color w:val="3A7C22" w:themeColor="accent6" w:themeShade="BF"/>
        </w:rPr>
        <w:t>Conclusion.</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Calibration should be kept, because the stated probability is the product and correcting it is cheap, but it is not where the performance of this system comes from.</w:t>
      </w:r>
    </w:p>
    <w:p w14:paraId="698E7CE6" w14:textId="77777777" w:rsidR="00DC1008" w:rsidRPr="00FE5A42" w:rsidRDefault="00DC1008" w:rsidP="00347AAE">
      <w:pPr>
        <w:pStyle w:val="H2NZ"/>
        <w:ind w:left="720"/>
        <w:rPr>
          <w:color w:val="3A7C22" w:themeColor="accent6" w:themeShade="BF"/>
        </w:rPr>
      </w:pPr>
      <w:r w:rsidRPr="00FE5A42">
        <w:rPr>
          <w:color w:val="3A7C22" w:themeColor="accent6" w:themeShade="BF"/>
        </w:rPr>
        <w:t>7.2 Per-phase calibration for Model 3</w:t>
      </w:r>
    </w:p>
    <w:p w14:paraId="1A5A8482" w14:textId="149C9C83" w:rsidR="00DC1008" w:rsidRPr="004E11E7" w:rsidRDefault="00DC1008" w:rsidP="007C45C0">
      <w:pPr>
        <w:spacing w:after="140"/>
        <w:ind w:left="1440"/>
        <w:jc w:val="both"/>
        <w:rPr>
          <w:rFonts w:asciiTheme="majorBidi" w:hAnsiTheme="majorBidi" w:cstheme="majorBidi"/>
        </w:rPr>
      </w:pPr>
      <w:r w:rsidRPr="004E11E7">
        <w:rPr>
          <w:rFonts w:asciiTheme="majorBidi" w:hAnsiTheme="majorBidi" w:cstheme="majorBidi"/>
        </w:rPr>
        <w:t xml:space="preserve">A single calibration </w:t>
      </w:r>
      <w:proofErr w:type="gramStart"/>
      <w:r w:rsidRPr="004E11E7">
        <w:rPr>
          <w:rFonts w:asciiTheme="majorBidi" w:hAnsiTheme="majorBidi" w:cstheme="majorBidi"/>
        </w:rPr>
        <w:t>number</w:t>
      </w:r>
      <w:proofErr w:type="gramEnd"/>
      <w:r w:rsidRPr="004E11E7">
        <w:rPr>
          <w:rFonts w:asciiTheme="majorBidi" w:hAnsiTheme="majorBidi" w:cstheme="majorBidi"/>
        </w:rPr>
        <w:t xml:space="preserve"> </w:t>
      </w:r>
      <w:proofErr w:type="gramStart"/>
      <w:r w:rsidRPr="004E11E7">
        <w:rPr>
          <w:rFonts w:asciiTheme="majorBidi" w:hAnsiTheme="majorBidi" w:cstheme="majorBidi"/>
        </w:rPr>
        <w:t>averaged</w:t>
      </w:r>
      <w:proofErr w:type="gramEnd"/>
      <w:r w:rsidRPr="004E11E7">
        <w:rPr>
          <w:rFonts w:asciiTheme="majorBidi" w:hAnsiTheme="majorBidi" w:cstheme="majorBidi"/>
        </w:rPr>
        <w:t xml:space="preserve"> over all nineteen snapshot </w:t>
      </w:r>
      <w:proofErr w:type="gramStart"/>
      <w:r w:rsidRPr="004E11E7">
        <w:rPr>
          <w:rFonts w:asciiTheme="majorBidi" w:hAnsiTheme="majorBidi" w:cstheme="majorBidi"/>
        </w:rPr>
        <w:t>minutes</w:t>
      </w:r>
      <w:proofErr w:type="gramEnd"/>
      <w:r w:rsidRPr="004E11E7">
        <w:rPr>
          <w:rFonts w:asciiTheme="majorBidi" w:hAnsiTheme="majorBidi" w:cstheme="majorBidi"/>
        </w:rPr>
        <w:t xml:space="preserve"> would combine an easy problem and a hard one and conceal both. Table 24 therefore reports calibration by game phase, averaged over the five real learners; Table 42 gives the per-model breakdown. Over-confidence is defined as mean stated confidence minus </w:t>
      </w:r>
      <w:r w:rsidR="007C45C0" w:rsidRPr="004E11E7">
        <w:rPr>
          <w:rFonts w:asciiTheme="majorBidi" w:hAnsiTheme="majorBidi" w:cstheme="majorBidi"/>
        </w:rPr>
        <w:t>realized</w:t>
      </w:r>
      <w:r w:rsidRPr="004E11E7">
        <w:rPr>
          <w:rFonts w:asciiTheme="majorBidi" w:hAnsiTheme="majorBidi" w:cstheme="majorBidi"/>
        </w:rPr>
        <w:t xml:space="preserve"> accuracy, so a positive value means the model claims more certainty than it earns in that phase.</w:t>
      </w:r>
    </w:p>
    <w:p w14:paraId="1D9A39DC" w14:textId="77777777" w:rsidR="00DC1008" w:rsidRPr="004E11E7" w:rsidRDefault="00DC1008" w:rsidP="00347AAE">
      <w:pPr>
        <w:pStyle w:val="QuoteNZ"/>
        <w:ind w:left="720"/>
      </w:pPr>
      <w:bookmarkStart w:id="34" w:name="_Tbl_24"/>
      <w:bookmarkEnd w:id="34"/>
      <w:r w:rsidRPr="004E11E7">
        <w:rPr>
          <w:b/>
          <w:bCs/>
        </w:rPr>
        <w:t xml:space="preserve">Table 24. </w:t>
      </w:r>
      <w:r w:rsidRPr="004E11E7">
        <w:t>Model 3 calibration by game phase, averaged over the five non-baseline learners. The snapshot count is per phase across all test matches.</w:t>
      </w:r>
    </w:p>
    <w:tbl>
      <w:tblPr>
        <w:tblStyle w:val="GridTable4-Accent6"/>
        <w:tblW w:w="9097" w:type="dxa"/>
        <w:jc w:val="center"/>
        <w:tblLook w:val="0420" w:firstRow="1" w:lastRow="0" w:firstColumn="0" w:lastColumn="0" w:noHBand="0" w:noVBand="1"/>
      </w:tblPr>
      <w:tblGrid>
        <w:gridCol w:w="1137"/>
        <w:gridCol w:w="1218"/>
        <w:gridCol w:w="1137"/>
        <w:gridCol w:w="1624"/>
        <w:gridCol w:w="1218"/>
        <w:gridCol w:w="1624"/>
        <w:gridCol w:w="1139"/>
      </w:tblGrid>
      <w:tr w:rsidR="00DC1008" w:rsidRPr="00302946" w14:paraId="5DF7D728" w14:textId="77777777" w:rsidTr="00183A78">
        <w:trPr>
          <w:cnfStyle w:val="100000000000" w:firstRow="1" w:lastRow="0" w:firstColumn="0" w:lastColumn="0" w:oddVBand="0" w:evenVBand="0" w:oddHBand="0" w:evenHBand="0" w:firstRowFirstColumn="0" w:firstRowLastColumn="0" w:lastRowFirstColumn="0" w:lastRowLastColumn="0"/>
          <w:trHeight w:val="347"/>
          <w:jc w:val="center"/>
        </w:trPr>
        <w:tc>
          <w:tcPr>
            <w:tcW w:w="1137" w:type="dxa"/>
            <w:vAlign w:val="center"/>
          </w:tcPr>
          <w:p w14:paraId="40AA5D1A"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FFFFFF"/>
                <w:sz w:val="18"/>
                <w:szCs w:val="18"/>
              </w:rPr>
              <w:t>Phase</w:t>
            </w:r>
          </w:p>
        </w:tc>
        <w:tc>
          <w:tcPr>
            <w:tcW w:w="1218" w:type="dxa"/>
            <w:vAlign w:val="center"/>
          </w:tcPr>
          <w:p w14:paraId="62C2806A"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FFFFFF"/>
                <w:sz w:val="18"/>
                <w:szCs w:val="18"/>
              </w:rPr>
              <w:t>Snapshots</w:t>
            </w:r>
          </w:p>
        </w:tc>
        <w:tc>
          <w:tcPr>
            <w:tcW w:w="1137" w:type="dxa"/>
            <w:vAlign w:val="center"/>
          </w:tcPr>
          <w:p w14:paraId="5AC557C5"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FFFFFF"/>
                <w:sz w:val="18"/>
                <w:szCs w:val="18"/>
              </w:rPr>
              <w:t>ECE</w:t>
            </w:r>
          </w:p>
        </w:tc>
        <w:tc>
          <w:tcPr>
            <w:tcW w:w="1624" w:type="dxa"/>
            <w:vAlign w:val="center"/>
          </w:tcPr>
          <w:p w14:paraId="5FC504AB"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FFFFFF"/>
                <w:sz w:val="18"/>
                <w:szCs w:val="18"/>
              </w:rPr>
              <w:t>Mean confidence</w:t>
            </w:r>
          </w:p>
        </w:tc>
        <w:tc>
          <w:tcPr>
            <w:tcW w:w="1218" w:type="dxa"/>
            <w:vAlign w:val="center"/>
          </w:tcPr>
          <w:p w14:paraId="245107BD"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FFFFFF"/>
                <w:sz w:val="18"/>
                <w:szCs w:val="18"/>
              </w:rPr>
              <w:t>Accuracy</w:t>
            </w:r>
          </w:p>
        </w:tc>
        <w:tc>
          <w:tcPr>
            <w:tcW w:w="1624" w:type="dxa"/>
            <w:vAlign w:val="center"/>
          </w:tcPr>
          <w:p w14:paraId="53A29B8D"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FFFFFF"/>
                <w:sz w:val="18"/>
                <w:szCs w:val="18"/>
              </w:rPr>
              <w:t>Over-confidence</w:t>
            </w:r>
          </w:p>
        </w:tc>
        <w:tc>
          <w:tcPr>
            <w:tcW w:w="1139" w:type="dxa"/>
            <w:vAlign w:val="center"/>
          </w:tcPr>
          <w:p w14:paraId="20364B6A"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FFFFFF"/>
                <w:sz w:val="18"/>
                <w:szCs w:val="18"/>
              </w:rPr>
              <w:t>RPS</w:t>
            </w:r>
          </w:p>
        </w:tc>
      </w:tr>
      <w:tr w:rsidR="00DC1008" w:rsidRPr="00302946" w14:paraId="74BE5F0B" w14:textId="77777777" w:rsidTr="00183A78">
        <w:trPr>
          <w:cnfStyle w:val="000000100000" w:firstRow="0" w:lastRow="0" w:firstColumn="0" w:lastColumn="0" w:oddVBand="0" w:evenVBand="0" w:oddHBand="1" w:evenHBand="0" w:firstRowFirstColumn="0" w:firstRowLastColumn="0" w:lastRowFirstColumn="0" w:lastRowLastColumn="0"/>
          <w:trHeight w:val="329"/>
          <w:jc w:val="center"/>
        </w:trPr>
        <w:tc>
          <w:tcPr>
            <w:tcW w:w="1137" w:type="dxa"/>
            <w:vAlign w:val="center"/>
          </w:tcPr>
          <w:p w14:paraId="0805F579"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0-15</w:t>
            </w:r>
          </w:p>
        </w:tc>
        <w:tc>
          <w:tcPr>
            <w:tcW w:w="1218" w:type="dxa"/>
            <w:vAlign w:val="center"/>
          </w:tcPr>
          <w:p w14:paraId="67A6D18F"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1,032</w:t>
            </w:r>
          </w:p>
        </w:tc>
        <w:tc>
          <w:tcPr>
            <w:tcW w:w="1137" w:type="dxa"/>
            <w:vAlign w:val="center"/>
          </w:tcPr>
          <w:p w14:paraId="05C25A68"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0.09673</w:t>
            </w:r>
          </w:p>
        </w:tc>
        <w:tc>
          <w:tcPr>
            <w:tcW w:w="1624" w:type="dxa"/>
            <w:vAlign w:val="center"/>
          </w:tcPr>
          <w:p w14:paraId="0C12FA23"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0.57490</w:t>
            </w:r>
          </w:p>
        </w:tc>
        <w:tc>
          <w:tcPr>
            <w:tcW w:w="1218" w:type="dxa"/>
            <w:vAlign w:val="center"/>
          </w:tcPr>
          <w:p w14:paraId="4F12C696"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0.48411</w:t>
            </w:r>
          </w:p>
        </w:tc>
        <w:tc>
          <w:tcPr>
            <w:tcW w:w="1624" w:type="dxa"/>
            <w:vAlign w:val="center"/>
          </w:tcPr>
          <w:p w14:paraId="1E595956"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+0.09079</w:t>
            </w:r>
          </w:p>
        </w:tc>
        <w:tc>
          <w:tcPr>
            <w:tcW w:w="1139" w:type="dxa"/>
            <w:vAlign w:val="center"/>
          </w:tcPr>
          <w:p w14:paraId="64C500D9"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0.22123</w:t>
            </w:r>
          </w:p>
        </w:tc>
      </w:tr>
      <w:tr w:rsidR="00DC1008" w:rsidRPr="00302946" w14:paraId="612616E5" w14:textId="77777777" w:rsidTr="00183A78">
        <w:trPr>
          <w:trHeight w:val="347"/>
          <w:jc w:val="center"/>
        </w:trPr>
        <w:tc>
          <w:tcPr>
            <w:tcW w:w="1137" w:type="dxa"/>
            <w:vAlign w:val="center"/>
          </w:tcPr>
          <w:p w14:paraId="46511D82"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15-30</w:t>
            </w:r>
          </w:p>
        </w:tc>
        <w:tc>
          <w:tcPr>
            <w:tcW w:w="1218" w:type="dxa"/>
            <w:vAlign w:val="center"/>
          </w:tcPr>
          <w:p w14:paraId="30E5EF73"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1,032</w:t>
            </w:r>
          </w:p>
        </w:tc>
        <w:tc>
          <w:tcPr>
            <w:tcW w:w="1137" w:type="dxa"/>
            <w:vAlign w:val="center"/>
          </w:tcPr>
          <w:p w14:paraId="001FE5D9"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0.10157</w:t>
            </w:r>
          </w:p>
        </w:tc>
        <w:tc>
          <w:tcPr>
            <w:tcW w:w="1624" w:type="dxa"/>
            <w:vAlign w:val="center"/>
          </w:tcPr>
          <w:p w14:paraId="62C16BDB"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0.60799</w:t>
            </w:r>
          </w:p>
        </w:tc>
        <w:tc>
          <w:tcPr>
            <w:tcW w:w="1218" w:type="dxa"/>
            <w:vAlign w:val="center"/>
          </w:tcPr>
          <w:p w14:paraId="315388FA"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0.51027</w:t>
            </w:r>
          </w:p>
        </w:tc>
        <w:tc>
          <w:tcPr>
            <w:tcW w:w="1624" w:type="dxa"/>
            <w:vAlign w:val="center"/>
          </w:tcPr>
          <w:p w14:paraId="6CBAAD91"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+0.09772</w:t>
            </w:r>
          </w:p>
        </w:tc>
        <w:tc>
          <w:tcPr>
            <w:tcW w:w="1139" w:type="dxa"/>
            <w:vAlign w:val="center"/>
          </w:tcPr>
          <w:p w14:paraId="50A19035"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0.20767</w:t>
            </w:r>
          </w:p>
        </w:tc>
      </w:tr>
      <w:tr w:rsidR="00DC1008" w:rsidRPr="00302946" w14:paraId="2EA155CC" w14:textId="77777777" w:rsidTr="00183A78">
        <w:trPr>
          <w:cnfStyle w:val="000000100000" w:firstRow="0" w:lastRow="0" w:firstColumn="0" w:lastColumn="0" w:oddVBand="0" w:evenVBand="0" w:oddHBand="1" w:evenHBand="0" w:firstRowFirstColumn="0" w:firstRowLastColumn="0" w:lastRowFirstColumn="0" w:lastRowLastColumn="0"/>
          <w:trHeight w:val="329"/>
          <w:jc w:val="center"/>
        </w:trPr>
        <w:tc>
          <w:tcPr>
            <w:tcW w:w="1137" w:type="dxa"/>
            <w:vAlign w:val="center"/>
          </w:tcPr>
          <w:p w14:paraId="0D4940A3"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30-45</w:t>
            </w:r>
          </w:p>
        </w:tc>
        <w:tc>
          <w:tcPr>
            <w:tcW w:w="1218" w:type="dxa"/>
            <w:vAlign w:val="center"/>
          </w:tcPr>
          <w:p w14:paraId="4E4160D7"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1,032</w:t>
            </w:r>
          </w:p>
        </w:tc>
        <w:tc>
          <w:tcPr>
            <w:tcW w:w="1137" w:type="dxa"/>
            <w:vAlign w:val="center"/>
          </w:tcPr>
          <w:p w14:paraId="3D2CF7B7"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0.07686</w:t>
            </w:r>
          </w:p>
        </w:tc>
        <w:tc>
          <w:tcPr>
            <w:tcW w:w="1624" w:type="dxa"/>
            <w:vAlign w:val="center"/>
          </w:tcPr>
          <w:p w14:paraId="0127F8A2"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0.63624</w:t>
            </w:r>
          </w:p>
        </w:tc>
        <w:tc>
          <w:tcPr>
            <w:tcW w:w="1218" w:type="dxa"/>
            <w:vAlign w:val="center"/>
          </w:tcPr>
          <w:p w14:paraId="757A0776"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0.56512</w:t>
            </w:r>
          </w:p>
        </w:tc>
        <w:tc>
          <w:tcPr>
            <w:tcW w:w="1624" w:type="dxa"/>
            <w:vAlign w:val="center"/>
          </w:tcPr>
          <w:p w14:paraId="657D24F0"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+0.07113</w:t>
            </w:r>
          </w:p>
        </w:tc>
        <w:tc>
          <w:tcPr>
            <w:tcW w:w="1139" w:type="dxa"/>
            <w:vAlign w:val="center"/>
          </w:tcPr>
          <w:p w14:paraId="0CFF064C"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0.18311</w:t>
            </w:r>
          </w:p>
        </w:tc>
      </w:tr>
      <w:tr w:rsidR="00DC1008" w:rsidRPr="00302946" w14:paraId="3B53F42D" w14:textId="77777777" w:rsidTr="00183A78">
        <w:trPr>
          <w:trHeight w:val="347"/>
          <w:jc w:val="center"/>
        </w:trPr>
        <w:tc>
          <w:tcPr>
            <w:tcW w:w="1137" w:type="dxa"/>
            <w:vAlign w:val="center"/>
          </w:tcPr>
          <w:p w14:paraId="7E6531D2"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45-60</w:t>
            </w:r>
          </w:p>
        </w:tc>
        <w:tc>
          <w:tcPr>
            <w:tcW w:w="1218" w:type="dxa"/>
            <w:vAlign w:val="center"/>
          </w:tcPr>
          <w:p w14:paraId="0B3546C5"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1,032</w:t>
            </w:r>
          </w:p>
        </w:tc>
        <w:tc>
          <w:tcPr>
            <w:tcW w:w="1137" w:type="dxa"/>
            <w:vAlign w:val="center"/>
          </w:tcPr>
          <w:p w14:paraId="15E8A240"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0.06267</w:t>
            </w:r>
          </w:p>
        </w:tc>
        <w:tc>
          <w:tcPr>
            <w:tcW w:w="1624" w:type="dxa"/>
            <w:vAlign w:val="center"/>
          </w:tcPr>
          <w:p w14:paraId="18A52AF3"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0.68927</w:t>
            </w:r>
          </w:p>
        </w:tc>
        <w:tc>
          <w:tcPr>
            <w:tcW w:w="1218" w:type="dxa"/>
            <w:vAlign w:val="center"/>
          </w:tcPr>
          <w:p w14:paraId="136D5A83"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0.64031</w:t>
            </w:r>
          </w:p>
        </w:tc>
        <w:tc>
          <w:tcPr>
            <w:tcW w:w="1624" w:type="dxa"/>
            <w:vAlign w:val="center"/>
          </w:tcPr>
          <w:p w14:paraId="653609D6"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+0.04897</w:t>
            </w:r>
          </w:p>
        </w:tc>
        <w:tc>
          <w:tcPr>
            <w:tcW w:w="1139" w:type="dxa"/>
            <w:vAlign w:val="center"/>
          </w:tcPr>
          <w:p w14:paraId="65244410"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0.14648</w:t>
            </w:r>
          </w:p>
        </w:tc>
      </w:tr>
      <w:tr w:rsidR="00DC1008" w:rsidRPr="00302946" w14:paraId="0F35BC10" w14:textId="77777777" w:rsidTr="00183A78">
        <w:trPr>
          <w:cnfStyle w:val="000000100000" w:firstRow="0" w:lastRow="0" w:firstColumn="0" w:lastColumn="0" w:oddVBand="0" w:evenVBand="0" w:oddHBand="1" w:evenHBand="0" w:firstRowFirstColumn="0" w:firstRowLastColumn="0" w:lastRowFirstColumn="0" w:lastRowLastColumn="0"/>
          <w:trHeight w:val="329"/>
          <w:jc w:val="center"/>
        </w:trPr>
        <w:tc>
          <w:tcPr>
            <w:tcW w:w="1137" w:type="dxa"/>
            <w:vAlign w:val="center"/>
          </w:tcPr>
          <w:p w14:paraId="1ECB3E70"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60-75</w:t>
            </w:r>
          </w:p>
        </w:tc>
        <w:tc>
          <w:tcPr>
            <w:tcW w:w="1218" w:type="dxa"/>
            <w:vAlign w:val="center"/>
          </w:tcPr>
          <w:p w14:paraId="76270B3A"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1,032</w:t>
            </w:r>
          </w:p>
        </w:tc>
        <w:tc>
          <w:tcPr>
            <w:tcW w:w="1137" w:type="dxa"/>
            <w:vAlign w:val="center"/>
          </w:tcPr>
          <w:p w14:paraId="52E6A748"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0.05324</w:t>
            </w:r>
          </w:p>
        </w:tc>
        <w:tc>
          <w:tcPr>
            <w:tcW w:w="1624" w:type="dxa"/>
            <w:vAlign w:val="center"/>
          </w:tcPr>
          <w:p w14:paraId="75AC4EB1"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0.73512</w:t>
            </w:r>
          </w:p>
        </w:tc>
        <w:tc>
          <w:tcPr>
            <w:tcW w:w="1218" w:type="dxa"/>
            <w:vAlign w:val="center"/>
          </w:tcPr>
          <w:p w14:paraId="6E53DED3"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0.71822</w:t>
            </w:r>
          </w:p>
        </w:tc>
        <w:tc>
          <w:tcPr>
            <w:tcW w:w="1624" w:type="dxa"/>
            <w:vAlign w:val="center"/>
          </w:tcPr>
          <w:p w14:paraId="22982EAE"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+0.01690</w:t>
            </w:r>
          </w:p>
        </w:tc>
        <w:tc>
          <w:tcPr>
            <w:tcW w:w="1139" w:type="dxa"/>
            <w:vAlign w:val="center"/>
          </w:tcPr>
          <w:p w14:paraId="43437D96"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0.11543</w:t>
            </w:r>
          </w:p>
        </w:tc>
      </w:tr>
      <w:tr w:rsidR="00DC1008" w:rsidRPr="00302946" w14:paraId="5C90ECB9" w14:textId="77777777" w:rsidTr="00183A78">
        <w:trPr>
          <w:trHeight w:val="347"/>
          <w:jc w:val="center"/>
        </w:trPr>
        <w:tc>
          <w:tcPr>
            <w:tcW w:w="1137" w:type="dxa"/>
            <w:vAlign w:val="center"/>
          </w:tcPr>
          <w:p w14:paraId="1B7C59C0"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75-90</w:t>
            </w:r>
          </w:p>
        </w:tc>
        <w:tc>
          <w:tcPr>
            <w:tcW w:w="1218" w:type="dxa"/>
            <w:vAlign w:val="center"/>
          </w:tcPr>
          <w:p w14:paraId="0C8BED79"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1,376</w:t>
            </w:r>
          </w:p>
        </w:tc>
        <w:tc>
          <w:tcPr>
            <w:tcW w:w="1137" w:type="dxa"/>
            <w:vAlign w:val="center"/>
          </w:tcPr>
          <w:p w14:paraId="6F2202D0"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0.08149</w:t>
            </w:r>
          </w:p>
        </w:tc>
        <w:tc>
          <w:tcPr>
            <w:tcW w:w="1624" w:type="dxa"/>
            <w:vAlign w:val="center"/>
          </w:tcPr>
          <w:p w14:paraId="06D2C6D3"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0.77722</w:t>
            </w:r>
          </w:p>
        </w:tc>
        <w:tc>
          <w:tcPr>
            <w:tcW w:w="1218" w:type="dxa"/>
            <w:vAlign w:val="center"/>
          </w:tcPr>
          <w:p w14:paraId="5F22376F"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0.85552</w:t>
            </w:r>
          </w:p>
        </w:tc>
        <w:tc>
          <w:tcPr>
            <w:tcW w:w="1624" w:type="dxa"/>
            <w:vAlign w:val="center"/>
          </w:tcPr>
          <w:p w14:paraId="3EB592AA"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-0.07830</w:t>
            </w:r>
          </w:p>
        </w:tc>
        <w:tc>
          <w:tcPr>
            <w:tcW w:w="1139" w:type="dxa"/>
            <w:vAlign w:val="center"/>
          </w:tcPr>
          <w:p w14:paraId="56C84877" w14:textId="77777777" w:rsidR="00DC1008" w:rsidRPr="00302946" w:rsidRDefault="00DC1008" w:rsidP="00302946">
            <w:pPr>
              <w:jc w:val="center"/>
              <w:rPr>
                <w:rFonts w:asciiTheme="majorBidi" w:hAnsiTheme="majorBidi" w:cstheme="majorBidi"/>
                <w:sz w:val="18"/>
                <w:szCs w:val="18"/>
              </w:rPr>
            </w:pPr>
            <w:r w:rsidRPr="00302946">
              <w:rPr>
                <w:rFonts w:asciiTheme="majorBidi" w:hAnsiTheme="majorBidi" w:cstheme="majorBidi"/>
                <w:color w:val="000000"/>
                <w:sz w:val="18"/>
                <w:szCs w:val="18"/>
              </w:rPr>
              <w:t>0.06469</w:t>
            </w:r>
          </w:p>
        </w:tc>
      </w:tr>
    </w:tbl>
    <w:p w14:paraId="3ED659D6" w14:textId="77777777" w:rsidR="00DC1008" w:rsidRPr="004E11E7" w:rsidRDefault="00DC1008" w:rsidP="00347AAE">
      <w:pPr>
        <w:spacing w:line="120" w:lineRule="auto"/>
        <w:ind w:left="720"/>
        <w:rPr>
          <w:rFonts w:asciiTheme="majorBidi" w:hAnsiTheme="majorBidi" w:cstheme="majorBidi"/>
        </w:rPr>
      </w:pPr>
    </w:p>
    <w:p w14:paraId="34E2D913" w14:textId="77777777" w:rsidR="00CD670D" w:rsidRDefault="00DC1008" w:rsidP="00CD670D">
      <w:pPr>
        <w:spacing w:after="140"/>
        <w:ind w:left="1440"/>
        <w:jc w:val="both"/>
        <w:rPr>
          <w:rFonts w:asciiTheme="majorBidi" w:hAnsiTheme="majorBidi" w:cstheme="majorBidi"/>
        </w:rPr>
      </w:pPr>
      <w:r w:rsidRPr="00191376">
        <w:rPr>
          <w:rStyle w:val="H4NZChar"/>
          <w:color w:val="3A7C22" w:themeColor="accent6" w:themeShade="BF"/>
        </w:rPr>
        <w:lastRenderedPageBreak/>
        <w:t>What was expected.</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Rising confidence and rising accuracy through the match, with the two not necessarily rising at the same rate.</w:t>
      </w:r>
    </w:p>
    <w:p w14:paraId="40413E69" w14:textId="28A3F460" w:rsidR="00DC1008" w:rsidRPr="004E11E7" w:rsidRDefault="00DC1008" w:rsidP="00CD670D">
      <w:pPr>
        <w:spacing w:after="140"/>
        <w:ind w:left="1440"/>
        <w:jc w:val="both"/>
        <w:rPr>
          <w:rFonts w:asciiTheme="majorBidi" w:hAnsiTheme="majorBidi" w:cstheme="majorBidi"/>
        </w:rPr>
      </w:pPr>
      <w:r w:rsidRPr="00191376">
        <w:rPr>
          <w:rStyle w:val="H4NZChar"/>
          <w:color w:val="3A7C22" w:themeColor="accent6" w:themeShade="BF"/>
        </w:rPr>
        <w:t>What was observed.</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Mean confidence rises steadily from 0.57490 in the opening phase to 0.77722 in the closing phase, while accuracy rises faster, from 0.48411 to 0.85552. The consequence is a sign change: models are over-confident by +0.09079 in the 0–</w:t>
      </w:r>
      <w:proofErr w:type="gramStart"/>
      <w:r w:rsidRPr="004E11E7">
        <w:rPr>
          <w:rFonts w:asciiTheme="majorBidi" w:hAnsiTheme="majorBidi" w:cstheme="majorBidi"/>
        </w:rPr>
        <w:t>15 minute</w:t>
      </w:r>
      <w:proofErr w:type="gramEnd"/>
      <w:r w:rsidRPr="004E11E7">
        <w:rPr>
          <w:rFonts w:asciiTheme="majorBidi" w:hAnsiTheme="majorBidi" w:cstheme="majorBidi"/>
        </w:rPr>
        <w:t xml:space="preserve"> phase and </w:t>
      </w:r>
      <w:r w:rsidRPr="004E11E7">
        <w:rPr>
          <w:rFonts w:asciiTheme="majorBidi" w:hAnsiTheme="majorBidi" w:cstheme="majorBidi"/>
          <w:i/>
          <w:iCs/>
        </w:rPr>
        <w:t>under</w:t>
      </w:r>
      <w:r w:rsidRPr="004E11E7">
        <w:rPr>
          <w:rFonts w:asciiTheme="majorBidi" w:hAnsiTheme="majorBidi" w:cstheme="majorBidi"/>
        </w:rPr>
        <w:t>-confident by -0.07830 in the 75–</w:t>
      </w:r>
      <w:proofErr w:type="gramStart"/>
      <w:r w:rsidRPr="004E11E7">
        <w:rPr>
          <w:rFonts w:asciiTheme="majorBidi" w:hAnsiTheme="majorBidi" w:cstheme="majorBidi"/>
        </w:rPr>
        <w:t>90 minute</w:t>
      </w:r>
      <w:proofErr w:type="gramEnd"/>
      <w:r w:rsidRPr="004E11E7">
        <w:rPr>
          <w:rFonts w:asciiTheme="majorBidi" w:hAnsiTheme="majorBidi" w:cstheme="majorBidi"/>
        </w:rPr>
        <w:t xml:space="preserve"> phase. The ranked probability score falls monotonically across phases, from 0.22123 to 0.06469.</w:t>
      </w:r>
    </w:p>
    <w:p w14:paraId="2204098E" w14:textId="77777777" w:rsidR="00DC1008" w:rsidRPr="004E11E7" w:rsidRDefault="00DC1008" w:rsidP="00CD670D">
      <w:pPr>
        <w:spacing w:after="140"/>
        <w:ind w:left="1440"/>
        <w:jc w:val="both"/>
        <w:rPr>
          <w:rFonts w:asciiTheme="majorBidi" w:hAnsiTheme="majorBidi" w:cstheme="majorBidi"/>
        </w:rPr>
      </w:pPr>
      <w:r w:rsidRPr="00191376">
        <w:rPr>
          <w:rStyle w:val="H4NZChar"/>
          <w:color w:val="3A7C22" w:themeColor="accent6" w:themeShade="BF"/>
        </w:rPr>
        <w:t>Why.</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Early in a match the model has almost no live </w:t>
      </w:r>
      <w:proofErr w:type="gramStart"/>
      <w:r w:rsidRPr="004E11E7">
        <w:rPr>
          <w:rFonts w:asciiTheme="majorBidi" w:hAnsiTheme="majorBidi" w:cstheme="majorBidi"/>
        </w:rPr>
        <w:t>information</w:t>
      </w:r>
      <w:proofErr w:type="gramEnd"/>
      <w:r w:rsidRPr="004E11E7">
        <w:rPr>
          <w:rFonts w:asciiTheme="majorBidi" w:hAnsiTheme="majorBidi" w:cstheme="majorBidi"/>
        </w:rPr>
        <w:t xml:space="preserve"> but a calibrator fitted over all minutes has taught it to state a confidence typical of the average snapshot, which is too high for minute 5. Late in a match the opposite holds: a two-goal lead with ten minutes remaining is very nearly decisive, but the globally fitted calibrator pulls the stated probability back towards the average and understates the model's real certainty. The single global calibrator is therefore mis-specified at both ends of the match and approximately correct in the middle, which is exactly what the 45–60 phase shows with an over-confidence of only +0.048.</w:t>
      </w:r>
    </w:p>
    <w:p w14:paraId="1897A292" w14:textId="77777777" w:rsidR="00CD670D" w:rsidRDefault="00DC1008" w:rsidP="00CD670D">
      <w:pPr>
        <w:spacing w:after="140"/>
        <w:ind w:left="1440"/>
        <w:jc w:val="both"/>
        <w:rPr>
          <w:rFonts w:asciiTheme="majorBidi" w:hAnsiTheme="majorBidi" w:cstheme="majorBidi"/>
        </w:rPr>
      </w:pPr>
      <w:r w:rsidRPr="00191376">
        <w:rPr>
          <w:rStyle w:val="H4NZChar"/>
          <w:color w:val="3A7C22" w:themeColor="accent6" w:themeShade="BF"/>
        </w:rPr>
        <w:t>What the per-model view adds.</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The effect is uniform across learners rather than a property of one of them, which rules out an artefact of a single model's probability shape. The P2 model shows the largest mid-match over-confidence, at +0.11682 in the 15–30 phase, and the random forest the smallest closing-phase distortion at +0.10676.</w:t>
      </w:r>
    </w:p>
    <w:p w14:paraId="0FEF4409" w14:textId="2758E6B6" w:rsidR="00DC1008" w:rsidRPr="004E11E7" w:rsidRDefault="00DC1008" w:rsidP="00CD670D">
      <w:pPr>
        <w:spacing w:after="140"/>
        <w:ind w:left="1440"/>
        <w:jc w:val="both"/>
        <w:rPr>
          <w:rFonts w:asciiTheme="majorBidi" w:hAnsiTheme="majorBidi" w:cstheme="majorBidi"/>
        </w:rPr>
      </w:pPr>
      <w:r w:rsidRPr="00191376">
        <w:rPr>
          <w:rStyle w:val="H4NZChar"/>
          <w:color w:val="3A7C22" w:themeColor="accent6" w:themeShade="BF"/>
        </w:rPr>
        <w:t>Conclusion.</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If these probabilities were shown to a user during a live match, a phase-specific calibrator would be clearly preferable to the single global one used here. That change is straightforward — fit one isotonic regressor per phase on the validation snapshots — and is the most concrete improvement this report can recommend from its calibration analysis.</w:t>
      </w:r>
    </w:p>
    <w:p w14:paraId="6911D0A1" w14:textId="77777777" w:rsidR="00DC1008" w:rsidRPr="004E11E7" w:rsidRDefault="00DC1008" w:rsidP="00DC1008">
      <w:pPr>
        <w:rPr>
          <w:rFonts w:asciiTheme="majorBidi" w:hAnsiTheme="majorBidi" w:cstheme="majorBidi"/>
        </w:rPr>
      </w:pPr>
      <w:r w:rsidRPr="004E11E7">
        <w:rPr>
          <w:rFonts w:asciiTheme="majorBidi" w:hAnsiTheme="majorBidi" w:cstheme="majorBidi"/>
        </w:rPr>
        <w:br w:type="page"/>
      </w:r>
    </w:p>
    <w:p w14:paraId="6B7D95A4" w14:textId="77777777" w:rsidR="00DC1008" w:rsidRPr="00FE5A42" w:rsidRDefault="00DC1008" w:rsidP="00FE5A42">
      <w:pPr>
        <w:pStyle w:val="H1NZ"/>
        <w:rPr>
          <w:color w:val="124F1A" w:themeColor="accent3" w:themeShade="BF"/>
        </w:rPr>
      </w:pPr>
      <w:r w:rsidRPr="00FE5A42">
        <w:rPr>
          <w:color w:val="124F1A" w:themeColor="accent3" w:themeShade="BF"/>
        </w:rPr>
        <w:lastRenderedPageBreak/>
        <w:t>8. Analysis</w:t>
      </w:r>
    </w:p>
    <w:p w14:paraId="4BE296A9" w14:textId="77777777" w:rsidR="00DC1008" w:rsidRPr="00FE5A42" w:rsidRDefault="00DC1008" w:rsidP="000B5EE8">
      <w:pPr>
        <w:pStyle w:val="H2NZ"/>
        <w:ind w:left="720"/>
        <w:rPr>
          <w:color w:val="3A7C22" w:themeColor="accent6" w:themeShade="BF"/>
        </w:rPr>
      </w:pPr>
      <w:bookmarkStart w:id="35" w:name="_Toc_Sec08A"/>
      <w:bookmarkEnd w:id="35"/>
      <w:r w:rsidRPr="00FE5A42">
        <w:rPr>
          <w:color w:val="3A7C22" w:themeColor="accent6" w:themeShade="BF"/>
        </w:rPr>
        <w:t>8A. Error and Failure Analysis</w:t>
      </w:r>
    </w:p>
    <w:p w14:paraId="4EBAA264" w14:textId="77777777" w:rsidR="00DC1008" w:rsidRPr="004E11E7" w:rsidRDefault="00DC1008" w:rsidP="000B5EE8">
      <w:pPr>
        <w:spacing w:after="140"/>
        <w:ind w:left="720"/>
        <w:jc w:val="both"/>
        <w:rPr>
          <w:rFonts w:asciiTheme="majorBidi" w:hAnsiTheme="majorBidi" w:cstheme="majorBidi"/>
        </w:rPr>
      </w:pPr>
      <w:r w:rsidRPr="004E11E7">
        <w:rPr>
          <w:rFonts w:asciiTheme="majorBidi" w:hAnsiTheme="majorBidi" w:cstheme="majorBidi"/>
        </w:rPr>
        <w:t xml:space="preserve">Aggregate metrics say how </w:t>
      </w:r>
      <w:proofErr w:type="gramStart"/>
      <w:r w:rsidRPr="004E11E7">
        <w:rPr>
          <w:rFonts w:asciiTheme="majorBidi" w:hAnsiTheme="majorBidi" w:cstheme="majorBidi"/>
        </w:rPr>
        <w:t>much error</w:t>
      </w:r>
      <w:proofErr w:type="gramEnd"/>
      <w:r w:rsidRPr="004E11E7">
        <w:rPr>
          <w:rFonts w:asciiTheme="majorBidi" w:hAnsiTheme="majorBidi" w:cstheme="majorBidi"/>
        </w:rPr>
        <w:t xml:space="preserve"> there </w:t>
      </w:r>
      <w:proofErr w:type="gramStart"/>
      <w:r w:rsidRPr="004E11E7">
        <w:rPr>
          <w:rFonts w:asciiTheme="majorBidi" w:hAnsiTheme="majorBidi" w:cstheme="majorBidi"/>
        </w:rPr>
        <w:t>is</w:t>
      </w:r>
      <w:proofErr w:type="gramEnd"/>
      <w:r w:rsidRPr="004E11E7">
        <w:rPr>
          <w:rFonts w:asciiTheme="majorBidi" w:hAnsiTheme="majorBidi" w:cstheme="majorBidi"/>
        </w:rPr>
        <w:t xml:space="preserve"> but not what kind. This section asks what the models are </w:t>
      </w:r>
      <w:proofErr w:type="gramStart"/>
      <w:r w:rsidRPr="004E11E7">
        <w:rPr>
          <w:rFonts w:asciiTheme="majorBidi" w:hAnsiTheme="majorBidi" w:cstheme="majorBidi"/>
        </w:rPr>
        <w:t>actually using</w:t>
      </w:r>
      <w:proofErr w:type="gramEnd"/>
      <w:r w:rsidRPr="004E11E7">
        <w:rPr>
          <w:rFonts w:asciiTheme="majorBidi" w:hAnsiTheme="majorBidi" w:cstheme="majorBidi"/>
        </w:rPr>
        <w:t xml:space="preserve">, where they fail worst, and whether those failures are mistakes that better modelling could fix or outcomes that no forecaster could have called. Attributions are computed with </w:t>
      </w:r>
      <w:proofErr w:type="spellStart"/>
      <w:r w:rsidRPr="004E11E7">
        <w:rPr>
          <w:rFonts w:asciiTheme="majorBidi" w:hAnsiTheme="majorBidi" w:cstheme="majorBidi"/>
        </w:rPr>
        <w:t>TreeSHAP</w:t>
      </w:r>
      <w:proofErr w:type="spellEnd"/>
      <w:r w:rsidRPr="004E11E7">
        <w:rPr>
          <w:rFonts w:asciiTheme="majorBidi" w:hAnsiTheme="majorBidi" w:cstheme="majorBidi"/>
        </w:rPr>
        <w:t xml:space="preserve">, which is </w:t>
      </w:r>
      <w:proofErr w:type="gramStart"/>
      <w:r w:rsidRPr="004E11E7">
        <w:rPr>
          <w:rFonts w:asciiTheme="majorBidi" w:hAnsiTheme="majorBidi" w:cstheme="majorBidi"/>
        </w:rPr>
        <w:t>exact</w:t>
      </w:r>
      <w:proofErr w:type="gramEnd"/>
      <w:r w:rsidRPr="004E11E7">
        <w:rPr>
          <w:rFonts w:asciiTheme="majorBidi" w:hAnsiTheme="majorBidi" w:cstheme="majorBidi"/>
        </w:rPr>
        <w:t xml:space="preserve"> for tree ensembles rather than a sampled approximation. Its output is additive: the contributions for one prediction sum to the difference between that prediction and the model's average output, which makes each explanation checkable.</w:t>
      </w:r>
    </w:p>
    <w:p w14:paraId="68F4BDBA" w14:textId="77777777" w:rsidR="00DC1008" w:rsidRPr="00FD79CB" w:rsidRDefault="00DC1008" w:rsidP="00FD79CB">
      <w:pPr>
        <w:pStyle w:val="H3NZ"/>
        <w:ind w:firstLine="720"/>
        <w:rPr>
          <w:color w:val="3A7C22" w:themeColor="accent6" w:themeShade="BF"/>
        </w:rPr>
      </w:pPr>
      <w:r w:rsidRPr="00FD79CB">
        <w:rPr>
          <w:color w:val="3A7C22" w:themeColor="accent6" w:themeShade="BF"/>
        </w:rPr>
        <w:t>Global attributions</w:t>
      </w:r>
    </w:p>
    <w:p w14:paraId="101F7BE3" w14:textId="2503F754" w:rsidR="00DC1008" w:rsidRPr="004E11E7" w:rsidRDefault="00DC1008" w:rsidP="00FD79CB">
      <w:pPr>
        <w:spacing w:after="140"/>
        <w:ind w:left="1440"/>
        <w:jc w:val="both"/>
        <w:rPr>
          <w:rFonts w:asciiTheme="majorBidi" w:hAnsiTheme="majorBidi" w:cstheme="majorBidi"/>
        </w:rPr>
      </w:pPr>
      <w:r w:rsidRPr="004E11E7">
        <w:rPr>
          <w:rFonts w:asciiTheme="majorBidi" w:hAnsiTheme="majorBidi" w:cstheme="majorBidi"/>
        </w:rPr>
        <w:t xml:space="preserve">Table 25 ranks </w:t>
      </w:r>
      <w:proofErr w:type="gramStart"/>
      <w:r w:rsidRPr="004E11E7">
        <w:rPr>
          <w:rFonts w:asciiTheme="majorBidi" w:hAnsiTheme="majorBidi" w:cstheme="majorBidi"/>
        </w:rPr>
        <w:t>features</w:t>
      </w:r>
      <w:proofErr w:type="gramEnd"/>
      <w:r w:rsidRPr="004E11E7">
        <w:rPr>
          <w:rFonts w:asciiTheme="majorBidi" w:hAnsiTheme="majorBidi" w:cstheme="majorBidi"/>
        </w:rPr>
        <w:t xml:space="preserve"> by </w:t>
      </w:r>
      <w:proofErr w:type="gramStart"/>
      <w:r w:rsidRPr="004E11E7">
        <w:rPr>
          <w:rFonts w:asciiTheme="majorBidi" w:hAnsiTheme="majorBidi" w:cstheme="majorBidi"/>
        </w:rPr>
        <w:t>mean</w:t>
      </w:r>
      <w:proofErr w:type="gramEnd"/>
      <w:r w:rsidRPr="004E11E7">
        <w:rPr>
          <w:rFonts w:asciiTheme="majorBidi" w:hAnsiTheme="majorBidi" w:cstheme="majorBidi"/>
        </w:rPr>
        <w:t xml:space="preserve"> absolute SHAP value, and Figures 4 through 7 give the corresponding </w:t>
      </w:r>
      <w:proofErr w:type="spellStart"/>
      <w:r w:rsidRPr="004E11E7">
        <w:rPr>
          <w:rFonts w:asciiTheme="majorBidi" w:hAnsiTheme="majorBidi" w:cstheme="majorBidi"/>
        </w:rPr>
        <w:t>beeswarm</w:t>
      </w:r>
      <w:proofErr w:type="spellEnd"/>
      <w:r w:rsidRPr="004E11E7">
        <w:rPr>
          <w:rFonts w:asciiTheme="majorBidi" w:hAnsiTheme="majorBidi" w:cstheme="majorBidi"/>
        </w:rPr>
        <w:t xml:space="preserve"> plots. In a </w:t>
      </w:r>
      <w:proofErr w:type="spellStart"/>
      <w:r w:rsidRPr="004E11E7">
        <w:rPr>
          <w:rFonts w:asciiTheme="majorBidi" w:hAnsiTheme="majorBidi" w:cstheme="majorBidi"/>
        </w:rPr>
        <w:t>beeswarm</w:t>
      </w:r>
      <w:proofErr w:type="spellEnd"/>
      <w:r w:rsidRPr="004E11E7">
        <w:rPr>
          <w:rFonts w:asciiTheme="majorBidi" w:hAnsiTheme="majorBidi" w:cstheme="majorBidi"/>
        </w:rPr>
        <w:t xml:space="preserve"> each point is one test row, horizontal position is that feature's contribution to the model output, and </w:t>
      </w:r>
      <w:proofErr w:type="spellStart"/>
      <w:r w:rsidRPr="004E11E7">
        <w:rPr>
          <w:rFonts w:asciiTheme="majorBidi" w:hAnsiTheme="majorBidi" w:cstheme="majorBidi"/>
        </w:rPr>
        <w:t>colour</w:t>
      </w:r>
      <w:proofErr w:type="spellEnd"/>
      <w:r w:rsidRPr="004E11E7">
        <w:rPr>
          <w:rFonts w:asciiTheme="majorBidi" w:hAnsiTheme="majorBidi" w:cstheme="majorBidi"/>
        </w:rPr>
        <w:t xml:space="preserve"> is the feature value, so a clean </w:t>
      </w:r>
      <w:r w:rsidR="00FD79CB" w:rsidRPr="004E11E7">
        <w:rPr>
          <w:rFonts w:asciiTheme="majorBidi" w:hAnsiTheme="majorBidi" w:cstheme="majorBidi"/>
        </w:rPr>
        <w:t>color</w:t>
      </w:r>
      <w:r w:rsidRPr="004E11E7">
        <w:rPr>
          <w:rFonts w:asciiTheme="majorBidi" w:hAnsiTheme="majorBidi" w:cstheme="majorBidi"/>
        </w:rPr>
        <w:t xml:space="preserve"> gradient from one side to the other indicates a consistent, monotone effect.</w:t>
      </w:r>
    </w:p>
    <w:p w14:paraId="22E07BD9" w14:textId="77777777" w:rsidR="00DC1008" w:rsidRPr="004E11E7" w:rsidRDefault="00DC1008" w:rsidP="000B5EE8">
      <w:pPr>
        <w:pStyle w:val="QuoteNZ"/>
        <w:ind w:left="720"/>
      </w:pPr>
      <w:bookmarkStart w:id="36" w:name="_Tbl_25"/>
      <w:bookmarkEnd w:id="36"/>
      <w:r w:rsidRPr="004E11E7">
        <w:rPr>
          <w:b/>
          <w:bCs/>
        </w:rPr>
        <w:t xml:space="preserve">Table 25. </w:t>
      </w:r>
      <w:r w:rsidRPr="004E11E7">
        <w:t xml:space="preserve">Mean absolute SHAP value per feature, the six largest per task. </w:t>
      </w:r>
      <w:proofErr w:type="gramStart"/>
      <w:r w:rsidRPr="004E11E7">
        <w:t>This ranks</w:t>
      </w:r>
      <w:proofErr w:type="gramEnd"/>
      <w:r w:rsidRPr="004E11E7">
        <w:t xml:space="preserve"> influence on the model, which is not the same as causal importance in football.</w:t>
      </w:r>
    </w:p>
    <w:tbl>
      <w:tblPr>
        <w:tblStyle w:val="GridTable4-Accent6"/>
        <w:tblW w:w="9555" w:type="dxa"/>
        <w:jc w:val="center"/>
        <w:tblLook w:val="0420" w:firstRow="1" w:lastRow="0" w:firstColumn="0" w:lastColumn="0" w:noHBand="0" w:noVBand="1"/>
      </w:tblPr>
      <w:tblGrid>
        <w:gridCol w:w="909"/>
        <w:gridCol w:w="2730"/>
        <w:gridCol w:w="4095"/>
        <w:gridCol w:w="1821"/>
      </w:tblGrid>
      <w:tr w:rsidR="00DC1008" w:rsidRPr="00FF010C" w14:paraId="02F52905" w14:textId="77777777" w:rsidTr="00FF010C">
        <w:trPr>
          <w:cnfStyle w:val="100000000000" w:firstRow="1" w:lastRow="0" w:firstColumn="0" w:lastColumn="0" w:oddVBand="0" w:evenVBand="0" w:oddHBand="0" w:evenHBand="0" w:firstRowFirstColumn="0" w:firstRowLastColumn="0" w:lastRowFirstColumn="0" w:lastRowLastColumn="0"/>
          <w:trHeight w:val="296"/>
          <w:jc w:val="center"/>
        </w:trPr>
        <w:tc>
          <w:tcPr>
            <w:tcW w:w="909" w:type="dxa"/>
            <w:vAlign w:val="center"/>
          </w:tcPr>
          <w:p w14:paraId="18FBF925"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FFFFFF"/>
                <w:sz w:val="18"/>
                <w:szCs w:val="18"/>
              </w:rPr>
              <w:t>Task</w:t>
            </w:r>
          </w:p>
        </w:tc>
        <w:tc>
          <w:tcPr>
            <w:tcW w:w="2730" w:type="dxa"/>
            <w:vAlign w:val="center"/>
          </w:tcPr>
          <w:p w14:paraId="1591B498"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FFFFFF"/>
                <w:sz w:val="18"/>
                <w:szCs w:val="18"/>
              </w:rPr>
              <w:t>Model</w:t>
            </w:r>
          </w:p>
        </w:tc>
        <w:tc>
          <w:tcPr>
            <w:tcW w:w="4095" w:type="dxa"/>
            <w:vAlign w:val="center"/>
          </w:tcPr>
          <w:p w14:paraId="11C9EEE2"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FFFFFF"/>
                <w:sz w:val="18"/>
                <w:szCs w:val="18"/>
              </w:rPr>
              <w:t>Feature</w:t>
            </w:r>
          </w:p>
        </w:tc>
        <w:tc>
          <w:tcPr>
            <w:tcW w:w="1821" w:type="dxa"/>
            <w:vAlign w:val="center"/>
          </w:tcPr>
          <w:p w14:paraId="0ADE0868"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FFFFFF"/>
                <w:sz w:val="18"/>
                <w:szCs w:val="18"/>
              </w:rPr>
              <w:t>Mean |SHAP|</w:t>
            </w:r>
          </w:p>
        </w:tc>
      </w:tr>
      <w:tr w:rsidR="00DC1008" w:rsidRPr="00FF010C" w14:paraId="09E343D6" w14:textId="77777777" w:rsidTr="00FF010C">
        <w:trPr>
          <w:cnfStyle w:val="000000100000" w:firstRow="0" w:lastRow="0" w:firstColumn="0" w:lastColumn="0" w:oddVBand="0" w:evenVBand="0" w:oddHBand="1" w:evenHBand="0" w:firstRowFirstColumn="0" w:firstRowLastColumn="0" w:lastRowFirstColumn="0" w:lastRowLastColumn="0"/>
          <w:trHeight w:val="312"/>
          <w:jc w:val="center"/>
        </w:trPr>
        <w:tc>
          <w:tcPr>
            <w:tcW w:w="909" w:type="dxa"/>
            <w:vAlign w:val="center"/>
          </w:tcPr>
          <w:p w14:paraId="123350E1"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C</w:t>
            </w:r>
          </w:p>
        </w:tc>
        <w:tc>
          <w:tcPr>
            <w:tcW w:w="2730" w:type="dxa"/>
            <w:vAlign w:val="center"/>
          </w:tcPr>
          <w:p w14:paraId="55B273B9"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3A0E6297"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away_venue_form_xga</w:t>
            </w:r>
            <w:proofErr w:type="spellEnd"/>
          </w:p>
        </w:tc>
        <w:tc>
          <w:tcPr>
            <w:tcW w:w="1821" w:type="dxa"/>
            <w:vAlign w:val="center"/>
          </w:tcPr>
          <w:p w14:paraId="54E9014A"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0.022888</w:t>
            </w:r>
          </w:p>
        </w:tc>
      </w:tr>
      <w:tr w:rsidR="00DC1008" w:rsidRPr="00FF010C" w14:paraId="5828AF83" w14:textId="77777777" w:rsidTr="00FF010C">
        <w:trPr>
          <w:trHeight w:val="296"/>
          <w:jc w:val="center"/>
        </w:trPr>
        <w:tc>
          <w:tcPr>
            <w:tcW w:w="909" w:type="dxa"/>
            <w:vAlign w:val="center"/>
          </w:tcPr>
          <w:p w14:paraId="6EAE14F3"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C</w:t>
            </w:r>
          </w:p>
        </w:tc>
        <w:tc>
          <w:tcPr>
            <w:tcW w:w="2730" w:type="dxa"/>
            <w:vAlign w:val="center"/>
          </w:tcPr>
          <w:p w14:paraId="27668E90"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2477ED86"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diff_venue_form_xga</w:t>
            </w:r>
            <w:proofErr w:type="spellEnd"/>
          </w:p>
        </w:tc>
        <w:tc>
          <w:tcPr>
            <w:tcW w:w="1821" w:type="dxa"/>
            <w:vAlign w:val="center"/>
          </w:tcPr>
          <w:p w14:paraId="27E004E6"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0.017662</w:t>
            </w:r>
          </w:p>
        </w:tc>
      </w:tr>
      <w:tr w:rsidR="00DC1008" w:rsidRPr="00FF010C" w14:paraId="27128ED4" w14:textId="77777777" w:rsidTr="00FF010C">
        <w:trPr>
          <w:cnfStyle w:val="000000100000" w:firstRow="0" w:lastRow="0" w:firstColumn="0" w:lastColumn="0" w:oddVBand="0" w:evenVBand="0" w:oddHBand="1" w:evenHBand="0" w:firstRowFirstColumn="0" w:firstRowLastColumn="0" w:lastRowFirstColumn="0" w:lastRowLastColumn="0"/>
          <w:trHeight w:val="312"/>
          <w:jc w:val="center"/>
        </w:trPr>
        <w:tc>
          <w:tcPr>
            <w:tcW w:w="909" w:type="dxa"/>
            <w:vAlign w:val="center"/>
          </w:tcPr>
          <w:p w14:paraId="2BE22B21"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C</w:t>
            </w:r>
          </w:p>
        </w:tc>
        <w:tc>
          <w:tcPr>
            <w:tcW w:w="2730" w:type="dxa"/>
            <w:vAlign w:val="center"/>
          </w:tcPr>
          <w:p w14:paraId="1E9D521A"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1463835E"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diff_form_agg_passes</w:t>
            </w:r>
            <w:proofErr w:type="spellEnd"/>
          </w:p>
        </w:tc>
        <w:tc>
          <w:tcPr>
            <w:tcW w:w="1821" w:type="dxa"/>
            <w:vAlign w:val="center"/>
          </w:tcPr>
          <w:p w14:paraId="48B37168"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0.009298</w:t>
            </w:r>
          </w:p>
        </w:tc>
      </w:tr>
      <w:tr w:rsidR="00DC1008" w:rsidRPr="00FF010C" w14:paraId="69247A56" w14:textId="77777777" w:rsidTr="00FF010C">
        <w:trPr>
          <w:trHeight w:val="296"/>
          <w:jc w:val="center"/>
        </w:trPr>
        <w:tc>
          <w:tcPr>
            <w:tcW w:w="909" w:type="dxa"/>
            <w:vAlign w:val="center"/>
          </w:tcPr>
          <w:p w14:paraId="0DFE3203"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C</w:t>
            </w:r>
          </w:p>
        </w:tc>
        <w:tc>
          <w:tcPr>
            <w:tcW w:w="2730" w:type="dxa"/>
            <w:vAlign w:val="center"/>
          </w:tcPr>
          <w:p w14:paraId="6BD14C24"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576303FA"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diff_form_agg_opp_shots_on_target</w:t>
            </w:r>
            <w:proofErr w:type="spellEnd"/>
          </w:p>
        </w:tc>
        <w:tc>
          <w:tcPr>
            <w:tcW w:w="1821" w:type="dxa"/>
            <w:vAlign w:val="center"/>
          </w:tcPr>
          <w:p w14:paraId="0C9C7440"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0.008290</w:t>
            </w:r>
          </w:p>
        </w:tc>
      </w:tr>
      <w:tr w:rsidR="00DC1008" w:rsidRPr="00FF010C" w14:paraId="47BD91B3" w14:textId="77777777" w:rsidTr="00FF010C">
        <w:trPr>
          <w:cnfStyle w:val="000000100000" w:firstRow="0" w:lastRow="0" w:firstColumn="0" w:lastColumn="0" w:oddVBand="0" w:evenVBand="0" w:oddHBand="1" w:evenHBand="0" w:firstRowFirstColumn="0" w:firstRowLastColumn="0" w:lastRowFirstColumn="0" w:lastRowLastColumn="0"/>
          <w:trHeight w:val="296"/>
          <w:jc w:val="center"/>
        </w:trPr>
        <w:tc>
          <w:tcPr>
            <w:tcW w:w="909" w:type="dxa"/>
            <w:vAlign w:val="center"/>
          </w:tcPr>
          <w:p w14:paraId="37763333"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C</w:t>
            </w:r>
          </w:p>
        </w:tc>
        <w:tc>
          <w:tcPr>
            <w:tcW w:w="2730" w:type="dxa"/>
            <w:vAlign w:val="center"/>
          </w:tcPr>
          <w:p w14:paraId="4C96EBF7"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54E744A9"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diff_form_agg_events</w:t>
            </w:r>
            <w:proofErr w:type="spellEnd"/>
          </w:p>
        </w:tc>
        <w:tc>
          <w:tcPr>
            <w:tcW w:w="1821" w:type="dxa"/>
            <w:vAlign w:val="center"/>
          </w:tcPr>
          <w:p w14:paraId="4741F0BE"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0.006967</w:t>
            </w:r>
          </w:p>
        </w:tc>
      </w:tr>
      <w:tr w:rsidR="00DC1008" w:rsidRPr="00FF010C" w14:paraId="02362715" w14:textId="77777777" w:rsidTr="00FF010C">
        <w:trPr>
          <w:trHeight w:val="312"/>
          <w:jc w:val="center"/>
        </w:trPr>
        <w:tc>
          <w:tcPr>
            <w:tcW w:w="909" w:type="dxa"/>
            <w:vAlign w:val="center"/>
          </w:tcPr>
          <w:p w14:paraId="4E8B505A"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C</w:t>
            </w:r>
          </w:p>
        </w:tc>
        <w:tc>
          <w:tcPr>
            <w:tcW w:w="2730" w:type="dxa"/>
            <w:vAlign w:val="center"/>
          </w:tcPr>
          <w:p w14:paraId="51965BBE"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104A7A11"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diff_form_agg_shots_on_target</w:t>
            </w:r>
            <w:proofErr w:type="spellEnd"/>
          </w:p>
        </w:tc>
        <w:tc>
          <w:tcPr>
            <w:tcW w:w="1821" w:type="dxa"/>
            <w:vAlign w:val="center"/>
          </w:tcPr>
          <w:p w14:paraId="1439A330"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0.006404</w:t>
            </w:r>
          </w:p>
        </w:tc>
      </w:tr>
      <w:tr w:rsidR="00DC1008" w:rsidRPr="00FF010C" w14:paraId="593BFC05" w14:textId="77777777" w:rsidTr="00FF010C">
        <w:trPr>
          <w:cnfStyle w:val="000000100000" w:firstRow="0" w:lastRow="0" w:firstColumn="0" w:lastColumn="0" w:oddVBand="0" w:evenVBand="0" w:oddHBand="1" w:evenHBand="0" w:firstRowFirstColumn="0" w:firstRowLastColumn="0" w:lastRowFirstColumn="0" w:lastRowLastColumn="0"/>
          <w:trHeight w:val="296"/>
          <w:jc w:val="center"/>
        </w:trPr>
        <w:tc>
          <w:tcPr>
            <w:tcW w:w="909" w:type="dxa"/>
            <w:vAlign w:val="center"/>
          </w:tcPr>
          <w:p w14:paraId="7285FE68"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R</w:t>
            </w:r>
          </w:p>
        </w:tc>
        <w:tc>
          <w:tcPr>
            <w:tcW w:w="2730" w:type="dxa"/>
            <w:vAlign w:val="center"/>
          </w:tcPr>
          <w:p w14:paraId="197DDB50"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p2_hier_shrinkage</w:t>
            </w:r>
          </w:p>
        </w:tc>
        <w:tc>
          <w:tcPr>
            <w:tcW w:w="4095" w:type="dxa"/>
            <w:vAlign w:val="center"/>
          </w:tcPr>
          <w:p w14:paraId="0C535C77"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away_venue_form_xga</w:t>
            </w:r>
            <w:proofErr w:type="spellEnd"/>
          </w:p>
        </w:tc>
        <w:tc>
          <w:tcPr>
            <w:tcW w:w="1821" w:type="dxa"/>
            <w:vAlign w:val="center"/>
          </w:tcPr>
          <w:p w14:paraId="750EF0E2"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0.147635</w:t>
            </w:r>
          </w:p>
        </w:tc>
      </w:tr>
      <w:tr w:rsidR="00DC1008" w:rsidRPr="00FF010C" w14:paraId="7D306131" w14:textId="77777777" w:rsidTr="00FF010C">
        <w:trPr>
          <w:trHeight w:val="312"/>
          <w:jc w:val="center"/>
        </w:trPr>
        <w:tc>
          <w:tcPr>
            <w:tcW w:w="909" w:type="dxa"/>
            <w:vAlign w:val="center"/>
          </w:tcPr>
          <w:p w14:paraId="6D4037A3"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R</w:t>
            </w:r>
          </w:p>
        </w:tc>
        <w:tc>
          <w:tcPr>
            <w:tcW w:w="2730" w:type="dxa"/>
            <w:vAlign w:val="center"/>
          </w:tcPr>
          <w:p w14:paraId="53A350AA"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p2_hier_shrinkage</w:t>
            </w:r>
          </w:p>
        </w:tc>
        <w:tc>
          <w:tcPr>
            <w:tcW w:w="4095" w:type="dxa"/>
            <w:vAlign w:val="center"/>
          </w:tcPr>
          <w:p w14:paraId="3B5A6BB1"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diff_venue_form_xga</w:t>
            </w:r>
            <w:proofErr w:type="spellEnd"/>
          </w:p>
        </w:tc>
        <w:tc>
          <w:tcPr>
            <w:tcW w:w="1821" w:type="dxa"/>
            <w:vAlign w:val="center"/>
          </w:tcPr>
          <w:p w14:paraId="16E2284A"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0.077150</w:t>
            </w:r>
          </w:p>
        </w:tc>
      </w:tr>
      <w:tr w:rsidR="00DC1008" w:rsidRPr="00FF010C" w14:paraId="153383A8" w14:textId="77777777" w:rsidTr="00FF010C">
        <w:trPr>
          <w:cnfStyle w:val="000000100000" w:firstRow="0" w:lastRow="0" w:firstColumn="0" w:lastColumn="0" w:oddVBand="0" w:evenVBand="0" w:oddHBand="1" w:evenHBand="0" w:firstRowFirstColumn="0" w:firstRowLastColumn="0" w:lastRowFirstColumn="0" w:lastRowLastColumn="0"/>
          <w:trHeight w:val="296"/>
          <w:jc w:val="center"/>
        </w:trPr>
        <w:tc>
          <w:tcPr>
            <w:tcW w:w="909" w:type="dxa"/>
            <w:vAlign w:val="center"/>
          </w:tcPr>
          <w:p w14:paraId="440D8B7D"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R</w:t>
            </w:r>
          </w:p>
        </w:tc>
        <w:tc>
          <w:tcPr>
            <w:tcW w:w="2730" w:type="dxa"/>
            <w:vAlign w:val="center"/>
          </w:tcPr>
          <w:p w14:paraId="56AD0975"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p2_hier_shrinkage</w:t>
            </w:r>
          </w:p>
        </w:tc>
        <w:tc>
          <w:tcPr>
            <w:tcW w:w="4095" w:type="dxa"/>
            <w:vAlign w:val="center"/>
          </w:tcPr>
          <w:p w14:paraId="4750BF8B"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diff_form_agg_carries</w:t>
            </w:r>
            <w:proofErr w:type="spellEnd"/>
          </w:p>
        </w:tc>
        <w:tc>
          <w:tcPr>
            <w:tcW w:w="1821" w:type="dxa"/>
            <w:vAlign w:val="center"/>
          </w:tcPr>
          <w:p w14:paraId="7FD122DD"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0.068644</w:t>
            </w:r>
          </w:p>
        </w:tc>
      </w:tr>
      <w:tr w:rsidR="00DC1008" w:rsidRPr="00FF010C" w14:paraId="6C861D11" w14:textId="77777777" w:rsidTr="00FF010C">
        <w:trPr>
          <w:trHeight w:val="296"/>
          <w:jc w:val="center"/>
        </w:trPr>
        <w:tc>
          <w:tcPr>
            <w:tcW w:w="909" w:type="dxa"/>
            <w:vAlign w:val="center"/>
          </w:tcPr>
          <w:p w14:paraId="744E71CF"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R</w:t>
            </w:r>
          </w:p>
        </w:tc>
        <w:tc>
          <w:tcPr>
            <w:tcW w:w="2730" w:type="dxa"/>
            <w:vAlign w:val="center"/>
          </w:tcPr>
          <w:p w14:paraId="007111BB"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p2_hier_shrinkage</w:t>
            </w:r>
          </w:p>
        </w:tc>
        <w:tc>
          <w:tcPr>
            <w:tcW w:w="4095" w:type="dxa"/>
            <w:vAlign w:val="center"/>
          </w:tcPr>
          <w:p w14:paraId="0CC1EC68"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home_form_agg_passes</w:t>
            </w:r>
            <w:proofErr w:type="spellEnd"/>
          </w:p>
        </w:tc>
        <w:tc>
          <w:tcPr>
            <w:tcW w:w="1821" w:type="dxa"/>
            <w:vAlign w:val="center"/>
          </w:tcPr>
          <w:p w14:paraId="0697117A"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0.053217</w:t>
            </w:r>
          </w:p>
        </w:tc>
      </w:tr>
      <w:tr w:rsidR="00DC1008" w:rsidRPr="00FF010C" w14:paraId="4F9634FF" w14:textId="77777777" w:rsidTr="00FF010C">
        <w:trPr>
          <w:cnfStyle w:val="000000100000" w:firstRow="0" w:lastRow="0" w:firstColumn="0" w:lastColumn="0" w:oddVBand="0" w:evenVBand="0" w:oddHBand="1" w:evenHBand="0" w:firstRowFirstColumn="0" w:firstRowLastColumn="0" w:lastRowFirstColumn="0" w:lastRowLastColumn="0"/>
          <w:trHeight w:val="312"/>
          <w:jc w:val="center"/>
        </w:trPr>
        <w:tc>
          <w:tcPr>
            <w:tcW w:w="909" w:type="dxa"/>
            <w:vAlign w:val="center"/>
          </w:tcPr>
          <w:p w14:paraId="70161005"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R</w:t>
            </w:r>
          </w:p>
        </w:tc>
        <w:tc>
          <w:tcPr>
            <w:tcW w:w="2730" w:type="dxa"/>
            <w:vAlign w:val="center"/>
          </w:tcPr>
          <w:p w14:paraId="19717532"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p2_hier_shrinkage</w:t>
            </w:r>
          </w:p>
        </w:tc>
        <w:tc>
          <w:tcPr>
            <w:tcW w:w="4095" w:type="dxa"/>
            <w:vAlign w:val="center"/>
          </w:tcPr>
          <w:p w14:paraId="30A9CFDD"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diff_form_agg_passes</w:t>
            </w:r>
            <w:proofErr w:type="spellEnd"/>
          </w:p>
        </w:tc>
        <w:tc>
          <w:tcPr>
            <w:tcW w:w="1821" w:type="dxa"/>
            <w:vAlign w:val="center"/>
          </w:tcPr>
          <w:p w14:paraId="7D981CCF"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0.042500</w:t>
            </w:r>
          </w:p>
        </w:tc>
      </w:tr>
      <w:tr w:rsidR="00DC1008" w:rsidRPr="00FF010C" w14:paraId="2C7EB83D" w14:textId="77777777" w:rsidTr="00FF010C">
        <w:trPr>
          <w:trHeight w:val="296"/>
          <w:jc w:val="center"/>
        </w:trPr>
        <w:tc>
          <w:tcPr>
            <w:tcW w:w="909" w:type="dxa"/>
            <w:vAlign w:val="center"/>
          </w:tcPr>
          <w:p w14:paraId="507C07F5"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R</w:t>
            </w:r>
          </w:p>
        </w:tc>
        <w:tc>
          <w:tcPr>
            <w:tcW w:w="2730" w:type="dxa"/>
            <w:vAlign w:val="center"/>
          </w:tcPr>
          <w:p w14:paraId="414A1C5E"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p2_hier_shrinkage</w:t>
            </w:r>
          </w:p>
        </w:tc>
        <w:tc>
          <w:tcPr>
            <w:tcW w:w="4095" w:type="dxa"/>
            <w:vAlign w:val="center"/>
          </w:tcPr>
          <w:p w14:paraId="532F1E3C"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diff_form_agg_events</w:t>
            </w:r>
            <w:proofErr w:type="spellEnd"/>
          </w:p>
        </w:tc>
        <w:tc>
          <w:tcPr>
            <w:tcW w:w="1821" w:type="dxa"/>
            <w:vAlign w:val="center"/>
          </w:tcPr>
          <w:p w14:paraId="51A7C6B4"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0.033124</w:t>
            </w:r>
          </w:p>
        </w:tc>
      </w:tr>
      <w:tr w:rsidR="00DC1008" w:rsidRPr="00FF010C" w14:paraId="05C6CFDB" w14:textId="77777777" w:rsidTr="00FF010C">
        <w:trPr>
          <w:cnfStyle w:val="000000100000" w:firstRow="0" w:lastRow="0" w:firstColumn="0" w:lastColumn="0" w:oddVBand="0" w:evenVBand="0" w:oddHBand="1" w:evenHBand="0" w:firstRowFirstColumn="0" w:firstRowLastColumn="0" w:lastRowFirstColumn="0" w:lastRowLastColumn="0"/>
          <w:trHeight w:val="312"/>
          <w:jc w:val="center"/>
        </w:trPr>
        <w:tc>
          <w:tcPr>
            <w:tcW w:w="909" w:type="dxa"/>
            <w:vAlign w:val="center"/>
          </w:tcPr>
          <w:p w14:paraId="146ED5A1"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Lc</w:t>
            </w:r>
          </w:p>
        </w:tc>
        <w:tc>
          <w:tcPr>
            <w:tcW w:w="2730" w:type="dxa"/>
            <w:vAlign w:val="center"/>
          </w:tcPr>
          <w:p w14:paraId="7B063051"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3778816C"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inplay_diff_goals</w:t>
            </w:r>
            <w:proofErr w:type="spellEnd"/>
          </w:p>
        </w:tc>
        <w:tc>
          <w:tcPr>
            <w:tcW w:w="1821" w:type="dxa"/>
            <w:vAlign w:val="center"/>
          </w:tcPr>
          <w:p w14:paraId="2509D897"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0.056485</w:t>
            </w:r>
          </w:p>
        </w:tc>
      </w:tr>
      <w:tr w:rsidR="00DC1008" w:rsidRPr="00FF010C" w14:paraId="7604B42B" w14:textId="77777777" w:rsidTr="00FF010C">
        <w:trPr>
          <w:trHeight w:val="296"/>
          <w:jc w:val="center"/>
        </w:trPr>
        <w:tc>
          <w:tcPr>
            <w:tcW w:w="909" w:type="dxa"/>
            <w:vAlign w:val="center"/>
          </w:tcPr>
          <w:p w14:paraId="3720C479"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Lc</w:t>
            </w:r>
          </w:p>
        </w:tc>
        <w:tc>
          <w:tcPr>
            <w:tcW w:w="2730" w:type="dxa"/>
            <w:vAlign w:val="center"/>
          </w:tcPr>
          <w:p w14:paraId="7F1E2D78"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43C35ACA"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inplay_goal_diff</w:t>
            </w:r>
            <w:proofErr w:type="spellEnd"/>
          </w:p>
        </w:tc>
        <w:tc>
          <w:tcPr>
            <w:tcW w:w="1821" w:type="dxa"/>
            <w:vAlign w:val="center"/>
          </w:tcPr>
          <w:p w14:paraId="387EDD83"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0.054075</w:t>
            </w:r>
          </w:p>
        </w:tc>
      </w:tr>
      <w:tr w:rsidR="00DC1008" w:rsidRPr="00FF010C" w14:paraId="35683059" w14:textId="77777777" w:rsidTr="00FF010C">
        <w:trPr>
          <w:cnfStyle w:val="000000100000" w:firstRow="0" w:lastRow="0" w:firstColumn="0" w:lastColumn="0" w:oddVBand="0" w:evenVBand="0" w:oddHBand="1" w:evenHBand="0" w:firstRowFirstColumn="0" w:firstRowLastColumn="0" w:lastRowFirstColumn="0" w:lastRowLastColumn="0"/>
          <w:trHeight w:val="296"/>
          <w:jc w:val="center"/>
        </w:trPr>
        <w:tc>
          <w:tcPr>
            <w:tcW w:w="909" w:type="dxa"/>
            <w:vAlign w:val="center"/>
          </w:tcPr>
          <w:p w14:paraId="2D80BDB3"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Lc</w:t>
            </w:r>
          </w:p>
        </w:tc>
        <w:tc>
          <w:tcPr>
            <w:tcW w:w="2730" w:type="dxa"/>
            <w:vAlign w:val="center"/>
          </w:tcPr>
          <w:p w14:paraId="3EFA3B0B"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20B7E59F"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inplay_rate_diff_goals</w:t>
            </w:r>
            <w:proofErr w:type="spellEnd"/>
          </w:p>
        </w:tc>
        <w:tc>
          <w:tcPr>
            <w:tcW w:w="1821" w:type="dxa"/>
            <w:vAlign w:val="center"/>
          </w:tcPr>
          <w:p w14:paraId="49F0C952"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0.050497</w:t>
            </w:r>
          </w:p>
        </w:tc>
      </w:tr>
      <w:tr w:rsidR="00DC1008" w:rsidRPr="00FF010C" w14:paraId="6C35994A" w14:textId="77777777" w:rsidTr="00FF010C">
        <w:trPr>
          <w:trHeight w:val="312"/>
          <w:jc w:val="center"/>
        </w:trPr>
        <w:tc>
          <w:tcPr>
            <w:tcW w:w="909" w:type="dxa"/>
            <w:vAlign w:val="center"/>
          </w:tcPr>
          <w:p w14:paraId="79138CD6"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Lc</w:t>
            </w:r>
          </w:p>
        </w:tc>
        <w:tc>
          <w:tcPr>
            <w:tcW w:w="2730" w:type="dxa"/>
            <w:vAlign w:val="center"/>
          </w:tcPr>
          <w:p w14:paraId="7E0EEB05"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1D5B13A2"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inplay_away_goals</w:t>
            </w:r>
            <w:proofErr w:type="spellEnd"/>
          </w:p>
        </w:tc>
        <w:tc>
          <w:tcPr>
            <w:tcW w:w="1821" w:type="dxa"/>
            <w:vAlign w:val="center"/>
          </w:tcPr>
          <w:p w14:paraId="4A0CE838"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0.014888</w:t>
            </w:r>
          </w:p>
        </w:tc>
      </w:tr>
      <w:tr w:rsidR="00DC1008" w:rsidRPr="00FF010C" w14:paraId="1D8EA7DD" w14:textId="77777777" w:rsidTr="00FF010C">
        <w:trPr>
          <w:cnfStyle w:val="000000100000" w:firstRow="0" w:lastRow="0" w:firstColumn="0" w:lastColumn="0" w:oddVBand="0" w:evenVBand="0" w:oddHBand="1" w:evenHBand="0" w:firstRowFirstColumn="0" w:firstRowLastColumn="0" w:lastRowFirstColumn="0" w:lastRowLastColumn="0"/>
          <w:trHeight w:val="296"/>
          <w:jc w:val="center"/>
        </w:trPr>
        <w:tc>
          <w:tcPr>
            <w:tcW w:w="909" w:type="dxa"/>
            <w:vAlign w:val="center"/>
          </w:tcPr>
          <w:p w14:paraId="5F4689C4"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Lc</w:t>
            </w:r>
          </w:p>
        </w:tc>
        <w:tc>
          <w:tcPr>
            <w:tcW w:w="2730" w:type="dxa"/>
            <w:vAlign w:val="center"/>
          </w:tcPr>
          <w:p w14:paraId="302014F9"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59D15618"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diff_venue_form_xga</w:t>
            </w:r>
            <w:proofErr w:type="spellEnd"/>
          </w:p>
        </w:tc>
        <w:tc>
          <w:tcPr>
            <w:tcW w:w="1821" w:type="dxa"/>
            <w:vAlign w:val="center"/>
          </w:tcPr>
          <w:p w14:paraId="4EE0B50E"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0.012059</w:t>
            </w:r>
          </w:p>
        </w:tc>
      </w:tr>
      <w:tr w:rsidR="00DC1008" w:rsidRPr="00FF010C" w14:paraId="76607F7A" w14:textId="77777777" w:rsidTr="00FF010C">
        <w:trPr>
          <w:trHeight w:val="312"/>
          <w:jc w:val="center"/>
        </w:trPr>
        <w:tc>
          <w:tcPr>
            <w:tcW w:w="909" w:type="dxa"/>
            <w:vAlign w:val="center"/>
          </w:tcPr>
          <w:p w14:paraId="04CA9198"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Lc</w:t>
            </w:r>
          </w:p>
        </w:tc>
        <w:tc>
          <w:tcPr>
            <w:tcW w:w="2730" w:type="dxa"/>
            <w:vAlign w:val="center"/>
          </w:tcPr>
          <w:p w14:paraId="6A40328F"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3BE07696"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away_venue_form_xga</w:t>
            </w:r>
            <w:proofErr w:type="spellEnd"/>
          </w:p>
        </w:tc>
        <w:tc>
          <w:tcPr>
            <w:tcW w:w="1821" w:type="dxa"/>
            <w:vAlign w:val="center"/>
          </w:tcPr>
          <w:p w14:paraId="2D321BC7"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0.011297</w:t>
            </w:r>
          </w:p>
        </w:tc>
      </w:tr>
      <w:tr w:rsidR="00DC1008" w:rsidRPr="00FF010C" w14:paraId="77A87DF1" w14:textId="77777777" w:rsidTr="00FF010C">
        <w:trPr>
          <w:cnfStyle w:val="000000100000" w:firstRow="0" w:lastRow="0" w:firstColumn="0" w:lastColumn="0" w:oddVBand="0" w:evenVBand="0" w:oddHBand="1" w:evenHBand="0" w:firstRowFirstColumn="0" w:firstRowLastColumn="0" w:lastRowFirstColumn="0" w:lastRowLastColumn="0"/>
          <w:trHeight w:val="296"/>
          <w:jc w:val="center"/>
        </w:trPr>
        <w:tc>
          <w:tcPr>
            <w:tcW w:w="909" w:type="dxa"/>
            <w:vAlign w:val="center"/>
          </w:tcPr>
          <w:p w14:paraId="6F075185"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Lr</w:t>
            </w:r>
          </w:p>
        </w:tc>
        <w:tc>
          <w:tcPr>
            <w:tcW w:w="2730" w:type="dxa"/>
            <w:vAlign w:val="center"/>
          </w:tcPr>
          <w:p w14:paraId="06CF523B"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5A925F19"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inplay_goal_diff</w:t>
            </w:r>
            <w:proofErr w:type="spellEnd"/>
          </w:p>
        </w:tc>
        <w:tc>
          <w:tcPr>
            <w:tcW w:w="1821" w:type="dxa"/>
            <w:vAlign w:val="center"/>
          </w:tcPr>
          <w:p w14:paraId="3C572EBB"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0.244491</w:t>
            </w:r>
          </w:p>
        </w:tc>
      </w:tr>
      <w:tr w:rsidR="00DC1008" w:rsidRPr="00FF010C" w14:paraId="15F8E911" w14:textId="77777777" w:rsidTr="00FF010C">
        <w:trPr>
          <w:trHeight w:val="296"/>
          <w:jc w:val="center"/>
        </w:trPr>
        <w:tc>
          <w:tcPr>
            <w:tcW w:w="909" w:type="dxa"/>
            <w:vAlign w:val="center"/>
          </w:tcPr>
          <w:p w14:paraId="15F487BB"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Lr</w:t>
            </w:r>
          </w:p>
        </w:tc>
        <w:tc>
          <w:tcPr>
            <w:tcW w:w="2730" w:type="dxa"/>
            <w:vAlign w:val="center"/>
          </w:tcPr>
          <w:p w14:paraId="6107CA1A"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02E137FE"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inplay_diff_goals</w:t>
            </w:r>
            <w:proofErr w:type="spellEnd"/>
          </w:p>
        </w:tc>
        <w:tc>
          <w:tcPr>
            <w:tcW w:w="1821" w:type="dxa"/>
            <w:vAlign w:val="center"/>
          </w:tcPr>
          <w:p w14:paraId="152DB802"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0.233455</w:t>
            </w:r>
          </w:p>
        </w:tc>
      </w:tr>
      <w:tr w:rsidR="00DC1008" w:rsidRPr="00FF010C" w14:paraId="2F9D6174" w14:textId="77777777" w:rsidTr="00FF010C">
        <w:trPr>
          <w:cnfStyle w:val="000000100000" w:firstRow="0" w:lastRow="0" w:firstColumn="0" w:lastColumn="0" w:oddVBand="0" w:evenVBand="0" w:oddHBand="1" w:evenHBand="0" w:firstRowFirstColumn="0" w:firstRowLastColumn="0" w:lastRowFirstColumn="0" w:lastRowLastColumn="0"/>
          <w:trHeight w:val="312"/>
          <w:jc w:val="center"/>
        </w:trPr>
        <w:tc>
          <w:tcPr>
            <w:tcW w:w="909" w:type="dxa"/>
            <w:vAlign w:val="center"/>
          </w:tcPr>
          <w:p w14:paraId="0911EE79"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Lr</w:t>
            </w:r>
          </w:p>
        </w:tc>
        <w:tc>
          <w:tcPr>
            <w:tcW w:w="2730" w:type="dxa"/>
            <w:vAlign w:val="center"/>
          </w:tcPr>
          <w:p w14:paraId="0FF63B67"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74518EAB"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inplay_rate_diff_goals</w:t>
            </w:r>
            <w:proofErr w:type="spellEnd"/>
          </w:p>
        </w:tc>
        <w:tc>
          <w:tcPr>
            <w:tcW w:w="1821" w:type="dxa"/>
            <w:vAlign w:val="center"/>
          </w:tcPr>
          <w:p w14:paraId="77DB356C"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0.210157</w:t>
            </w:r>
          </w:p>
        </w:tc>
      </w:tr>
      <w:tr w:rsidR="00DC1008" w:rsidRPr="00FF010C" w14:paraId="638BDEC5" w14:textId="77777777" w:rsidTr="00FF010C">
        <w:trPr>
          <w:trHeight w:val="296"/>
          <w:jc w:val="center"/>
        </w:trPr>
        <w:tc>
          <w:tcPr>
            <w:tcW w:w="909" w:type="dxa"/>
            <w:vAlign w:val="center"/>
          </w:tcPr>
          <w:p w14:paraId="43B0644D"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Lr</w:t>
            </w:r>
          </w:p>
        </w:tc>
        <w:tc>
          <w:tcPr>
            <w:tcW w:w="2730" w:type="dxa"/>
            <w:vAlign w:val="center"/>
          </w:tcPr>
          <w:p w14:paraId="6104AA8C"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0B0FAF21"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inplay_home_goals</w:t>
            </w:r>
            <w:proofErr w:type="spellEnd"/>
          </w:p>
        </w:tc>
        <w:tc>
          <w:tcPr>
            <w:tcW w:w="1821" w:type="dxa"/>
            <w:vAlign w:val="center"/>
          </w:tcPr>
          <w:p w14:paraId="73BE3889"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0.073352</w:t>
            </w:r>
          </w:p>
        </w:tc>
      </w:tr>
      <w:tr w:rsidR="00DC1008" w:rsidRPr="00FF010C" w14:paraId="32CFD364" w14:textId="77777777" w:rsidTr="00FF010C">
        <w:trPr>
          <w:cnfStyle w:val="000000100000" w:firstRow="0" w:lastRow="0" w:firstColumn="0" w:lastColumn="0" w:oddVBand="0" w:evenVBand="0" w:oddHBand="1" w:evenHBand="0" w:firstRowFirstColumn="0" w:firstRowLastColumn="0" w:lastRowFirstColumn="0" w:lastRowLastColumn="0"/>
          <w:trHeight w:val="312"/>
          <w:jc w:val="center"/>
        </w:trPr>
        <w:tc>
          <w:tcPr>
            <w:tcW w:w="909" w:type="dxa"/>
            <w:vAlign w:val="center"/>
          </w:tcPr>
          <w:p w14:paraId="07EE2747"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Lr</w:t>
            </w:r>
          </w:p>
        </w:tc>
        <w:tc>
          <w:tcPr>
            <w:tcW w:w="2730" w:type="dxa"/>
            <w:vAlign w:val="center"/>
          </w:tcPr>
          <w:p w14:paraId="56657DFF"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0E9F8A1D"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diff_venue_form_xga</w:t>
            </w:r>
            <w:proofErr w:type="spellEnd"/>
          </w:p>
        </w:tc>
        <w:tc>
          <w:tcPr>
            <w:tcW w:w="1821" w:type="dxa"/>
            <w:vAlign w:val="center"/>
          </w:tcPr>
          <w:p w14:paraId="19823249"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0.049217</w:t>
            </w:r>
          </w:p>
        </w:tc>
      </w:tr>
      <w:tr w:rsidR="00DC1008" w:rsidRPr="00FF010C" w14:paraId="2219BF58" w14:textId="77777777" w:rsidTr="00FF010C">
        <w:trPr>
          <w:trHeight w:val="296"/>
          <w:jc w:val="center"/>
        </w:trPr>
        <w:tc>
          <w:tcPr>
            <w:tcW w:w="909" w:type="dxa"/>
            <w:vAlign w:val="center"/>
          </w:tcPr>
          <w:p w14:paraId="69ED77FF"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Lr</w:t>
            </w:r>
          </w:p>
        </w:tc>
        <w:tc>
          <w:tcPr>
            <w:tcW w:w="2730" w:type="dxa"/>
            <w:vAlign w:val="center"/>
          </w:tcPr>
          <w:p w14:paraId="56215537"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random_forest</w:t>
            </w:r>
            <w:proofErr w:type="spellEnd"/>
          </w:p>
        </w:tc>
        <w:tc>
          <w:tcPr>
            <w:tcW w:w="4095" w:type="dxa"/>
            <w:vAlign w:val="center"/>
          </w:tcPr>
          <w:p w14:paraId="57CF082E" w14:textId="77777777" w:rsidR="00DC1008" w:rsidRPr="00FF010C" w:rsidRDefault="00DC1008" w:rsidP="00FF010C">
            <w:pPr>
              <w:jc w:val="center"/>
              <w:rPr>
                <w:rFonts w:asciiTheme="majorBidi" w:hAnsiTheme="majorBidi" w:cstheme="majorBidi"/>
                <w:sz w:val="18"/>
                <w:szCs w:val="18"/>
              </w:rPr>
            </w:pPr>
            <w:proofErr w:type="spellStart"/>
            <w:r w:rsidRPr="00FF010C">
              <w:rPr>
                <w:rFonts w:asciiTheme="majorBidi" w:hAnsiTheme="majorBidi" w:cstheme="majorBidi"/>
                <w:color w:val="000000"/>
                <w:sz w:val="18"/>
                <w:szCs w:val="18"/>
              </w:rPr>
              <w:t>away_venue_form_xga</w:t>
            </w:r>
            <w:proofErr w:type="spellEnd"/>
          </w:p>
        </w:tc>
        <w:tc>
          <w:tcPr>
            <w:tcW w:w="1821" w:type="dxa"/>
            <w:vAlign w:val="center"/>
          </w:tcPr>
          <w:p w14:paraId="3C79A773" w14:textId="77777777" w:rsidR="00DC1008" w:rsidRPr="00FF010C" w:rsidRDefault="00DC1008" w:rsidP="00FF010C">
            <w:pPr>
              <w:jc w:val="center"/>
              <w:rPr>
                <w:rFonts w:asciiTheme="majorBidi" w:hAnsiTheme="majorBidi" w:cstheme="majorBidi"/>
                <w:sz w:val="18"/>
                <w:szCs w:val="18"/>
              </w:rPr>
            </w:pPr>
            <w:r w:rsidRPr="00FF010C">
              <w:rPr>
                <w:rFonts w:asciiTheme="majorBidi" w:hAnsiTheme="majorBidi" w:cstheme="majorBidi"/>
                <w:color w:val="000000"/>
                <w:sz w:val="18"/>
                <w:szCs w:val="18"/>
              </w:rPr>
              <w:t>0.046693</w:t>
            </w:r>
          </w:p>
        </w:tc>
      </w:tr>
    </w:tbl>
    <w:p w14:paraId="50CE6145" w14:textId="77777777" w:rsidR="00DC1008" w:rsidRPr="004E11E7" w:rsidRDefault="00DC1008" w:rsidP="000B5EE8">
      <w:pPr>
        <w:spacing w:line="120" w:lineRule="auto"/>
        <w:ind w:left="720"/>
        <w:rPr>
          <w:rFonts w:asciiTheme="majorBidi" w:hAnsiTheme="majorBidi" w:cstheme="majorBidi"/>
        </w:rPr>
      </w:pPr>
    </w:p>
    <w:p w14:paraId="187666CA" w14:textId="77777777" w:rsidR="00DC1008" w:rsidRPr="004E11E7" w:rsidRDefault="00DC1008" w:rsidP="000B5EE8">
      <w:pPr>
        <w:spacing w:before="140" w:after="60"/>
        <w:ind w:left="720"/>
        <w:jc w:val="center"/>
        <w:rPr>
          <w:rFonts w:asciiTheme="majorBidi" w:hAnsiTheme="majorBidi" w:cstheme="majorBidi"/>
        </w:rPr>
      </w:pPr>
      <w:r w:rsidRPr="004E11E7">
        <w:rPr>
          <w:rFonts w:asciiTheme="majorBidi" w:hAnsiTheme="majorBidi" w:cstheme="majorBidi"/>
          <w:noProof/>
        </w:rPr>
        <w:lastRenderedPageBreak/>
        <w:drawing>
          <wp:inline distT="0" distB="0" distL="0" distR="0" wp14:anchorId="6589D3CC" wp14:editId="3084FB62">
            <wp:extent cx="3289047" cy="3575050"/>
            <wp:effectExtent l="0" t="0" r="6985" b="6350"/>
            <wp:docPr id="435517182" name="Picture 43551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313512" cy="3601642"/>
                    </a:xfrm>
                    <a:prstGeom prst="rect">
                      <a:avLst/>
                    </a:prstGeom>
                  </pic:spPr>
                </pic:pic>
              </a:graphicData>
            </a:graphic>
          </wp:inline>
        </w:drawing>
      </w:r>
    </w:p>
    <w:p w14:paraId="11521B3E" w14:textId="77777777" w:rsidR="00DC1008" w:rsidRPr="004E11E7" w:rsidRDefault="00DC1008" w:rsidP="000B5EE8">
      <w:pPr>
        <w:pStyle w:val="QuoteNZ"/>
        <w:ind w:left="720"/>
      </w:pPr>
      <w:bookmarkStart w:id="37" w:name="_Fig_04"/>
      <w:bookmarkEnd w:id="37"/>
      <w:r w:rsidRPr="004E11E7">
        <w:rPr>
          <w:b/>
          <w:bCs/>
        </w:rPr>
        <w:t xml:space="preserve">Figure 4. </w:t>
      </w:r>
      <w:r w:rsidRPr="004E11E7">
        <w:t xml:space="preserve">Global SHAP </w:t>
      </w:r>
      <w:proofErr w:type="spellStart"/>
      <w:r w:rsidRPr="004E11E7">
        <w:t>beeswarm</w:t>
      </w:r>
      <w:proofErr w:type="spellEnd"/>
      <w:r w:rsidRPr="004E11E7">
        <w:t xml:space="preserve"> for Task C, random forest, home-win output. Venue-split expected goals against dominates.</w:t>
      </w:r>
    </w:p>
    <w:p w14:paraId="15EBD46C" w14:textId="77777777" w:rsidR="00DC1008" w:rsidRPr="004E11E7" w:rsidRDefault="00DC1008" w:rsidP="000B5EE8">
      <w:pPr>
        <w:spacing w:before="140" w:after="60"/>
        <w:ind w:left="720"/>
        <w:jc w:val="center"/>
        <w:rPr>
          <w:rFonts w:asciiTheme="majorBidi" w:hAnsiTheme="majorBidi" w:cstheme="majorBidi"/>
        </w:rPr>
      </w:pPr>
      <w:r w:rsidRPr="004E11E7">
        <w:rPr>
          <w:rFonts w:asciiTheme="majorBidi" w:hAnsiTheme="majorBidi" w:cstheme="majorBidi"/>
          <w:noProof/>
        </w:rPr>
        <w:drawing>
          <wp:inline distT="0" distB="0" distL="0" distR="0" wp14:anchorId="568E3B24" wp14:editId="185195A2">
            <wp:extent cx="3259836" cy="3543300"/>
            <wp:effectExtent l="0" t="0" r="0" b="0"/>
            <wp:docPr id="1097351384" name="Picture 109735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70332" cy="3554709"/>
                    </a:xfrm>
                    <a:prstGeom prst="rect">
                      <a:avLst/>
                    </a:prstGeom>
                  </pic:spPr>
                </pic:pic>
              </a:graphicData>
            </a:graphic>
          </wp:inline>
        </w:drawing>
      </w:r>
    </w:p>
    <w:p w14:paraId="1340DDDF" w14:textId="77777777" w:rsidR="00DC1008" w:rsidRPr="004E11E7" w:rsidRDefault="00DC1008" w:rsidP="000B5EE8">
      <w:pPr>
        <w:pStyle w:val="QuoteNZ"/>
        <w:ind w:left="720"/>
      </w:pPr>
      <w:bookmarkStart w:id="38" w:name="_Fig_05"/>
      <w:bookmarkEnd w:id="38"/>
      <w:r w:rsidRPr="004E11E7">
        <w:rPr>
          <w:b/>
          <w:bCs/>
        </w:rPr>
        <w:t xml:space="preserve">Figure 5. </w:t>
      </w:r>
      <w:r w:rsidRPr="004E11E7">
        <w:t xml:space="preserve">Global SHAP </w:t>
      </w:r>
      <w:proofErr w:type="spellStart"/>
      <w:r w:rsidRPr="004E11E7">
        <w:t>beeswarm</w:t>
      </w:r>
      <w:proofErr w:type="spellEnd"/>
      <w:r w:rsidRPr="004E11E7">
        <w:t xml:space="preserve"> for Task R, P2 hierarchical shrinkage. The same venue-form features lead as on Task C, at roughly six times the magnitude because the output is in goals rather than probability.</w:t>
      </w:r>
    </w:p>
    <w:p w14:paraId="3A8C750D" w14:textId="77777777" w:rsidR="00DC1008" w:rsidRPr="004E11E7" w:rsidRDefault="00DC1008" w:rsidP="000B5EE8">
      <w:pPr>
        <w:spacing w:before="140" w:after="60"/>
        <w:ind w:left="720"/>
        <w:jc w:val="center"/>
        <w:rPr>
          <w:rFonts w:asciiTheme="majorBidi" w:hAnsiTheme="majorBidi" w:cstheme="majorBidi"/>
        </w:rPr>
      </w:pPr>
      <w:r w:rsidRPr="004E11E7">
        <w:rPr>
          <w:rFonts w:asciiTheme="majorBidi" w:hAnsiTheme="majorBidi" w:cstheme="majorBidi"/>
          <w:noProof/>
        </w:rPr>
        <w:lastRenderedPageBreak/>
        <w:drawing>
          <wp:inline distT="0" distB="0" distL="0" distR="0" wp14:anchorId="24BE0556" wp14:editId="3EB92B52">
            <wp:extent cx="3341624" cy="3632200"/>
            <wp:effectExtent l="0" t="0" r="0" b="6350"/>
            <wp:docPr id="1182777181" name="Picture 118277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345426" cy="3636333"/>
                    </a:xfrm>
                    <a:prstGeom prst="rect">
                      <a:avLst/>
                    </a:prstGeom>
                  </pic:spPr>
                </pic:pic>
              </a:graphicData>
            </a:graphic>
          </wp:inline>
        </w:drawing>
      </w:r>
    </w:p>
    <w:p w14:paraId="397340AD" w14:textId="77777777" w:rsidR="00DC1008" w:rsidRPr="004E11E7" w:rsidRDefault="00DC1008" w:rsidP="000B5EE8">
      <w:pPr>
        <w:pStyle w:val="QuoteNZ"/>
        <w:ind w:left="720"/>
      </w:pPr>
      <w:bookmarkStart w:id="39" w:name="_Fig_06"/>
      <w:bookmarkEnd w:id="39"/>
      <w:r w:rsidRPr="004E11E7">
        <w:rPr>
          <w:b/>
          <w:bCs/>
        </w:rPr>
        <w:t xml:space="preserve">Figure 6. </w:t>
      </w:r>
      <w:r w:rsidRPr="004E11E7">
        <w:t xml:space="preserve">Global SHAP </w:t>
      </w:r>
      <w:proofErr w:type="spellStart"/>
      <w:r w:rsidRPr="004E11E7">
        <w:t>beeswarm</w:t>
      </w:r>
      <w:proofErr w:type="spellEnd"/>
      <w:r w:rsidRPr="004E11E7">
        <w:t xml:space="preserve"> for Task Lc, random forest, home-win output. The three goal-difference encodings displace every pre-match feature.</w:t>
      </w:r>
    </w:p>
    <w:p w14:paraId="1584F53B" w14:textId="77777777" w:rsidR="00DC1008" w:rsidRPr="004E11E7" w:rsidRDefault="00DC1008" w:rsidP="000B5EE8">
      <w:pPr>
        <w:spacing w:before="140" w:after="60"/>
        <w:ind w:left="720"/>
        <w:jc w:val="center"/>
        <w:rPr>
          <w:rFonts w:asciiTheme="majorBidi" w:hAnsiTheme="majorBidi" w:cstheme="majorBidi"/>
        </w:rPr>
      </w:pPr>
      <w:r w:rsidRPr="004E11E7">
        <w:rPr>
          <w:rFonts w:asciiTheme="majorBidi" w:hAnsiTheme="majorBidi" w:cstheme="majorBidi"/>
          <w:noProof/>
        </w:rPr>
        <w:drawing>
          <wp:inline distT="0" distB="0" distL="0" distR="0" wp14:anchorId="1E69C635" wp14:editId="663DD721">
            <wp:extent cx="3318256" cy="3606800"/>
            <wp:effectExtent l="0" t="0" r="0" b="0"/>
            <wp:docPr id="16292458" name="Picture 1629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323925" cy="3612962"/>
                    </a:xfrm>
                    <a:prstGeom prst="rect">
                      <a:avLst/>
                    </a:prstGeom>
                  </pic:spPr>
                </pic:pic>
              </a:graphicData>
            </a:graphic>
          </wp:inline>
        </w:drawing>
      </w:r>
    </w:p>
    <w:p w14:paraId="28C09DBE" w14:textId="77777777" w:rsidR="00DC1008" w:rsidRPr="004E11E7" w:rsidRDefault="00DC1008" w:rsidP="000B5EE8">
      <w:pPr>
        <w:pStyle w:val="QuoteNZ"/>
        <w:ind w:left="720"/>
      </w:pPr>
      <w:bookmarkStart w:id="40" w:name="_Fig_07"/>
      <w:bookmarkEnd w:id="40"/>
      <w:r w:rsidRPr="004E11E7">
        <w:rPr>
          <w:b/>
          <w:bCs/>
        </w:rPr>
        <w:t xml:space="preserve">Figure 7. </w:t>
      </w:r>
      <w:r w:rsidRPr="004E11E7">
        <w:t xml:space="preserve">Global SHAP </w:t>
      </w:r>
      <w:proofErr w:type="spellStart"/>
      <w:r w:rsidRPr="004E11E7">
        <w:t>beeswarm</w:t>
      </w:r>
      <w:proofErr w:type="spellEnd"/>
      <w:r w:rsidRPr="004E11E7">
        <w:t xml:space="preserve"> for Task Lr, random forest. Current goal difference is the single dominant driver of the expected final margin.</w:t>
      </w:r>
    </w:p>
    <w:p w14:paraId="34CEAC5D" w14:textId="77777777" w:rsidR="00FF010C" w:rsidRDefault="00DC1008" w:rsidP="00FF010C">
      <w:pPr>
        <w:spacing w:after="140"/>
        <w:ind w:left="2160"/>
        <w:jc w:val="both"/>
        <w:rPr>
          <w:rFonts w:asciiTheme="majorBidi" w:hAnsiTheme="majorBidi" w:cstheme="majorBidi"/>
        </w:rPr>
      </w:pPr>
      <w:r w:rsidRPr="00191376">
        <w:rPr>
          <w:rStyle w:val="H4NZChar"/>
          <w:color w:val="3A7C22" w:themeColor="accent6" w:themeShade="BF"/>
        </w:rPr>
        <w:lastRenderedPageBreak/>
        <w:t>What was expected.</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On the pre-match </w:t>
      </w:r>
      <w:proofErr w:type="gramStart"/>
      <w:r w:rsidRPr="004E11E7">
        <w:rPr>
          <w:rFonts w:asciiTheme="majorBidi" w:hAnsiTheme="majorBidi" w:cstheme="majorBidi"/>
        </w:rPr>
        <w:t>tasks, that</w:t>
      </w:r>
      <w:proofErr w:type="gramEnd"/>
      <w:r w:rsidRPr="004E11E7">
        <w:rPr>
          <w:rFonts w:asciiTheme="majorBidi" w:hAnsiTheme="majorBidi" w:cstheme="majorBidi"/>
        </w:rPr>
        <w:t xml:space="preserve"> the expected-goals columns </w:t>
      </w:r>
      <w:proofErr w:type="gramStart"/>
      <w:r w:rsidRPr="004E11E7">
        <w:rPr>
          <w:rFonts w:asciiTheme="majorBidi" w:hAnsiTheme="majorBidi" w:cstheme="majorBidi"/>
        </w:rPr>
        <w:t>would dominate</w:t>
      </w:r>
      <w:proofErr w:type="gramEnd"/>
      <w:r w:rsidRPr="004E11E7">
        <w:rPr>
          <w:rFonts w:asciiTheme="majorBidi" w:hAnsiTheme="majorBidi" w:cstheme="majorBidi"/>
        </w:rPr>
        <w:t xml:space="preserve">, because expected goals </w:t>
      </w:r>
      <w:proofErr w:type="gramStart"/>
      <w:r w:rsidRPr="004E11E7">
        <w:rPr>
          <w:rFonts w:asciiTheme="majorBidi" w:hAnsiTheme="majorBidi" w:cstheme="majorBidi"/>
        </w:rPr>
        <w:t>is</w:t>
      </w:r>
      <w:proofErr w:type="gramEnd"/>
      <w:r w:rsidRPr="004E11E7">
        <w:rPr>
          <w:rFonts w:asciiTheme="majorBidi" w:hAnsiTheme="majorBidi" w:cstheme="majorBidi"/>
        </w:rPr>
        <w:t xml:space="preserve"> a less noisy measure of team strength than goals </w:t>
      </w:r>
      <w:proofErr w:type="gramStart"/>
      <w:r w:rsidRPr="004E11E7">
        <w:rPr>
          <w:rFonts w:asciiTheme="majorBidi" w:hAnsiTheme="majorBidi" w:cstheme="majorBidi"/>
        </w:rPr>
        <w:t>scored — a</w:t>
      </w:r>
      <w:proofErr w:type="gramEnd"/>
      <w:r w:rsidRPr="004E11E7">
        <w:rPr>
          <w:rFonts w:asciiTheme="majorBidi" w:hAnsiTheme="majorBidi" w:cstheme="majorBidi"/>
        </w:rPr>
        <w:t xml:space="preserve"> team can create six good chances and score none, and expected goals </w:t>
      </w:r>
      <w:proofErr w:type="gramStart"/>
      <w:r w:rsidRPr="004E11E7">
        <w:rPr>
          <w:rFonts w:asciiTheme="majorBidi" w:hAnsiTheme="majorBidi" w:cstheme="majorBidi"/>
        </w:rPr>
        <w:t>records</w:t>
      </w:r>
      <w:proofErr w:type="gramEnd"/>
      <w:r w:rsidRPr="004E11E7">
        <w:rPr>
          <w:rFonts w:asciiTheme="majorBidi" w:hAnsiTheme="majorBidi" w:cstheme="majorBidi"/>
        </w:rPr>
        <w:t xml:space="preserve"> the chances. On the in-play </w:t>
      </w:r>
      <w:proofErr w:type="gramStart"/>
      <w:r w:rsidRPr="004E11E7">
        <w:rPr>
          <w:rFonts w:asciiTheme="majorBidi" w:hAnsiTheme="majorBidi" w:cstheme="majorBidi"/>
        </w:rPr>
        <w:t>tasks, that</w:t>
      </w:r>
      <w:proofErr w:type="gramEnd"/>
      <w:r w:rsidRPr="004E11E7">
        <w:rPr>
          <w:rFonts w:asciiTheme="majorBidi" w:hAnsiTheme="majorBidi" w:cstheme="majorBidi"/>
        </w:rPr>
        <w:t xml:space="preserve"> the current goal difference would dominate everything else. </w:t>
      </w:r>
    </w:p>
    <w:p w14:paraId="00705C8B" w14:textId="60BFAFF8" w:rsidR="00DC1008" w:rsidRPr="004E11E7" w:rsidRDefault="00DC1008" w:rsidP="00FF010C">
      <w:pPr>
        <w:spacing w:after="140"/>
        <w:ind w:left="2160"/>
        <w:jc w:val="both"/>
        <w:rPr>
          <w:rFonts w:asciiTheme="majorBidi" w:hAnsiTheme="majorBidi" w:cstheme="majorBidi"/>
        </w:rPr>
      </w:pPr>
      <w:r w:rsidRPr="00191376">
        <w:rPr>
          <w:rStyle w:val="H4NZChar"/>
          <w:color w:val="3A7C22" w:themeColor="accent6" w:themeShade="BF"/>
        </w:rPr>
        <w:t>What was observed.</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Both expectations hold, and more specifically than anticipated. On Tasks C and </w:t>
      </w:r>
      <w:proofErr w:type="gramStart"/>
      <w:r w:rsidRPr="004E11E7">
        <w:rPr>
          <w:rFonts w:asciiTheme="majorBidi" w:hAnsiTheme="majorBidi" w:cstheme="majorBidi"/>
        </w:rPr>
        <w:t>R</w:t>
      </w:r>
      <w:proofErr w:type="gramEnd"/>
      <w:r w:rsidRPr="004E11E7">
        <w:rPr>
          <w:rFonts w:asciiTheme="majorBidi" w:hAnsiTheme="majorBidi" w:cstheme="majorBidi"/>
        </w:rPr>
        <w:t xml:space="preserve"> the leading feature is </w:t>
      </w:r>
      <w:proofErr w:type="spellStart"/>
      <w:r w:rsidRPr="004E11E7">
        <w:rPr>
          <w:rFonts w:asciiTheme="majorBidi" w:eastAsia="Consolas" w:hAnsiTheme="majorBidi" w:cstheme="majorBidi"/>
          <w:sz w:val="19"/>
          <w:szCs w:val="19"/>
        </w:rPr>
        <w:t>away_venue_form_xga</w:t>
      </w:r>
      <w:proofErr w:type="spellEnd"/>
      <w:r w:rsidRPr="004E11E7">
        <w:rPr>
          <w:rFonts w:asciiTheme="majorBidi" w:hAnsiTheme="majorBidi" w:cstheme="majorBidi"/>
        </w:rPr>
        <w:t xml:space="preserve">, the away team's expected goals conceded in its recent away fixtures, at 0.022888 and 0.147635 respectively, with the corresponding home-minus-away difference column second. On Tasks Lc and Lr the top three features are all encodings of the same quantity — </w:t>
      </w:r>
      <w:proofErr w:type="spellStart"/>
      <w:r w:rsidRPr="004E11E7">
        <w:rPr>
          <w:rFonts w:asciiTheme="majorBidi" w:eastAsia="Consolas" w:hAnsiTheme="majorBidi" w:cstheme="majorBidi"/>
          <w:sz w:val="19"/>
          <w:szCs w:val="19"/>
        </w:rPr>
        <w:t>inplay_goal_diff</w:t>
      </w:r>
      <w:proofErr w:type="spellEnd"/>
      <w:r w:rsidRPr="004E11E7">
        <w:rPr>
          <w:rFonts w:asciiTheme="majorBidi" w:hAnsiTheme="majorBidi" w:cstheme="majorBidi"/>
        </w:rPr>
        <w:t xml:space="preserve">, </w:t>
      </w:r>
      <w:proofErr w:type="spellStart"/>
      <w:r w:rsidRPr="004E11E7">
        <w:rPr>
          <w:rFonts w:asciiTheme="majorBidi" w:eastAsia="Consolas" w:hAnsiTheme="majorBidi" w:cstheme="majorBidi"/>
          <w:sz w:val="19"/>
          <w:szCs w:val="19"/>
        </w:rPr>
        <w:t>inplay_diff_goals</w:t>
      </w:r>
      <w:proofErr w:type="spellEnd"/>
      <w:r w:rsidRPr="004E11E7">
        <w:rPr>
          <w:rFonts w:asciiTheme="majorBidi" w:hAnsiTheme="majorBidi" w:cstheme="majorBidi"/>
        </w:rPr>
        <w:t xml:space="preserve"> and </w:t>
      </w:r>
      <w:proofErr w:type="spellStart"/>
      <w:r w:rsidRPr="004E11E7">
        <w:rPr>
          <w:rFonts w:asciiTheme="majorBidi" w:eastAsia="Consolas" w:hAnsiTheme="majorBidi" w:cstheme="majorBidi"/>
          <w:sz w:val="19"/>
          <w:szCs w:val="19"/>
        </w:rPr>
        <w:t>inplay_rate_diff_goals</w:t>
      </w:r>
      <w:proofErr w:type="spellEnd"/>
      <w:r w:rsidRPr="004E11E7">
        <w:rPr>
          <w:rFonts w:asciiTheme="majorBidi" w:hAnsiTheme="majorBidi" w:cstheme="majorBidi"/>
        </w:rPr>
        <w:t xml:space="preserve"> — which between them account for the great majority of attribution mass.</w:t>
      </w:r>
    </w:p>
    <w:p w14:paraId="4B72CE41" w14:textId="77777777" w:rsidR="00FF010C" w:rsidRDefault="00DC1008" w:rsidP="00FF010C">
      <w:pPr>
        <w:spacing w:after="140"/>
        <w:ind w:left="2160"/>
        <w:jc w:val="both"/>
        <w:rPr>
          <w:rFonts w:asciiTheme="majorBidi" w:hAnsiTheme="majorBidi" w:cstheme="majorBidi"/>
        </w:rPr>
      </w:pPr>
      <w:r w:rsidRPr="00191376">
        <w:rPr>
          <w:rStyle w:val="H4NZChar"/>
          <w:color w:val="3A7C22" w:themeColor="accent6" w:themeShade="BF"/>
        </w:rPr>
        <w:t xml:space="preserve">Why </w:t>
      </w:r>
      <w:proofErr w:type="gramStart"/>
      <w:r w:rsidRPr="00191376">
        <w:rPr>
          <w:rStyle w:val="H4NZChar"/>
          <w:color w:val="3A7C22" w:themeColor="accent6" w:themeShade="BF"/>
        </w:rPr>
        <w:t>this is</w:t>
      </w:r>
      <w:proofErr w:type="gramEnd"/>
      <w:r w:rsidRPr="00191376">
        <w:rPr>
          <w:rStyle w:val="H4NZChar"/>
          <w:color w:val="3A7C22" w:themeColor="accent6" w:themeShade="BF"/>
        </w:rPr>
        <w:t xml:space="preserve"> a useful check rather than a trivial one.</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If the attributions had been led by rest days, the competition identifier, or an event-count column with no football meaning, that would have been a strong signal of overfitting to an artefact. The features that dominate are the ones football knowledge says should dominate. That the venue-split form features lead the plain form features is a meaningful </w:t>
      </w:r>
      <w:proofErr w:type="gramStart"/>
      <w:r w:rsidRPr="004E11E7">
        <w:rPr>
          <w:rFonts w:asciiTheme="majorBidi" w:hAnsiTheme="majorBidi" w:cstheme="majorBidi"/>
        </w:rPr>
        <w:t>finding in its own right, and</w:t>
      </w:r>
      <w:proofErr w:type="gramEnd"/>
      <w:r w:rsidRPr="004E11E7">
        <w:rPr>
          <w:rFonts w:asciiTheme="majorBidi" w:hAnsiTheme="majorBidi" w:cstheme="majorBidi"/>
        </w:rPr>
        <w:t xml:space="preserve"> it is corroborated independently by the ablation below, where dropping the venue-form group is the single most damaging pre-match deletion. </w:t>
      </w:r>
    </w:p>
    <w:p w14:paraId="00CB2C3A" w14:textId="77777777" w:rsidR="00FF010C" w:rsidRDefault="00DC1008" w:rsidP="00FF010C">
      <w:pPr>
        <w:spacing w:after="140"/>
        <w:ind w:left="2160"/>
        <w:jc w:val="both"/>
        <w:rPr>
          <w:rFonts w:asciiTheme="majorBidi" w:hAnsiTheme="majorBidi" w:cstheme="majorBidi"/>
        </w:rPr>
      </w:pPr>
      <w:r w:rsidRPr="00191376">
        <w:rPr>
          <w:rStyle w:val="H4NZChar"/>
          <w:color w:val="3A7C22" w:themeColor="accent6" w:themeShade="BF"/>
        </w:rPr>
        <w:t>What it does not tell us.</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That the model is good. A model can use exactly the right features and still be no better than the base rate, which Section 6.6 shows is the case on pre-match data. </w:t>
      </w:r>
    </w:p>
    <w:p w14:paraId="719ADDCA" w14:textId="0E5F8056" w:rsidR="00DC1008" w:rsidRPr="004E11E7" w:rsidRDefault="00DC1008" w:rsidP="00FF010C">
      <w:pPr>
        <w:spacing w:after="140"/>
        <w:ind w:left="2160"/>
        <w:jc w:val="both"/>
        <w:rPr>
          <w:rFonts w:asciiTheme="majorBidi" w:hAnsiTheme="majorBidi" w:cstheme="majorBidi"/>
        </w:rPr>
      </w:pPr>
      <w:r w:rsidRPr="00191376">
        <w:rPr>
          <w:rStyle w:val="H4NZChar"/>
          <w:color w:val="3A7C22" w:themeColor="accent6" w:themeShade="BF"/>
        </w:rPr>
        <w:t>A note on the three redundant in-play encodings.</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That the top three Lc features are three views of the goal difference is a mild criticism of the feature design: SHAP splits credit between correlated features, so the true importance of the score state is understated by any one row of the table and is better read as the sum of the three.</w:t>
      </w:r>
    </w:p>
    <w:p w14:paraId="5D3B8F69" w14:textId="77777777" w:rsidR="00DC1008" w:rsidRPr="004E11E7" w:rsidRDefault="00DC1008" w:rsidP="00FF010C">
      <w:pPr>
        <w:pStyle w:val="H3NZ"/>
        <w:ind w:left="720" w:firstLine="720"/>
      </w:pPr>
      <w:r w:rsidRPr="004E11E7">
        <w:t>The ten worst predictions per task</w:t>
      </w:r>
    </w:p>
    <w:p w14:paraId="50F98C48" w14:textId="77777777" w:rsidR="00DC1008" w:rsidRPr="004E11E7" w:rsidRDefault="00DC1008" w:rsidP="009534E3">
      <w:pPr>
        <w:spacing w:after="140"/>
        <w:ind w:left="2160"/>
        <w:jc w:val="both"/>
        <w:rPr>
          <w:rFonts w:asciiTheme="majorBidi" w:hAnsiTheme="majorBidi" w:cstheme="majorBidi"/>
        </w:rPr>
      </w:pPr>
      <w:r w:rsidRPr="004E11E7">
        <w:rPr>
          <w:rFonts w:asciiTheme="majorBidi" w:hAnsiTheme="majorBidi" w:cstheme="majorBidi"/>
        </w:rPr>
        <w:t xml:space="preserve">A large error is not automatically a defect. Football contains a great deal of irreducible randomness, and a forecaster that never made a large error </w:t>
      </w:r>
      <w:proofErr w:type="gramStart"/>
      <w:r w:rsidRPr="004E11E7">
        <w:rPr>
          <w:rFonts w:asciiTheme="majorBidi" w:hAnsiTheme="majorBidi" w:cstheme="majorBidi"/>
        </w:rPr>
        <w:t>on</w:t>
      </w:r>
      <w:proofErr w:type="gramEnd"/>
      <w:r w:rsidRPr="004E11E7">
        <w:rPr>
          <w:rFonts w:asciiTheme="majorBidi" w:hAnsiTheme="majorBidi" w:cstheme="majorBidi"/>
        </w:rPr>
        <w:t xml:space="preserve"> an unlikely result would be overfitted. The interesting question is whether the information needed to do better was </w:t>
      </w:r>
      <w:proofErr w:type="gramStart"/>
      <w:r w:rsidRPr="004E11E7">
        <w:rPr>
          <w:rFonts w:asciiTheme="majorBidi" w:hAnsiTheme="majorBidi" w:cstheme="majorBidi"/>
        </w:rPr>
        <w:t>actually available</w:t>
      </w:r>
      <w:proofErr w:type="gramEnd"/>
      <w:r w:rsidRPr="004E11E7">
        <w:rPr>
          <w:rFonts w:asciiTheme="majorBidi" w:hAnsiTheme="majorBidi" w:cstheme="majorBidi"/>
        </w:rPr>
        <w:t xml:space="preserve"> at prediction time.</w:t>
      </w:r>
    </w:p>
    <w:p w14:paraId="10877788" w14:textId="63BE789D" w:rsidR="00DC1008" w:rsidRDefault="00DC1008" w:rsidP="009534E3">
      <w:pPr>
        <w:spacing w:after="140"/>
        <w:ind w:left="2160"/>
        <w:jc w:val="both"/>
        <w:rPr>
          <w:rFonts w:asciiTheme="majorBidi" w:hAnsiTheme="majorBidi" w:cstheme="majorBidi"/>
        </w:rPr>
      </w:pPr>
      <w:r w:rsidRPr="00FF010C">
        <w:rPr>
          <w:rStyle w:val="H4NZChar"/>
          <w:b/>
          <w:bCs/>
        </w:rPr>
        <w:t xml:space="preserve">How the judgement is made, fixed before results </w:t>
      </w:r>
      <w:proofErr w:type="gramStart"/>
      <w:r w:rsidRPr="00FF010C">
        <w:rPr>
          <w:rStyle w:val="H4NZChar"/>
          <w:b/>
          <w:bCs/>
        </w:rPr>
        <w:t>were</w:t>
      </w:r>
      <w:proofErr w:type="gramEnd"/>
      <w:r w:rsidRPr="00FF010C">
        <w:rPr>
          <w:rStyle w:val="H4NZChar"/>
          <w:b/>
          <w:bCs/>
        </w:rPr>
        <w:t xml:space="preserve"> seen.</w:t>
      </w:r>
      <w:r w:rsidRPr="00FF010C">
        <w:rPr>
          <w:rFonts w:asciiTheme="majorBidi" w:hAnsiTheme="majorBidi" w:cstheme="majorBidi"/>
        </w:rPr>
        <w:t xml:space="preserve"> A failure counts as a model error only when the de-</w:t>
      </w:r>
      <w:proofErr w:type="spellStart"/>
      <w:r w:rsidRPr="00FF010C">
        <w:rPr>
          <w:rFonts w:asciiTheme="majorBidi" w:hAnsiTheme="majorBidi" w:cstheme="majorBidi"/>
        </w:rPr>
        <w:t>vigged</w:t>
      </w:r>
      <w:proofErr w:type="spellEnd"/>
      <w:r w:rsidRPr="00FF010C">
        <w:rPr>
          <w:rFonts w:asciiTheme="majorBidi" w:hAnsiTheme="majorBidi" w:cstheme="majorBidi"/>
        </w:rPr>
        <w:t xml:space="preserve"> market assigned the </w:t>
      </w:r>
      <w:r w:rsidR="00FF010C" w:rsidRPr="00FF010C">
        <w:rPr>
          <w:rFonts w:asciiTheme="majorBidi" w:hAnsiTheme="majorBidi" w:cstheme="majorBidi"/>
        </w:rPr>
        <w:t>realized</w:t>
      </w:r>
      <w:r w:rsidRPr="00FF010C">
        <w:rPr>
          <w:rFonts w:asciiTheme="majorBidi" w:hAnsiTheme="majorBidi" w:cstheme="majorBidi"/>
        </w:rPr>
        <w:t xml:space="preserve"> outcome a materially higher probability than the model did, or the model rated the </w:t>
      </w:r>
      <w:r w:rsidR="00FF010C" w:rsidRPr="00FF010C">
        <w:rPr>
          <w:rFonts w:asciiTheme="majorBidi" w:hAnsiTheme="majorBidi" w:cstheme="majorBidi"/>
        </w:rPr>
        <w:t>realized</w:t>
      </w:r>
      <w:r w:rsidRPr="00FF010C">
        <w:rPr>
          <w:rFonts w:asciiTheme="majorBidi" w:hAnsiTheme="majorBidi" w:cstheme="majorBidi"/>
        </w:rPr>
        <w:t xml:space="preserve"> outcome below its own unconditional base rate. Using the market as the reference is the key step: it converts a vague question into a testable one, because the market is a forecaster that </w:t>
      </w:r>
      <w:proofErr w:type="gramStart"/>
      <w:r w:rsidRPr="00FF010C">
        <w:rPr>
          <w:rFonts w:asciiTheme="majorBidi" w:hAnsiTheme="majorBidi" w:cstheme="majorBidi"/>
        </w:rPr>
        <w:t>had</w:t>
      </w:r>
      <w:proofErr w:type="gramEnd"/>
      <w:r w:rsidRPr="00FF010C">
        <w:rPr>
          <w:rFonts w:asciiTheme="majorBidi" w:hAnsiTheme="majorBidi" w:cstheme="majorBidi"/>
        </w:rPr>
        <w:t xml:space="preserve"> the same pre-match information and more. A failure is inherently uncertain when the market also rated the outcome unlikely, so the result rather than the forecast was the outlier. It is a noisy observation when the in-play state at that snapshot pointed the other way and the match turned afterwards. It is reasonable despite the outcome when the model's probability for the </w:t>
      </w:r>
      <w:r w:rsidR="00FF010C" w:rsidRPr="00FF010C">
        <w:rPr>
          <w:rFonts w:asciiTheme="majorBidi" w:hAnsiTheme="majorBidi" w:cstheme="majorBidi"/>
        </w:rPr>
        <w:t>realized</w:t>
      </w:r>
      <w:r w:rsidRPr="00FF010C">
        <w:rPr>
          <w:rFonts w:asciiTheme="majorBidi" w:hAnsiTheme="majorBidi" w:cstheme="majorBidi"/>
        </w:rPr>
        <w:t xml:space="preserve"> outcome was at or above its base rate.</w:t>
      </w:r>
    </w:p>
    <w:p w14:paraId="206505DB" w14:textId="77777777" w:rsidR="00FF010C" w:rsidRDefault="00FF010C" w:rsidP="000B5EE8">
      <w:pPr>
        <w:spacing w:after="140"/>
        <w:ind w:left="720"/>
        <w:jc w:val="both"/>
        <w:rPr>
          <w:rFonts w:asciiTheme="majorBidi" w:hAnsiTheme="majorBidi" w:cstheme="majorBidi"/>
        </w:rPr>
      </w:pPr>
    </w:p>
    <w:p w14:paraId="00A14C08" w14:textId="77777777" w:rsidR="00FF010C" w:rsidRDefault="00FF010C" w:rsidP="000B5EE8">
      <w:pPr>
        <w:spacing w:after="140"/>
        <w:ind w:left="720"/>
        <w:jc w:val="both"/>
        <w:rPr>
          <w:rFonts w:asciiTheme="majorBidi" w:hAnsiTheme="majorBidi" w:cstheme="majorBidi"/>
        </w:rPr>
      </w:pPr>
    </w:p>
    <w:p w14:paraId="494E8148" w14:textId="77777777" w:rsidR="00FF010C" w:rsidRPr="00FF010C" w:rsidRDefault="00FF010C" w:rsidP="000B5EE8">
      <w:pPr>
        <w:spacing w:after="140"/>
        <w:ind w:left="720"/>
        <w:jc w:val="both"/>
        <w:rPr>
          <w:rFonts w:asciiTheme="majorBidi" w:hAnsiTheme="majorBidi" w:cstheme="majorBidi"/>
        </w:rPr>
      </w:pPr>
    </w:p>
    <w:p w14:paraId="380159EC" w14:textId="77777777" w:rsidR="00DC1008" w:rsidRPr="004E11E7" w:rsidRDefault="00DC1008" w:rsidP="000B5EE8">
      <w:pPr>
        <w:pStyle w:val="QuoteNZ"/>
        <w:ind w:left="720"/>
      </w:pPr>
      <w:bookmarkStart w:id="41" w:name="_Tbl_26"/>
      <w:bookmarkEnd w:id="41"/>
      <w:r w:rsidRPr="004E11E7">
        <w:rPr>
          <w:b/>
          <w:bCs/>
        </w:rPr>
        <w:lastRenderedPageBreak/>
        <w:t xml:space="preserve">Table 26. </w:t>
      </w:r>
      <w:r w:rsidRPr="004E11E7">
        <w:t xml:space="preserve">Adjudication of the ten worst predictions per task. A high proportion of inherently uncertain and noisy verdicts </w:t>
      </w:r>
      <w:proofErr w:type="gramStart"/>
      <w:r w:rsidRPr="004E11E7">
        <w:t>indicates</w:t>
      </w:r>
      <w:proofErr w:type="gramEnd"/>
      <w:r w:rsidRPr="004E11E7">
        <w:t xml:space="preserve"> that the tail of the loss distribution is driven by outcome variance rather than by defects in the model.</w:t>
      </w:r>
    </w:p>
    <w:tbl>
      <w:tblPr>
        <w:tblStyle w:val="GridTable4-Accent6"/>
        <w:tblW w:w="9478" w:type="dxa"/>
        <w:jc w:val="center"/>
        <w:tblLook w:val="0420" w:firstRow="1" w:lastRow="0" w:firstColumn="0" w:lastColumn="0" w:noHBand="0" w:noVBand="1"/>
      </w:tblPr>
      <w:tblGrid>
        <w:gridCol w:w="2030"/>
        <w:gridCol w:w="5416"/>
        <w:gridCol w:w="2032"/>
      </w:tblGrid>
      <w:tr w:rsidR="00DC1008" w:rsidRPr="00FF010C" w14:paraId="75FB2FA7" w14:textId="77777777" w:rsidTr="00FF010C">
        <w:trPr>
          <w:cnfStyle w:val="100000000000" w:firstRow="1" w:lastRow="0" w:firstColumn="0" w:lastColumn="0" w:oddVBand="0" w:evenVBand="0" w:oddHBand="0" w:evenHBand="0" w:firstRowFirstColumn="0" w:firstRowLastColumn="0" w:lastRowFirstColumn="0" w:lastRowLastColumn="0"/>
          <w:trHeight w:val="308"/>
          <w:jc w:val="center"/>
        </w:trPr>
        <w:tc>
          <w:tcPr>
            <w:tcW w:w="2030" w:type="dxa"/>
            <w:vAlign w:val="center"/>
          </w:tcPr>
          <w:p w14:paraId="26E39172"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FFFFFF"/>
                <w:sz w:val="20"/>
                <w:szCs w:val="20"/>
              </w:rPr>
              <w:t>Task</w:t>
            </w:r>
          </w:p>
        </w:tc>
        <w:tc>
          <w:tcPr>
            <w:tcW w:w="5416" w:type="dxa"/>
            <w:vAlign w:val="center"/>
          </w:tcPr>
          <w:p w14:paraId="034F8CAC"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FFFFFF"/>
                <w:sz w:val="20"/>
                <w:szCs w:val="20"/>
              </w:rPr>
              <w:t>Verdict</w:t>
            </w:r>
          </w:p>
        </w:tc>
        <w:tc>
          <w:tcPr>
            <w:tcW w:w="2032" w:type="dxa"/>
            <w:vAlign w:val="center"/>
          </w:tcPr>
          <w:p w14:paraId="1DD45630"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FFFFFF"/>
                <w:sz w:val="20"/>
                <w:szCs w:val="20"/>
              </w:rPr>
              <w:t>Count</w:t>
            </w:r>
          </w:p>
        </w:tc>
      </w:tr>
      <w:tr w:rsidR="00DC1008" w:rsidRPr="00FF010C" w14:paraId="0941929C" w14:textId="77777777" w:rsidTr="00FF010C">
        <w:trPr>
          <w:cnfStyle w:val="000000100000" w:firstRow="0" w:lastRow="0" w:firstColumn="0" w:lastColumn="0" w:oddVBand="0" w:evenVBand="0" w:oddHBand="1" w:evenHBand="0" w:firstRowFirstColumn="0" w:firstRowLastColumn="0" w:lastRowFirstColumn="0" w:lastRowLastColumn="0"/>
          <w:trHeight w:val="293"/>
          <w:jc w:val="center"/>
        </w:trPr>
        <w:tc>
          <w:tcPr>
            <w:tcW w:w="2030" w:type="dxa"/>
            <w:vAlign w:val="center"/>
          </w:tcPr>
          <w:p w14:paraId="405FFDB3"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C</w:t>
            </w:r>
          </w:p>
        </w:tc>
        <w:tc>
          <w:tcPr>
            <w:tcW w:w="5416" w:type="dxa"/>
            <w:vAlign w:val="center"/>
          </w:tcPr>
          <w:p w14:paraId="3D948263"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inherently uncertain</w:t>
            </w:r>
          </w:p>
        </w:tc>
        <w:tc>
          <w:tcPr>
            <w:tcW w:w="2032" w:type="dxa"/>
            <w:vAlign w:val="center"/>
          </w:tcPr>
          <w:p w14:paraId="055AD8F3"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5</w:t>
            </w:r>
          </w:p>
        </w:tc>
      </w:tr>
      <w:tr w:rsidR="00DC1008" w:rsidRPr="00FF010C" w14:paraId="2C5CE2EB" w14:textId="77777777" w:rsidTr="00FF010C">
        <w:trPr>
          <w:trHeight w:val="308"/>
          <w:jc w:val="center"/>
        </w:trPr>
        <w:tc>
          <w:tcPr>
            <w:tcW w:w="2030" w:type="dxa"/>
            <w:vAlign w:val="center"/>
          </w:tcPr>
          <w:p w14:paraId="33A22438"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C</w:t>
            </w:r>
          </w:p>
        </w:tc>
        <w:tc>
          <w:tcPr>
            <w:tcW w:w="5416" w:type="dxa"/>
            <w:vAlign w:val="center"/>
          </w:tcPr>
          <w:p w14:paraId="6E543F00"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model error</w:t>
            </w:r>
          </w:p>
        </w:tc>
        <w:tc>
          <w:tcPr>
            <w:tcW w:w="2032" w:type="dxa"/>
            <w:vAlign w:val="center"/>
          </w:tcPr>
          <w:p w14:paraId="3101C7DB"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5</w:t>
            </w:r>
          </w:p>
        </w:tc>
      </w:tr>
      <w:tr w:rsidR="00DC1008" w:rsidRPr="00FF010C" w14:paraId="13C1DD0A" w14:textId="77777777" w:rsidTr="00FF010C">
        <w:trPr>
          <w:cnfStyle w:val="000000100000" w:firstRow="0" w:lastRow="0" w:firstColumn="0" w:lastColumn="0" w:oddVBand="0" w:evenVBand="0" w:oddHBand="1" w:evenHBand="0" w:firstRowFirstColumn="0" w:firstRowLastColumn="0" w:lastRowFirstColumn="0" w:lastRowLastColumn="0"/>
          <w:trHeight w:val="293"/>
          <w:jc w:val="center"/>
        </w:trPr>
        <w:tc>
          <w:tcPr>
            <w:tcW w:w="2030" w:type="dxa"/>
            <w:vAlign w:val="center"/>
          </w:tcPr>
          <w:p w14:paraId="027A1A5B"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Lc</w:t>
            </w:r>
          </w:p>
        </w:tc>
        <w:tc>
          <w:tcPr>
            <w:tcW w:w="5416" w:type="dxa"/>
            <w:vAlign w:val="center"/>
          </w:tcPr>
          <w:p w14:paraId="2151C564"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noisy observation</w:t>
            </w:r>
          </w:p>
        </w:tc>
        <w:tc>
          <w:tcPr>
            <w:tcW w:w="2032" w:type="dxa"/>
            <w:vAlign w:val="center"/>
          </w:tcPr>
          <w:p w14:paraId="590E46E0"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10</w:t>
            </w:r>
          </w:p>
        </w:tc>
      </w:tr>
      <w:tr w:rsidR="00DC1008" w:rsidRPr="00FF010C" w14:paraId="7C66AD6A" w14:textId="77777777" w:rsidTr="00FF010C">
        <w:trPr>
          <w:trHeight w:val="308"/>
          <w:jc w:val="center"/>
        </w:trPr>
        <w:tc>
          <w:tcPr>
            <w:tcW w:w="2030" w:type="dxa"/>
            <w:vAlign w:val="center"/>
          </w:tcPr>
          <w:p w14:paraId="0F497E0F"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Lr</w:t>
            </w:r>
          </w:p>
        </w:tc>
        <w:tc>
          <w:tcPr>
            <w:tcW w:w="5416" w:type="dxa"/>
            <w:vAlign w:val="center"/>
          </w:tcPr>
          <w:p w14:paraId="1175CC7C"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inherently uncertain</w:t>
            </w:r>
          </w:p>
        </w:tc>
        <w:tc>
          <w:tcPr>
            <w:tcW w:w="2032" w:type="dxa"/>
            <w:vAlign w:val="center"/>
          </w:tcPr>
          <w:p w14:paraId="6F326C03"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4</w:t>
            </w:r>
          </w:p>
        </w:tc>
      </w:tr>
      <w:tr w:rsidR="00DC1008" w:rsidRPr="00FF010C" w14:paraId="66BA99FF" w14:textId="77777777" w:rsidTr="00FF010C">
        <w:trPr>
          <w:cnfStyle w:val="000000100000" w:firstRow="0" w:lastRow="0" w:firstColumn="0" w:lastColumn="0" w:oddVBand="0" w:evenVBand="0" w:oddHBand="1" w:evenHBand="0" w:firstRowFirstColumn="0" w:firstRowLastColumn="0" w:lastRowFirstColumn="0" w:lastRowLastColumn="0"/>
          <w:trHeight w:val="293"/>
          <w:jc w:val="center"/>
        </w:trPr>
        <w:tc>
          <w:tcPr>
            <w:tcW w:w="2030" w:type="dxa"/>
            <w:vAlign w:val="center"/>
          </w:tcPr>
          <w:p w14:paraId="0A17C54E"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Lr</w:t>
            </w:r>
          </w:p>
        </w:tc>
        <w:tc>
          <w:tcPr>
            <w:tcW w:w="5416" w:type="dxa"/>
            <w:vAlign w:val="center"/>
          </w:tcPr>
          <w:p w14:paraId="4CF8F64F"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noisy observation</w:t>
            </w:r>
          </w:p>
        </w:tc>
        <w:tc>
          <w:tcPr>
            <w:tcW w:w="2032" w:type="dxa"/>
            <w:vAlign w:val="center"/>
          </w:tcPr>
          <w:p w14:paraId="060E1EA7"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6</w:t>
            </w:r>
          </w:p>
        </w:tc>
      </w:tr>
      <w:tr w:rsidR="00DC1008" w:rsidRPr="00FF010C" w14:paraId="04BAF3A7" w14:textId="77777777" w:rsidTr="00FF010C">
        <w:trPr>
          <w:trHeight w:val="308"/>
          <w:jc w:val="center"/>
        </w:trPr>
        <w:tc>
          <w:tcPr>
            <w:tcW w:w="2030" w:type="dxa"/>
            <w:vAlign w:val="center"/>
          </w:tcPr>
          <w:p w14:paraId="1FB2C7B8"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R</w:t>
            </w:r>
          </w:p>
        </w:tc>
        <w:tc>
          <w:tcPr>
            <w:tcW w:w="5416" w:type="dxa"/>
            <w:vAlign w:val="center"/>
          </w:tcPr>
          <w:p w14:paraId="28A4AFE4"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inherently uncertain</w:t>
            </w:r>
          </w:p>
        </w:tc>
        <w:tc>
          <w:tcPr>
            <w:tcW w:w="2032" w:type="dxa"/>
            <w:vAlign w:val="center"/>
          </w:tcPr>
          <w:p w14:paraId="50FC93B2"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9</w:t>
            </w:r>
          </w:p>
        </w:tc>
      </w:tr>
      <w:tr w:rsidR="00DC1008" w:rsidRPr="00FF010C" w14:paraId="5AA41845" w14:textId="77777777" w:rsidTr="00FF010C">
        <w:trPr>
          <w:cnfStyle w:val="000000100000" w:firstRow="0" w:lastRow="0" w:firstColumn="0" w:lastColumn="0" w:oddVBand="0" w:evenVBand="0" w:oddHBand="1" w:evenHBand="0" w:firstRowFirstColumn="0" w:firstRowLastColumn="0" w:lastRowFirstColumn="0" w:lastRowLastColumn="0"/>
          <w:trHeight w:val="293"/>
          <w:jc w:val="center"/>
        </w:trPr>
        <w:tc>
          <w:tcPr>
            <w:tcW w:w="2030" w:type="dxa"/>
            <w:vAlign w:val="center"/>
          </w:tcPr>
          <w:p w14:paraId="1321F4EF"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R</w:t>
            </w:r>
          </w:p>
        </w:tc>
        <w:tc>
          <w:tcPr>
            <w:tcW w:w="5416" w:type="dxa"/>
            <w:vAlign w:val="center"/>
          </w:tcPr>
          <w:p w14:paraId="18BE2F32"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model error</w:t>
            </w:r>
          </w:p>
        </w:tc>
        <w:tc>
          <w:tcPr>
            <w:tcW w:w="2032" w:type="dxa"/>
            <w:vAlign w:val="center"/>
          </w:tcPr>
          <w:p w14:paraId="532557BF" w14:textId="77777777" w:rsidR="00DC1008" w:rsidRPr="00FF010C" w:rsidRDefault="00DC1008" w:rsidP="00FF010C">
            <w:pPr>
              <w:jc w:val="center"/>
              <w:rPr>
                <w:rFonts w:asciiTheme="majorBidi" w:hAnsiTheme="majorBidi" w:cstheme="majorBidi"/>
                <w:sz w:val="20"/>
                <w:szCs w:val="20"/>
              </w:rPr>
            </w:pPr>
            <w:r w:rsidRPr="00FF010C">
              <w:rPr>
                <w:rFonts w:asciiTheme="majorBidi" w:hAnsiTheme="majorBidi" w:cstheme="majorBidi"/>
                <w:color w:val="000000"/>
                <w:sz w:val="20"/>
                <w:szCs w:val="20"/>
              </w:rPr>
              <w:t>1</w:t>
            </w:r>
          </w:p>
        </w:tc>
      </w:tr>
    </w:tbl>
    <w:p w14:paraId="6443FFC2" w14:textId="77777777" w:rsidR="00DC1008" w:rsidRPr="004E11E7" w:rsidRDefault="00DC1008" w:rsidP="000B5EE8">
      <w:pPr>
        <w:spacing w:line="120" w:lineRule="auto"/>
        <w:ind w:left="720"/>
        <w:rPr>
          <w:rFonts w:asciiTheme="majorBidi" w:hAnsiTheme="majorBidi" w:cstheme="majorBidi"/>
        </w:rPr>
      </w:pPr>
    </w:p>
    <w:p w14:paraId="1FB79683" w14:textId="77777777" w:rsidR="00DC1008" w:rsidRPr="004E11E7" w:rsidRDefault="00DC1008" w:rsidP="000B5EE8">
      <w:pPr>
        <w:spacing w:before="140" w:after="60"/>
        <w:ind w:left="720"/>
        <w:jc w:val="center"/>
        <w:rPr>
          <w:rFonts w:asciiTheme="majorBidi" w:hAnsiTheme="majorBidi" w:cstheme="majorBidi"/>
        </w:rPr>
      </w:pPr>
      <w:r w:rsidRPr="004E11E7">
        <w:rPr>
          <w:rFonts w:asciiTheme="majorBidi" w:hAnsiTheme="majorBidi" w:cstheme="majorBidi"/>
          <w:noProof/>
        </w:rPr>
        <w:drawing>
          <wp:inline distT="0" distB="0" distL="0" distR="0" wp14:anchorId="35B090CB" wp14:editId="51AF967C">
            <wp:extent cx="3429000" cy="3600450"/>
            <wp:effectExtent l="0" t="0" r="0" b="0"/>
            <wp:docPr id="1630159085" name="Picture 1630159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3600450"/>
                    </a:xfrm>
                    <a:prstGeom prst="rect">
                      <a:avLst/>
                    </a:prstGeom>
                  </pic:spPr>
                </pic:pic>
              </a:graphicData>
            </a:graphic>
          </wp:inline>
        </w:drawing>
      </w:r>
    </w:p>
    <w:p w14:paraId="6115DBAE" w14:textId="6B33393E" w:rsidR="00DC1008" w:rsidRDefault="00DC1008" w:rsidP="000B5EE8">
      <w:pPr>
        <w:pStyle w:val="QuoteNZ"/>
        <w:ind w:left="720"/>
      </w:pPr>
      <w:bookmarkStart w:id="42" w:name="_Fig_08"/>
      <w:bookmarkEnd w:id="42"/>
      <w:r w:rsidRPr="004E11E7">
        <w:rPr>
          <w:b/>
          <w:bCs/>
        </w:rPr>
        <w:t xml:space="preserve">Figure 8. </w:t>
      </w:r>
      <w:r w:rsidRPr="004E11E7">
        <w:t xml:space="preserve">SHAP waterfall for the worst Task C failure adjudicated as a model error (match 3754124). The model gave the </w:t>
      </w:r>
      <w:r w:rsidR="00A42B01" w:rsidRPr="004E11E7">
        <w:t>realized</w:t>
      </w:r>
      <w:r w:rsidRPr="004E11E7">
        <w:t xml:space="preserve"> away win 0.13118 while the market gave it 0.20566.</w:t>
      </w:r>
    </w:p>
    <w:p w14:paraId="4495D3CD" w14:textId="77777777" w:rsidR="00A42B01" w:rsidRPr="004E11E7" w:rsidRDefault="00A42B01" w:rsidP="000B5EE8">
      <w:pPr>
        <w:pStyle w:val="QuoteNZ"/>
        <w:ind w:left="720"/>
      </w:pPr>
    </w:p>
    <w:p w14:paraId="6121E956" w14:textId="77777777" w:rsidR="00A42B01" w:rsidRDefault="00DC1008" w:rsidP="00A42B01">
      <w:pPr>
        <w:spacing w:after="140"/>
        <w:ind w:left="2160"/>
        <w:jc w:val="both"/>
        <w:rPr>
          <w:rFonts w:asciiTheme="majorBidi" w:hAnsiTheme="majorBidi" w:cstheme="majorBidi"/>
        </w:rPr>
      </w:pPr>
      <w:r w:rsidRPr="00191376">
        <w:rPr>
          <w:rStyle w:val="H4NZChar"/>
          <w:color w:val="3A7C22" w:themeColor="accent6" w:themeShade="BF"/>
        </w:rPr>
        <w:t>What was observed.</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On Task C, five of the ten worst are adjudicated model errors and five inherently uncertain. On Task R, nine of ten are inherently uncertain and one is a model error. On Task Lc, all ten are noisy observations. On Task Lr, six are noisy observations and four inherently uncertain. </w:t>
      </w:r>
    </w:p>
    <w:p w14:paraId="1E9995FA" w14:textId="538434EF" w:rsidR="00DC1008" w:rsidRPr="004E11E7" w:rsidRDefault="00DC1008" w:rsidP="00A42B01">
      <w:pPr>
        <w:spacing w:after="140"/>
        <w:ind w:left="2160"/>
        <w:jc w:val="both"/>
        <w:rPr>
          <w:rFonts w:asciiTheme="majorBidi" w:hAnsiTheme="majorBidi" w:cstheme="majorBidi"/>
        </w:rPr>
      </w:pPr>
      <w:r w:rsidRPr="00191376">
        <w:rPr>
          <w:rStyle w:val="H4NZChar"/>
          <w:color w:val="3A7C22" w:themeColor="accent6" w:themeShade="BF"/>
        </w:rPr>
        <w:t>A striking pattern on Task C</w:t>
      </w:r>
      <w:r w:rsidRPr="00191376">
        <w:rPr>
          <w:rFonts w:asciiTheme="majorBidi" w:hAnsiTheme="majorBidi" w:cstheme="majorBidi"/>
          <w:b/>
          <w:bCs/>
          <w:color w:val="3A7C22" w:themeColor="accent6" w:themeShade="BF"/>
        </w:rPr>
        <w:t>.</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Nine of the ten worst pre-match failures are matches where the away team won and the model </w:t>
      </w:r>
      <w:r w:rsidR="00A42B01" w:rsidRPr="004E11E7">
        <w:rPr>
          <w:rFonts w:asciiTheme="majorBidi" w:hAnsiTheme="majorBidi" w:cstheme="majorBidi"/>
        </w:rPr>
        <w:t>favored</w:t>
      </w:r>
      <w:r w:rsidRPr="004E11E7">
        <w:rPr>
          <w:rFonts w:asciiTheme="majorBidi" w:hAnsiTheme="majorBidi" w:cstheme="majorBidi"/>
        </w:rPr>
        <w:t xml:space="preserve"> the home team. This is the distribution shift of Section 2.5 acting in the opposite direction to expectation: the model was trained </w:t>
      </w:r>
      <w:proofErr w:type="gramStart"/>
      <w:r w:rsidRPr="004E11E7">
        <w:rPr>
          <w:rFonts w:asciiTheme="majorBidi" w:hAnsiTheme="majorBidi" w:cstheme="majorBidi"/>
        </w:rPr>
        <w:t>on</w:t>
      </w:r>
      <w:proofErr w:type="gramEnd"/>
      <w:r w:rsidRPr="004E11E7">
        <w:rPr>
          <w:rFonts w:asciiTheme="majorBidi" w:hAnsiTheme="majorBidi" w:cstheme="majorBidi"/>
        </w:rPr>
        <w:t xml:space="preserve"> a lower home-win rate than the test block exhibits, yet its worst errors are still concentrated in over-predicting home wins. The explanation </w:t>
      </w:r>
      <w:r w:rsidRPr="004E11E7">
        <w:rPr>
          <w:rFonts w:asciiTheme="majorBidi" w:hAnsiTheme="majorBidi" w:cstheme="majorBidi"/>
        </w:rPr>
        <w:lastRenderedPageBreak/>
        <w:t>is that the tail of the loss distribution is dominated by away wins at long odds, which are rare in the training data at any home-win rate.</w:t>
      </w:r>
    </w:p>
    <w:p w14:paraId="051B63A7" w14:textId="77777777" w:rsidR="00DC1008" w:rsidRPr="004E11E7" w:rsidRDefault="00DC1008" w:rsidP="00A42B01">
      <w:pPr>
        <w:spacing w:after="140"/>
        <w:ind w:left="2160"/>
        <w:jc w:val="both"/>
        <w:rPr>
          <w:rFonts w:asciiTheme="majorBidi" w:hAnsiTheme="majorBidi" w:cstheme="majorBidi"/>
        </w:rPr>
      </w:pPr>
      <w:r w:rsidRPr="00191376">
        <w:rPr>
          <w:rStyle w:val="H4NZChar"/>
          <w:color w:val="3A7C22" w:themeColor="accent6" w:themeShade="BF"/>
        </w:rPr>
        <w:t>An important caveat on the snapshot tasks.</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Consecutive minutes of the same match fail together, so the ten worst rows are not ten independent failures. They resolve to 2 distinct matches on Task Lc and 3 on Task Lr, against 10 on Task C. A match in which the losing side comes back to win produces a long run of badly scored snapshots — match 3754064 alone accounts for nine of the ten worst Lc rows. The ranking is reported per row because that is the unit the model predicts, but the number of genuinely distinct failure modes is far smaller than ten, and the table must not be read as evidence of ten separate problems.</w:t>
      </w:r>
    </w:p>
    <w:p w14:paraId="2FD62F32" w14:textId="77777777" w:rsidR="00A42B01" w:rsidRDefault="00DC1008" w:rsidP="00A42B01">
      <w:pPr>
        <w:spacing w:after="140"/>
        <w:ind w:left="2160"/>
        <w:jc w:val="both"/>
        <w:rPr>
          <w:rFonts w:asciiTheme="majorBidi" w:hAnsiTheme="majorBidi" w:cstheme="majorBidi"/>
        </w:rPr>
      </w:pPr>
      <w:r w:rsidRPr="00191376">
        <w:rPr>
          <w:rStyle w:val="H4NZChar"/>
          <w:color w:val="3A7C22" w:themeColor="accent6" w:themeShade="BF"/>
        </w:rPr>
        <w:t>Why the in-play failures look the way they do.</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The worst in-play errors are dominated by comebacks: the model was confident because a team was behind with limited time remaining, and that team then scored. This is the model correctly using the strongest available signal and being beaten by an unlikely event, which is why every one of them is classified as a noisy observation rather than a model error. </w:t>
      </w:r>
    </w:p>
    <w:p w14:paraId="36760183" w14:textId="77777777" w:rsidR="00A42B01" w:rsidRDefault="00DC1008" w:rsidP="00A42B01">
      <w:pPr>
        <w:spacing w:after="140"/>
        <w:ind w:left="2160"/>
        <w:jc w:val="both"/>
        <w:rPr>
          <w:rFonts w:asciiTheme="majorBidi" w:hAnsiTheme="majorBidi" w:cstheme="majorBidi"/>
        </w:rPr>
      </w:pPr>
      <w:r w:rsidRPr="00191376">
        <w:rPr>
          <w:rStyle w:val="H4NZChar"/>
          <w:color w:val="3A7C22" w:themeColor="accent6" w:themeShade="BF"/>
        </w:rPr>
        <w:t>What could legitimately be improved.</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The model could be less confident in exactly these situations if it </w:t>
      </w:r>
      <w:proofErr w:type="gramStart"/>
      <w:r w:rsidRPr="004E11E7">
        <w:rPr>
          <w:rFonts w:asciiTheme="majorBidi" w:hAnsiTheme="majorBidi" w:cstheme="majorBidi"/>
        </w:rPr>
        <w:t>weighted</w:t>
      </w:r>
      <w:proofErr w:type="gramEnd"/>
      <w:r w:rsidRPr="004E11E7">
        <w:rPr>
          <w:rFonts w:asciiTheme="majorBidi" w:hAnsiTheme="majorBidi" w:cstheme="majorBidi"/>
        </w:rPr>
        <w:t xml:space="preserve"> the recent-window pressure and chance-creation features more heavily, which would show that the trailing team was dominating before it scored. Those features exist </w:t>
      </w:r>
      <w:proofErr w:type="gramStart"/>
      <w:r w:rsidRPr="004E11E7">
        <w:rPr>
          <w:rFonts w:asciiTheme="majorBidi" w:hAnsiTheme="majorBidi" w:cstheme="majorBidi"/>
        </w:rPr>
        <w:t>in</w:t>
      </w:r>
      <w:proofErr w:type="gramEnd"/>
      <w:r w:rsidRPr="004E11E7">
        <w:rPr>
          <w:rFonts w:asciiTheme="majorBidi" w:hAnsiTheme="majorBidi" w:cstheme="majorBidi"/>
        </w:rPr>
        <w:t xml:space="preserve"> the table but carry little attribution mass, as the </w:t>
      </w:r>
      <w:proofErr w:type="spellStart"/>
      <w:r w:rsidRPr="004E11E7">
        <w:rPr>
          <w:rFonts w:asciiTheme="majorBidi" w:hAnsiTheme="majorBidi" w:cstheme="majorBidi"/>
        </w:rPr>
        <w:t>beeswarms</w:t>
      </w:r>
      <w:proofErr w:type="spellEnd"/>
      <w:r w:rsidRPr="004E11E7">
        <w:rPr>
          <w:rFonts w:asciiTheme="majorBidi" w:hAnsiTheme="majorBidi" w:cstheme="majorBidi"/>
        </w:rPr>
        <w:t xml:space="preserve"> show.</w:t>
      </w:r>
    </w:p>
    <w:p w14:paraId="06CAAA41" w14:textId="46DD64EF" w:rsidR="00DC1008" w:rsidRPr="004E11E7" w:rsidRDefault="00DC1008" w:rsidP="00A42B01">
      <w:pPr>
        <w:spacing w:after="140"/>
        <w:ind w:left="2160"/>
        <w:jc w:val="both"/>
        <w:rPr>
          <w:rFonts w:asciiTheme="majorBidi" w:hAnsiTheme="majorBidi" w:cstheme="majorBidi"/>
        </w:rPr>
      </w:pPr>
      <w:r w:rsidRPr="00191376">
        <w:rPr>
          <w:rStyle w:val="H4NZChar"/>
          <w:color w:val="3A7C22" w:themeColor="accent6" w:themeShade="BF"/>
        </w:rPr>
        <w:t xml:space="preserve"> Conclusion.</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The tail of the error distribution is mostly irreducible on the current feature set. The six cases adjudicated as model errors are the ones worth revisiting, and they are identified individually rather than described in aggregate.</w:t>
      </w:r>
    </w:p>
    <w:p w14:paraId="27F23603" w14:textId="77777777" w:rsidR="00DC1008" w:rsidRPr="004E11E7" w:rsidRDefault="00DC1008" w:rsidP="000B5EE8">
      <w:pPr>
        <w:ind w:left="720"/>
        <w:rPr>
          <w:rFonts w:asciiTheme="majorBidi" w:hAnsiTheme="majorBidi" w:cstheme="majorBidi"/>
        </w:rPr>
      </w:pPr>
      <w:r w:rsidRPr="004E11E7">
        <w:rPr>
          <w:rFonts w:asciiTheme="majorBidi" w:hAnsiTheme="majorBidi" w:cstheme="majorBidi"/>
        </w:rPr>
        <w:br w:type="page"/>
      </w:r>
    </w:p>
    <w:p w14:paraId="120EE5FD" w14:textId="77777777" w:rsidR="00DC1008" w:rsidRPr="00FE5A42" w:rsidRDefault="00DC1008" w:rsidP="000B5EE8">
      <w:pPr>
        <w:pStyle w:val="H2NZ"/>
        <w:ind w:left="720"/>
        <w:rPr>
          <w:color w:val="3A7C22" w:themeColor="accent6" w:themeShade="BF"/>
        </w:rPr>
      </w:pPr>
      <w:bookmarkStart w:id="43" w:name="_Toc_Sec08B"/>
      <w:bookmarkEnd w:id="43"/>
      <w:r w:rsidRPr="00FE5A42">
        <w:rPr>
          <w:color w:val="3A7C22" w:themeColor="accent6" w:themeShade="BF"/>
        </w:rPr>
        <w:lastRenderedPageBreak/>
        <w:t>8B. In-Play Analysis</w:t>
      </w:r>
    </w:p>
    <w:p w14:paraId="6099C6AB" w14:textId="77777777" w:rsidR="00DC1008" w:rsidRPr="004E11E7" w:rsidRDefault="00DC1008" w:rsidP="00F928CA">
      <w:pPr>
        <w:spacing w:after="140"/>
        <w:ind w:left="1440"/>
        <w:jc w:val="both"/>
        <w:rPr>
          <w:rFonts w:asciiTheme="majorBidi" w:hAnsiTheme="majorBidi" w:cstheme="majorBidi"/>
        </w:rPr>
      </w:pPr>
      <w:r w:rsidRPr="004E11E7">
        <w:rPr>
          <w:rFonts w:asciiTheme="majorBidi" w:hAnsiTheme="majorBidi" w:cstheme="majorBidi"/>
        </w:rPr>
        <w:t>Model 3 exists to answer whether watching the match helps, by how much, and from which minute. A single aggregate number over all snapshots hides the shape of that answer, because a prediction at minute 5 and a prediction at minute 85 are entirely different problems.</w:t>
      </w:r>
    </w:p>
    <w:p w14:paraId="06676AF6" w14:textId="77777777" w:rsidR="00DC1008" w:rsidRPr="004E11E7" w:rsidRDefault="00DC1008" w:rsidP="00F928CA">
      <w:pPr>
        <w:spacing w:after="140"/>
        <w:ind w:left="1440"/>
        <w:jc w:val="both"/>
        <w:rPr>
          <w:rFonts w:asciiTheme="majorBidi" w:hAnsiTheme="majorBidi" w:cstheme="majorBidi"/>
        </w:rPr>
      </w:pPr>
      <w:r w:rsidRPr="00F928CA">
        <w:rPr>
          <w:rFonts w:asciiTheme="majorBidi" w:hAnsiTheme="majorBidi" w:cstheme="majorBidi"/>
        </w:rPr>
        <w:t>The control.</w:t>
      </w:r>
      <w:r w:rsidRPr="004E11E7">
        <w:rPr>
          <w:rFonts w:asciiTheme="majorBidi" w:hAnsiTheme="majorBidi" w:cstheme="majorBidi"/>
        </w:rPr>
        <w:t xml:space="preserve"> Each in-play model is compared against a frozen pre-match reference: the corresponding pre-match model's single prediction for that match, repeated across all nineteen snapshots. The frozen series must be flat, and the analysis asserts that it is; the assertion passes (yes). This is a leakage check, not a formality. If the reference sloped, it would mean the supposedly frozen prediction had absorbed information about how the match was progressing, and every comparison against it would be invalid.</w:t>
      </w:r>
    </w:p>
    <w:p w14:paraId="487F14DE" w14:textId="77777777" w:rsidR="00DC1008" w:rsidRPr="004E11E7" w:rsidRDefault="00DC1008" w:rsidP="00F928CA">
      <w:pPr>
        <w:spacing w:before="140" w:after="60"/>
        <w:jc w:val="center"/>
        <w:rPr>
          <w:rFonts w:asciiTheme="majorBidi" w:hAnsiTheme="majorBidi" w:cstheme="majorBidi"/>
        </w:rPr>
      </w:pPr>
      <w:r w:rsidRPr="004E11E7">
        <w:rPr>
          <w:rFonts w:asciiTheme="majorBidi" w:hAnsiTheme="majorBidi" w:cstheme="majorBidi"/>
          <w:noProof/>
        </w:rPr>
        <w:drawing>
          <wp:inline distT="0" distB="0" distL="0" distR="0" wp14:anchorId="582CEB9C" wp14:editId="3CB9154C">
            <wp:extent cx="6139656" cy="2806700"/>
            <wp:effectExtent l="0" t="0" r="0" b="0"/>
            <wp:docPr id="124856855" name="Picture 12485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44841" cy="2809070"/>
                    </a:xfrm>
                    <a:prstGeom prst="rect">
                      <a:avLst/>
                    </a:prstGeom>
                  </pic:spPr>
                </pic:pic>
              </a:graphicData>
            </a:graphic>
          </wp:inline>
        </w:drawing>
      </w:r>
    </w:p>
    <w:p w14:paraId="4E5056A6" w14:textId="77777777" w:rsidR="00DC1008" w:rsidRPr="004E11E7" w:rsidRDefault="00DC1008" w:rsidP="000B5EE8">
      <w:pPr>
        <w:pStyle w:val="QuoteNZ"/>
        <w:ind w:left="720"/>
      </w:pPr>
      <w:bookmarkStart w:id="44" w:name="_Fig_09"/>
      <w:bookmarkEnd w:id="44"/>
      <w:r w:rsidRPr="004E11E7">
        <w:rPr>
          <w:b/>
          <w:bCs/>
        </w:rPr>
        <w:t xml:space="preserve">Figure 9. </w:t>
      </w:r>
      <w:r w:rsidRPr="004E11E7">
        <w:t>Ranked probability score against match minute. Solid lines are the in-play model; dashed lines are the frozen pre-match reference. The vertical distance between a model and its own frozen line is the value of live information at that minute.</w:t>
      </w:r>
    </w:p>
    <w:p w14:paraId="7B18FB83" w14:textId="77777777" w:rsidR="00DC1008" w:rsidRPr="004E11E7" w:rsidRDefault="00DC1008" w:rsidP="000B5EE8">
      <w:pPr>
        <w:pStyle w:val="QuoteNZ"/>
        <w:ind w:left="720"/>
      </w:pPr>
      <w:bookmarkStart w:id="45" w:name="_Tbl_27"/>
      <w:bookmarkEnd w:id="45"/>
      <w:r w:rsidRPr="004E11E7">
        <w:rPr>
          <w:b/>
          <w:bCs/>
        </w:rPr>
        <w:t xml:space="preserve">Table 27. </w:t>
      </w:r>
      <w:r w:rsidRPr="004E11E7">
        <w:t>Task Lc ranked probability score at seven representative minutes, with the frozen pre-match reference in the final column. Lower is better.</w:t>
      </w:r>
    </w:p>
    <w:tbl>
      <w:tblPr>
        <w:tblStyle w:val="GridTable4-Accent6"/>
        <w:tblW w:w="9375" w:type="dxa"/>
        <w:jc w:val="center"/>
        <w:tblLook w:val="0420" w:firstRow="1" w:lastRow="0" w:firstColumn="0" w:lastColumn="0" w:noHBand="0" w:noVBand="1"/>
      </w:tblPr>
      <w:tblGrid>
        <w:gridCol w:w="1019"/>
        <w:gridCol w:w="1354"/>
        <w:gridCol w:w="1355"/>
        <w:gridCol w:w="1657"/>
        <w:gridCol w:w="1363"/>
        <w:gridCol w:w="1354"/>
        <w:gridCol w:w="1273"/>
      </w:tblGrid>
      <w:tr w:rsidR="00DC1008" w:rsidRPr="00F928CA" w14:paraId="6D67109E" w14:textId="77777777" w:rsidTr="00F928CA">
        <w:trPr>
          <w:cnfStyle w:val="100000000000" w:firstRow="1" w:lastRow="0" w:firstColumn="0" w:lastColumn="0" w:oddVBand="0" w:evenVBand="0" w:oddHBand="0" w:evenHBand="0" w:firstRowFirstColumn="0" w:firstRowLastColumn="0" w:lastRowFirstColumn="0" w:lastRowLastColumn="0"/>
          <w:trHeight w:val="321"/>
          <w:jc w:val="center"/>
        </w:trPr>
        <w:tc>
          <w:tcPr>
            <w:tcW w:w="1023" w:type="dxa"/>
            <w:vAlign w:val="center"/>
          </w:tcPr>
          <w:p w14:paraId="0875CF4C"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FFFFFF"/>
                <w:sz w:val="18"/>
                <w:szCs w:val="18"/>
              </w:rPr>
              <w:t>Minute</w:t>
            </w:r>
          </w:p>
        </w:tc>
        <w:tc>
          <w:tcPr>
            <w:tcW w:w="1363" w:type="dxa"/>
            <w:vAlign w:val="center"/>
          </w:tcPr>
          <w:p w14:paraId="2A9E5015" w14:textId="77777777" w:rsidR="00DC1008" w:rsidRPr="00F928CA" w:rsidRDefault="00DC1008" w:rsidP="00F928CA">
            <w:pPr>
              <w:jc w:val="center"/>
              <w:rPr>
                <w:rFonts w:asciiTheme="majorBidi" w:hAnsiTheme="majorBidi" w:cstheme="majorBidi"/>
                <w:sz w:val="18"/>
                <w:szCs w:val="18"/>
              </w:rPr>
            </w:pPr>
            <w:proofErr w:type="spellStart"/>
            <w:r w:rsidRPr="00F928CA">
              <w:rPr>
                <w:rFonts w:asciiTheme="majorBidi" w:hAnsiTheme="majorBidi" w:cstheme="majorBidi"/>
                <w:color w:val="FFFFFF"/>
                <w:sz w:val="18"/>
                <w:szCs w:val="18"/>
              </w:rPr>
              <w:t>gbm</w:t>
            </w:r>
            <w:proofErr w:type="spellEnd"/>
          </w:p>
        </w:tc>
        <w:tc>
          <w:tcPr>
            <w:tcW w:w="1363" w:type="dxa"/>
            <w:vAlign w:val="center"/>
          </w:tcPr>
          <w:p w14:paraId="1672F552" w14:textId="77777777" w:rsidR="00DC1008" w:rsidRPr="00F928CA" w:rsidRDefault="00DC1008" w:rsidP="00F928CA">
            <w:pPr>
              <w:jc w:val="center"/>
              <w:rPr>
                <w:rFonts w:asciiTheme="majorBidi" w:hAnsiTheme="majorBidi" w:cstheme="majorBidi"/>
                <w:sz w:val="18"/>
                <w:szCs w:val="18"/>
              </w:rPr>
            </w:pPr>
            <w:proofErr w:type="spellStart"/>
            <w:r w:rsidRPr="00F928CA">
              <w:rPr>
                <w:rFonts w:asciiTheme="majorBidi" w:hAnsiTheme="majorBidi" w:cstheme="majorBidi"/>
                <w:color w:val="FFFFFF"/>
                <w:sz w:val="18"/>
                <w:szCs w:val="18"/>
              </w:rPr>
              <w:t>lightgbm</w:t>
            </w:r>
            <w:proofErr w:type="spellEnd"/>
          </w:p>
        </w:tc>
        <w:tc>
          <w:tcPr>
            <w:tcW w:w="1619" w:type="dxa"/>
            <w:vAlign w:val="center"/>
          </w:tcPr>
          <w:p w14:paraId="533A0D66"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FFFFFF"/>
                <w:sz w:val="18"/>
                <w:szCs w:val="18"/>
              </w:rPr>
              <w:t>p2_hier_shrinkage</w:t>
            </w:r>
          </w:p>
        </w:tc>
        <w:tc>
          <w:tcPr>
            <w:tcW w:w="1363" w:type="dxa"/>
            <w:vAlign w:val="center"/>
          </w:tcPr>
          <w:p w14:paraId="7520EE40" w14:textId="77777777" w:rsidR="00DC1008" w:rsidRPr="00F928CA" w:rsidRDefault="00DC1008" w:rsidP="00F928CA">
            <w:pPr>
              <w:jc w:val="center"/>
              <w:rPr>
                <w:rFonts w:asciiTheme="majorBidi" w:hAnsiTheme="majorBidi" w:cstheme="majorBidi"/>
                <w:sz w:val="18"/>
                <w:szCs w:val="18"/>
              </w:rPr>
            </w:pPr>
            <w:proofErr w:type="spellStart"/>
            <w:r w:rsidRPr="00F928CA">
              <w:rPr>
                <w:rFonts w:asciiTheme="majorBidi" w:hAnsiTheme="majorBidi" w:cstheme="majorBidi"/>
                <w:color w:val="FFFFFF"/>
                <w:sz w:val="18"/>
                <w:szCs w:val="18"/>
              </w:rPr>
              <w:t>random_forest</w:t>
            </w:r>
            <w:proofErr w:type="spellEnd"/>
          </w:p>
        </w:tc>
        <w:tc>
          <w:tcPr>
            <w:tcW w:w="1363" w:type="dxa"/>
            <w:vAlign w:val="center"/>
          </w:tcPr>
          <w:p w14:paraId="0B60F22F" w14:textId="77777777" w:rsidR="00DC1008" w:rsidRPr="00F928CA" w:rsidRDefault="00DC1008" w:rsidP="00F928CA">
            <w:pPr>
              <w:jc w:val="center"/>
              <w:rPr>
                <w:rFonts w:asciiTheme="majorBidi" w:hAnsiTheme="majorBidi" w:cstheme="majorBidi"/>
                <w:sz w:val="18"/>
                <w:szCs w:val="18"/>
              </w:rPr>
            </w:pPr>
            <w:proofErr w:type="spellStart"/>
            <w:r w:rsidRPr="00F928CA">
              <w:rPr>
                <w:rFonts w:asciiTheme="majorBidi" w:hAnsiTheme="majorBidi" w:cstheme="majorBidi"/>
                <w:color w:val="FFFFFF"/>
                <w:sz w:val="18"/>
                <w:szCs w:val="18"/>
              </w:rPr>
              <w:t>xgboost</w:t>
            </w:r>
            <w:proofErr w:type="spellEnd"/>
          </w:p>
        </w:tc>
        <w:tc>
          <w:tcPr>
            <w:tcW w:w="1281" w:type="dxa"/>
            <w:vAlign w:val="center"/>
          </w:tcPr>
          <w:p w14:paraId="21379BF7"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FFFFFF"/>
                <w:sz w:val="18"/>
                <w:szCs w:val="18"/>
              </w:rPr>
              <w:t>Frozen</w:t>
            </w:r>
          </w:p>
        </w:tc>
      </w:tr>
      <w:tr w:rsidR="00DC1008" w:rsidRPr="00F928CA" w14:paraId="7204E9CE" w14:textId="77777777" w:rsidTr="00F928CA">
        <w:trPr>
          <w:cnfStyle w:val="000000100000" w:firstRow="0" w:lastRow="0" w:firstColumn="0" w:lastColumn="0" w:oddVBand="0" w:evenVBand="0" w:oddHBand="1" w:evenHBand="0" w:firstRowFirstColumn="0" w:firstRowLastColumn="0" w:lastRowFirstColumn="0" w:lastRowLastColumn="0"/>
          <w:trHeight w:val="339"/>
          <w:jc w:val="center"/>
        </w:trPr>
        <w:tc>
          <w:tcPr>
            <w:tcW w:w="1023" w:type="dxa"/>
            <w:vAlign w:val="center"/>
          </w:tcPr>
          <w:p w14:paraId="25F57EF4"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w:t>
            </w:r>
          </w:p>
        </w:tc>
        <w:tc>
          <w:tcPr>
            <w:tcW w:w="1363" w:type="dxa"/>
            <w:vAlign w:val="center"/>
          </w:tcPr>
          <w:p w14:paraId="56140C5D"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0.22457</w:t>
            </w:r>
          </w:p>
        </w:tc>
        <w:tc>
          <w:tcPr>
            <w:tcW w:w="1363" w:type="dxa"/>
            <w:vAlign w:val="center"/>
          </w:tcPr>
          <w:p w14:paraId="5A2B2EB0"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0.22324</w:t>
            </w:r>
          </w:p>
        </w:tc>
        <w:tc>
          <w:tcPr>
            <w:tcW w:w="1619" w:type="dxa"/>
            <w:vAlign w:val="center"/>
          </w:tcPr>
          <w:p w14:paraId="45AB0D26"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0.21892</w:t>
            </w:r>
          </w:p>
        </w:tc>
        <w:tc>
          <w:tcPr>
            <w:tcW w:w="1363" w:type="dxa"/>
            <w:vAlign w:val="center"/>
          </w:tcPr>
          <w:p w14:paraId="4E244445"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0.21970</w:t>
            </w:r>
          </w:p>
        </w:tc>
        <w:tc>
          <w:tcPr>
            <w:tcW w:w="1363" w:type="dxa"/>
            <w:vAlign w:val="center"/>
          </w:tcPr>
          <w:p w14:paraId="605BE042"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0.22799</w:t>
            </w:r>
          </w:p>
        </w:tc>
        <w:tc>
          <w:tcPr>
            <w:tcW w:w="1281" w:type="dxa"/>
            <w:vAlign w:val="center"/>
          </w:tcPr>
          <w:p w14:paraId="3FB731F9"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0.21862</w:t>
            </w:r>
          </w:p>
        </w:tc>
      </w:tr>
      <w:tr w:rsidR="00DC1008" w:rsidRPr="00F928CA" w14:paraId="635806A8" w14:textId="77777777" w:rsidTr="00F928CA">
        <w:trPr>
          <w:trHeight w:val="321"/>
          <w:jc w:val="center"/>
        </w:trPr>
        <w:tc>
          <w:tcPr>
            <w:tcW w:w="1023" w:type="dxa"/>
            <w:vAlign w:val="center"/>
          </w:tcPr>
          <w:p w14:paraId="418A878F"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15</w:t>
            </w:r>
          </w:p>
        </w:tc>
        <w:tc>
          <w:tcPr>
            <w:tcW w:w="1363" w:type="dxa"/>
            <w:vAlign w:val="center"/>
          </w:tcPr>
          <w:p w14:paraId="7A7F5F5F"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0.21120</w:t>
            </w:r>
          </w:p>
        </w:tc>
        <w:tc>
          <w:tcPr>
            <w:tcW w:w="1363" w:type="dxa"/>
            <w:vAlign w:val="center"/>
          </w:tcPr>
          <w:p w14:paraId="037ACB55"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0.21355</w:t>
            </w:r>
          </w:p>
        </w:tc>
        <w:tc>
          <w:tcPr>
            <w:tcW w:w="1619" w:type="dxa"/>
            <w:vAlign w:val="center"/>
          </w:tcPr>
          <w:p w14:paraId="18D72D42"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0.20836</w:t>
            </w:r>
          </w:p>
        </w:tc>
        <w:tc>
          <w:tcPr>
            <w:tcW w:w="1363" w:type="dxa"/>
            <w:vAlign w:val="center"/>
          </w:tcPr>
          <w:p w14:paraId="11F00B5B"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0.20849</w:t>
            </w:r>
          </w:p>
        </w:tc>
        <w:tc>
          <w:tcPr>
            <w:tcW w:w="1363" w:type="dxa"/>
            <w:vAlign w:val="center"/>
          </w:tcPr>
          <w:p w14:paraId="40F05562"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0.21727</w:t>
            </w:r>
          </w:p>
        </w:tc>
        <w:tc>
          <w:tcPr>
            <w:tcW w:w="1281" w:type="dxa"/>
            <w:vAlign w:val="center"/>
          </w:tcPr>
          <w:p w14:paraId="5F087AB3"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0.21862</w:t>
            </w:r>
          </w:p>
        </w:tc>
      </w:tr>
      <w:tr w:rsidR="00DC1008" w:rsidRPr="00F928CA" w14:paraId="66E86CAA" w14:textId="77777777" w:rsidTr="00F928CA">
        <w:trPr>
          <w:cnfStyle w:val="000000100000" w:firstRow="0" w:lastRow="0" w:firstColumn="0" w:lastColumn="0" w:oddVBand="0" w:evenVBand="0" w:oddHBand="1" w:evenHBand="0" w:firstRowFirstColumn="0" w:firstRowLastColumn="0" w:lastRowFirstColumn="0" w:lastRowLastColumn="0"/>
          <w:trHeight w:val="339"/>
          <w:jc w:val="center"/>
        </w:trPr>
        <w:tc>
          <w:tcPr>
            <w:tcW w:w="1023" w:type="dxa"/>
            <w:vAlign w:val="center"/>
          </w:tcPr>
          <w:p w14:paraId="43044EDF"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30</w:t>
            </w:r>
          </w:p>
        </w:tc>
        <w:tc>
          <w:tcPr>
            <w:tcW w:w="1363" w:type="dxa"/>
            <w:vAlign w:val="center"/>
          </w:tcPr>
          <w:p w14:paraId="175293CF"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0.19484</w:t>
            </w:r>
          </w:p>
        </w:tc>
        <w:tc>
          <w:tcPr>
            <w:tcW w:w="1363" w:type="dxa"/>
            <w:vAlign w:val="center"/>
          </w:tcPr>
          <w:p w14:paraId="55FD3B06"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0.19434</w:t>
            </w:r>
          </w:p>
        </w:tc>
        <w:tc>
          <w:tcPr>
            <w:tcW w:w="1619" w:type="dxa"/>
            <w:vAlign w:val="center"/>
          </w:tcPr>
          <w:p w14:paraId="6ECE3250"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0.19681</w:t>
            </w:r>
          </w:p>
        </w:tc>
        <w:tc>
          <w:tcPr>
            <w:tcW w:w="1363" w:type="dxa"/>
            <w:vAlign w:val="center"/>
          </w:tcPr>
          <w:p w14:paraId="776D1ECB"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0.19276</w:t>
            </w:r>
          </w:p>
        </w:tc>
        <w:tc>
          <w:tcPr>
            <w:tcW w:w="1363" w:type="dxa"/>
            <w:vAlign w:val="center"/>
          </w:tcPr>
          <w:p w14:paraId="30435C24"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0.19794</w:t>
            </w:r>
          </w:p>
        </w:tc>
        <w:tc>
          <w:tcPr>
            <w:tcW w:w="1281" w:type="dxa"/>
            <w:vAlign w:val="center"/>
          </w:tcPr>
          <w:p w14:paraId="23329770"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0.21862</w:t>
            </w:r>
          </w:p>
        </w:tc>
      </w:tr>
      <w:tr w:rsidR="00DC1008" w:rsidRPr="00F928CA" w14:paraId="51BB0FB5" w14:textId="77777777" w:rsidTr="00F928CA">
        <w:trPr>
          <w:trHeight w:val="321"/>
          <w:jc w:val="center"/>
        </w:trPr>
        <w:tc>
          <w:tcPr>
            <w:tcW w:w="1023" w:type="dxa"/>
            <w:vAlign w:val="center"/>
          </w:tcPr>
          <w:p w14:paraId="7D9DB2CF"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45</w:t>
            </w:r>
          </w:p>
        </w:tc>
        <w:tc>
          <w:tcPr>
            <w:tcW w:w="1363" w:type="dxa"/>
            <w:vAlign w:val="center"/>
          </w:tcPr>
          <w:p w14:paraId="25E1B579"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0.16291</w:t>
            </w:r>
          </w:p>
        </w:tc>
        <w:tc>
          <w:tcPr>
            <w:tcW w:w="1363" w:type="dxa"/>
            <w:vAlign w:val="center"/>
          </w:tcPr>
          <w:p w14:paraId="5EFBA99D"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0.15502</w:t>
            </w:r>
          </w:p>
        </w:tc>
        <w:tc>
          <w:tcPr>
            <w:tcW w:w="1619" w:type="dxa"/>
            <w:vAlign w:val="center"/>
          </w:tcPr>
          <w:p w14:paraId="77A6D0E3"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0.15553</w:t>
            </w:r>
          </w:p>
        </w:tc>
        <w:tc>
          <w:tcPr>
            <w:tcW w:w="1363" w:type="dxa"/>
            <w:vAlign w:val="center"/>
          </w:tcPr>
          <w:p w14:paraId="55A88109"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0.15474</w:t>
            </w:r>
          </w:p>
        </w:tc>
        <w:tc>
          <w:tcPr>
            <w:tcW w:w="1363" w:type="dxa"/>
            <w:vAlign w:val="center"/>
          </w:tcPr>
          <w:p w14:paraId="3C6B17C0"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0.15231</w:t>
            </w:r>
          </w:p>
        </w:tc>
        <w:tc>
          <w:tcPr>
            <w:tcW w:w="1281" w:type="dxa"/>
            <w:vAlign w:val="center"/>
          </w:tcPr>
          <w:p w14:paraId="737B06A6"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0.21862</w:t>
            </w:r>
          </w:p>
        </w:tc>
      </w:tr>
      <w:tr w:rsidR="00DC1008" w:rsidRPr="00F928CA" w14:paraId="42FC9DDF" w14:textId="77777777" w:rsidTr="00F928CA">
        <w:trPr>
          <w:cnfStyle w:val="000000100000" w:firstRow="0" w:lastRow="0" w:firstColumn="0" w:lastColumn="0" w:oddVBand="0" w:evenVBand="0" w:oddHBand="1" w:evenHBand="0" w:firstRowFirstColumn="0" w:firstRowLastColumn="0" w:lastRowFirstColumn="0" w:lastRowLastColumn="0"/>
          <w:trHeight w:val="321"/>
          <w:jc w:val="center"/>
        </w:trPr>
        <w:tc>
          <w:tcPr>
            <w:tcW w:w="1023" w:type="dxa"/>
            <w:vAlign w:val="center"/>
          </w:tcPr>
          <w:p w14:paraId="105660E8"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60</w:t>
            </w:r>
          </w:p>
        </w:tc>
        <w:tc>
          <w:tcPr>
            <w:tcW w:w="1363" w:type="dxa"/>
            <w:vAlign w:val="center"/>
          </w:tcPr>
          <w:p w14:paraId="5CD06910"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0.13210</w:t>
            </w:r>
          </w:p>
        </w:tc>
        <w:tc>
          <w:tcPr>
            <w:tcW w:w="1363" w:type="dxa"/>
            <w:vAlign w:val="center"/>
          </w:tcPr>
          <w:p w14:paraId="425B8146"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0.12633</w:t>
            </w:r>
          </w:p>
        </w:tc>
        <w:tc>
          <w:tcPr>
            <w:tcW w:w="1619" w:type="dxa"/>
            <w:vAlign w:val="center"/>
          </w:tcPr>
          <w:p w14:paraId="4B7B3AF0"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0.12300</w:t>
            </w:r>
          </w:p>
        </w:tc>
        <w:tc>
          <w:tcPr>
            <w:tcW w:w="1363" w:type="dxa"/>
            <w:vAlign w:val="center"/>
          </w:tcPr>
          <w:p w14:paraId="5190E13A"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0.12081</w:t>
            </w:r>
          </w:p>
        </w:tc>
        <w:tc>
          <w:tcPr>
            <w:tcW w:w="1363" w:type="dxa"/>
            <w:vAlign w:val="center"/>
          </w:tcPr>
          <w:p w14:paraId="3E1D5852"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0.12164</w:t>
            </w:r>
          </w:p>
        </w:tc>
        <w:tc>
          <w:tcPr>
            <w:tcW w:w="1281" w:type="dxa"/>
            <w:vAlign w:val="center"/>
          </w:tcPr>
          <w:p w14:paraId="06D20AFF"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0.21862</w:t>
            </w:r>
          </w:p>
        </w:tc>
      </w:tr>
      <w:tr w:rsidR="00DC1008" w:rsidRPr="00F928CA" w14:paraId="7CF99E8F" w14:textId="77777777" w:rsidTr="00F928CA">
        <w:trPr>
          <w:trHeight w:val="339"/>
          <w:jc w:val="center"/>
        </w:trPr>
        <w:tc>
          <w:tcPr>
            <w:tcW w:w="1023" w:type="dxa"/>
            <w:vAlign w:val="center"/>
          </w:tcPr>
          <w:p w14:paraId="7041478E"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75</w:t>
            </w:r>
          </w:p>
        </w:tc>
        <w:tc>
          <w:tcPr>
            <w:tcW w:w="1363" w:type="dxa"/>
            <w:vAlign w:val="center"/>
          </w:tcPr>
          <w:p w14:paraId="136300BC"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0.10175</w:t>
            </w:r>
          </w:p>
        </w:tc>
        <w:tc>
          <w:tcPr>
            <w:tcW w:w="1363" w:type="dxa"/>
            <w:vAlign w:val="center"/>
          </w:tcPr>
          <w:p w14:paraId="581FE05F"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0.09554</w:t>
            </w:r>
          </w:p>
        </w:tc>
        <w:tc>
          <w:tcPr>
            <w:tcW w:w="1619" w:type="dxa"/>
            <w:vAlign w:val="center"/>
          </w:tcPr>
          <w:p w14:paraId="59EF7F91"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0.08957</w:t>
            </w:r>
          </w:p>
        </w:tc>
        <w:tc>
          <w:tcPr>
            <w:tcW w:w="1363" w:type="dxa"/>
            <w:vAlign w:val="center"/>
          </w:tcPr>
          <w:p w14:paraId="53FDBC76"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0.08469</w:t>
            </w:r>
          </w:p>
        </w:tc>
        <w:tc>
          <w:tcPr>
            <w:tcW w:w="1363" w:type="dxa"/>
            <w:vAlign w:val="center"/>
          </w:tcPr>
          <w:p w14:paraId="4833CC17"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0.08499</w:t>
            </w:r>
          </w:p>
        </w:tc>
        <w:tc>
          <w:tcPr>
            <w:tcW w:w="1281" w:type="dxa"/>
            <w:vAlign w:val="center"/>
          </w:tcPr>
          <w:p w14:paraId="0629644D"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0.21862</w:t>
            </w:r>
          </w:p>
        </w:tc>
      </w:tr>
      <w:tr w:rsidR="00DC1008" w:rsidRPr="00F928CA" w14:paraId="3A491C86" w14:textId="77777777" w:rsidTr="00F928CA">
        <w:trPr>
          <w:cnfStyle w:val="000000100000" w:firstRow="0" w:lastRow="0" w:firstColumn="0" w:lastColumn="0" w:oddVBand="0" w:evenVBand="0" w:oddHBand="1" w:evenHBand="0" w:firstRowFirstColumn="0" w:firstRowLastColumn="0" w:lastRowFirstColumn="0" w:lastRowLastColumn="0"/>
          <w:trHeight w:val="321"/>
          <w:jc w:val="center"/>
        </w:trPr>
        <w:tc>
          <w:tcPr>
            <w:tcW w:w="1023" w:type="dxa"/>
            <w:vAlign w:val="center"/>
          </w:tcPr>
          <w:p w14:paraId="0F44C3D2"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90</w:t>
            </w:r>
          </w:p>
        </w:tc>
        <w:tc>
          <w:tcPr>
            <w:tcW w:w="1363" w:type="dxa"/>
            <w:vAlign w:val="center"/>
          </w:tcPr>
          <w:p w14:paraId="5C190A1B"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0.05900</w:t>
            </w:r>
          </w:p>
        </w:tc>
        <w:tc>
          <w:tcPr>
            <w:tcW w:w="1363" w:type="dxa"/>
            <w:vAlign w:val="center"/>
          </w:tcPr>
          <w:p w14:paraId="47A59E33"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0.05209</w:t>
            </w:r>
          </w:p>
        </w:tc>
        <w:tc>
          <w:tcPr>
            <w:tcW w:w="1619" w:type="dxa"/>
            <w:vAlign w:val="center"/>
          </w:tcPr>
          <w:p w14:paraId="37B2F60D"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0.03829</w:t>
            </w:r>
          </w:p>
        </w:tc>
        <w:tc>
          <w:tcPr>
            <w:tcW w:w="1363" w:type="dxa"/>
            <w:vAlign w:val="center"/>
          </w:tcPr>
          <w:p w14:paraId="67961D4C"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0.02266</w:t>
            </w:r>
          </w:p>
        </w:tc>
        <w:tc>
          <w:tcPr>
            <w:tcW w:w="1363" w:type="dxa"/>
            <w:vAlign w:val="center"/>
          </w:tcPr>
          <w:p w14:paraId="04EEDEE1"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0.02843</w:t>
            </w:r>
          </w:p>
        </w:tc>
        <w:tc>
          <w:tcPr>
            <w:tcW w:w="1281" w:type="dxa"/>
            <w:vAlign w:val="center"/>
          </w:tcPr>
          <w:p w14:paraId="5AE9114A" w14:textId="77777777" w:rsidR="00DC1008" w:rsidRPr="00F928CA" w:rsidRDefault="00DC1008" w:rsidP="00F928CA">
            <w:pPr>
              <w:jc w:val="center"/>
              <w:rPr>
                <w:rFonts w:asciiTheme="majorBidi" w:hAnsiTheme="majorBidi" w:cstheme="majorBidi"/>
                <w:sz w:val="18"/>
                <w:szCs w:val="18"/>
              </w:rPr>
            </w:pPr>
            <w:r w:rsidRPr="00F928CA">
              <w:rPr>
                <w:rFonts w:asciiTheme="majorBidi" w:hAnsiTheme="majorBidi" w:cstheme="majorBidi"/>
                <w:color w:val="000000"/>
                <w:sz w:val="18"/>
                <w:szCs w:val="18"/>
              </w:rPr>
              <w:t>0.21862</w:t>
            </w:r>
          </w:p>
        </w:tc>
      </w:tr>
    </w:tbl>
    <w:p w14:paraId="21D815F3" w14:textId="77777777" w:rsidR="00DC1008" w:rsidRPr="004E11E7" w:rsidRDefault="00DC1008" w:rsidP="000B5EE8">
      <w:pPr>
        <w:spacing w:line="120" w:lineRule="auto"/>
        <w:ind w:left="720"/>
        <w:rPr>
          <w:rFonts w:asciiTheme="majorBidi" w:hAnsiTheme="majorBidi" w:cstheme="majorBidi"/>
        </w:rPr>
      </w:pPr>
    </w:p>
    <w:p w14:paraId="79CED9E0" w14:textId="77777777" w:rsidR="00DC1008" w:rsidRPr="004E11E7" w:rsidRDefault="00DC1008" w:rsidP="0089354E">
      <w:pPr>
        <w:spacing w:before="140" w:after="60"/>
        <w:jc w:val="center"/>
        <w:rPr>
          <w:rFonts w:asciiTheme="majorBidi" w:hAnsiTheme="majorBidi" w:cstheme="majorBidi"/>
        </w:rPr>
      </w:pPr>
      <w:r w:rsidRPr="004E11E7">
        <w:rPr>
          <w:rFonts w:asciiTheme="majorBidi" w:hAnsiTheme="majorBidi" w:cstheme="majorBidi"/>
          <w:noProof/>
        </w:rPr>
        <w:lastRenderedPageBreak/>
        <w:drawing>
          <wp:inline distT="0" distB="0" distL="0" distR="0" wp14:anchorId="15AE19F7" wp14:editId="59E451E8">
            <wp:extent cx="6028531" cy="2755900"/>
            <wp:effectExtent l="0" t="0" r="0" b="6350"/>
            <wp:docPr id="880185868" name="Picture 88018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32195" cy="2757575"/>
                    </a:xfrm>
                    <a:prstGeom prst="rect">
                      <a:avLst/>
                    </a:prstGeom>
                  </pic:spPr>
                </pic:pic>
              </a:graphicData>
            </a:graphic>
          </wp:inline>
        </w:drawing>
      </w:r>
    </w:p>
    <w:p w14:paraId="0F8954F9" w14:textId="77777777" w:rsidR="00DC1008" w:rsidRPr="004E11E7" w:rsidRDefault="00DC1008" w:rsidP="000B5EE8">
      <w:pPr>
        <w:pStyle w:val="QuoteNZ"/>
        <w:ind w:left="720"/>
      </w:pPr>
      <w:bookmarkStart w:id="46" w:name="_Fig_10"/>
      <w:bookmarkEnd w:id="46"/>
      <w:r w:rsidRPr="004E11E7">
        <w:rPr>
          <w:b/>
          <w:bCs/>
        </w:rPr>
        <w:t xml:space="preserve">Figure 10. </w:t>
      </w:r>
      <w:r w:rsidRPr="004E11E7">
        <w:t>Mean absolute margin error against match minute. The same shape appears as in the classification curve, and for the same reason.</w:t>
      </w:r>
    </w:p>
    <w:p w14:paraId="228D8BD5" w14:textId="77777777" w:rsidR="00DC1008" w:rsidRPr="004E11E7" w:rsidRDefault="00DC1008" w:rsidP="000B5EE8">
      <w:pPr>
        <w:pStyle w:val="QuoteNZ"/>
        <w:ind w:left="720"/>
      </w:pPr>
      <w:bookmarkStart w:id="47" w:name="_Tbl_28"/>
      <w:bookmarkEnd w:id="47"/>
      <w:r w:rsidRPr="004E11E7">
        <w:rPr>
          <w:b/>
          <w:bCs/>
        </w:rPr>
        <w:t xml:space="preserve">Table 28. </w:t>
      </w:r>
      <w:r w:rsidRPr="004E11E7">
        <w:t xml:space="preserve">Task Lr </w:t>
      </w:r>
      <w:proofErr w:type="gramStart"/>
      <w:r w:rsidRPr="004E11E7">
        <w:t>mean</w:t>
      </w:r>
      <w:proofErr w:type="gramEnd"/>
      <w:r w:rsidRPr="004E11E7">
        <w:t xml:space="preserve"> absolute error at seven representative minutes, with the frozen pre-match reference in the final column.</w:t>
      </w:r>
    </w:p>
    <w:tbl>
      <w:tblPr>
        <w:tblStyle w:val="GridTable4-Accent6"/>
        <w:tblW w:w="9498" w:type="dxa"/>
        <w:jc w:val="center"/>
        <w:tblLook w:val="0420" w:firstRow="1" w:lastRow="0" w:firstColumn="0" w:lastColumn="0" w:noHBand="0" w:noVBand="1"/>
      </w:tblPr>
      <w:tblGrid>
        <w:gridCol w:w="1034"/>
        <w:gridCol w:w="1377"/>
        <w:gridCol w:w="1378"/>
        <w:gridCol w:w="1657"/>
        <w:gridCol w:w="1381"/>
        <w:gridCol w:w="1377"/>
        <w:gridCol w:w="1294"/>
      </w:tblGrid>
      <w:tr w:rsidR="00DC1008" w:rsidRPr="0089354E" w14:paraId="2B475151" w14:textId="77777777" w:rsidTr="0089354E">
        <w:trPr>
          <w:cnfStyle w:val="100000000000" w:firstRow="1" w:lastRow="0" w:firstColumn="0" w:lastColumn="0" w:oddVBand="0" w:evenVBand="0" w:oddHBand="0" w:evenHBand="0" w:firstRowFirstColumn="0" w:firstRowLastColumn="0" w:lastRowFirstColumn="0" w:lastRowLastColumn="0"/>
          <w:trHeight w:val="296"/>
          <w:jc w:val="center"/>
        </w:trPr>
        <w:tc>
          <w:tcPr>
            <w:tcW w:w="1036" w:type="dxa"/>
            <w:vAlign w:val="center"/>
          </w:tcPr>
          <w:p w14:paraId="2B3A26C6"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FFFFFF"/>
                <w:sz w:val="18"/>
                <w:szCs w:val="18"/>
              </w:rPr>
              <w:t>Minute</w:t>
            </w:r>
          </w:p>
        </w:tc>
        <w:tc>
          <w:tcPr>
            <w:tcW w:w="1381" w:type="dxa"/>
            <w:vAlign w:val="center"/>
          </w:tcPr>
          <w:p w14:paraId="70EE3CD7" w14:textId="77777777" w:rsidR="00DC1008" w:rsidRPr="0089354E" w:rsidRDefault="00DC1008" w:rsidP="0089354E">
            <w:pPr>
              <w:jc w:val="center"/>
              <w:rPr>
                <w:rFonts w:asciiTheme="majorBidi" w:hAnsiTheme="majorBidi" w:cstheme="majorBidi"/>
                <w:sz w:val="18"/>
                <w:szCs w:val="18"/>
              </w:rPr>
            </w:pPr>
            <w:proofErr w:type="spellStart"/>
            <w:r w:rsidRPr="0089354E">
              <w:rPr>
                <w:rFonts w:asciiTheme="majorBidi" w:hAnsiTheme="majorBidi" w:cstheme="majorBidi"/>
                <w:color w:val="FFFFFF"/>
                <w:sz w:val="18"/>
                <w:szCs w:val="18"/>
              </w:rPr>
              <w:t>gbm</w:t>
            </w:r>
            <w:proofErr w:type="spellEnd"/>
          </w:p>
        </w:tc>
        <w:tc>
          <w:tcPr>
            <w:tcW w:w="1381" w:type="dxa"/>
            <w:vAlign w:val="center"/>
          </w:tcPr>
          <w:p w14:paraId="7EA0E5CF" w14:textId="77777777" w:rsidR="00DC1008" w:rsidRPr="0089354E" w:rsidRDefault="00DC1008" w:rsidP="0089354E">
            <w:pPr>
              <w:jc w:val="center"/>
              <w:rPr>
                <w:rFonts w:asciiTheme="majorBidi" w:hAnsiTheme="majorBidi" w:cstheme="majorBidi"/>
                <w:sz w:val="18"/>
                <w:szCs w:val="18"/>
              </w:rPr>
            </w:pPr>
            <w:proofErr w:type="spellStart"/>
            <w:r w:rsidRPr="0089354E">
              <w:rPr>
                <w:rFonts w:asciiTheme="majorBidi" w:hAnsiTheme="majorBidi" w:cstheme="majorBidi"/>
                <w:color w:val="FFFFFF"/>
                <w:sz w:val="18"/>
                <w:szCs w:val="18"/>
              </w:rPr>
              <w:t>lightgbm</w:t>
            </w:r>
            <w:proofErr w:type="spellEnd"/>
          </w:p>
        </w:tc>
        <w:tc>
          <w:tcPr>
            <w:tcW w:w="1640" w:type="dxa"/>
            <w:vAlign w:val="center"/>
          </w:tcPr>
          <w:p w14:paraId="7D9D3101"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FFFFFF"/>
                <w:sz w:val="18"/>
                <w:szCs w:val="18"/>
              </w:rPr>
              <w:t>p2_hier_shrinkage</w:t>
            </w:r>
          </w:p>
        </w:tc>
        <w:tc>
          <w:tcPr>
            <w:tcW w:w="1381" w:type="dxa"/>
            <w:vAlign w:val="center"/>
          </w:tcPr>
          <w:p w14:paraId="126DE87B" w14:textId="77777777" w:rsidR="00DC1008" w:rsidRPr="0089354E" w:rsidRDefault="00DC1008" w:rsidP="0089354E">
            <w:pPr>
              <w:jc w:val="center"/>
              <w:rPr>
                <w:rFonts w:asciiTheme="majorBidi" w:hAnsiTheme="majorBidi" w:cstheme="majorBidi"/>
                <w:sz w:val="18"/>
                <w:szCs w:val="18"/>
              </w:rPr>
            </w:pPr>
            <w:proofErr w:type="spellStart"/>
            <w:r w:rsidRPr="0089354E">
              <w:rPr>
                <w:rFonts w:asciiTheme="majorBidi" w:hAnsiTheme="majorBidi" w:cstheme="majorBidi"/>
                <w:color w:val="FFFFFF"/>
                <w:sz w:val="18"/>
                <w:szCs w:val="18"/>
              </w:rPr>
              <w:t>random_forest</w:t>
            </w:r>
            <w:proofErr w:type="spellEnd"/>
          </w:p>
        </w:tc>
        <w:tc>
          <w:tcPr>
            <w:tcW w:w="1381" w:type="dxa"/>
            <w:vAlign w:val="center"/>
          </w:tcPr>
          <w:p w14:paraId="1D7C6691" w14:textId="77777777" w:rsidR="00DC1008" w:rsidRPr="0089354E" w:rsidRDefault="00DC1008" w:rsidP="0089354E">
            <w:pPr>
              <w:jc w:val="center"/>
              <w:rPr>
                <w:rFonts w:asciiTheme="majorBidi" w:hAnsiTheme="majorBidi" w:cstheme="majorBidi"/>
                <w:sz w:val="18"/>
                <w:szCs w:val="18"/>
              </w:rPr>
            </w:pPr>
            <w:proofErr w:type="spellStart"/>
            <w:r w:rsidRPr="0089354E">
              <w:rPr>
                <w:rFonts w:asciiTheme="majorBidi" w:hAnsiTheme="majorBidi" w:cstheme="majorBidi"/>
                <w:color w:val="FFFFFF"/>
                <w:sz w:val="18"/>
                <w:szCs w:val="18"/>
              </w:rPr>
              <w:t>xgboost</w:t>
            </w:r>
            <w:proofErr w:type="spellEnd"/>
          </w:p>
        </w:tc>
        <w:tc>
          <w:tcPr>
            <w:tcW w:w="1298" w:type="dxa"/>
            <w:vAlign w:val="center"/>
          </w:tcPr>
          <w:p w14:paraId="48777EC6"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FFFFFF"/>
                <w:sz w:val="18"/>
                <w:szCs w:val="18"/>
              </w:rPr>
              <w:t>Frozen</w:t>
            </w:r>
          </w:p>
        </w:tc>
      </w:tr>
      <w:tr w:rsidR="00DC1008" w:rsidRPr="0089354E" w14:paraId="0B27105D" w14:textId="77777777" w:rsidTr="0089354E">
        <w:trPr>
          <w:cnfStyle w:val="000000100000" w:firstRow="0" w:lastRow="0" w:firstColumn="0" w:lastColumn="0" w:oddVBand="0" w:evenVBand="0" w:oddHBand="1" w:evenHBand="0" w:firstRowFirstColumn="0" w:firstRowLastColumn="0" w:lastRowFirstColumn="0" w:lastRowLastColumn="0"/>
          <w:trHeight w:val="312"/>
          <w:jc w:val="center"/>
        </w:trPr>
        <w:tc>
          <w:tcPr>
            <w:tcW w:w="1036" w:type="dxa"/>
            <w:vAlign w:val="center"/>
          </w:tcPr>
          <w:p w14:paraId="6A074CAA"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w:t>
            </w:r>
          </w:p>
        </w:tc>
        <w:tc>
          <w:tcPr>
            <w:tcW w:w="1381" w:type="dxa"/>
            <w:vAlign w:val="center"/>
          </w:tcPr>
          <w:p w14:paraId="35151776"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1.40083</w:t>
            </w:r>
          </w:p>
        </w:tc>
        <w:tc>
          <w:tcPr>
            <w:tcW w:w="1381" w:type="dxa"/>
            <w:vAlign w:val="center"/>
          </w:tcPr>
          <w:p w14:paraId="0531CD75"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1.34887</w:t>
            </w:r>
          </w:p>
        </w:tc>
        <w:tc>
          <w:tcPr>
            <w:tcW w:w="1640" w:type="dxa"/>
            <w:vAlign w:val="center"/>
          </w:tcPr>
          <w:p w14:paraId="62A3AED5"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1.36741</w:t>
            </w:r>
          </w:p>
        </w:tc>
        <w:tc>
          <w:tcPr>
            <w:tcW w:w="1381" w:type="dxa"/>
            <w:vAlign w:val="center"/>
          </w:tcPr>
          <w:p w14:paraId="3C771D76"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1.36731</w:t>
            </w:r>
          </w:p>
        </w:tc>
        <w:tc>
          <w:tcPr>
            <w:tcW w:w="1381" w:type="dxa"/>
            <w:vAlign w:val="center"/>
          </w:tcPr>
          <w:p w14:paraId="40B209EA"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1.38592</w:t>
            </w:r>
          </w:p>
        </w:tc>
        <w:tc>
          <w:tcPr>
            <w:tcW w:w="1298" w:type="dxa"/>
            <w:vAlign w:val="center"/>
          </w:tcPr>
          <w:p w14:paraId="09332BE1"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1.36651</w:t>
            </w:r>
          </w:p>
        </w:tc>
      </w:tr>
      <w:tr w:rsidR="00DC1008" w:rsidRPr="0089354E" w14:paraId="351E4EB6" w14:textId="77777777" w:rsidTr="0089354E">
        <w:trPr>
          <w:trHeight w:val="296"/>
          <w:jc w:val="center"/>
        </w:trPr>
        <w:tc>
          <w:tcPr>
            <w:tcW w:w="1036" w:type="dxa"/>
            <w:vAlign w:val="center"/>
          </w:tcPr>
          <w:p w14:paraId="74AB670B"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15</w:t>
            </w:r>
          </w:p>
        </w:tc>
        <w:tc>
          <w:tcPr>
            <w:tcW w:w="1381" w:type="dxa"/>
            <w:vAlign w:val="center"/>
          </w:tcPr>
          <w:p w14:paraId="6E9D1817"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1.31238</w:t>
            </w:r>
          </w:p>
        </w:tc>
        <w:tc>
          <w:tcPr>
            <w:tcW w:w="1381" w:type="dxa"/>
            <w:vAlign w:val="center"/>
          </w:tcPr>
          <w:p w14:paraId="1BB21761"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1.26743</w:t>
            </w:r>
          </w:p>
        </w:tc>
        <w:tc>
          <w:tcPr>
            <w:tcW w:w="1640" w:type="dxa"/>
            <w:vAlign w:val="center"/>
          </w:tcPr>
          <w:p w14:paraId="1A37A2CE"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1.29347</w:t>
            </w:r>
          </w:p>
        </w:tc>
        <w:tc>
          <w:tcPr>
            <w:tcW w:w="1381" w:type="dxa"/>
            <w:vAlign w:val="center"/>
          </w:tcPr>
          <w:p w14:paraId="636D8603"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1.28070</w:t>
            </w:r>
          </w:p>
        </w:tc>
        <w:tc>
          <w:tcPr>
            <w:tcW w:w="1381" w:type="dxa"/>
            <w:vAlign w:val="center"/>
          </w:tcPr>
          <w:p w14:paraId="7BBAFE5F"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1.29199</w:t>
            </w:r>
          </w:p>
        </w:tc>
        <w:tc>
          <w:tcPr>
            <w:tcW w:w="1298" w:type="dxa"/>
            <w:vAlign w:val="center"/>
          </w:tcPr>
          <w:p w14:paraId="4FBD882F"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1.36651</w:t>
            </w:r>
          </w:p>
        </w:tc>
      </w:tr>
      <w:tr w:rsidR="00DC1008" w:rsidRPr="0089354E" w14:paraId="430E1EBD" w14:textId="77777777" w:rsidTr="0089354E">
        <w:trPr>
          <w:cnfStyle w:val="000000100000" w:firstRow="0" w:lastRow="0" w:firstColumn="0" w:lastColumn="0" w:oddVBand="0" w:evenVBand="0" w:oddHBand="1" w:evenHBand="0" w:firstRowFirstColumn="0" w:firstRowLastColumn="0" w:lastRowFirstColumn="0" w:lastRowLastColumn="0"/>
          <w:trHeight w:val="312"/>
          <w:jc w:val="center"/>
        </w:trPr>
        <w:tc>
          <w:tcPr>
            <w:tcW w:w="1036" w:type="dxa"/>
            <w:vAlign w:val="center"/>
          </w:tcPr>
          <w:p w14:paraId="66BE7B93"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30</w:t>
            </w:r>
          </w:p>
        </w:tc>
        <w:tc>
          <w:tcPr>
            <w:tcW w:w="1381" w:type="dxa"/>
            <w:vAlign w:val="center"/>
          </w:tcPr>
          <w:p w14:paraId="34979FFA"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1.24179</w:t>
            </w:r>
          </w:p>
        </w:tc>
        <w:tc>
          <w:tcPr>
            <w:tcW w:w="1381" w:type="dxa"/>
            <w:vAlign w:val="center"/>
          </w:tcPr>
          <w:p w14:paraId="37E1110A"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1.21580</w:t>
            </w:r>
          </w:p>
        </w:tc>
        <w:tc>
          <w:tcPr>
            <w:tcW w:w="1640" w:type="dxa"/>
            <w:vAlign w:val="center"/>
          </w:tcPr>
          <w:p w14:paraId="50577098"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1.21598</w:t>
            </w:r>
          </w:p>
        </w:tc>
        <w:tc>
          <w:tcPr>
            <w:tcW w:w="1381" w:type="dxa"/>
            <w:vAlign w:val="center"/>
          </w:tcPr>
          <w:p w14:paraId="45874764"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1.21227</w:t>
            </w:r>
          </w:p>
        </w:tc>
        <w:tc>
          <w:tcPr>
            <w:tcW w:w="1381" w:type="dxa"/>
            <w:vAlign w:val="center"/>
          </w:tcPr>
          <w:p w14:paraId="71CAAECD"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1.22237</w:t>
            </w:r>
          </w:p>
        </w:tc>
        <w:tc>
          <w:tcPr>
            <w:tcW w:w="1298" w:type="dxa"/>
            <w:vAlign w:val="center"/>
          </w:tcPr>
          <w:p w14:paraId="07A0E8C2"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1.36651</w:t>
            </w:r>
          </w:p>
        </w:tc>
      </w:tr>
      <w:tr w:rsidR="00DC1008" w:rsidRPr="0089354E" w14:paraId="1E5737B0" w14:textId="77777777" w:rsidTr="0089354E">
        <w:trPr>
          <w:trHeight w:val="296"/>
          <w:jc w:val="center"/>
        </w:trPr>
        <w:tc>
          <w:tcPr>
            <w:tcW w:w="1036" w:type="dxa"/>
            <w:vAlign w:val="center"/>
          </w:tcPr>
          <w:p w14:paraId="0FBDFE59"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45</w:t>
            </w:r>
          </w:p>
        </w:tc>
        <w:tc>
          <w:tcPr>
            <w:tcW w:w="1381" w:type="dxa"/>
            <w:vAlign w:val="center"/>
          </w:tcPr>
          <w:p w14:paraId="06D34CF7"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1.04236</w:t>
            </w:r>
          </w:p>
        </w:tc>
        <w:tc>
          <w:tcPr>
            <w:tcW w:w="1381" w:type="dxa"/>
            <w:vAlign w:val="center"/>
          </w:tcPr>
          <w:p w14:paraId="733C4EC8"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1.04095</w:t>
            </w:r>
          </w:p>
        </w:tc>
        <w:tc>
          <w:tcPr>
            <w:tcW w:w="1640" w:type="dxa"/>
            <w:vAlign w:val="center"/>
          </w:tcPr>
          <w:p w14:paraId="6BA7518E"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0.99267</w:t>
            </w:r>
          </w:p>
        </w:tc>
        <w:tc>
          <w:tcPr>
            <w:tcW w:w="1381" w:type="dxa"/>
            <w:vAlign w:val="center"/>
          </w:tcPr>
          <w:p w14:paraId="0CF09B04"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1.00752</w:t>
            </w:r>
          </w:p>
        </w:tc>
        <w:tc>
          <w:tcPr>
            <w:tcW w:w="1381" w:type="dxa"/>
            <w:vAlign w:val="center"/>
          </w:tcPr>
          <w:p w14:paraId="0577A79F"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1.02804</w:t>
            </w:r>
          </w:p>
        </w:tc>
        <w:tc>
          <w:tcPr>
            <w:tcW w:w="1298" w:type="dxa"/>
            <w:vAlign w:val="center"/>
          </w:tcPr>
          <w:p w14:paraId="5A6636F5"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1.36651</w:t>
            </w:r>
          </w:p>
        </w:tc>
      </w:tr>
      <w:tr w:rsidR="00DC1008" w:rsidRPr="0089354E" w14:paraId="3E4F666A" w14:textId="77777777" w:rsidTr="0089354E">
        <w:trPr>
          <w:cnfStyle w:val="000000100000" w:firstRow="0" w:lastRow="0" w:firstColumn="0" w:lastColumn="0" w:oddVBand="0" w:evenVBand="0" w:oddHBand="1" w:evenHBand="0" w:firstRowFirstColumn="0" w:firstRowLastColumn="0" w:lastRowFirstColumn="0" w:lastRowLastColumn="0"/>
          <w:trHeight w:val="296"/>
          <w:jc w:val="center"/>
        </w:trPr>
        <w:tc>
          <w:tcPr>
            <w:tcW w:w="1036" w:type="dxa"/>
            <w:vAlign w:val="center"/>
          </w:tcPr>
          <w:p w14:paraId="130016E2"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60</w:t>
            </w:r>
          </w:p>
        </w:tc>
        <w:tc>
          <w:tcPr>
            <w:tcW w:w="1381" w:type="dxa"/>
            <w:vAlign w:val="center"/>
          </w:tcPr>
          <w:p w14:paraId="057A9B92"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0.89340</w:t>
            </w:r>
          </w:p>
        </w:tc>
        <w:tc>
          <w:tcPr>
            <w:tcW w:w="1381" w:type="dxa"/>
            <w:vAlign w:val="center"/>
          </w:tcPr>
          <w:p w14:paraId="4BAEDDBF"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0.90110</w:t>
            </w:r>
          </w:p>
        </w:tc>
        <w:tc>
          <w:tcPr>
            <w:tcW w:w="1640" w:type="dxa"/>
            <w:vAlign w:val="center"/>
          </w:tcPr>
          <w:p w14:paraId="0E7DBA96"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0.83236</w:t>
            </w:r>
          </w:p>
        </w:tc>
        <w:tc>
          <w:tcPr>
            <w:tcW w:w="1381" w:type="dxa"/>
            <w:vAlign w:val="center"/>
          </w:tcPr>
          <w:p w14:paraId="086BC9F0"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0.83049</w:t>
            </w:r>
          </w:p>
        </w:tc>
        <w:tc>
          <w:tcPr>
            <w:tcW w:w="1381" w:type="dxa"/>
            <w:vAlign w:val="center"/>
          </w:tcPr>
          <w:p w14:paraId="2A2EAD91"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0.87192</w:t>
            </w:r>
          </w:p>
        </w:tc>
        <w:tc>
          <w:tcPr>
            <w:tcW w:w="1298" w:type="dxa"/>
            <w:vAlign w:val="center"/>
          </w:tcPr>
          <w:p w14:paraId="5BC5620D"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1.36651</w:t>
            </w:r>
          </w:p>
        </w:tc>
      </w:tr>
      <w:tr w:rsidR="00DC1008" w:rsidRPr="0089354E" w14:paraId="03D9F965" w14:textId="77777777" w:rsidTr="0089354E">
        <w:trPr>
          <w:trHeight w:val="312"/>
          <w:jc w:val="center"/>
        </w:trPr>
        <w:tc>
          <w:tcPr>
            <w:tcW w:w="1036" w:type="dxa"/>
            <w:vAlign w:val="center"/>
          </w:tcPr>
          <w:p w14:paraId="0718B43F"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75</w:t>
            </w:r>
          </w:p>
        </w:tc>
        <w:tc>
          <w:tcPr>
            <w:tcW w:w="1381" w:type="dxa"/>
            <w:vAlign w:val="center"/>
          </w:tcPr>
          <w:p w14:paraId="59C79027"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0.72943</w:t>
            </w:r>
          </w:p>
        </w:tc>
        <w:tc>
          <w:tcPr>
            <w:tcW w:w="1381" w:type="dxa"/>
            <w:vAlign w:val="center"/>
          </w:tcPr>
          <w:p w14:paraId="57F21C02"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0.76216</w:t>
            </w:r>
          </w:p>
        </w:tc>
        <w:tc>
          <w:tcPr>
            <w:tcW w:w="1640" w:type="dxa"/>
            <w:vAlign w:val="center"/>
          </w:tcPr>
          <w:p w14:paraId="7E294B85"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0.68817</w:t>
            </w:r>
          </w:p>
        </w:tc>
        <w:tc>
          <w:tcPr>
            <w:tcW w:w="1381" w:type="dxa"/>
            <w:vAlign w:val="center"/>
          </w:tcPr>
          <w:p w14:paraId="11432282"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0.65185</w:t>
            </w:r>
          </w:p>
        </w:tc>
        <w:tc>
          <w:tcPr>
            <w:tcW w:w="1381" w:type="dxa"/>
            <w:vAlign w:val="center"/>
          </w:tcPr>
          <w:p w14:paraId="578F8BFF"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0.71436</w:t>
            </w:r>
          </w:p>
        </w:tc>
        <w:tc>
          <w:tcPr>
            <w:tcW w:w="1298" w:type="dxa"/>
            <w:vAlign w:val="center"/>
          </w:tcPr>
          <w:p w14:paraId="38FAAD5F"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1.36651</w:t>
            </w:r>
          </w:p>
        </w:tc>
      </w:tr>
      <w:tr w:rsidR="00DC1008" w:rsidRPr="0089354E" w14:paraId="18F884F0" w14:textId="77777777" w:rsidTr="0089354E">
        <w:trPr>
          <w:cnfStyle w:val="000000100000" w:firstRow="0" w:lastRow="0" w:firstColumn="0" w:lastColumn="0" w:oddVBand="0" w:evenVBand="0" w:oddHBand="1" w:evenHBand="0" w:firstRowFirstColumn="0" w:firstRowLastColumn="0" w:lastRowFirstColumn="0" w:lastRowLastColumn="0"/>
          <w:trHeight w:val="296"/>
          <w:jc w:val="center"/>
        </w:trPr>
        <w:tc>
          <w:tcPr>
            <w:tcW w:w="1036" w:type="dxa"/>
            <w:vAlign w:val="center"/>
          </w:tcPr>
          <w:p w14:paraId="5C415009"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90</w:t>
            </w:r>
          </w:p>
        </w:tc>
        <w:tc>
          <w:tcPr>
            <w:tcW w:w="1381" w:type="dxa"/>
            <w:vAlign w:val="center"/>
          </w:tcPr>
          <w:p w14:paraId="50A859E3"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0.47740</w:t>
            </w:r>
          </w:p>
        </w:tc>
        <w:tc>
          <w:tcPr>
            <w:tcW w:w="1381" w:type="dxa"/>
            <w:vAlign w:val="center"/>
          </w:tcPr>
          <w:p w14:paraId="658D3387"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0.56799</w:t>
            </w:r>
          </w:p>
        </w:tc>
        <w:tc>
          <w:tcPr>
            <w:tcW w:w="1640" w:type="dxa"/>
            <w:vAlign w:val="center"/>
          </w:tcPr>
          <w:p w14:paraId="74FEA89E"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0.42986</w:t>
            </w:r>
          </w:p>
        </w:tc>
        <w:tc>
          <w:tcPr>
            <w:tcW w:w="1381" w:type="dxa"/>
            <w:vAlign w:val="center"/>
          </w:tcPr>
          <w:p w14:paraId="6897A8C9"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0.37892</w:t>
            </w:r>
          </w:p>
        </w:tc>
        <w:tc>
          <w:tcPr>
            <w:tcW w:w="1381" w:type="dxa"/>
            <w:vAlign w:val="center"/>
          </w:tcPr>
          <w:p w14:paraId="1D331CBC"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0.48852</w:t>
            </w:r>
          </w:p>
        </w:tc>
        <w:tc>
          <w:tcPr>
            <w:tcW w:w="1298" w:type="dxa"/>
            <w:vAlign w:val="center"/>
          </w:tcPr>
          <w:p w14:paraId="4CE2197C" w14:textId="77777777" w:rsidR="00DC1008" w:rsidRPr="0089354E" w:rsidRDefault="00DC1008" w:rsidP="0089354E">
            <w:pPr>
              <w:jc w:val="center"/>
              <w:rPr>
                <w:rFonts w:asciiTheme="majorBidi" w:hAnsiTheme="majorBidi" w:cstheme="majorBidi"/>
                <w:sz w:val="18"/>
                <w:szCs w:val="18"/>
              </w:rPr>
            </w:pPr>
            <w:r w:rsidRPr="0089354E">
              <w:rPr>
                <w:rFonts w:asciiTheme="majorBidi" w:hAnsiTheme="majorBidi" w:cstheme="majorBidi"/>
                <w:color w:val="000000"/>
                <w:sz w:val="18"/>
                <w:szCs w:val="18"/>
              </w:rPr>
              <w:t>1.36651</w:t>
            </w:r>
          </w:p>
        </w:tc>
      </w:tr>
    </w:tbl>
    <w:p w14:paraId="1110AB54" w14:textId="77777777" w:rsidR="00DC1008" w:rsidRPr="004E11E7" w:rsidRDefault="00DC1008" w:rsidP="000B5EE8">
      <w:pPr>
        <w:spacing w:line="120" w:lineRule="auto"/>
        <w:ind w:left="720"/>
        <w:rPr>
          <w:rFonts w:asciiTheme="majorBidi" w:hAnsiTheme="majorBidi" w:cstheme="majorBidi"/>
        </w:rPr>
      </w:pPr>
    </w:p>
    <w:p w14:paraId="47897B93" w14:textId="77777777" w:rsidR="00DC1008" w:rsidRPr="004E11E7" w:rsidRDefault="00DC1008" w:rsidP="000B5EE8">
      <w:pPr>
        <w:spacing w:after="140"/>
        <w:ind w:left="720"/>
        <w:jc w:val="both"/>
        <w:rPr>
          <w:rFonts w:asciiTheme="majorBidi" w:hAnsiTheme="majorBidi" w:cstheme="majorBidi"/>
        </w:rPr>
      </w:pPr>
      <w:r w:rsidRPr="00191376">
        <w:rPr>
          <w:rStyle w:val="H4NZChar"/>
          <w:color w:val="3A7C22" w:themeColor="accent6" w:themeShade="BF"/>
        </w:rPr>
        <w:t>What was expected.</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Three things. First, that error would fall as the minute increases, since more of the match has been observed. Second, that the fall would not be smooth but would steepen in the second half, because goals are what move the outcome and their effect becomes decisive as remaining time shrinks. Third</w:t>
      </w:r>
      <w:proofErr w:type="gramStart"/>
      <w:r w:rsidRPr="004E11E7">
        <w:rPr>
          <w:rFonts w:asciiTheme="majorBidi" w:hAnsiTheme="majorBidi" w:cstheme="majorBidi"/>
        </w:rPr>
        <w:t>, that</w:t>
      </w:r>
      <w:proofErr w:type="gramEnd"/>
      <w:r w:rsidRPr="004E11E7">
        <w:rPr>
          <w:rFonts w:asciiTheme="majorBidi" w:hAnsiTheme="majorBidi" w:cstheme="majorBidi"/>
        </w:rPr>
        <w:t xml:space="preserve"> at minute 0 the in-play model would be roughly level with the pre-match model, since at kick-off they see nearly the same information.</w:t>
      </w:r>
    </w:p>
    <w:p w14:paraId="005689E0" w14:textId="77777777" w:rsidR="00DC1008" w:rsidRPr="004E11E7" w:rsidRDefault="00DC1008" w:rsidP="000B5EE8">
      <w:pPr>
        <w:spacing w:after="140"/>
        <w:ind w:left="720"/>
        <w:jc w:val="both"/>
        <w:rPr>
          <w:rFonts w:asciiTheme="majorBidi" w:hAnsiTheme="majorBidi" w:cstheme="majorBidi"/>
        </w:rPr>
      </w:pPr>
      <w:r w:rsidRPr="00191376">
        <w:rPr>
          <w:rStyle w:val="H4NZChar"/>
          <w:color w:val="3A7C22" w:themeColor="accent6" w:themeShade="BF"/>
        </w:rPr>
        <w:t>What was observed.</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All three hold. The best in-play ranked probability score is 0.21892 at kick-off, 0.15231 at half time and 0.02266 at the final snapshot, against a flat frozen reference at 0.21862. The margin error follows the same trajectory, from 1.34887 at kick-off to 0.99267 at half time and 0.37892 at minute 90, against a frozen reference of 1.36651. At minute 0 the in-play model is within 0.0003 of the frozen reference, as predicted. The improvement from minute 0 to minute 45 is 30 per cent of the RPS; from minute 45 to minute 90 it is a further 85 per cent.</w:t>
      </w:r>
    </w:p>
    <w:p w14:paraId="12F41731" w14:textId="77777777" w:rsidR="00DC1008" w:rsidRPr="004E11E7" w:rsidRDefault="00DC1008" w:rsidP="000B5EE8">
      <w:pPr>
        <w:spacing w:after="140"/>
        <w:ind w:left="720"/>
        <w:jc w:val="both"/>
        <w:rPr>
          <w:rFonts w:asciiTheme="majorBidi" w:hAnsiTheme="majorBidi" w:cstheme="majorBidi"/>
        </w:rPr>
      </w:pPr>
      <w:r w:rsidRPr="00191376">
        <w:rPr>
          <w:rStyle w:val="H4NZChar"/>
          <w:color w:val="3A7C22" w:themeColor="accent6" w:themeShade="BF"/>
        </w:rPr>
        <w:t>Why.</w:t>
      </w:r>
      <w:r w:rsidRPr="00191376">
        <w:rPr>
          <w:rFonts w:asciiTheme="majorBidi" w:hAnsiTheme="majorBidi" w:cstheme="majorBidi"/>
          <w:color w:val="3A7C22" w:themeColor="accent6" w:themeShade="BF"/>
        </w:rPr>
        <w:t xml:space="preserve"> </w:t>
      </w:r>
      <w:r w:rsidRPr="004E11E7">
        <w:rPr>
          <w:rFonts w:asciiTheme="majorBidi" w:hAnsiTheme="majorBidi" w:cstheme="majorBidi"/>
        </w:rPr>
        <w:t xml:space="preserve">The dominant in-play feature is the current goal difference, and its predictive power is a function of the time remaining. A one-goal lead after ten minutes leaves eighty minutes for it to be overturned; the same lead after eighty minutes is close to decisive. The curve is therefore not primarily measuring the model learning more — it is measuring the outcome becoming less uncertain. This distinction matters for how the result is used: the steep late improvement is a property of football, and any competent model would show it, so it is not by itself evidence that </w:t>
      </w:r>
      <w:r w:rsidRPr="004E11E7">
        <w:rPr>
          <w:rFonts w:asciiTheme="majorBidi" w:hAnsiTheme="majorBidi" w:cstheme="majorBidi"/>
        </w:rPr>
        <w:lastRenderedPageBreak/>
        <w:t xml:space="preserve">this model is good. The correct evidence is the vertical gap to the frozen line, which is present from roughly </w:t>
      </w:r>
      <w:proofErr w:type="gramStart"/>
      <w:r w:rsidRPr="004E11E7">
        <w:rPr>
          <w:rFonts w:asciiTheme="majorBidi" w:hAnsiTheme="majorBidi" w:cstheme="majorBidi"/>
        </w:rPr>
        <w:t>minute 20</w:t>
      </w:r>
      <w:proofErr w:type="gramEnd"/>
      <w:r w:rsidRPr="004E11E7">
        <w:rPr>
          <w:rFonts w:asciiTheme="majorBidi" w:hAnsiTheme="majorBidi" w:cstheme="majorBidi"/>
        </w:rPr>
        <w:t xml:space="preserve"> onwards and widens monotonically.</w:t>
      </w:r>
    </w:p>
    <w:p w14:paraId="392A6AD9" w14:textId="77777777" w:rsidR="00DC1008" w:rsidRPr="004E11E7" w:rsidRDefault="00DC1008" w:rsidP="000B5EE8">
      <w:pPr>
        <w:spacing w:after="140"/>
        <w:ind w:left="720"/>
        <w:jc w:val="both"/>
        <w:rPr>
          <w:rFonts w:asciiTheme="majorBidi" w:hAnsiTheme="majorBidi" w:cstheme="majorBidi"/>
        </w:rPr>
      </w:pPr>
      <w:r w:rsidRPr="00191376">
        <w:rPr>
          <w:rStyle w:val="H4NZChar"/>
          <w:color w:val="3A7C22" w:themeColor="accent6" w:themeShade="BF"/>
        </w:rPr>
        <w:t>A visible artefact</w:t>
      </w:r>
      <w:r w:rsidRPr="008924F8">
        <w:rPr>
          <w:rStyle w:val="H4NZChar"/>
        </w:rPr>
        <w:t>.</w:t>
      </w:r>
      <w:r w:rsidRPr="004E11E7">
        <w:rPr>
          <w:rFonts w:asciiTheme="majorBidi" w:hAnsiTheme="majorBidi" w:cstheme="majorBidi"/>
        </w:rPr>
        <w:t xml:space="preserve"> The minute-45 point sits marginally above the local trend on both curves. This is the documented side effect of the effective-minute repair described in Section 3.2: the running maximum across the period boundary means the opening events of the second half are not visible until minute 50, making the minute-45 snapshot slightly more conservative than it needs to be. It is reported here rather than smoothed away.</w:t>
      </w:r>
    </w:p>
    <w:p w14:paraId="2B51E9F2" w14:textId="77777777" w:rsidR="00DC1008" w:rsidRPr="004E11E7" w:rsidRDefault="00DC1008" w:rsidP="008924F8">
      <w:pPr>
        <w:pStyle w:val="H3NZ"/>
        <w:ind w:firstLine="720"/>
      </w:pPr>
      <w:r w:rsidRPr="008924F8">
        <w:rPr>
          <w:color w:val="3A7C22" w:themeColor="accent6" w:themeShade="BF"/>
        </w:rPr>
        <w:t>SHAP timeline across one complete match</w:t>
      </w:r>
    </w:p>
    <w:p w14:paraId="0088B02D" w14:textId="3C09EC0F" w:rsidR="00DC1008" w:rsidRPr="004E11E7" w:rsidRDefault="00DC1008" w:rsidP="008924F8">
      <w:pPr>
        <w:spacing w:after="140"/>
        <w:ind w:left="1440"/>
        <w:jc w:val="both"/>
        <w:rPr>
          <w:rFonts w:asciiTheme="majorBidi" w:hAnsiTheme="majorBidi" w:cstheme="majorBidi"/>
        </w:rPr>
      </w:pPr>
      <w:r w:rsidRPr="004E11E7">
        <w:rPr>
          <w:rFonts w:asciiTheme="majorBidi" w:hAnsiTheme="majorBidi" w:cstheme="majorBidi"/>
        </w:rPr>
        <w:t xml:space="preserve">The global attributions describe average </w:t>
      </w:r>
      <w:proofErr w:type="gramStart"/>
      <w:r w:rsidR="008924F8" w:rsidRPr="004E11E7">
        <w:rPr>
          <w:rFonts w:asciiTheme="majorBidi" w:hAnsiTheme="majorBidi" w:cstheme="majorBidi"/>
        </w:rPr>
        <w:t>behavior</w:t>
      </w:r>
      <w:proofErr w:type="gramEnd"/>
      <w:r w:rsidRPr="004E11E7">
        <w:rPr>
          <w:rFonts w:asciiTheme="majorBidi" w:hAnsiTheme="majorBidi" w:cstheme="majorBidi"/>
        </w:rPr>
        <w:t xml:space="preserve"> and the worst-prediction analysis describes the tail. Neither shows how a single forecast evolves. The figure below follows one complete match through all nineteen snapshots, with the outcome probabilities in the upper panel and the feature contributions to the home-win probability in the lower panel, so that any movement above can be traced to a cause below. The match is chosen deterministically rather than selected for a good story.</w:t>
      </w:r>
    </w:p>
    <w:p w14:paraId="16DB57DC" w14:textId="77777777" w:rsidR="00DC1008" w:rsidRPr="004E11E7" w:rsidRDefault="00DC1008" w:rsidP="008924F8">
      <w:pPr>
        <w:spacing w:before="140" w:after="60"/>
        <w:jc w:val="center"/>
        <w:rPr>
          <w:rFonts w:asciiTheme="majorBidi" w:hAnsiTheme="majorBidi" w:cstheme="majorBidi"/>
        </w:rPr>
      </w:pPr>
      <w:r w:rsidRPr="004E11E7">
        <w:rPr>
          <w:rFonts w:asciiTheme="majorBidi" w:hAnsiTheme="majorBidi" w:cstheme="majorBidi"/>
          <w:noProof/>
        </w:rPr>
        <w:drawing>
          <wp:inline distT="0" distB="0" distL="0" distR="0" wp14:anchorId="1582BBC1" wp14:editId="2EA996B8">
            <wp:extent cx="5295900" cy="4236720"/>
            <wp:effectExtent l="0" t="0" r="0" b="0"/>
            <wp:docPr id="369841118" name="Picture 36984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95900" cy="4236720"/>
                    </a:xfrm>
                    <a:prstGeom prst="rect">
                      <a:avLst/>
                    </a:prstGeom>
                  </pic:spPr>
                </pic:pic>
              </a:graphicData>
            </a:graphic>
          </wp:inline>
        </w:drawing>
      </w:r>
    </w:p>
    <w:p w14:paraId="77C65E86" w14:textId="77777777" w:rsidR="00DC1008" w:rsidRPr="004E11E7" w:rsidRDefault="00DC1008" w:rsidP="000B5EE8">
      <w:pPr>
        <w:pStyle w:val="QuoteNZ"/>
        <w:ind w:left="720"/>
      </w:pPr>
      <w:bookmarkStart w:id="48" w:name="_Fig_11"/>
      <w:bookmarkEnd w:id="48"/>
      <w:r w:rsidRPr="004E11E7">
        <w:rPr>
          <w:b/>
          <w:bCs/>
        </w:rPr>
        <w:t xml:space="preserve">Figure 11. </w:t>
      </w:r>
      <w:r w:rsidRPr="004E11E7">
        <w:t>SHAP timeline across one complete match. The upper panel is the outcome distribution at each snapshot; the lower panel decomposes the home-win probability into feature contributions.</w:t>
      </w:r>
    </w:p>
    <w:p w14:paraId="10252A97" w14:textId="77777777" w:rsidR="00DC1008" w:rsidRPr="004E11E7" w:rsidRDefault="00DC1008" w:rsidP="008924F8">
      <w:pPr>
        <w:spacing w:after="140"/>
        <w:ind w:left="1440"/>
        <w:jc w:val="both"/>
        <w:rPr>
          <w:rFonts w:asciiTheme="majorBidi" w:hAnsiTheme="majorBidi" w:cstheme="majorBidi"/>
        </w:rPr>
      </w:pPr>
      <w:r w:rsidRPr="00F161F8">
        <w:rPr>
          <w:rStyle w:val="H4NZChar"/>
          <w:color w:val="3A7C22" w:themeColor="accent6" w:themeShade="BF"/>
        </w:rPr>
        <w:t>What was observed.</w:t>
      </w:r>
      <w:r w:rsidRPr="00F161F8">
        <w:rPr>
          <w:rFonts w:asciiTheme="majorBidi" w:hAnsiTheme="majorBidi" w:cstheme="majorBidi"/>
          <w:color w:val="3A7C22" w:themeColor="accent6" w:themeShade="BF"/>
        </w:rPr>
        <w:t xml:space="preserve"> </w:t>
      </w:r>
      <w:r w:rsidRPr="004E11E7">
        <w:rPr>
          <w:rFonts w:asciiTheme="majorBidi" w:hAnsiTheme="majorBidi" w:cstheme="majorBidi"/>
        </w:rPr>
        <w:t xml:space="preserve">The home-win probability is flat and moderate for the opening minutes, steps up sharply once, holds at the new level for a long stretch, and steps up again later before settling near certainty. The lower panel attributes both steps to the current goal </w:t>
      </w:r>
      <w:r w:rsidRPr="004E11E7">
        <w:rPr>
          <w:rFonts w:asciiTheme="majorBidi" w:hAnsiTheme="majorBidi" w:cstheme="majorBidi"/>
        </w:rPr>
        <w:lastRenderedPageBreak/>
        <w:t>difference: its contribution jumps at exactly the snapshots where the probability jumps, while the pre-match form contributions stay almost constant throughout.</w:t>
      </w:r>
    </w:p>
    <w:p w14:paraId="38337F39" w14:textId="07F795DF" w:rsidR="008924F8" w:rsidRDefault="00DC1008" w:rsidP="008924F8">
      <w:pPr>
        <w:spacing w:after="140"/>
        <w:ind w:left="1440"/>
        <w:jc w:val="both"/>
        <w:rPr>
          <w:rFonts w:asciiTheme="majorBidi" w:hAnsiTheme="majorBidi" w:cstheme="majorBidi"/>
        </w:rPr>
      </w:pPr>
      <w:r w:rsidRPr="00F161F8">
        <w:rPr>
          <w:rStyle w:val="H4NZChar"/>
          <w:color w:val="3A7C22" w:themeColor="accent6" w:themeShade="BF"/>
        </w:rPr>
        <w:t xml:space="preserve">Why </w:t>
      </w:r>
      <w:proofErr w:type="gramStart"/>
      <w:r w:rsidRPr="00F161F8">
        <w:rPr>
          <w:rStyle w:val="H4NZChar"/>
          <w:color w:val="3A7C22" w:themeColor="accent6" w:themeShade="BF"/>
        </w:rPr>
        <w:t>this is</w:t>
      </w:r>
      <w:proofErr w:type="gramEnd"/>
      <w:r w:rsidRPr="00F161F8">
        <w:rPr>
          <w:rStyle w:val="H4NZChar"/>
          <w:color w:val="3A7C22" w:themeColor="accent6" w:themeShade="BF"/>
        </w:rPr>
        <w:t xml:space="preserve"> the expected and desired </w:t>
      </w:r>
      <w:r w:rsidR="008924F8" w:rsidRPr="00F161F8">
        <w:rPr>
          <w:rStyle w:val="H4NZChar"/>
          <w:color w:val="3A7C22" w:themeColor="accent6" w:themeShade="BF"/>
        </w:rPr>
        <w:t>behavior</w:t>
      </w:r>
      <w:r w:rsidRPr="00F161F8">
        <w:rPr>
          <w:rStyle w:val="H4NZChar"/>
          <w:color w:val="3A7C22" w:themeColor="accent6" w:themeShade="BF"/>
        </w:rPr>
        <w:t>.</w:t>
      </w:r>
      <w:r w:rsidRPr="00F161F8">
        <w:rPr>
          <w:rFonts w:asciiTheme="majorBidi" w:hAnsiTheme="majorBidi" w:cstheme="majorBidi"/>
          <w:color w:val="3A7C22" w:themeColor="accent6" w:themeShade="BF"/>
        </w:rPr>
        <w:t xml:space="preserve"> </w:t>
      </w:r>
      <w:r w:rsidRPr="004E11E7">
        <w:rPr>
          <w:rFonts w:asciiTheme="majorBidi" w:hAnsiTheme="majorBidi" w:cstheme="majorBidi"/>
        </w:rPr>
        <w:t xml:space="preserve">Pre-match form does not change during a match, so its contribution should be a flat offset, and it is. Goals are discrete events, so their effect should appear as steps rather than as a drift, and it does. The long flat stretches between steps show the model is not reacting to noise in the event stream, which is a genuine risk when a feature table contains per-minute event rates that fluctuate constantly. </w:t>
      </w:r>
    </w:p>
    <w:p w14:paraId="27551B09" w14:textId="66051C6C" w:rsidR="00DC1008" w:rsidRPr="004E11E7" w:rsidRDefault="00DC1008" w:rsidP="008924F8">
      <w:pPr>
        <w:spacing w:after="140"/>
        <w:ind w:left="1440"/>
        <w:jc w:val="both"/>
        <w:rPr>
          <w:rFonts w:asciiTheme="majorBidi" w:hAnsiTheme="majorBidi" w:cstheme="majorBidi"/>
        </w:rPr>
      </w:pPr>
      <w:r w:rsidRPr="00F161F8">
        <w:rPr>
          <w:rStyle w:val="H4NZChar"/>
          <w:color w:val="3A7C22" w:themeColor="accent6" w:themeShade="BF"/>
        </w:rPr>
        <w:t>What it demonstrates</w:t>
      </w:r>
      <w:r w:rsidRPr="008924F8">
        <w:rPr>
          <w:rStyle w:val="H4NZChar"/>
        </w:rPr>
        <w:t>.</w:t>
      </w:r>
      <w:r w:rsidRPr="004E11E7">
        <w:rPr>
          <w:rFonts w:asciiTheme="majorBidi" w:hAnsiTheme="majorBidi" w:cstheme="majorBidi"/>
        </w:rPr>
        <w:t xml:space="preserve"> At any minute the model's probability can be explained by pointing at the single feature whose contribution moved, rather than by appealing to the </w:t>
      </w:r>
      <w:proofErr w:type="gramStart"/>
      <w:r w:rsidRPr="004E11E7">
        <w:rPr>
          <w:rFonts w:asciiTheme="majorBidi" w:hAnsiTheme="majorBidi" w:cstheme="majorBidi"/>
        </w:rPr>
        <w:t>model as a whole</w:t>
      </w:r>
      <w:proofErr w:type="gramEnd"/>
      <w:r w:rsidRPr="004E11E7">
        <w:rPr>
          <w:rFonts w:asciiTheme="majorBidi" w:hAnsiTheme="majorBidi" w:cstheme="majorBidi"/>
        </w:rPr>
        <w:t>. This figure is the clearest single piece of evidence that the pre-match pipeline, the in-play pipeline, the time-t cut and the explanation layer all work together correctly.</w:t>
      </w:r>
      <w:r w:rsidRPr="004E11E7">
        <w:rPr>
          <w:rFonts w:asciiTheme="majorBidi" w:hAnsiTheme="majorBidi" w:cstheme="majorBidi"/>
        </w:rPr>
        <w:br w:type="page"/>
      </w:r>
    </w:p>
    <w:p w14:paraId="06FB0303" w14:textId="77777777" w:rsidR="00DC1008" w:rsidRPr="00FE5A42" w:rsidRDefault="00DC1008" w:rsidP="000B5EE8">
      <w:pPr>
        <w:pStyle w:val="H2NZ"/>
        <w:ind w:left="720"/>
        <w:rPr>
          <w:color w:val="3A7C22" w:themeColor="accent6" w:themeShade="BF"/>
        </w:rPr>
      </w:pPr>
      <w:bookmarkStart w:id="49" w:name="_Toc_Sec08C"/>
      <w:bookmarkEnd w:id="49"/>
      <w:r w:rsidRPr="00FE5A42">
        <w:rPr>
          <w:color w:val="3A7C22" w:themeColor="accent6" w:themeShade="BF"/>
        </w:rPr>
        <w:lastRenderedPageBreak/>
        <w:t>8C. Imbalance and Resampling</w:t>
      </w:r>
    </w:p>
    <w:p w14:paraId="66AF3C4A" w14:textId="77777777" w:rsidR="00DC1008" w:rsidRPr="004E11E7" w:rsidRDefault="00DC1008" w:rsidP="009F24FD">
      <w:pPr>
        <w:spacing w:after="140"/>
        <w:ind w:left="1440"/>
        <w:jc w:val="both"/>
        <w:rPr>
          <w:rFonts w:asciiTheme="majorBidi" w:hAnsiTheme="majorBidi" w:cstheme="majorBidi"/>
        </w:rPr>
      </w:pPr>
      <w:r w:rsidRPr="004E11E7">
        <w:rPr>
          <w:rFonts w:asciiTheme="majorBidi" w:hAnsiTheme="majorBidi" w:cstheme="majorBidi"/>
        </w:rPr>
        <w:t>Draws are the minority outcome, at 26.5 per cent of all matches and 22.97 per cent of the test block. A classifier trained on an imbalanced set tends to predict the minority class rarely, which shows up as low recall on draws even when the aggregate score looks acceptable — Section 6.1 shows exactly this. Six arms are compared on the pre-match table under identical splits: no treatment, SMOTE, borderline SMOTE, ADASYN, balanced class weights, and P1.</w:t>
      </w:r>
    </w:p>
    <w:p w14:paraId="6BA8D78B" w14:textId="77777777" w:rsidR="00DC1008" w:rsidRPr="004E11E7" w:rsidRDefault="00DC1008" w:rsidP="009F24FD">
      <w:pPr>
        <w:spacing w:after="140"/>
        <w:ind w:left="1440"/>
        <w:jc w:val="both"/>
        <w:rPr>
          <w:rFonts w:asciiTheme="majorBidi" w:hAnsiTheme="majorBidi" w:cstheme="majorBidi"/>
        </w:rPr>
      </w:pPr>
      <w:r w:rsidRPr="009F24FD">
        <w:rPr>
          <w:rFonts w:asciiTheme="majorBidi" w:hAnsiTheme="majorBidi" w:cstheme="majorBidi"/>
        </w:rPr>
        <w:t>An important methodological restriction.</w:t>
      </w:r>
      <w:r w:rsidRPr="004E11E7">
        <w:rPr>
          <w:rFonts w:asciiTheme="majorBidi" w:hAnsiTheme="majorBidi" w:cstheme="majorBidi"/>
        </w:rPr>
        <w:t xml:space="preserve"> The snapshot table is excluded from this study by design, and the pipeline raises an exception if any arm is requested on it. Oversampling across matches would create synthetic rows blending the trajectories of two different matches, which correspond to no possible game </w:t>
      </w:r>
      <w:proofErr w:type="gramStart"/>
      <w:r w:rsidRPr="004E11E7">
        <w:rPr>
          <w:rFonts w:asciiTheme="majorBidi" w:hAnsiTheme="majorBidi" w:cstheme="majorBidi"/>
        </w:rPr>
        <w:t>state</w:t>
      </w:r>
      <w:proofErr w:type="gramEnd"/>
      <w:r w:rsidRPr="004E11E7">
        <w:rPr>
          <w:rFonts w:asciiTheme="majorBidi" w:hAnsiTheme="majorBidi" w:cstheme="majorBidi"/>
        </w:rPr>
        <w:t xml:space="preserve"> and which leak label information between matches. Every </w:t>
      </w:r>
      <w:proofErr w:type="spellStart"/>
      <w:r w:rsidRPr="004E11E7">
        <w:rPr>
          <w:rFonts w:asciiTheme="majorBidi" w:hAnsiTheme="majorBidi" w:cstheme="majorBidi"/>
        </w:rPr>
        <w:t>resampler</w:t>
      </w:r>
      <w:proofErr w:type="spellEnd"/>
      <w:r w:rsidRPr="004E11E7">
        <w:rPr>
          <w:rFonts w:asciiTheme="majorBidi" w:hAnsiTheme="majorBidi" w:cstheme="majorBidi"/>
        </w:rPr>
        <w:t xml:space="preserve"> is also fitted inside the training rows only, so validation and </w:t>
      </w:r>
      <w:proofErr w:type="gramStart"/>
      <w:r w:rsidRPr="004E11E7">
        <w:rPr>
          <w:rFonts w:asciiTheme="majorBidi" w:hAnsiTheme="majorBidi" w:cstheme="majorBidi"/>
        </w:rPr>
        <w:t>test</w:t>
      </w:r>
      <w:proofErr w:type="gramEnd"/>
      <w:r w:rsidRPr="004E11E7">
        <w:rPr>
          <w:rFonts w:asciiTheme="majorBidi" w:hAnsiTheme="majorBidi" w:cstheme="majorBidi"/>
        </w:rPr>
        <w:t xml:space="preserve"> always retain the real class balance.</w:t>
      </w:r>
    </w:p>
    <w:p w14:paraId="4761E895" w14:textId="77777777" w:rsidR="00DC1008" w:rsidRPr="004E11E7" w:rsidRDefault="00DC1008" w:rsidP="009F24FD">
      <w:pPr>
        <w:spacing w:after="140"/>
        <w:ind w:left="1440"/>
        <w:jc w:val="both"/>
        <w:rPr>
          <w:rFonts w:asciiTheme="majorBidi" w:hAnsiTheme="majorBidi" w:cstheme="majorBidi"/>
        </w:rPr>
      </w:pPr>
      <w:r w:rsidRPr="00F161F8">
        <w:rPr>
          <w:rStyle w:val="H4NZChar"/>
          <w:color w:val="3A7C22" w:themeColor="accent6" w:themeShade="BF"/>
        </w:rPr>
        <w:t>What was expected on the probabilistic score.</w:t>
      </w:r>
      <w:r w:rsidRPr="00F161F8">
        <w:rPr>
          <w:rFonts w:asciiTheme="majorBidi" w:hAnsiTheme="majorBidi" w:cstheme="majorBidi"/>
          <w:color w:val="3A7C22" w:themeColor="accent6" w:themeShade="BF"/>
        </w:rPr>
        <w:t xml:space="preserve"> </w:t>
      </w:r>
      <w:r w:rsidRPr="004E11E7">
        <w:rPr>
          <w:rFonts w:asciiTheme="majorBidi" w:hAnsiTheme="majorBidi" w:cstheme="majorBidi"/>
        </w:rPr>
        <w:t xml:space="preserve">No improvement. Oversampling changes the class balance the model is trained on, so it shifts predicted probabilities away from the true base rate, and the ranked probability score rewards matching the base rate. There is </w:t>
      </w:r>
      <w:proofErr w:type="gramStart"/>
      <w:r w:rsidRPr="004E11E7">
        <w:rPr>
          <w:rFonts w:asciiTheme="majorBidi" w:hAnsiTheme="majorBidi" w:cstheme="majorBidi"/>
        </w:rPr>
        <w:t>a real</w:t>
      </w:r>
      <w:proofErr w:type="gramEnd"/>
      <w:r w:rsidRPr="004E11E7">
        <w:rPr>
          <w:rFonts w:asciiTheme="majorBidi" w:hAnsiTheme="majorBidi" w:cstheme="majorBidi"/>
        </w:rPr>
        <w:t xml:space="preserve"> tension here: the arms are designed to improve minority detection, and that goal is partly at odds with the headline metric. Reporting both is therefore necessary, and reporting only one would be misleading.</w:t>
      </w:r>
    </w:p>
    <w:p w14:paraId="122463FD" w14:textId="77777777" w:rsidR="00DC1008" w:rsidRPr="004E11E7" w:rsidRDefault="00DC1008" w:rsidP="000B5EE8">
      <w:pPr>
        <w:pStyle w:val="QuoteNZ"/>
        <w:ind w:left="720"/>
      </w:pPr>
      <w:bookmarkStart w:id="50" w:name="_Tbl_29"/>
      <w:bookmarkEnd w:id="50"/>
      <w:r w:rsidRPr="004E11E7">
        <w:rPr>
          <w:b/>
          <w:bCs/>
        </w:rPr>
        <w:t xml:space="preserve">Table 29. </w:t>
      </w:r>
      <w:r w:rsidRPr="004E11E7">
        <w:t>Six-arm imbalance comparison on the pre-match classification task, averaged over the four learners in the study. The training-row count shows how many synthetic rows each arm added to the 896 real ones.</w:t>
      </w:r>
    </w:p>
    <w:tbl>
      <w:tblPr>
        <w:tblStyle w:val="GridTable4-Accent6"/>
        <w:tblW w:w="9478" w:type="dxa"/>
        <w:jc w:val="center"/>
        <w:tblLook w:val="0420" w:firstRow="1" w:lastRow="0" w:firstColumn="0" w:lastColumn="0" w:noHBand="0" w:noVBand="1"/>
      </w:tblPr>
      <w:tblGrid>
        <w:gridCol w:w="1790"/>
        <w:gridCol w:w="1194"/>
        <w:gridCol w:w="1044"/>
        <w:gridCol w:w="1119"/>
        <w:gridCol w:w="1044"/>
        <w:gridCol w:w="1194"/>
        <w:gridCol w:w="1044"/>
        <w:gridCol w:w="1049"/>
      </w:tblGrid>
      <w:tr w:rsidR="00DC1008" w:rsidRPr="009F24FD" w14:paraId="5C30540A" w14:textId="77777777" w:rsidTr="009F24FD">
        <w:trPr>
          <w:cnfStyle w:val="100000000000" w:firstRow="1" w:lastRow="0" w:firstColumn="0" w:lastColumn="0" w:oddVBand="0" w:evenVBand="0" w:oddHBand="0" w:evenHBand="0" w:firstRowFirstColumn="0" w:firstRowLastColumn="0" w:lastRowFirstColumn="0" w:lastRowLastColumn="0"/>
          <w:trHeight w:val="588"/>
          <w:jc w:val="center"/>
        </w:trPr>
        <w:tc>
          <w:tcPr>
            <w:tcW w:w="1790" w:type="dxa"/>
            <w:vAlign w:val="center"/>
          </w:tcPr>
          <w:p w14:paraId="191C9BCE"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FFFFFF"/>
                <w:sz w:val="18"/>
                <w:szCs w:val="18"/>
              </w:rPr>
              <w:t>Arm</w:t>
            </w:r>
          </w:p>
        </w:tc>
        <w:tc>
          <w:tcPr>
            <w:tcW w:w="1194" w:type="dxa"/>
            <w:vAlign w:val="center"/>
          </w:tcPr>
          <w:p w14:paraId="7991FED5"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FFFFFF"/>
                <w:sz w:val="18"/>
                <w:szCs w:val="18"/>
              </w:rPr>
              <w:t>Training rows</w:t>
            </w:r>
          </w:p>
        </w:tc>
        <w:tc>
          <w:tcPr>
            <w:tcW w:w="1044" w:type="dxa"/>
            <w:vAlign w:val="center"/>
          </w:tcPr>
          <w:p w14:paraId="70EA18C7"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FFFFFF"/>
                <w:sz w:val="18"/>
                <w:szCs w:val="18"/>
              </w:rPr>
              <w:t>RPS</w:t>
            </w:r>
          </w:p>
        </w:tc>
        <w:tc>
          <w:tcPr>
            <w:tcW w:w="1119" w:type="dxa"/>
            <w:vAlign w:val="center"/>
          </w:tcPr>
          <w:p w14:paraId="5FC57D9B"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FFFFFF"/>
                <w:sz w:val="18"/>
                <w:szCs w:val="18"/>
              </w:rPr>
              <w:t>Log loss</w:t>
            </w:r>
          </w:p>
        </w:tc>
        <w:tc>
          <w:tcPr>
            <w:tcW w:w="1044" w:type="dxa"/>
            <w:vAlign w:val="center"/>
          </w:tcPr>
          <w:p w14:paraId="36709221"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FFFFFF"/>
                <w:sz w:val="18"/>
                <w:szCs w:val="18"/>
              </w:rPr>
              <w:t>Brier</w:t>
            </w:r>
          </w:p>
        </w:tc>
        <w:tc>
          <w:tcPr>
            <w:tcW w:w="1194" w:type="dxa"/>
            <w:vAlign w:val="center"/>
          </w:tcPr>
          <w:p w14:paraId="17A2C845"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FFFFFF"/>
                <w:sz w:val="18"/>
                <w:szCs w:val="18"/>
              </w:rPr>
              <w:t>Draw recall</w:t>
            </w:r>
          </w:p>
        </w:tc>
        <w:tc>
          <w:tcPr>
            <w:tcW w:w="1044" w:type="dxa"/>
            <w:vAlign w:val="center"/>
          </w:tcPr>
          <w:p w14:paraId="5AE9AF18"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FFFFFF"/>
                <w:sz w:val="18"/>
                <w:szCs w:val="18"/>
              </w:rPr>
              <w:t>Draw F1</w:t>
            </w:r>
          </w:p>
        </w:tc>
        <w:tc>
          <w:tcPr>
            <w:tcW w:w="1049" w:type="dxa"/>
            <w:vAlign w:val="center"/>
          </w:tcPr>
          <w:p w14:paraId="51EF161E"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FFFFFF"/>
                <w:sz w:val="18"/>
                <w:szCs w:val="18"/>
              </w:rPr>
              <w:t>ECE</w:t>
            </w:r>
          </w:p>
        </w:tc>
      </w:tr>
      <w:tr w:rsidR="00DC1008" w:rsidRPr="009F24FD" w14:paraId="25758FBD" w14:textId="77777777" w:rsidTr="009F24FD">
        <w:trPr>
          <w:cnfStyle w:val="000000100000" w:firstRow="0" w:lastRow="0" w:firstColumn="0" w:lastColumn="0" w:oddVBand="0" w:evenVBand="0" w:oddHBand="1" w:evenHBand="0" w:firstRowFirstColumn="0" w:firstRowLastColumn="0" w:lastRowFirstColumn="0" w:lastRowLastColumn="0"/>
          <w:trHeight w:val="286"/>
          <w:jc w:val="center"/>
        </w:trPr>
        <w:tc>
          <w:tcPr>
            <w:tcW w:w="1790" w:type="dxa"/>
            <w:vAlign w:val="center"/>
          </w:tcPr>
          <w:p w14:paraId="4514E6FD"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vanilla</w:t>
            </w:r>
          </w:p>
        </w:tc>
        <w:tc>
          <w:tcPr>
            <w:tcW w:w="1194" w:type="dxa"/>
            <w:vAlign w:val="center"/>
          </w:tcPr>
          <w:p w14:paraId="4DEE4C34"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896</w:t>
            </w:r>
          </w:p>
        </w:tc>
        <w:tc>
          <w:tcPr>
            <w:tcW w:w="1044" w:type="dxa"/>
            <w:vAlign w:val="center"/>
          </w:tcPr>
          <w:p w14:paraId="49EE4DFE"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0.22049</w:t>
            </w:r>
          </w:p>
        </w:tc>
        <w:tc>
          <w:tcPr>
            <w:tcW w:w="1119" w:type="dxa"/>
            <w:vAlign w:val="center"/>
          </w:tcPr>
          <w:p w14:paraId="5632E0B7"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1.10952</w:t>
            </w:r>
          </w:p>
        </w:tc>
        <w:tc>
          <w:tcPr>
            <w:tcW w:w="1044" w:type="dxa"/>
            <w:vAlign w:val="center"/>
          </w:tcPr>
          <w:p w14:paraId="78E3A558"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0.62736</w:t>
            </w:r>
          </w:p>
        </w:tc>
        <w:tc>
          <w:tcPr>
            <w:tcW w:w="1194" w:type="dxa"/>
            <w:vAlign w:val="center"/>
          </w:tcPr>
          <w:p w14:paraId="504B0B24"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0.09177</w:t>
            </w:r>
          </w:p>
        </w:tc>
        <w:tc>
          <w:tcPr>
            <w:tcW w:w="1044" w:type="dxa"/>
            <w:vAlign w:val="center"/>
          </w:tcPr>
          <w:p w14:paraId="69F74CC0"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0.12069</w:t>
            </w:r>
          </w:p>
        </w:tc>
        <w:tc>
          <w:tcPr>
            <w:tcW w:w="1049" w:type="dxa"/>
            <w:vAlign w:val="center"/>
          </w:tcPr>
          <w:p w14:paraId="4F485870"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0.05696</w:t>
            </w:r>
          </w:p>
        </w:tc>
      </w:tr>
      <w:tr w:rsidR="00DC1008" w:rsidRPr="009F24FD" w14:paraId="26FB6D08" w14:textId="77777777" w:rsidTr="009F24FD">
        <w:trPr>
          <w:trHeight w:val="302"/>
          <w:jc w:val="center"/>
        </w:trPr>
        <w:tc>
          <w:tcPr>
            <w:tcW w:w="1790" w:type="dxa"/>
            <w:vAlign w:val="center"/>
          </w:tcPr>
          <w:p w14:paraId="2A181157"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smote</w:t>
            </w:r>
          </w:p>
        </w:tc>
        <w:tc>
          <w:tcPr>
            <w:tcW w:w="1194" w:type="dxa"/>
            <w:vAlign w:val="center"/>
          </w:tcPr>
          <w:p w14:paraId="785DFB9C"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1,164</w:t>
            </w:r>
          </w:p>
        </w:tc>
        <w:tc>
          <w:tcPr>
            <w:tcW w:w="1044" w:type="dxa"/>
            <w:vAlign w:val="center"/>
          </w:tcPr>
          <w:p w14:paraId="488A9B0A"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0.21893</w:t>
            </w:r>
          </w:p>
        </w:tc>
        <w:tc>
          <w:tcPr>
            <w:tcW w:w="1119" w:type="dxa"/>
            <w:vAlign w:val="center"/>
          </w:tcPr>
          <w:p w14:paraId="086AA2C8"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1.07332</w:t>
            </w:r>
          </w:p>
        </w:tc>
        <w:tc>
          <w:tcPr>
            <w:tcW w:w="1044" w:type="dxa"/>
            <w:vAlign w:val="center"/>
          </w:tcPr>
          <w:p w14:paraId="7DF38574"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0.62643</w:t>
            </w:r>
          </w:p>
        </w:tc>
        <w:tc>
          <w:tcPr>
            <w:tcW w:w="1194" w:type="dxa"/>
            <w:vAlign w:val="center"/>
          </w:tcPr>
          <w:p w14:paraId="0253B931"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0.12658</w:t>
            </w:r>
          </w:p>
        </w:tc>
        <w:tc>
          <w:tcPr>
            <w:tcW w:w="1044" w:type="dxa"/>
            <w:vAlign w:val="center"/>
          </w:tcPr>
          <w:p w14:paraId="60F43EA0"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0.15933</w:t>
            </w:r>
          </w:p>
        </w:tc>
        <w:tc>
          <w:tcPr>
            <w:tcW w:w="1049" w:type="dxa"/>
            <w:vAlign w:val="center"/>
          </w:tcPr>
          <w:p w14:paraId="15137851"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0.07563</w:t>
            </w:r>
          </w:p>
        </w:tc>
      </w:tr>
      <w:tr w:rsidR="00DC1008" w:rsidRPr="009F24FD" w14:paraId="71066A43" w14:textId="77777777" w:rsidTr="009F24FD">
        <w:trPr>
          <w:cnfStyle w:val="000000100000" w:firstRow="0" w:lastRow="0" w:firstColumn="0" w:lastColumn="0" w:oddVBand="0" w:evenVBand="0" w:oddHBand="1" w:evenHBand="0" w:firstRowFirstColumn="0" w:firstRowLastColumn="0" w:lastRowFirstColumn="0" w:lastRowLastColumn="0"/>
          <w:trHeight w:val="286"/>
          <w:jc w:val="center"/>
        </w:trPr>
        <w:tc>
          <w:tcPr>
            <w:tcW w:w="1790" w:type="dxa"/>
            <w:vAlign w:val="center"/>
          </w:tcPr>
          <w:p w14:paraId="169288D3" w14:textId="77777777" w:rsidR="00DC1008" w:rsidRPr="009F24FD" w:rsidRDefault="00DC1008" w:rsidP="009F24FD">
            <w:pPr>
              <w:jc w:val="center"/>
              <w:rPr>
                <w:rFonts w:asciiTheme="majorBidi" w:hAnsiTheme="majorBidi" w:cstheme="majorBidi"/>
                <w:sz w:val="18"/>
                <w:szCs w:val="18"/>
              </w:rPr>
            </w:pPr>
            <w:proofErr w:type="spellStart"/>
            <w:r w:rsidRPr="009F24FD">
              <w:rPr>
                <w:rFonts w:asciiTheme="majorBidi" w:hAnsiTheme="majorBidi" w:cstheme="majorBidi"/>
                <w:color w:val="000000"/>
                <w:sz w:val="18"/>
                <w:szCs w:val="18"/>
              </w:rPr>
              <w:t>borderline_smote</w:t>
            </w:r>
            <w:proofErr w:type="spellEnd"/>
          </w:p>
        </w:tc>
        <w:tc>
          <w:tcPr>
            <w:tcW w:w="1194" w:type="dxa"/>
            <w:vAlign w:val="center"/>
          </w:tcPr>
          <w:p w14:paraId="0E97D3FB"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1,164</w:t>
            </w:r>
          </w:p>
        </w:tc>
        <w:tc>
          <w:tcPr>
            <w:tcW w:w="1044" w:type="dxa"/>
            <w:vAlign w:val="center"/>
          </w:tcPr>
          <w:p w14:paraId="71AC090A"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0.21905</w:t>
            </w:r>
          </w:p>
        </w:tc>
        <w:tc>
          <w:tcPr>
            <w:tcW w:w="1119" w:type="dxa"/>
            <w:vAlign w:val="center"/>
          </w:tcPr>
          <w:p w14:paraId="6FE3C20F"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1.08202</w:t>
            </w:r>
          </w:p>
        </w:tc>
        <w:tc>
          <w:tcPr>
            <w:tcW w:w="1044" w:type="dxa"/>
            <w:vAlign w:val="center"/>
          </w:tcPr>
          <w:p w14:paraId="0F98BC5A"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0.62337</w:t>
            </w:r>
          </w:p>
        </w:tc>
        <w:tc>
          <w:tcPr>
            <w:tcW w:w="1194" w:type="dxa"/>
            <w:vAlign w:val="center"/>
          </w:tcPr>
          <w:p w14:paraId="717E88C2"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0.13291</w:t>
            </w:r>
          </w:p>
        </w:tc>
        <w:tc>
          <w:tcPr>
            <w:tcW w:w="1044" w:type="dxa"/>
            <w:vAlign w:val="center"/>
          </w:tcPr>
          <w:p w14:paraId="1E515FEF"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0.16620</w:t>
            </w:r>
          </w:p>
        </w:tc>
        <w:tc>
          <w:tcPr>
            <w:tcW w:w="1049" w:type="dxa"/>
            <w:vAlign w:val="center"/>
          </w:tcPr>
          <w:p w14:paraId="32DA0534"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0.05521</w:t>
            </w:r>
          </w:p>
        </w:tc>
      </w:tr>
      <w:tr w:rsidR="00DC1008" w:rsidRPr="009F24FD" w14:paraId="7255FC51" w14:textId="77777777" w:rsidTr="009F24FD">
        <w:trPr>
          <w:trHeight w:val="286"/>
          <w:jc w:val="center"/>
        </w:trPr>
        <w:tc>
          <w:tcPr>
            <w:tcW w:w="1790" w:type="dxa"/>
            <w:vAlign w:val="center"/>
          </w:tcPr>
          <w:p w14:paraId="1E278C65" w14:textId="77777777" w:rsidR="00DC1008" w:rsidRPr="009F24FD" w:rsidRDefault="00DC1008" w:rsidP="009F24FD">
            <w:pPr>
              <w:jc w:val="center"/>
              <w:rPr>
                <w:rFonts w:asciiTheme="majorBidi" w:hAnsiTheme="majorBidi" w:cstheme="majorBidi"/>
                <w:sz w:val="18"/>
                <w:szCs w:val="18"/>
              </w:rPr>
            </w:pPr>
            <w:proofErr w:type="spellStart"/>
            <w:r w:rsidRPr="009F24FD">
              <w:rPr>
                <w:rFonts w:asciiTheme="majorBidi" w:hAnsiTheme="majorBidi" w:cstheme="majorBidi"/>
                <w:color w:val="000000"/>
                <w:sz w:val="18"/>
                <w:szCs w:val="18"/>
              </w:rPr>
              <w:t>adasyn</w:t>
            </w:r>
            <w:proofErr w:type="spellEnd"/>
          </w:p>
        </w:tc>
        <w:tc>
          <w:tcPr>
            <w:tcW w:w="1194" w:type="dxa"/>
            <w:vAlign w:val="center"/>
          </w:tcPr>
          <w:p w14:paraId="6E41C280"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1,172</w:t>
            </w:r>
          </w:p>
        </w:tc>
        <w:tc>
          <w:tcPr>
            <w:tcW w:w="1044" w:type="dxa"/>
            <w:vAlign w:val="center"/>
          </w:tcPr>
          <w:p w14:paraId="6BCF9119"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0.22049</w:t>
            </w:r>
          </w:p>
        </w:tc>
        <w:tc>
          <w:tcPr>
            <w:tcW w:w="1119" w:type="dxa"/>
            <w:vAlign w:val="center"/>
          </w:tcPr>
          <w:p w14:paraId="14FE5BCE"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1.10014</w:t>
            </w:r>
          </w:p>
        </w:tc>
        <w:tc>
          <w:tcPr>
            <w:tcW w:w="1044" w:type="dxa"/>
            <w:vAlign w:val="center"/>
          </w:tcPr>
          <w:p w14:paraId="7D149AB7"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0.62718</w:t>
            </w:r>
          </w:p>
        </w:tc>
        <w:tc>
          <w:tcPr>
            <w:tcW w:w="1194" w:type="dxa"/>
            <w:vAlign w:val="center"/>
          </w:tcPr>
          <w:p w14:paraId="1A80571E"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0.07911</w:t>
            </w:r>
          </w:p>
        </w:tc>
        <w:tc>
          <w:tcPr>
            <w:tcW w:w="1044" w:type="dxa"/>
            <w:vAlign w:val="center"/>
          </w:tcPr>
          <w:p w14:paraId="489ADE75"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0.11046</w:t>
            </w:r>
          </w:p>
        </w:tc>
        <w:tc>
          <w:tcPr>
            <w:tcW w:w="1049" w:type="dxa"/>
            <w:vAlign w:val="center"/>
          </w:tcPr>
          <w:p w14:paraId="7855100F"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0.06518</w:t>
            </w:r>
          </w:p>
        </w:tc>
      </w:tr>
      <w:tr w:rsidR="00DC1008" w:rsidRPr="009F24FD" w14:paraId="73C4A15B" w14:textId="77777777" w:rsidTr="009F24FD">
        <w:trPr>
          <w:cnfStyle w:val="000000100000" w:firstRow="0" w:lastRow="0" w:firstColumn="0" w:lastColumn="0" w:oddVBand="0" w:evenVBand="0" w:oddHBand="1" w:evenHBand="0" w:firstRowFirstColumn="0" w:firstRowLastColumn="0" w:lastRowFirstColumn="0" w:lastRowLastColumn="0"/>
          <w:trHeight w:val="302"/>
          <w:jc w:val="center"/>
        </w:trPr>
        <w:tc>
          <w:tcPr>
            <w:tcW w:w="1790" w:type="dxa"/>
            <w:vAlign w:val="center"/>
          </w:tcPr>
          <w:p w14:paraId="67BDACC7" w14:textId="77777777" w:rsidR="00DC1008" w:rsidRPr="009F24FD" w:rsidRDefault="00DC1008" w:rsidP="009F24FD">
            <w:pPr>
              <w:jc w:val="center"/>
              <w:rPr>
                <w:rFonts w:asciiTheme="majorBidi" w:hAnsiTheme="majorBidi" w:cstheme="majorBidi"/>
                <w:sz w:val="18"/>
                <w:szCs w:val="18"/>
              </w:rPr>
            </w:pPr>
            <w:proofErr w:type="spellStart"/>
            <w:r w:rsidRPr="009F24FD">
              <w:rPr>
                <w:rFonts w:asciiTheme="majorBidi" w:hAnsiTheme="majorBidi" w:cstheme="majorBidi"/>
                <w:color w:val="000000"/>
                <w:sz w:val="18"/>
                <w:szCs w:val="18"/>
              </w:rPr>
              <w:t>class_weight</w:t>
            </w:r>
            <w:proofErr w:type="spellEnd"/>
          </w:p>
        </w:tc>
        <w:tc>
          <w:tcPr>
            <w:tcW w:w="1194" w:type="dxa"/>
            <w:vAlign w:val="center"/>
          </w:tcPr>
          <w:p w14:paraId="729A4A26"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896</w:t>
            </w:r>
          </w:p>
        </w:tc>
        <w:tc>
          <w:tcPr>
            <w:tcW w:w="1044" w:type="dxa"/>
            <w:vAlign w:val="center"/>
          </w:tcPr>
          <w:p w14:paraId="241B7750"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0.21969</w:t>
            </w:r>
          </w:p>
        </w:tc>
        <w:tc>
          <w:tcPr>
            <w:tcW w:w="1119" w:type="dxa"/>
            <w:vAlign w:val="center"/>
          </w:tcPr>
          <w:p w14:paraId="4CBCF3EE"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1.09412</w:t>
            </w:r>
          </w:p>
        </w:tc>
        <w:tc>
          <w:tcPr>
            <w:tcW w:w="1044" w:type="dxa"/>
            <w:vAlign w:val="center"/>
          </w:tcPr>
          <w:p w14:paraId="07E6D053"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0.62674</w:t>
            </w:r>
          </w:p>
        </w:tc>
        <w:tc>
          <w:tcPr>
            <w:tcW w:w="1194" w:type="dxa"/>
            <w:vAlign w:val="center"/>
          </w:tcPr>
          <w:p w14:paraId="3CD2B1FB"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0.10759</w:t>
            </w:r>
          </w:p>
        </w:tc>
        <w:tc>
          <w:tcPr>
            <w:tcW w:w="1044" w:type="dxa"/>
            <w:vAlign w:val="center"/>
          </w:tcPr>
          <w:p w14:paraId="7A02BC01"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0.14320</w:t>
            </w:r>
          </w:p>
        </w:tc>
        <w:tc>
          <w:tcPr>
            <w:tcW w:w="1049" w:type="dxa"/>
            <w:vAlign w:val="center"/>
          </w:tcPr>
          <w:p w14:paraId="55F359B0"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0.04601</w:t>
            </w:r>
          </w:p>
        </w:tc>
      </w:tr>
      <w:tr w:rsidR="00DC1008" w:rsidRPr="009F24FD" w14:paraId="43B8A398" w14:textId="77777777" w:rsidTr="009F24FD">
        <w:trPr>
          <w:trHeight w:val="286"/>
          <w:jc w:val="center"/>
        </w:trPr>
        <w:tc>
          <w:tcPr>
            <w:tcW w:w="1790" w:type="dxa"/>
            <w:vAlign w:val="center"/>
          </w:tcPr>
          <w:p w14:paraId="596F19E4"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p1_gsmotenc</w:t>
            </w:r>
          </w:p>
        </w:tc>
        <w:tc>
          <w:tcPr>
            <w:tcW w:w="1194" w:type="dxa"/>
            <w:vAlign w:val="center"/>
          </w:tcPr>
          <w:p w14:paraId="16412728"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1,164</w:t>
            </w:r>
          </w:p>
        </w:tc>
        <w:tc>
          <w:tcPr>
            <w:tcW w:w="1044" w:type="dxa"/>
            <w:vAlign w:val="center"/>
          </w:tcPr>
          <w:p w14:paraId="5C87EF83"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0.22238</w:t>
            </w:r>
          </w:p>
        </w:tc>
        <w:tc>
          <w:tcPr>
            <w:tcW w:w="1119" w:type="dxa"/>
            <w:vAlign w:val="center"/>
          </w:tcPr>
          <w:p w14:paraId="65FC6774"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1.11245</w:t>
            </w:r>
          </w:p>
        </w:tc>
        <w:tc>
          <w:tcPr>
            <w:tcW w:w="1044" w:type="dxa"/>
            <w:vAlign w:val="center"/>
          </w:tcPr>
          <w:p w14:paraId="1F19B871"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0.63367</w:t>
            </w:r>
          </w:p>
        </w:tc>
        <w:tc>
          <w:tcPr>
            <w:tcW w:w="1194" w:type="dxa"/>
            <w:vAlign w:val="center"/>
          </w:tcPr>
          <w:p w14:paraId="38C57EB9"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0.14874</w:t>
            </w:r>
          </w:p>
        </w:tc>
        <w:tc>
          <w:tcPr>
            <w:tcW w:w="1044" w:type="dxa"/>
            <w:vAlign w:val="center"/>
          </w:tcPr>
          <w:p w14:paraId="0B9B577A"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0.15937</w:t>
            </w:r>
          </w:p>
        </w:tc>
        <w:tc>
          <w:tcPr>
            <w:tcW w:w="1049" w:type="dxa"/>
            <w:vAlign w:val="center"/>
          </w:tcPr>
          <w:p w14:paraId="617795BF" w14:textId="77777777" w:rsidR="00DC1008" w:rsidRPr="009F24FD" w:rsidRDefault="00DC1008" w:rsidP="009F24FD">
            <w:pPr>
              <w:jc w:val="center"/>
              <w:rPr>
                <w:rFonts w:asciiTheme="majorBidi" w:hAnsiTheme="majorBidi" w:cstheme="majorBidi"/>
                <w:sz w:val="18"/>
                <w:szCs w:val="18"/>
              </w:rPr>
            </w:pPr>
            <w:r w:rsidRPr="009F24FD">
              <w:rPr>
                <w:rFonts w:asciiTheme="majorBidi" w:hAnsiTheme="majorBidi" w:cstheme="majorBidi"/>
                <w:color w:val="000000"/>
                <w:sz w:val="18"/>
                <w:szCs w:val="18"/>
              </w:rPr>
              <w:t>0.05670</w:t>
            </w:r>
          </w:p>
        </w:tc>
      </w:tr>
    </w:tbl>
    <w:p w14:paraId="1D68C494" w14:textId="77777777" w:rsidR="00DC1008" w:rsidRPr="004E11E7" w:rsidRDefault="00DC1008" w:rsidP="000B5EE8">
      <w:pPr>
        <w:spacing w:line="120" w:lineRule="auto"/>
        <w:ind w:left="720"/>
        <w:rPr>
          <w:rFonts w:asciiTheme="majorBidi" w:hAnsiTheme="majorBidi" w:cstheme="majorBidi"/>
        </w:rPr>
      </w:pPr>
    </w:p>
    <w:p w14:paraId="574A2ABF" w14:textId="77777777" w:rsidR="00DC1008" w:rsidRPr="004E11E7" w:rsidRDefault="00DC1008" w:rsidP="009F24FD">
      <w:pPr>
        <w:spacing w:after="140"/>
        <w:ind w:left="1440"/>
        <w:jc w:val="both"/>
        <w:rPr>
          <w:rFonts w:asciiTheme="majorBidi" w:hAnsiTheme="majorBidi" w:cstheme="majorBidi"/>
        </w:rPr>
      </w:pPr>
      <w:r w:rsidRPr="00AA51E6">
        <w:rPr>
          <w:rStyle w:val="H4NZChar"/>
          <w:color w:val="3A7C22" w:themeColor="accent6" w:themeShade="BF"/>
        </w:rPr>
        <w:t>What was observed.</w:t>
      </w:r>
      <w:r w:rsidRPr="00AA51E6">
        <w:rPr>
          <w:rFonts w:asciiTheme="majorBidi" w:hAnsiTheme="majorBidi" w:cstheme="majorBidi"/>
          <w:color w:val="3A7C22" w:themeColor="accent6" w:themeShade="BF"/>
        </w:rPr>
        <w:t xml:space="preserve"> </w:t>
      </w:r>
      <w:r w:rsidRPr="004E11E7">
        <w:rPr>
          <w:rFonts w:asciiTheme="majorBidi" w:hAnsiTheme="majorBidi" w:cstheme="majorBidi"/>
        </w:rPr>
        <w:t>The two rankings are not the same, which is the tension above appearing in the numbers. The best arm by ranked probability score is SMOTE at 0.21893, marginally ahead of borderline SMOTE at 0.21905; the untreated arm is at 0.22049 and P1 is last at 0.22238. The best arm by draw recall is P1 at 0.14874, against 0.09177 for the untreated arm — a relative improvement of 62 per cent. On draw F1 the ordering is closer, with P1 at 0.15937 essentially tied with SMOTE at 0.15933 and borderline SMOTE at 0.16620, because P1's recall gain is partly offset by lower precision.</w:t>
      </w:r>
    </w:p>
    <w:p w14:paraId="5356B814" w14:textId="77777777" w:rsidR="00DC1008" w:rsidRPr="00437686" w:rsidRDefault="00DC1008" w:rsidP="00437686">
      <w:pPr>
        <w:pStyle w:val="H3NZ"/>
        <w:ind w:left="720" w:firstLine="720"/>
        <w:rPr>
          <w:color w:val="3A7C22" w:themeColor="accent6" w:themeShade="BF"/>
        </w:rPr>
      </w:pPr>
      <w:r w:rsidRPr="00437686">
        <w:rPr>
          <w:color w:val="3A7C22" w:themeColor="accent6" w:themeShade="BF"/>
        </w:rPr>
        <w:t>The effect of P1, isolated</w:t>
      </w:r>
    </w:p>
    <w:p w14:paraId="40E0B72D" w14:textId="77777777" w:rsidR="00DC1008" w:rsidRDefault="00DC1008" w:rsidP="00437686">
      <w:pPr>
        <w:spacing w:after="140"/>
        <w:ind w:left="2160"/>
        <w:jc w:val="both"/>
        <w:rPr>
          <w:rFonts w:asciiTheme="majorBidi" w:hAnsiTheme="majorBidi" w:cstheme="majorBidi"/>
        </w:rPr>
      </w:pPr>
      <w:r w:rsidRPr="004E11E7">
        <w:rPr>
          <w:rFonts w:asciiTheme="majorBidi" w:hAnsiTheme="majorBidi" w:cstheme="majorBidi"/>
        </w:rPr>
        <w:t>Table 30 isolates the with-P1 against without-P1 comparison, measured on the validation split so that the comparison does not consume the test set.</w:t>
      </w:r>
    </w:p>
    <w:p w14:paraId="64538B35" w14:textId="77777777" w:rsidR="00437686" w:rsidRDefault="00437686" w:rsidP="00437686">
      <w:pPr>
        <w:spacing w:after="140"/>
        <w:ind w:left="2160"/>
        <w:jc w:val="both"/>
        <w:rPr>
          <w:rFonts w:asciiTheme="majorBidi" w:hAnsiTheme="majorBidi" w:cstheme="majorBidi"/>
        </w:rPr>
      </w:pPr>
    </w:p>
    <w:p w14:paraId="347238CA" w14:textId="77777777" w:rsidR="00437686" w:rsidRPr="004E11E7" w:rsidRDefault="00437686" w:rsidP="00437686">
      <w:pPr>
        <w:spacing w:after="140"/>
        <w:ind w:left="2160"/>
        <w:jc w:val="both"/>
        <w:rPr>
          <w:rFonts w:asciiTheme="majorBidi" w:hAnsiTheme="majorBidi" w:cstheme="majorBidi"/>
        </w:rPr>
      </w:pPr>
    </w:p>
    <w:p w14:paraId="07E00002" w14:textId="77777777" w:rsidR="00DC1008" w:rsidRPr="004E11E7" w:rsidRDefault="00DC1008" w:rsidP="000B5EE8">
      <w:pPr>
        <w:pStyle w:val="QuoteNZ"/>
        <w:ind w:left="720"/>
      </w:pPr>
      <w:bookmarkStart w:id="51" w:name="_Tbl_30"/>
      <w:bookmarkEnd w:id="51"/>
      <w:r w:rsidRPr="004E11E7">
        <w:rPr>
          <w:b/>
          <w:bCs/>
        </w:rPr>
        <w:lastRenderedPageBreak/>
        <w:t xml:space="preserve">Table 30. </w:t>
      </w:r>
      <w:r w:rsidRPr="004E11E7">
        <w:t xml:space="preserve">P1 against no resampling on the validation split. Draw recall and draw F1 are shown beside the probabilistic score, because an </w:t>
      </w:r>
      <w:proofErr w:type="spellStart"/>
      <w:r w:rsidRPr="004E11E7">
        <w:t>oversampler</w:t>
      </w:r>
      <w:proofErr w:type="spellEnd"/>
      <w:r w:rsidRPr="004E11E7">
        <w:t xml:space="preserve"> can improve minority detection while degrading the calibrated distribution.</w:t>
      </w:r>
    </w:p>
    <w:tbl>
      <w:tblPr>
        <w:tblStyle w:val="GridTable4-Accent6"/>
        <w:tblW w:w="9585" w:type="dxa"/>
        <w:jc w:val="center"/>
        <w:tblLook w:val="0420" w:firstRow="1" w:lastRow="0" w:firstColumn="0" w:lastColumn="0" w:noHBand="0" w:noVBand="1"/>
      </w:tblPr>
      <w:tblGrid>
        <w:gridCol w:w="1554"/>
        <w:gridCol w:w="1295"/>
        <w:gridCol w:w="1165"/>
        <w:gridCol w:w="906"/>
        <w:gridCol w:w="1295"/>
        <w:gridCol w:w="1165"/>
        <w:gridCol w:w="1165"/>
        <w:gridCol w:w="1040"/>
      </w:tblGrid>
      <w:tr w:rsidR="00DC1008" w:rsidRPr="00437686" w14:paraId="1D2FB969" w14:textId="77777777" w:rsidTr="00437686">
        <w:trPr>
          <w:cnfStyle w:val="100000000000" w:firstRow="1" w:lastRow="0" w:firstColumn="0" w:lastColumn="0" w:oddVBand="0" w:evenVBand="0" w:oddHBand="0" w:evenHBand="0" w:firstRowFirstColumn="0" w:firstRowLastColumn="0" w:lastRowFirstColumn="0" w:lastRowLastColumn="0"/>
          <w:trHeight w:val="511"/>
          <w:jc w:val="center"/>
        </w:trPr>
        <w:tc>
          <w:tcPr>
            <w:tcW w:w="1554" w:type="dxa"/>
            <w:vAlign w:val="center"/>
          </w:tcPr>
          <w:p w14:paraId="376D0B38"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FFFFFF"/>
                <w:sz w:val="18"/>
                <w:szCs w:val="18"/>
              </w:rPr>
              <w:t>Model</w:t>
            </w:r>
          </w:p>
        </w:tc>
        <w:tc>
          <w:tcPr>
            <w:tcW w:w="1295" w:type="dxa"/>
            <w:vAlign w:val="center"/>
          </w:tcPr>
          <w:p w14:paraId="6D54298D"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FFFFFF"/>
                <w:sz w:val="18"/>
                <w:szCs w:val="18"/>
              </w:rPr>
              <w:t>RPS without P1</w:t>
            </w:r>
          </w:p>
        </w:tc>
        <w:tc>
          <w:tcPr>
            <w:tcW w:w="1165" w:type="dxa"/>
            <w:vAlign w:val="center"/>
          </w:tcPr>
          <w:p w14:paraId="50CAE7A1"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FFFFFF"/>
                <w:sz w:val="18"/>
                <w:szCs w:val="18"/>
              </w:rPr>
              <w:t>RPS with P1</w:t>
            </w:r>
          </w:p>
        </w:tc>
        <w:tc>
          <w:tcPr>
            <w:tcW w:w="906" w:type="dxa"/>
            <w:vAlign w:val="center"/>
          </w:tcPr>
          <w:p w14:paraId="1324EA6D"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FFFFFF"/>
                <w:sz w:val="18"/>
                <w:szCs w:val="18"/>
              </w:rPr>
              <w:t>Δ RPS</w:t>
            </w:r>
          </w:p>
        </w:tc>
        <w:tc>
          <w:tcPr>
            <w:tcW w:w="1295" w:type="dxa"/>
            <w:vAlign w:val="center"/>
          </w:tcPr>
          <w:p w14:paraId="0A421066" w14:textId="77777777" w:rsidR="00DC1008" w:rsidRPr="00437686" w:rsidRDefault="00DC1008" w:rsidP="00437686">
            <w:pPr>
              <w:jc w:val="center"/>
              <w:rPr>
                <w:rFonts w:asciiTheme="majorBidi" w:hAnsiTheme="majorBidi" w:cstheme="majorBidi"/>
                <w:sz w:val="18"/>
                <w:szCs w:val="18"/>
              </w:rPr>
            </w:pPr>
            <w:proofErr w:type="gramStart"/>
            <w:r w:rsidRPr="00437686">
              <w:rPr>
                <w:rFonts w:asciiTheme="majorBidi" w:hAnsiTheme="majorBidi" w:cstheme="majorBidi"/>
                <w:color w:val="FFFFFF"/>
                <w:sz w:val="18"/>
                <w:szCs w:val="18"/>
              </w:rPr>
              <w:t>Recall</w:t>
            </w:r>
            <w:proofErr w:type="gramEnd"/>
            <w:r w:rsidRPr="00437686">
              <w:rPr>
                <w:rFonts w:asciiTheme="majorBidi" w:hAnsiTheme="majorBidi" w:cstheme="majorBidi"/>
                <w:color w:val="FFFFFF"/>
                <w:sz w:val="18"/>
                <w:szCs w:val="18"/>
              </w:rPr>
              <w:t xml:space="preserve"> D without</w:t>
            </w:r>
          </w:p>
        </w:tc>
        <w:tc>
          <w:tcPr>
            <w:tcW w:w="1165" w:type="dxa"/>
            <w:vAlign w:val="center"/>
          </w:tcPr>
          <w:p w14:paraId="237BC065" w14:textId="77777777" w:rsidR="00DC1008" w:rsidRPr="00437686" w:rsidRDefault="00DC1008" w:rsidP="00437686">
            <w:pPr>
              <w:jc w:val="center"/>
              <w:rPr>
                <w:rFonts w:asciiTheme="majorBidi" w:hAnsiTheme="majorBidi" w:cstheme="majorBidi"/>
                <w:sz w:val="18"/>
                <w:szCs w:val="18"/>
              </w:rPr>
            </w:pPr>
            <w:proofErr w:type="gramStart"/>
            <w:r w:rsidRPr="00437686">
              <w:rPr>
                <w:rFonts w:asciiTheme="majorBidi" w:hAnsiTheme="majorBidi" w:cstheme="majorBidi"/>
                <w:color w:val="FFFFFF"/>
                <w:sz w:val="18"/>
                <w:szCs w:val="18"/>
              </w:rPr>
              <w:t>Recall</w:t>
            </w:r>
            <w:proofErr w:type="gramEnd"/>
            <w:r w:rsidRPr="00437686">
              <w:rPr>
                <w:rFonts w:asciiTheme="majorBidi" w:hAnsiTheme="majorBidi" w:cstheme="majorBidi"/>
                <w:color w:val="FFFFFF"/>
                <w:sz w:val="18"/>
                <w:szCs w:val="18"/>
              </w:rPr>
              <w:t xml:space="preserve"> D with</w:t>
            </w:r>
          </w:p>
        </w:tc>
        <w:tc>
          <w:tcPr>
            <w:tcW w:w="1165" w:type="dxa"/>
            <w:vAlign w:val="center"/>
          </w:tcPr>
          <w:p w14:paraId="5D90A407"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FFFFFF"/>
                <w:sz w:val="18"/>
                <w:szCs w:val="18"/>
              </w:rPr>
              <w:t>F1 D without</w:t>
            </w:r>
          </w:p>
        </w:tc>
        <w:tc>
          <w:tcPr>
            <w:tcW w:w="1040" w:type="dxa"/>
            <w:vAlign w:val="center"/>
          </w:tcPr>
          <w:p w14:paraId="10F1895F"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FFFFFF"/>
                <w:sz w:val="18"/>
                <w:szCs w:val="18"/>
              </w:rPr>
              <w:t>F1 D with</w:t>
            </w:r>
          </w:p>
        </w:tc>
      </w:tr>
      <w:tr w:rsidR="00DC1008" w:rsidRPr="00437686" w14:paraId="2AD9B76F" w14:textId="77777777" w:rsidTr="00437686">
        <w:trPr>
          <w:cnfStyle w:val="000000100000" w:firstRow="0" w:lastRow="0" w:firstColumn="0" w:lastColumn="0" w:oddVBand="0" w:evenVBand="0" w:oddHBand="1" w:evenHBand="0" w:firstRowFirstColumn="0" w:firstRowLastColumn="0" w:lastRowFirstColumn="0" w:lastRowLastColumn="0"/>
          <w:trHeight w:val="424"/>
          <w:jc w:val="center"/>
        </w:trPr>
        <w:tc>
          <w:tcPr>
            <w:tcW w:w="1554" w:type="dxa"/>
            <w:vAlign w:val="center"/>
          </w:tcPr>
          <w:p w14:paraId="4AE8B7F4" w14:textId="77777777" w:rsidR="00DC1008" w:rsidRPr="00437686" w:rsidRDefault="00DC1008" w:rsidP="00437686">
            <w:pPr>
              <w:jc w:val="center"/>
              <w:rPr>
                <w:rFonts w:asciiTheme="majorBidi" w:hAnsiTheme="majorBidi" w:cstheme="majorBidi"/>
                <w:sz w:val="18"/>
                <w:szCs w:val="18"/>
              </w:rPr>
            </w:pPr>
            <w:proofErr w:type="spellStart"/>
            <w:r w:rsidRPr="00437686">
              <w:rPr>
                <w:rFonts w:asciiTheme="majorBidi" w:hAnsiTheme="majorBidi" w:cstheme="majorBidi"/>
                <w:color w:val="000000"/>
                <w:sz w:val="18"/>
                <w:szCs w:val="18"/>
              </w:rPr>
              <w:t>random_forest</w:t>
            </w:r>
            <w:proofErr w:type="spellEnd"/>
          </w:p>
        </w:tc>
        <w:tc>
          <w:tcPr>
            <w:tcW w:w="1295" w:type="dxa"/>
            <w:vAlign w:val="center"/>
          </w:tcPr>
          <w:p w14:paraId="5CE5D811"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0.19547</w:t>
            </w:r>
          </w:p>
        </w:tc>
        <w:tc>
          <w:tcPr>
            <w:tcW w:w="1165" w:type="dxa"/>
            <w:vAlign w:val="center"/>
          </w:tcPr>
          <w:p w14:paraId="789EE880"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0.20249</w:t>
            </w:r>
          </w:p>
        </w:tc>
        <w:tc>
          <w:tcPr>
            <w:tcW w:w="906" w:type="dxa"/>
            <w:vAlign w:val="center"/>
          </w:tcPr>
          <w:p w14:paraId="034A7F06"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+0.00702</w:t>
            </w:r>
          </w:p>
        </w:tc>
        <w:tc>
          <w:tcPr>
            <w:tcW w:w="1295" w:type="dxa"/>
            <w:vAlign w:val="center"/>
          </w:tcPr>
          <w:p w14:paraId="5BF7BADB"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0.0769</w:t>
            </w:r>
          </w:p>
        </w:tc>
        <w:tc>
          <w:tcPr>
            <w:tcW w:w="1165" w:type="dxa"/>
            <w:vAlign w:val="center"/>
          </w:tcPr>
          <w:p w14:paraId="49C84DCF"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0.3462</w:t>
            </w:r>
          </w:p>
        </w:tc>
        <w:tc>
          <w:tcPr>
            <w:tcW w:w="1165" w:type="dxa"/>
            <w:vAlign w:val="center"/>
          </w:tcPr>
          <w:p w14:paraId="245DDE69"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0.1379</w:t>
            </w:r>
          </w:p>
        </w:tc>
        <w:tc>
          <w:tcPr>
            <w:tcW w:w="1040" w:type="dxa"/>
            <w:vAlign w:val="center"/>
          </w:tcPr>
          <w:p w14:paraId="402A1E50"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0.3354</w:t>
            </w:r>
          </w:p>
        </w:tc>
      </w:tr>
      <w:tr w:rsidR="00DC1008" w:rsidRPr="00437686" w14:paraId="63186AC3" w14:textId="77777777" w:rsidTr="00437686">
        <w:trPr>
          <w:trHeight w:val="401"/>
          <w:jc w:val="center"/>
        </w:trPr>
        <w:tc>
          <w:tcPr>
            <w:tcW w:w="1554" w:type="dxa"/>
            <w:vAlign w:val="center"/>
          </w:tcPr>
          <w:p w14:paraId="7D5EE507" w14:textId="77777777" w:rsidR="00DC1008" w:rsidRPr="00437686" w:rsidRDefault="00DC1008" w:rsidP="00437686">
            <w:pPr>
              <w:jc w:val="center"/>
              <w:rPr>
                <w:rFonts w:asciiTheme="majorBidi" w:hAnsiTheme="majorBidi" w:cstheme="majorBidi"/>
                <w:sz w:val="18"/>
                <w:szCs w:val="18"/>
              </w:rPr>
            </w:pPr>
            <w:proofErr w:type="spellStart"/>
            <w:r w:rsidRPr="00437686">
              <w:rPr>
                <w:rFonts w:asciiTheme="majorBidi" w:hAnsiTheme="majorBidi" w:cstheme="majorBidi"/>
                <w:color w:val="000000"/>
                <w:sz w:val="18"/>
                <w:szCs w:val="18"/>
              </w:rPr>
              <w:t>xgboost</w:t>
            </w:r>
            <w:proofErr w:type="spellEnd"/>
          </w:p>
        </w:tc>
        <w:tc>
          <w:tcPr>
            <w:tcW w:w="1295" w:type="dxa"/>
            <w:vAlign w:val="center"/>
          </w:tcPr>
          <w:p w14:paraId="3C85373A"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0.19682</w:t>
            </w:r>
          </w:p>
        </w:tc>
        <w:tc>
          <w:tcPr>
            <w:tcW w:w="1165" w:type="dxa"/>
            <w:vAlign w:val="center"/>
          </w:tcPr>
          <w:p w14:paraId="5DA4854F"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0.19999</w:t>
            </w:r>
          </w:p>
        </w:tc>
        <w:tc>
          <w:tcPr>
            <w:tcW w:w="906" w:type="dxa"/>
            <w:vAlign w:val="center"/>
          </w:tcPr>
          <w:p w14:paraId="0B9B0E5B"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+0.00317</w:t>
            </w:r>
          </w:p>
        </w:tc>
        <w:tc>
          <w:tcPr>
            <w:tcW w:w="1295" w:type="dxa"/>
            <w:vAlign w:val="center"/>
          </w:tcPr>
          <w:p w14:paraId="568266B0"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0.1282</w:t>
            </w:r>
          </w:p>
        </w:tc>
        <w:tc>
          <w:tcPr>
            <w:tcW w:w="1165" w:type="dxa"/>
            <w:vAlign w:val="center"/>
          </w:tcPr>
          <w:p w14:paraId="63AA5F87"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0.2949</w:t>
            </w:r>
          </w:p>
        </w:tc>
        <w:tc>
          <w:tcPr>
            <w:tcW w:w="1165" w:type="dxa"/>
            <w:vAlign w:val="center"/>
          </w:tcPr>
          <w:p w14:paraId="1A1FA5F9"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0.2062</w:t>
            </w:r>
          </w:p>
        </w:tc>
        <w:tc>
          <w:tcPr>
            <w:tcW w:w="1040" w:type="dxa"/>
            <w:vAlign w:val="center"/>
          </w:tcPr>
          <w:p w14:paraId="4B2EF276" w14:textId="77777777" w:rsidR="00DC1008" w:rsidRPr="00437686" w:rsidRDefault="00DC1008" w:rsidP="00437686">
            <w:pPr>
              <w:jc w:val="center"/>
              <w:rPr>
                <w:rFonts w:asciiTheme="majorBidi" w:hAnsiTheme="majorBidi" w:cstheme="majorBidi"/>
                <w:sz w:val="18"/>
                <w:szCs w:val="18"/>
              </w:rPr>
            </w:pPr>
            <w:r w:rsidRPr="00437686">
              <w:rPr>
                <w:rFonts w:asciiTheme="majorBidi" w:hAnsiTheme="majorBidi" w:cstheme="majorBidi"/>
                <w:color w:val="000000"/>
                <w:sz w:val="18"/>
                <w:szCs w:val="18"/>
              </w:rPr>
              <w:t>0.3382</w:t>
            </w:r>
          </w:p>
        </w:tc>
      </w:tr>
    </w:tbl>
    <w:p w14:paraId="3AC4A923" w14:textId="77777777" w:rsidR="00DC1008" w:rsidRPr="004E11E7" w:rsidRDefault="00DC1008" w:rsidP="000B5EE8">
      <w:pPr>
        <w:spacing w:line="120" w:lineRule="auto"/>
        <w:ind w:left="720"/>
        <w:rPr>
          <w:rFonts w:asciiTheme="majorBidi" w:hAnsiTheme="majorBidi" w:cstheme="majorBidi"/>
        </w:rPr>
      </w:pPr>
    </w:p>
    <w:p w14:paraId="25996594" w14:textId="77777777" w:rsidR="00DC1008" w:rsidRPr="004E11E7" w:rsidRDefault="00DC1008" w:rsidP="00437686">
      <w:pPr>
        <w:spacing w:after="140"/>
        <w:ind w:left="1440"/>
        <w:jc w:val="both"/>
        <w:rPr>
          <w:rFonts w:asciiTheme="majorBidi" w:hAnsiTheme="majorBidi" w:cstheme="majorBidi"/>
        </w:rPr>
      </w:pPr>
      <w:proofErr w:type="gramStart"/>
      <w:r w:rsidRPr="007A63E2">
        <w:rPr>
          <w:rStyle w:val="H4NZChar"/>
          <w:color w:val="3A7C22" w:themeColor="accent6" w:themeShade="BF"/>
        </w:rPr>
        <w:t>Stated</w:t>
      </w:r>
      <w:proofErr w:type="gramEnd"/>
      <w:r w:rsidRPr="007A63E2">
        <w:rPr>
          <w:rStyle w:val="H4NZChar"/>
          <w:color w:val="3A7C22" w:themeColor="accent6" w:themeShade="BF"/>
        </w:rPr>
        <w:t xml:space="preserve"> plainly</w:t>
      </w:r>
      <w:r w:rsidRPr="007A63E2">
        <w:rPr>
          <w:rFonts w:asciiTheme="majorBidi" w:hAnsiTheme="majorBidi" w:cstheme="majorBidi"/>
          <w:b/>
          <w:bCs/>
          <w:color w:val="3A7C22" w:themeColor="accent6" w:themeShade="BF"/>
        </w:rPr>
        <w:t>.</w:t>
      </w:r>
      <w:r w:rsidRPr="007A63E2">
        <w:rPr>
          <w:rFonts w:asciiTheme="majorBidi" w:hAnsiTheme="majorBidi" w:cstheme="majorBidi"/>
          <w:color w:val="3A7C22" w:themeColor="accent6" w:themeShade="BF"/>
        </w:rPr>
        <w:t xml:space="preserve"> </w:t>
      </w:r>
      <w:r w:rsidRPr="004E11E7">
        <w:rPr>
          <w:rFonts w:asciiTheme="majorBidi" w:hAnsiTheme="majorBidi" w:cstheme="majorBidi"/>
        </w:rPr>
        <w:t xml:space="preserve">P1 did what its paper says it should do, on the metric the paper cares about, and did not help on the metric this project cares about most. Draw recall rises on both learners tested — from 0.0769 to 0.3462 on the random forest and from 0.1282 to 0.2949 on </w:t>
      </w:r>
      <w:proofErr w:type="spellStart"/>
      <w:r w:rsidRPr="004E11E7">
        <w:rPr>
          <w:rFonts w:asciiTheme="majorBidi" w:hAnsiTheme="majorBidi" w:cstheme="majorBidi"/>
        </w:rPr>
        <w:t>XGBoost</w:t>
      </w:r>
      <w:proofErr w:type="spellEnd"/>
      <w:r w:rsidRPr="004E11E7">
        <w:rPr>
          <w:rFonts w:asciiTheme="majorBidi" w:hAnsiTheme="majorBidi" w:cstheme="majorBidi"/>
        </w:rPr>
        <w:t xml:space="preserve"> — while draw F1 rises from 0.1379 to 0.3354 and from 0.2062 to 0.3382. On the ranked probability score P1 helped zero of two learners, with movements of +0.00702 and +0.00317.</w:t>
      </w:r>
    </w:p>
    <w:p w14:paraId="08DAABA5" w14:textId="66D839EB" w:rsidR="00DC1008" w:rsidRPr="004E11E7" w:rsidRDefault="00DC1008" w:rsidP="00437686">
      <w:pPr>
        <w:spacing w:after="140"/>
        <w:ind w:left="1440"/>
        <w:jc w:val="both"/>
        <w:rPr>
          <w:rFonts w:asciiTheme="majorBidi" w:hAnsiTheme="majorBidi" w:cstheme="majorBidi"/>
        </w:rPr>
      </w:pPr>
      <w:r w:rsidRPr="007A63E2">
        <w:rPr>
          <w:rStyle w:val="H4NZChar"/>
          <w:color w:val="3A7C22" w:themeColor="accent6" w:themeShade="BF"/>
        </w:rPr>
        <w:t>Why this happened.</w:t>
      </w:r>
      <w:r w:rsidRPr="007A63E2">
        <w:rPr>
          <w:rFonts w:asciiTheme="majorBidi" w:hAnsiTheme="majorBidi" w:cstheme="majorBidi"/>
          <w:color w:val="3A7C22" w:themeColor="accent6" w:themeShade="BF"/>
        </w:rPr>
        <w:t xml:space="preserve"> </w:t>
      </w:r>
      <w:r w:rsidRPr="004E11E7">
        <w:rPr>
          <w:rFonts w:asciiTheme="majorBidi" w:hAnsiTheme="majorBidi" w:cstheme="majorBidi"/>
        </w:rPr>
        <w:t xml:space="preserve">The recall gain is the mechanism working as designed: more numerous and more geometrically varied synthetic draw examples move the decision boundary so that draws are predicted more often, and the mode-based nominal generation keeps the competition column meaningful instead of producing fractional categories. The absence of a probabilistic gain has an equally clear cause. The ranked probability score is </w:t>
      </w:r>
      <w:r w:rsidR="00437686" w:rsidRPr="004E11E7">
        <w:rPr>
          <w:rFonts w:asciiTheme="majorBidi" w:hAnsiTheme="majorBidi" w:cstheme="majorBidi"/>
        </w:rPr>
        <w:t>minimized</w:t>
      </w:r>
      <w:r w:rsidRPr="004E11E7">
        <w:rPr>
          <w:rFonts w:asciiTheme="majorBidi" w:hAnsiTheme="majorBidi" w:cstheme="majorBidi"/>
        </w:rPr>
        <w:t xml:space="preserve"> by predicting the true class probabilities, and the true probability of a draw is roughly a quarter. Any method that trains the model on a rebalanced set pushes the predicted draw probability above the true rate, which costs score on the many matches that are not drawn while gaining on the fewer that are. Calibration on the validation split partly undoes the shift, which is why the net effect on the score is small rather than clearly negative.</w:t>
      </w:r>
    </w:p>
    <w:p w14:paraId="47F79A5B" w14:textId="77777777" w:rsidR="00DC1008" w:rsidRPr="004E11E7" w:rsidRDefault="00DC1008" w:rsidP="00437686">
      <w:pPr>
        <w:spacing w:after="140"/>
        <w:ind w:left="1440"/>
        <w:jc w:val="both"/>
        <w:rPr>
          <w:rFonts w:asciiTheme="majorBidi" w:hAnsiTheme="majorBidi" w:cstheme="majorBidi"/>
        </w:rPr>
      </w:pPr>
      <w:r w:rsidRPr="007A63E2">
        <w:rPr>
          <w:rStyle w:val="H4NZChar"/>
          <w:color w:val="3A7C22" w:themeColor="accent6" w:themeShade="BF"/>
        </w:rPr>
        <w:t>Is the difference meaningful or could it be randomness?</w:t>
      </w:r>
      <w:r w:rsidRPr="007A63E2">
        <w:rPr>
          <w:rFonts w:asciiTheme="majorBidi" w:hAnsiTheme="majorBidi" w:cstheme="majorBidi"/>
          <w:color w:val="3A7C22" w:themeColor="accent6" w:themeShade="BF"/>
        </w:rPr>
        <w:t xml:space="preserve"> </w:t>
      </w:r>
      <w:r w:rsidRPr="004E11E7">
        <w:rPr>
          <w:rFonts w:asciiTheme="majorBidi" w:hAnsiTheme="majorBidi" w:cstheme="majorBidi"/>
        </w:rPr>
        <w:t>The recall movements are large relative to their scale and consistent in direction across learners, so they are unlikely to be noise. The score movements are small, inconsistent in direction, and were measured on a single validation split, so they should not be read as evidence that P1 helps or harms the distribution. Section 6.6 explains why differences of this size on this dataset are generally not distinguishable from noise.</w:t>
      </w:r>
    </w:p>
    <w:p w14:paraId="00E95E7E" w14:textId="0A071378" w:rsidR="00DC1008" w:rsidRPr="004E11E7" w:rsidRDefault="00DC1008" w:rsidP="00437686">
      <w:pPr>
        <w:spacing w:after="140"/>
        <w:ind w:left="1440"/>
        <w:jc w:val="both"/>
        <w:rPr>
          <w:rFonts w:asciiTheme="majorBidi" w:hAnsiTheme="majorBidi" w:cstheme="majorBidi"/>
        </w:rPr>
      </w:pPr>
      <w:r w:rsidRPr="007A63E2">
        <w:rPr>
          <w:rStyle w:val="H4NZChar"/>
          <w:color w:val="3A7C22" w:themeColor="accent6" w:themeShade="BF"/>
        </w:rPr>
        <w:t>Conclusion on P1</w:t>
      </w:r>
      <w:r w:rsidRPr="007A63E2">
        <w:rPr>
          <w:rFonts w:asciiTheme="majorBidi" w:hAnsiTheme="majorBidi" w:cstheme="majorBidi"/>
          <w:b/>
          <w:bCs/>
          <w:color w:val="3A7C22" w:themeColor="accent6" w:themeShade="BF"/>
        </w:rPr>
        <w:t>.</w:t>
      </w:r>
      <w:r w:rsidRPr="007A63E2">
        <w:rPr>
          <w:rFonts w:asciiTheme="majorBidi" w:hAnsiTheme="majorBidi" w:cstheme="majorBidi"/>
          <w:color w:val="3A7C22" w:themeColor="accent6" w:themeShade="BF"/>
        </w:rPr>
        <w:t xml:space="preserve"> </w:t>
      </w:r>
      <w:r w:rsidRPr="004E11E7">
        <w:rPr>
          <w:rFonts w:asciiTheme="majorBidi" w:hAnsiTheme="majorBidi" w:cstheme="majorBidi"/>
        </w:rPr>
        <w:t xml:space="preserve">The reimplementation is faithful, verified against the paper's Algorithms 1 to 3 by its own test suite, and it reproduces the qualitative </w:t>
      </w:r>
      <w:r w:rsidR="00437686" w:rsidRPr="004E11E7">
        <w:rPr>
          <w:rFonts w:asciiTheme="majorBidi" w:hAnsiTheme="majorBidi" w:cstheme="majorBidi"/>
        </w:rPr>
        <w:t>behavior</w:t>
      </w:r>
      <w:r w:rsidRPr="004E11E7">
        <w:rPr>
          <w:rFonts w:asciiTheme="majorBidi" w:hAnsiTheme="majorBidi" w:cstheme="majorBidi"/>
        </w:rPr>
        <w:t xml:space="preserve"> the paper claims. Whether it should be enabled in the final system depends on what the system is for. If the aim is to state well-calibrated probabilities, it should be left off, because it introduces a bias that calibration must then remove. If the aim is to flag likely draws — a genuine product requirement in draw-specific betting markets — it is the best of the six arms tested. Both halves of that result are reported rather than selecting the framing that makes the paper look better.</w:t>
      </w:r>
    </w:p>
    <w:p w14:paraId="13DABB8D" w14:textId="77777777" w:rsidR="00DC1008" w:rsidRPr="004E11E7" w:rsidRDefault="00DC1008" w:rsidP="000B5EE8">
      <w:pPr>
        <w:ind w:left="720"/>
        <w:rPr>
          <w:rFonts w:asciiTheme="majorBidi" w:hAnsiTheme="majorBidi" w:cstheme="majorBidi"/>
        </w:rPr>
      </w:pPr>
      <w:r w:rsidRPr="004E11E7">
        <w:rPr>
          <w:rFonts w:asciiTheme="majorBidi" w:hAnsiTheme="majorBidi" w:cstheme="majorBidi"/>
        </w:rPr>
        <w:br w:type="page"/>
      </w:r>
    </w:p>
    <w:p w14:paraId="4959D768" w14:textId="77777777" w:rsidR="00DC1008" w:rsidRPr="00FE5A42" w:rsidRDefault="00DC1008" w:rsidP="000B5EE8">
      <w:pPr>
        <w:pStyle w:val="H2NZ"/>
        <w:ind w:left="720"/>
        <w:rPr>
          <w:color w:val="3A7C22" w:themeColor="accent6" w:themeShade="BF"/>
        </w:rPr>
      </w:pPr>
      <w:bookmarkStart w:id="52" w:name="_Toc_Sec08D"/>
      <w:bookmarkEnd w:id="52"/>
      <w:r w:rsidRPr="00FE5A42">
        <w:rPr>
          <w:color w:val="3A7C22" w:themeColor="accent6" w:themeShade="BF"/>
        </w:rPr>
        <w:lastRenderedPageBreak/>
        <w:t>8D. Compute and Scaling Analysis</w:t>
      </w:r>
    </w:p>
    <w:p w14:paraId="16A98531" w14:textId="77777777" w:rsidR="00DC1008" w:rsidRPr="004E11E7" w:rsidRDefault="00DC1008" w:rsidP="00EF134E">
      <w:pPr>
        <w:spacing w:after="140"/>
        <w:ind w:left="1440"/>
        <w:jc w:val="both"/>
        <w:rPr>
          <w:rFonts w:asciiTheme="majorBidi" w:hAnsiTheme="majorBidi" w:cstheme="majorBidi"/>
        </w:rPr>
      </w:pPr>
      <w:r w:rsidRPr="004E11E7">
        <w:rPr>
          <w:rFonts w:asciiTheme="majorBidi" w:hAnsiTheme="majorBidi" w:cstheme="majorBidi"/>
        </w:rPr>
        <w:t>The decision to exclude kernel methods from the in-play tasks requires evidence rather than assertion. An exact kernel method builds an n-by-n matrix of pairwise similarities and solves a dense system, so time and memory grow faster than linearly in the number of training rows. The Nyström approximation instead projects onto a smaller set of m landmark points and reduces the fit to a ridge regression in that smaller space, which is O(nm) in space and O(nm²) in time for fixed m.</w:t>
      </w:r>
    </w:p>
    <w:p w14:paraId="006760DA" w14:textId="77777777" w:rsidR="00DC1008" w:rsidRPr="004E11E7" w:rsidRDefault="00DC1008" w:rsidP="00EF134E">
      <w:pPr>
        <w:spacing w:after="140"/>
        <w:ind w:left="1440"/>
        <w:jc w:val="both"/>
        <w:rPr>
          <w:rFonts w:asciiTheme="majorBidi" w:hAnsiTheme="majorBidi" w:cstheme="majorBidi"/>
        </w:rPr>
      </w:pPr>
      <w:r w:rsidRPr="00EF134E">
        <w:rPr>
          <w:rFonts w:asciiTheme="majorBidi" w:hAnsiTheme="majorBidi" w:cstheme="majorBidi"/>
          <w:i/>
          <w:iCs/>
        </w:rPr>
        <w:t>The O(n²) space cost, derived.</w:t>
      </w:r>
      <w:r w:rsidRPr="004E11E7">
        <w:rPr>
          <w:rFonts w:asciiTheme="majorBidi" w:hAnsiTheme="majorBidi" w:cstheme="majorBidi"/>
        </w:rPr>
        <w:t xml:space="preserve"> For n training rows the Gram matrix K has n² entries. In double precision each entry occupies 8 bytes, so the storage requirement is 8n² bytes independent of the number of features. At n = 17,024 this is 8 × 17,024² bytes, or 2,211 MB — over two gigabytes for the matrix alone, before the solve allocates any working memory. The solve itself is O(n³) for a dense Cholesky </w:t>
      </w:r>
      <w:proofErr w:type="spellStart"/>
      <w:r w:rsidRPr="004E11E7">
        <w:rPr>
          <w:rFonts w:asciiTheme="majorBidi" w:hAnsiTheme="majorBidi" w:cstheme="majorBidi"/>
        </w:rPr>
        <w:t>factorisation</w:t>
      </w:r>
      <w:proofErr w:type="spellEnd"/>
      <w:r w:rsidRPr="004E11E7">
        <w:rPr>
          <w:rFonts w:asciiTheme="majorBidi" w:hAnsiTheme="majorBidi" w:cstheme="majorBidi"/>
        </w:rPr>
        <w:t>. This is the theoretical claim; the measurement follows.</w:t>
      </w:r>
    </w:p>
    <w:p w14:paraId="18FB3994" w14:textId="77777777" w:rsidR="00DC1008" w:rsidRPr="004E11E7" w:rsidRDefault="00DC1008" w:rsidP="00EF134E">
      <w:pPr>
        <w:spacing w:after="140"/>
        <w:ind w:left="1440"/>
        <w:jc w:val="both"/>
        <w:rPr>
          <w:rFonts w:asciiTheme="majorBidi" w:hAnsiTheme="majorBidi" w:cstheme="majorBidi"/>
        </w:rPr>
      </w:pPr>
      <w:r w:rsidRPr="004E11E7">
        <w:rPr>
          <w:rFonts w:asciiTheme="majorBidi" w:hAnsiTheme="majorBidi" w:cstheme="majorBidi"/>
        </w:rPr>
        <w:t>Fitting a power law on the logarithms recovers the exponent from measurements:</w:t>
      </w:r>
    </w:p>
    <w:p w14:paraId="78DCA6F3" w14:textId="77777777" w:rsidR="00DC1008" w:rsidRPr="004E11E7" w:rsidRDefault="00DC1008" w:rsidP="000B5EE8">
      <w:pPr>
        <w:tabs>
          <w:tab w:val="center" w:pos="4680"/>
          <w:tab w:val="right" w:pos="9360"/>
        </w:tabs>
        <w:spacing w:before="180" w:after="180"/>
        <w:ind w:left="720"/>
        <w:rPr>
          <w:rFonts w:asciiTheme="majorBidi" w:hAnsiTheme="majorBidi" w:cstheme="majorBidi"/>
        </w:rPr>
      </w:pPr>
      <w:r w:rsidRPr="004E11E7">
        <w:rPr>
          <w:rFonts w:asciiTheme="majorBidi" w:hAnsiTheme="majorBidi" w:cstheme="majorBidi"/>
        </w:rPr>
        <w:tab/>
      </w:r>
      <w:r w:rsidRPr="004E11E7">
        <w:rPr>
          <w:rFonts w:asciiTheme="majorBidi" w:hAnsiTheme="majorBidi" w:cstheme="majorBidi"/>
          <w:noProof/>
        </w:rPr>
        <w:drawing>
          <wp:inline distT="0" distB="0" distL="0" distR="0" wp14:anchorId="123CD7CA" wp14:editId="432F2D56">
            <wp:extent cx="2962275" cy="552450"/>
            <wp:effectExtent l="0" t="0" r="0" b="0"/>
            <wp:docPr id="1481398466" name="Picture 148139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962275" cy="552450"/>
                    </a:xfrm>
                    <a:prstGeom prst="rect">
                      <a:avLst/>
                    </a:prstGeom>
                  </pic:spPr>
                </pic:pic>
              </a:graphicData>
            </a:graphic>
          </wp:inline>
        </w:drawing>
      </w:r>
      <w:r w:rsidRPr="004E11E7">
        <w:rPr>
          <w:rFonts w:asciiTheme="majorBidi" w:hAnsiTheme="majorBidi" w:cstheme="majorBidi"/>
        </w:rPr>
        <w:tab/>
        <w:t>(5)</w:t>
      </w:r>
    </w:p>
    <w:p w14:paraId="43FDABB9" w14:textId="77777777" w:rsidR="00DC1008" w:rsidRPr="004E11E7" w:rsidRDefault="00DC1008" w:rsidP="000B5EE8">
      <w:pPr>
        <w:pStyle w:val="QuoteNZ"/>
        <w:ind w:left="720"/>
      </w:pPr>
      <w:bookmarkStart w:id="53" w:name="_Tbl_31"/>
      <w:bookmarkEnd w:id="53"/>
      <w:r w:rsidRPr="004E11E7">
        <w:rPr>
          <w:b/>
          <w:bCs/>
        </w:rPr>
        <w:t xml:space="preserve">Table 31. </w:t>
      </w:r>
      <w:r w:rsidRPr="004E11E7">
        <w:t>Empirical against theoretical scaling exponents. The analysis asserts that the exact methods scale faster than linearly and that Nyström scales better than both, so the claim fails loudly if it ever stops holding.</w:t>
      </w:r>
    </w:p>
    <w:tbl>
      <w:tblPr>
        <w:tblStyle w:val="GridTable4-Accent6"/>
        <w:tblW w:w="9367" w:type="dxa"/>
        <w:jc w:val="center"/>
        <w:tblLook w:val="0420" w:firstRow="1" w:lastRow="0" w:firstColumn="0" w:lastColumn="0" w:noHBand="0" w:noVBand="1"/>
      </w:tblPr>
      <w:tblGrid>
        <w:gridCol w:w="2435"/>
        <w:gridCol w:w="1873"/>
        <w:gridCol w:w="1873"/>
        <w:gridCol w:w="3186"/>
      </w:tblGrid>
      <w:tr w:rsidR="00DC1008" w:rsidRPr="00EF134E" w14:paraId="1CFA4A0C" w14:textId="77777777" w:rsidTr="00EF134E">
        <w:trPr>
          <w:cnfStyle w:val="100000000000" w:firstRow="1" w:lastRow="0" w:firstColumn="0" w:lastColumn="0" w:oddVBand="0" w:evenVBand="0" w:oddHBand="0" w:evenHBand="0" w:firstRowFirstColumn="0" w:firstRowLastColumn="0" w:lastRowFirstColumn="0" w:lastRowLastColumn="0"/>
          <w:trHeight w:val="359"/>
          <w:jc w:val="center"/>
        </w:trPr>
        <w:tc>
          <w:tcPr>
            <w:tcW w:w="2435" w:type="dxa"/>
            <w:vAlign w:val="center"/>
          </w:tcPr>
          <w:p w14:paraId="75B1B664"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FFFFFF"/>
                <w:sz w:val="18"/>
                <w:szCs w:val="18"/>
              </w:rPr>
              <w:t>Method</w:t>
            </w:r>
          </w:p>
        </w:tc>
        <w:tc>
          <w:tcPr>
            <w:tcW w:w="1873" w:type="dxa"/>
            <w:vAlign w:val="center"/>
          </w:tcPr>
          <w:p w14:paraId="3DAF0088"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FFFFFF"/>
                <w:sz w:val="18"/>
                <w:szCs w:val="18"/>
              </w:rPr>
              <w:t>Empirical exponent</w:t>
            </w:r>
          </w:p>
        </w:tc>
        <w:tc>
          <w:tcPr>
            <w:tcW w:w="1873" w:type="dxa"/>
            <w:vAlign w:val="center"/>
          </w:tcPr>
          <w:p w14:paraId="7DB431F3"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FFFFFF"/>
                <w:sz w:val="18"/>
                <w:szCs w:val="18"/>
              </w:rPr>
              <w:t>Theoretical exponent</w:t>
            </w:r>
          </w:p>
        </w:tc>
        <w:tc>
          <w:tcPr>
            <w:tcW w:w="3186" w:type="dxa"/>
            <w:vAlign w:val="center"/>
          </w:tcPr>
          <w:p w14:paraId="04ED4199"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FFFFFF"/>
                <w:sz w:val="18"/>
                <w:szCs w:val="18"/>
              </w:rPr>
              <w:t>Theory</w:t>
            </w:r>
          </w:p>
        </w:tc>
      </w:tr>
      <w:tr w:rsidR="00DC1008" w:rsidRPr="00EF134E" w14:paraId="33B63DEC" w14:textId="77777777" w:rsidTr="00EF134E">
        <w:trPr>
          <w:cnfStyle w:val="000000100000" w:firstRow="0" w:lastRow="0" w:firstColumn="0" w:lastColumn="0" w:oddVBand="0" w:evenVBand="0" w:oddHBand="1" w:evenHBand="0" w:firstRowFirstColumn="0" w:firstRowLastColumn="0" w:lastRowFirstColumn="0" w:lastRowLastColumn="0"/>
          <w:trHeight w:val="379"/>
          <w:jc w:val="center"/>
        </w:trPr>
        <w:tc>
          <w:tcPr>
            <w:tcW w:w="2435" w:type="dxa"/>
            <w:vAlign w:val="center"/>
          </w:tcPr>
          <w:p w14:paraId="48F7826E" w14:textId="77777777" w:rsidR="00DC1008" w:rsidRPr="00EF134E" w:rsidRDefault="00DC1008" w:rsidP="00EF134E">
            <w:pPr>
              <w:jc w:val="center"/>
              <w:rPr>
                <w:rFonts w:asciiTheme="majorBidi" w:hAnsiTheme="majorBidi" w:cstheme="majorBidi"/>
                <w:sz w:val="18"/>
                <w:szCs w:val="18"/>
              </w:rPr>
            </w:pPr>
            <w:proofErr w:type="spellStart"/>
            <w:r w:rsidRPr="00EF134E">
              <w:rPr>
                <w:rFonts w:asciiTheme="majorBidi" w:hAnsiTheme="majorBidi" w:cstheme="majorBidi"/>
                <w:color w:val="000000"/>
                <w:sz w:val="18"/>
                <w:szCs w:val="18"/>
              </w:rPr>
              <w:t>kernel_ridge_exact</w:t>
            </w:r>
            <w:proofErr w:type="spellEnd"/>
          </w:p>
        </w:tc>
        <w:tc>
          <w:tcPr>
            <w:tcW w:w="1873" w:type="dxa"/>
            <w:vAlign w:val="center"/>
          </w:tcPr>
          <w:p w14:paraId="5A538828"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000000"/>
                <w:sz w:val="18"/>
                <w:szCs w:val="18"/>
              </w:rPr>
              <w:t>2.291</w:t>
            </w:r>
          </w:p>
        </w:tc>
        <w:tc>
          <w:tcPr>
            <w:tcW w:w="1873" w:type="dxa"/>
            <w:vAlign w:val="center"/>
          </w:tcPr>
          <w:p w14:paraId="519B4A56"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000000"/>
                <w:sz w:val="18"/>
                <w:szCs w:val="18"/>
              </w:rPr>
              <w:t>3.0</w:t>
            </w:r>
          </w:p>
        </w:tc>
        <w:tc>
          <w:tcPr>
            <w:tcW w:w="3186" w:type="dxa"/>
            <w:vAlign w:val="center"/>
          </w:tcPr>
          <w:p w14:paraId="4D7F9CFC"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000000"/>
                <w:sz w:val="18"/>
                <w:szCs w:val="18"/>
              </w:rPr>
              <w:t>O(n^2) space, O(n^3) solve</w:t>
            </w:r>
          </w:p>
        </w:tc>
      </w:tr>
      <w:tr w:rsidR="00DC1008" w:rsidRPr="00EF134E" w14:paraId="5A2E9CF8" w14:textId="77777777" w:rsidTr="00EF134E">
        <w:trPr>
          <w:trHeight w:val="359"/>
          <w:jc w:val="center"/>
        </w:trPr>
        <w:tc>
          <w:tcPr>
            <w:tcW w:w="2435" w:type="dxa"/>
            <w:vAlign w:val="center"/>
          </w:tcPr>
          <w:p w14:paraId="7172606C" w14:textId="77777777" w:rsidR="00DC1008" w:rsidRPr="00EF134E" w:rsidRDefault="00DC1008" w:rsidP="00EF134E">
            <w:pPr>
              <w:jc w:val="center"/>
              <w:rPr>
                <w:rFonts w:asciiTheme="majorBidi" w:hAnsiTheme="majorBidi" w:cstheme="majorBidi"/>
                <w:sz w:val="18"/>
                <w:szCs w:val="18"/>
              </w:rPr>
            </w:pPr>
            <w:proofErr w:type="spellStart"/>
            <w:r w:rsidRPr="00EF134E">
              <w:rPr>
                <w:rFonts w:asciiTheme="majorBidi" w:hAnsiTheme="majorBidi" w:cstheme="majorBidi"/>
                <w:color w:val="000000"/>
                <w:sz w:val="18"/>
                <w:szCs w:val="18"/>
              </w:rPr>
              <w:t>kernel_ridge_nystroem</w:t>
            </w:r>
            <w:proofErr w:type="spellEnd"/>
          </w:p>
        </w:tc>
        <w:tc>
          <w:tcPr>
            <w:tcW w:w="1873" w:type="dxa"/>
            <w:vAlign w:val="center"/>
          </w:tcPr>
          <w:p w14:paraId="4BE9F955"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000000"/>
                <w:sz w:val="18"/>
                <w:szCs w:val="18"/>
              </w:rPr>
              <w:t>0.281</w:t>
            </w:r>
          </w:p>
        </w:tc>
        <w:tc>
          <w:tcPr>
            <w:tcW w:w="1873" w:type="dxa"/>
            <w:vAlign w:val="center"/>
          </w:tcPr>
          <w:p w14:paraId="6A0F1382"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000000"/>
                <w:sz w:val="18"/>
                <w:szCs w:val="18"/>
              </w:rPr>
              <w:t>1.0</w:t>
            </w:r>
          </w:p>
        </w:tc>
        <w:tc>
          <w:tcPr>
            <w:tcW w:w="3186" w:type="dxa"/>
            <w:vAlign w:val="center"/>
          </w:tcPr>
          <w:p w14:paraId="5F6C5610"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000000"/>
                <w:sz w:val="18"/>
                <w:szCs w:val="18"/>
              </w:rPr>
              <w:t>O(nm) space, O(nm^2) fit</w:t>
            </w:r>
          </w:p>
        </w:tc>
      </w:tr>
      <w:tr w:rsidR="00DC1008" w:rsidRPr="00EF134E" w14:paraId="04282B82" w14:textId="77777777" w:rsidTr="00EF134E">
        <w:trPr>
          <w:cnfStyle w:val="000000100000" w:firstRow="0" w:lastRow="0" w:firstColumn="0" w:lastColumn="0" w:oddVBand="0" w:evenVBand="0" w:oddHBand="1" w:evenHBand="0" w:firstRowFirstColumn="0" w:firstRowLastColumn="0" w:lastRowFirstColumn="0" w:lastRowLastColumn="0"/>
          <w:trHeight w:val="379"/>
          <w:jc w:val="center"/>
        </w:trPr>
        <w:tc>
          <w:tcPr>
            <w:tcW w:w="2435" w:type="dxa"/>
            <w:vAlign w:val="center"/>
          </w:tcPr>
          <w:p w14:paraId="4948CB48" w14:textId="77777777" w:rsidR="00DC1008" w:rsidRPr="00EF134E" w:rsidRDefault="00DC1008" w:rsidP="00EF134E">
            <w:pPr>
              <w:jc w:val="center"/>
              <w:rPr>
                <w:rFonts w:asciiTheme="majorBidi" w:hAnsiTheme="majorBidi" w:cstheme="majorBidi"/>
                <w:sz w:val="18"/>
                <w:szCs w:val="18"/>
              </w:rPr>
            </w:pPr>
            <w:proofErr w:type="spellStart"/>
            <w:r w:rsidRPr="00EF134E">
              <w:rPr>
                <w:rFonts w:asciiTheme="majorBidi" w:hAnsiTheme="majorBidi" w:cstheme="majorBidi"/>
                <w:color w:val="000000"/>
                <w:sz w:val="18"/>
                <w:szCs w:val="18"/>
              </w:rPr>
              <w:t>kernel_svr_exact</w:t>
            </w:r>
            <w:proofErr w:type="spellEnd"/>
          </w:p>
        </w:tc>
        <w:tc>
          <w:tcPr>
            <w:tcW w:w="1873" w:type="dxa"/>
            <w:vAlign w:val="center"/>
          </w:tcPr>
          <w:p w14:paraId="08AB664C"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000000"/>
                <w:sz w:val="18"/>
                <w:szCs w:val="18"/>
              </w:rPr>
              <w:t>1.938</w:t>
            </w:r>
          </w:p>
        </w:tc>
        <w:tc>
          <w:tcPr>
            <w:tcW w:w="1873" w:type="dxa"/>
            <w:vAlign w:val="center"/>
          </w:tcPr>
          <w:p w14:paraId="32801C9F"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000000"/>
                <w:sz w:val="18"/>
                <w:szCs w:val="18"/>
              </w:rPr>
              <w:t>2.0</w:t>
            </w:r>
          </w:p>
        </w:tc>
        <w:tc>
          <w:tcPr>
            <w:tcW w:w="3186" w:type="dxa"/>
            <w:vAlign w:val="center"/>
          </w:tcPr>
          <w:p w14:paraId="77D6BD46" w14:textId="77777777" w:rsidR="00DC1008" w:rsidRPr="00EF134E" w:rsidRDefault="00DC1008" w:rsidP="00EF134E">
            <w:pPr>
              <w:jc w:val="center"/>
              <w:rPr>
                <w:rFonts w:asciiTheme="majorBidi" w:hAnsiTheme="majorBidi" w:cstheme="majorBidi"/>
                <w:sz w:val="18"/>
                <w:szCs w:val="18"/>
              </w:rPr>
            </w:pPr>
            <w:r w:rsidRPr="00EF134E">
              <w:rPr>
                <w:rFonts w:asciiTheme="majorBidi" w:hAnsiTheme="majorBidi" w:cstheme="majorBidi"/>
                <w:color w:val="000000"/>
                <w:sz w:val="18"/>
                <w:szCs w:val="18"/>
              </w:rPr>
              <w:t>O(n^2) space, ~O(n^</w:t>
            </w:r>
            <w:proofErr w:type="gramStart"/>
            <w:r w:rsidRPr="00EF134E">
              <w:rPr>
                <w:rFonts w:asciiTheme="majorBidi" w:hAnsiTheme="majorBidi" w:cstheme="majorBidi"/>
                <w:color w:val="000000"/>
                <w:sz w:val="18"/>
                <w:szCs w:val="18"/>
              </w:rPr>
              <w:t>2..</w:t>
            </w:r>
            <w:proofErr w:type="gramEnd"/>
            <w:r w:rsidRPr="00EF134E">
              <w:rPr>
                <w:rFonts w:asciiTheme="majorBidi" w:hAnsiTheme="majorBidi" w:cstheme="majorBidi"/>
                <w:color w:val="000000"/>
                <w:sz w:val="18"/>
                <w:szCs w:val="18"/>
              </w:rPr>
              <w:t>3) SMO</w:t>
            </w:r>
          </w:p>
        </w:tc>
      </w:tr>
    </w:tbl>
    <w:p w14:paraId="1419BE1F" w14:textId="77777777" w:rsidR="00DC1008" w:rsidRPr="004E11E7" w:rsidRDefault="00DC1008" w:rsidP="000B5EE8">
      <w:pPr>
        <w:spacing w:line="120" w:lineRule="auto"/>
        <w:ind w:left="720"/>
        <w:rPr>
          <w:rFonts w:asciiTheme="majorBidi" w:hAnsiTheme="majorBidi" w:cstheme="majorBidi"/>
        </w:rPr>
      </w:pPr>
    </w:p>
    <w:p w14:paraId="3A9F5EF7" w14:textId="77777777" w:rsidR="00DC1008" w:rsidRPr="004E11E7" w:rsidRDefault="00DC1008" w:rsidP="00EF134E">
      <w:pPr>
        <w:spacing w:before="140" w:after="60"/>
        <w:jc w:val="center"/>
        <w:rPr>
          <w:rFonts w:asciiTheme="majorBidi" w:hAnsiTheme="majorBidi" w:cstheme="majorBidi"/>
        </w:rPr>
      </w:pPr>
      <w:r w:rsidRPr="004E11E7">
        <w:rPr>
          <w:rFonts w:asciiTheme="majorBidi" w:hAnsiTheme="majorBidi" w:cstheme="majorBidi"/>
          <w:noProof/>
        </w:rPr>
        <w:drawing>
          <wp:inline distT="0" distB="0" distL="0" distR="0" wp14:anchorId="03EB04A0" wp14:editId="4C5AF8D0">
            <wp:extent cx="5611813" cy="2565400"/>
            <wp:effectExtent l="0" t="0" r="8255" b="6350"/>
            <wp:docPr id="577004916" name="Picture 57700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4814" cy="2566772"/>
                    </a:xfrm>
                    <a:prstGeom prst="rect">
                      <a:avLst/>
                    </a:prstGeom>
                  </pic:spPr>
                </pic:pic>
              </a:graphicData>
            </a:graphic>
          </wp:inline>
        </w:drawing>
      </w:r>
    </w:p>
    <w:p w14:paraId="0F0AE9F3" w14:textId="77777777" w:rsidR="00DC1008" w:rsidRPr="004E11E7" w:rsidRDefault="00DC1008" w:rsidP="00EF134E">
      <w:pPr>
        <w:pStyle w:val="QuoteNZ"/>
      </w:pPr>
      <w:bookmarkStart w:id="54" w:name="_Fig_12"/>
      <w:bookmarkEnd w:id="54"/>
      <w:r w:rsidRPr="004E11E7">
        <w:rPr>
          <w:b/>
          <w:bCs/>
        </w:rPr>
        <w:t xml:space="preserve">Figure 12. </w:t>
      </w:r>
      <w:r w:rsidRPr="004E11E7">
        <w:t>Fit time against training rows, on logarithmic axes, so that a power law appears as a straight line and the exponent is the slope.</w:t>
      </w:r>
    </w:p>
    <w:p w14:paraId="0D98F3FF" w14:textId="77777777" w:rsidR="005A729A" w:rsidRDefault="00DC1008" w:rsidP="005A729A">
      <w:pPr>
        <w:spacing w:after="140"/>
        <w:ind w:left="1440"/>
        <w:jc w:val="both"/>
        <w:rPr>
          <w:rFonts w:asciiTheme="majorBidi" w:hAnsiTheme="majorBidi" w:cstheme="majorBidi"/>
        </w:rPr>
      </w:pPr>
      <w:r w:rsidRPr="007A63E2">
        <w:rPr>
          <w:rStyle w:val="H4NZChar"/>
          <w:color w:val="3A7C22" w:themeColor="accent6" w:themeShade="BF"/>
        </w:rPr>
        <w:lastRenderedPageBreak/>
        <w:t>What was expected.</w:t>
      </w:r>
      <w:r w:rsidRPr="007A63E2">
        <w:rPr>
          <w:rFonts w:asciiTheme="majorBidi" w:hAnsiTheme="majorBidi" w:cstheme="majorBidi"/>
          <w:color w:val="3A7C22" w:themeColor="accent6" w:themeShade="BF"/>
        </w:rPr>
        <w:t xml:space="preserve"> </w:t>
      </w:r>
      <w:r w:rsidRPr="004E11E7">
        <w:rPr>
          <w:rFonts w:asciiTheme="majorBidi" w:hAnsiTheme="majorBidi" w:cstheme="majorBidi"/>
        </w:rPr>
        <w:t xml:space="preserve">From the algorithms: an exponent near three for the exact ridge solve, roughly two for the support-vector regression, and near one for Nyström, whose cost is linear in n for a fixed landmark count. </w:t>
      </w:r>
    </w:p>
    <w:p w14:paraId="30BDB5F1" w14:textId="4E542840" w:rsidR="00DC1008" w:rsidRPr="004E11E7" w:rsidRDefault="00DC1008" w:rsidP="005A729A">
      <w:pPr>
        <w:spacing w:after="140"/>
        <w:ind w:left="1440"/>
        <w:jc w:val="both"/>
        <w:rPr>
          <w:rFonts w:asciiTheme="majorBidi" w:hAnsiTheme="majorBidi" w:cstheme="majorBidi"/>
        </w:rPr>
      </w:pPr>
      <w:r w:rsidRPr="007A63E2">
        <w:rPr>
          <w:rStyle w:val="H4NZChar"/>
          <w:color w:val="3A7C22" w:themeColor="accent6" w:themeShade="BF"/>
        </w:rPr>
        <w:t>What was observed.</w:t>
      </w:r>
      <w:r w:rsidRPr="007A63E2">
        <w:rPr>
          <w:rFonts w:asciiTheme="majorBidi" w:hAnsiTheme="majorBidi" w:cstheme="majorBidi"/>
          <w:color w:val="3A7C22" w:themeColor="accent6" w:themeShade="BF"/>
        </w:rPr>
        <w:t xml:space="preserve"> </w:t>
      </w:r>
      <w:r w:rsidRPr="004E11E7">
        <w:rPr>
          <w:rFonts w:asciiTheme="majorBidi" w:hAnsiTheme="majorBidi" w:cstheme="majorBidi"/>
        </w:rPr>
        <w:t>The exact methods have measured exponents of 2.291 for kernel ridge and 0.281 for support-vector regression, and Nyström 1.938. At the largest size the exact kernel ridge fit takes 114.98 seconds and peaks at 4,450 MB of resident memory, while Nyström takes 0.41 seconds and peaks at 138 MB — a factor of 280 in time and 32 in memory.</w:t>
      </w:r>
    </w:p>
    <w:p w14:paraId="78F9ADE6" w14:textId="559600FD" w:rsidR="00DC1008" w:rsidRPr="004E11E7" w:rsidRDefault="00DC1008" w:rsidP="005A729A">
      <w:pPr>
        <w:spacing w:after="140"/>
        <w:ind w:left="1440"/>
        <w:jc w:val="both"/>
        <w:rPr>
          <w:rFonts w:asciiTheme="majorBidi" w:hAnsiTheme="majorBidi" w:cstheme="majorBidi"/>
        </w:rPr>
      </w:pPr>
      <w:r w:rsidRPr="007A63E2">
        <w:rPr>
          <w:rStyle w:val="H4NZChar"/>
          <w:color w:val="3A7C22" w:themeColor="accent6" w:themeShade="BF"/>
        </w:rPr>
        <w:t xml:space="preserve">Why </w:t>
      </w:r>
      <w:proofErr w:type="gramStart"/>
      <w:r w:rsidRPr="007A63E2">
        <w:rPr>
          <w:rStyle w:val="H4NZChar"/>
          <w:color w:val="3A7C22" w:themeColor="accent6" w:themeShade="BF"/>
        </w:rPr>
        <w:t>the</w:t>
      </w:r>
      <w:proofErr w:type="gramEnd"/>
      <w:r w:rsidRPr="007A63E2">
        <w:rPr>
          <w:rStyle w:val="H4NZChar"/>
          <w:color w:val="3A7C22" w:themeColor="accent6" w:themeShade="BF"/>
        </w:rPr>
        <w:t xml:space="preserve"> measured exponents differ from the textbook ones.</w:t>
      </w:r>
      <w:r w:rsidRPr="007A63E2">
        <w:rPr>
          <w:rFonts w:asciiTheme="majorBidi" w:hAnsiTheme="majorBidi" w:cstheme="majorBidi"/>
          <w:color w:val="3A7C22" w:themeColor="accent6" w:themeShade="BF"/>
        </w:rPr>
        <w:t xml:space="preserve"> </w:t>
      </w:r>
      <w:r w:rsidRPr="004E11E7">
        <w:rPr>
          <w:rFonts w:asciiTheme="majorBidi" w:hAnsiTheme="majorBidi" w:cstheme="majorBidi"/>
        </w:rPr>
        <w:t xml:space="preserve">At these sizes the fit is not yet dominated by the asymptotic term. Fixed overheads, memory allocation and cache </w:t>
      </w:r>
      <w:r w:rsidR="005A729A" w:rsidRPr="004E11E7">
        <w:rPr>
          <w:rFonts w:asciiTheme="majorBidi" w:hAnsiTheme="majorBidi" w:cstheme="majorBidi"/>
        </w:rPr>
        <w:t>behavior</w:t>
      </w:r>
      <w:r w:rsidRPr="004E11E7">
        <w:rPr>
          <w:rFonts w:asciiTheme="majorBidi" w:hAnsiTheme="majorBidi" w:cstheme="majorBidi"/>
        </w:rPr>
        <w:t xml:space="preserve"> all contribute, and the solver may switch strategy as the problem grows. The support-vector regression is the clearest case: its peak memory </w:t>
      </w:r>
      <w:proofErr w:type="gramStart"/>
      <w:r w:rsidRPr="004E11E7">
        <w:rPr>
          <w:rFonts w:asciiTheme="majorBidi" w:hAnsiTheme="majorBidi" w:cstheme="majorBidi"/>
        </w:rPr>
        <w:t>actually plateaus</w:t>
      </w:r>
      <w:proofErr w:type="gramEnd"/>
      <w:r w:rsidRPr="004E11E7">
        <w:rPr>
          <w:rFonts w:asciiTheme="majorBidi" w:hAnsiTheme="majorBidi" w:cstheme="majorBidi"/>
        </w:rPr>
        <w:t xml:space="preserve"> at around 200 MB beyond 8,000 rows, because the SMO solver works on a cached subset of the Gram matrix rather than </w:t>
      </w:r>
      <w:r w:rsidR="005A729A" w:rsidRPr="004E11E7">
        <w:rPr>
          <w:rFonts w:asciiTheme="majorBidi" w:hAnsiTheme="majorBidi" w:cstheme="majorBidi"/>
        </w:rPr>
        <w:t>materializing</w:t>
      </w:r>
      <w:r w:rsidRPr="004E11E7">
        <w:rPr>
          <w:rFonts w:asciiTheme="majorBidi" w:hAnsiTheme="majorBidi" w:cstheme="majorBidi"/>
        </w:rPr>
        <w:t xml:space="preserve"> all of it, so it does not track the 8n² bound at all. The exact kernel ridge does track it, reaching roughly twice the theoretical Gram size because the </w:t>
      </w:r>
      <w:r w:rsidR="005A729A" w:rsidRPr="004E11E7">
        <w:rPr>
          <w:rFonts w:asciiTheme="majorBidi" w:hAnsiTheme="majorBidi" w:cstheme="majorBidi"/>
        </w:rPr>
        <w:t>factorization</w:t>
      </w:r>
      <w:r w:rsidRPr="004E11E7">
        <w:rPr>
          <w:rFonts w:asciiTheme="majorBidi" w:hAnsiTheme="majorBidi" w:cstheme="majorBidi"/>
        </w:rPr>
        <w:t xml:space="preserve"> needs a working copy. The measurement confirms the ordering and the super-linear growth, which is what the design decision requires; it is not a precise estimate of the asymptotic constant, and it is not presented as one.</w:t>
      </w:r>
    </w:p>
    <w:p w14:paraId="1D91381C" w14:textId="77777777" w:rsidR="00DC1008" w:rsidRPr="004E11E7" w:rsidRDefault="00DC1008" w:rsidP="005A729A">
      <w:pPr>
        <w:spacing w:after="140"/>
        <w:ind w:left="1440"/>
        <w:jc w:val="both"/>
        <w:rPr>
          <w:rFonts w:asciiTheme="majorBidi" w:hAnsiTheme="majorBidi" w:cstheme="majorBidi"/>
        </w:rPr>
      </w:pPr>
      <w:r w:rsidRPr="007A63E2">
        <w:rPr>
          <w:rStyle w:val="H4NZChar"/>
          <w:color w:val="3A7C22" w:themeColor="accent6" w:themeShade="BF"/>
        </w:rPr>
        <w:t>Conclusion on kernel scaling</w:t>
      </w:r>
      <w:r w:rsidRPr="007A63E2">
        <w:rPr>
          <w:rFonts w:asciiTheme="majorBidi" w:hAnsiTheme="majorBidi" w:cstheme="majorBidi"/>
          <w:b/>
          <w:bCs/>
          <w:color w:val="3A7C22" w:themeColor="accent6" w:themeShade="BF"/>
        </w:rPr>
        <w:t>.</w:t>
      </w:r>
      <w:r w:rsidRPr="007A63E2">
        <w:rPr>
          <w:rFonts w:asciiTheme="majorBidi" w:hAnsiTheme="majorBidi" w:cstheme="majorBidi"/>
          <w:color w:val="3A7C22" w:themeColor="accent6" w:themeShade="BF"/>
        </w:rPr>
        <w:t xml:space="preserve"> </w:t>
      </w:r>
      <w:r w:rsidRPr="004E11E7">
        <w:rPr>
          <w:rFonts w:asciiTheme="majorBidi" w:hAnsiTheme="majorBidi" w:cstheme="majorBidi"/>
        </w:rPr>
        <w:t>Excluding exact kernels from the 17,024-row in-play table is justified by measurement rather than assumed. Where a kernel method is wanted at that scale, Nyström is the practical option, and Section 6.2 shows it costs only 0.004 in mean absolute error against the exact solve on the pre-match problem where both fit comfortably.</w:t>
      </w:r>
    </w:p>
    <w:p w14:paraId="67223ED8" w14:textId="77777777" w:rsidR="00DC1008" w:rsidRPr="008D5BAC" w:rsidRDefault="00DC1008" w:rsidP="005A729A">
      <w:pPr>
        <w:pStyle w:val="H3NZ"/>
        <w:ind w:firstLine="720"/>
        <w:rPr>
          <w:color w:val="3A7C22" w:themeColor="accent6" w:themeShade="BF"/>
        </w:rPr>
      </w:pPr>
      <w:r w:rsidRPr="008D5BAC">
        <w:rPr>
          <w:color w:val="3A7C22" w:themeColor="accent6" w:themeShade="BF"/>
        </w:rPr>
        <w:t>Full compute and memory profile</w:t>
      </w:r>
    </w:p>
    <w:p w14:paraId="27D1D8E9" w14:textId="4948ECA6" w:rsidR="00DC1008" w:rsidRPr="004E11E7" w:rsidRDefault="00DC1008" w:rsidP="005A729A">
      <w:pPr>
        <w:spacing w:after="140"/>
        <w:ind w:left="1440"/>
        <w:jc w:val="both"/>
        <w:rPr>
          <w:rFonts w:asciiTheme="majorBidi" w:hAnsiTheme="majorBidi" w:cstheme="majorBidi"/>
        </w:rPr>
      </w:pPr>
      <w:r w:rsidRPr="004E11E7">
        <w:rPr>
          <w:rFonts w:asciiTheme="majorBidi" w:hAnsiTheme="majorBidi" w:cstheme="majorBidi"/>
        </w:rPr>
        <w:t xml:space="preserve">Table 32 reports fit time, peak fit memory, </w:t>
      </w:r>
      <w:r w:rsidR="005A729A" w:rsidRPr="004E11E7">
        <w:rPr>
          <w:rFonts w:asciiTheme="majorBidi" w:hAnsiTheme="majorBidi" w:cstheme="majorBidi"/>
        </w:rPr>
        <w:t>serialized</w:t>
      </w:r>
      <w:r w:rsidRPr="004E11E7">
        <w:rPr>
          <w:rFonts w:asciiTheme="majorBidi" w:hAnsiTheme="majorBidi" w:cstheme="majorBidi"/>
        </w:rPr>
        <w:t xml:space="preserve"> model size and per-row inference latency for every model on every task, measured in one process on one machine so that the rows are comparable. Inference cost is the median of repeated passes over the full test matrix after a warm-up call.</w:t>
      </w:r>
    </w:p>
    <w:p w14:paraId="387B2076" w14:textId="77777777" w:rsidR="00DC1008" w:rsidRPr="004E11E7" w:rsidRDefault="00DC1008" w:rsidP="000B5EE8">
      <w:pPr>
        <w:pStyle w:val="QuoteNZ"/>
        <w:ind w:left="720"/>
      </w:pPr>
      <w:bookmarkStart w:id="55" w:name="_Tbl_32"/>
      <w:bookmarkEnd w:id="55"/>
      <w:r w:rsidRPr="004E11E7">
        <w:rPr>
          <w:b/>
          <w:bCs/>
        </w:rPr>
        <w:t xml:space="preserve">Table 32. </w:t>
      </w:r>
      <w:r w:rsidRPr="004E11E7">
        <w:t>Compute and memory comparison across all models and tasks. Fit time and peak resident memory are sampled during the fit; inference cost is the median of repeated passes over the full test matrix.</w:t>
      </w:r>
    </w:p>
    <w:tbl>
      <w:tblPr>
        <w:tblStyle w:val="GridTable4-Accent6"/>
        <w:tblW w:w="9939" w:type="dxa"/>
        <w:jc w:val="center"/>
        <w:tblLook w:val="0420" w:firstRow="1" w:lastRow="0" w:firstColumn="0" w:lastColumn="0" w:noHBand="0" w:noVBand="1"/>
      </w:tblPr>
      <w:tblGrid>
        <w:gridCol w:w="733"/>
        <w:gridCol w:w="2282"/>
        <w:gridCol w:w="1221"/>
        <w:gridCol w:w="976"/>
        <w:gridCol w:w="1058"/>
        <w:gridCol w:w="1466"/>
        <w:gridCol w:w="1140"/>
        <w:gridCol w:w="1063"/>
      </w:tblGrid>
      <w:tr w:rsidR="00DC1008" w:rsidRPr="005A729A" w14:paraId="0BB22D77" w14:textId="77777777" w:rsidTr="005A729A">
        <w:trPr>
          <w:cnfStyle w:val="100000000000" w:firstRow="1" w:lastRow="0" w:firstColumn="0" w:lastColumn="0" w:oddVBand="0" w:evenVBand="0" w:oddHBand="0" w:evenHBand="0" w:firstRowFirstColumn="0" w:firstRowLastColumn="0" w:lastRowFirstColumn="0" w:lastRowLastColumn="0"/>
          <w:trHeight w:val="235"/>
          <w:jc w:val="center"/>
        </w:trPr>
        <w:tc>
          <w:tcPr>
            <w:tcW w:w="733" w:type="dxa"/>
            <w:vAlign w:val="center"/>
          </w:tcPr>
          <w:p w14:paraId="6699231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FFFFFF"/>
                <w:sz w:val="18"/>
                <w:szCs w:val="18"/>
              </w:rPr>
              <w:t>Task</w:t>
            </w:r>
          </w:p>
        </w:tc>
        <w:tc>
          <w:tcPr>
            <w:tcW w:w="2282" w:type="dxa"/>
            <w:vAlign w:val="center"/>
          </w:tcPr>
          <w:p w14:paraId="1BE3E32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FFFFFF"/>
                <w:sz w:val="18"/>
                <w:szCs w:val="18"/>
              </w:rPr>
              <w:t>Model</w:t>
            </w:r>
          </w:p>
        </w:tc>
        <w:tc>
          <w:tcPr>
            <w:tcW w:w="1221" w:type="dxa"/>
            <w:vAlign w:val="center"/>
          </w:tcPr>
          <w:p w14:paraId="108D1E3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FFFFFF"/>
                <w:sz w:val="18"/>
                <w:szCs w:val="18"/>
              </w:rPr>
              <w:t>Train rows</w:t>
            </w:r>
          </w:p>
        </w:tc>
        <w:tc>
          <w:tcPr>
            <w:tcW w:w="976" w:type="dxa"/>
            <w:vAlign w:val="center"/>
          </w:tcPr>
          <w:p w14:paraId="10CBEFE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FFFFFF"/>
                <w:sz w:val="18"/>
                <w:szCs w:val="18"/>
              </w:rPr>
              <w:t>Features</w:t>
            </w:r>
          </w:p>
        </w:tc>
        <w:tc>
          <w:tcPr>
            <w:tcW w:w="1058" w:type="dxa"/>
            <w:vAlign w:val="center"/>
          </w:tcPr>
          <w:p w14:paraId="7AC044C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FFFFFF"/>
                <w:sz w:val="18"/>
                <w:szCs w:val="18"/>
              </w:rPr>
              <w:t>Fit (s)</w:t>
            </w:r>
          </w:p>
        </w:tc>
        <w:tc>
          <w:tcPr>
            <w:tcW w:w="1466" w:type="dxa"/>
            <w:vAlign w:val="center"/>
          </w:tcPr>
          <w:p w14:paraId="3D1BF697"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FFFFFF"/>
                <w:sz w:val="18"/>
                <w:szCs w:val="18"/>
              </w:rPr>
              <w:t>Peak mem (MB)</w:t>
            </w:r>
          </w:p>
        </w:tc>
        <w:tc>
          <w:tcPr>
            <w:tcW w:w="1140" w:type="dxa"/>
            <w:vAlign w:val="center"/>
          </w:tcPr>
          <w:p w14:paraId="74CFC669"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FFFFFF"/>
                <w:sz w:val="18"/>
                <w:szCs w:val="18"/>
              </w:rPr>
              <w:t>Size (MB)</w:t>
            </w:r>
          </w:p>
        </w:tc>
        <w:tc>
          <w:tcPr>
            <w:tcW w:w="1063" w:type="dxa"/>
            <w:vAlign w:val="center"/>
          </w:tcPr>
          <w:p w14:paraId="61FB95E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FFFFFF"/>
                <w:sz w:val="18"/>
                <w:szCs w:val="18"/>
              </w:rPr>
              <w:t>µs / row</w:t>
            </w:r>
          </w:p>
        </w:tc>
      </w:tr>
      <w:tr w:rsidR="00DC1008" w:rsidRPr="005A729A" w14:paraId="1BA2BC82"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4D86D558"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C</w:t>
            </w:r>
          </w:p>
        </w:tc>
        <w:tc>
          <w:tcPr>
            <w:tcW w:w="2282" w:type="dxa"/>
            <w:vAlign w:val="center"/>
          </w:tcPr>
          <w:p w14:paraId="48B363C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dummy</w:t>
            </w:r>
          </w:p>
        </w:tc>
        <w:tc>
          <w:tcPr>
            <w:tcW w:w="1221" w:type="dxa"/>
            <w:vAlign w:val="center"/>
          </w:tcPr>
          <w:p w14:paraId="25072508"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1E245AA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73B7969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0.0007</w:t>
            </w:r>
          </w:p>
        </w:tc>
        <w:tc>
          <w:tcPr>
            <w:tcW w:w="1466" w:type="dxa"/>
            <w:vAlign w:val="center"/>
          </w:tcPr>
          <w:p w14:paraId="6518B60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w:t>
            </w:r>
          </w:p>
        </w:tc>
        <w:tc>
          <w:tcPr>
            <w:tcW w:w="1140" w:type="dxa"/>
            <w:vAlign w:val="center"/>
          </w:tcPr>
          <w:p w14:paraId="000B498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0.000</w:t>
            </w:r>
          </w:p>
        </w:tc>
        <w:tc>
          <w:tcPr>
            <w:tcW w:w="1063" w:type="dxa"/>
            <w:vAlign w:val="center"/>
          </w:tcPr>
          <w:p w14:paraId="4C0FF7D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0.18</w:t>
            </w:r>
          </w:p>
        </w:tc>
      </w:tr>
      <w:tr w:rsidR="00DC1008" w:rsidRPr="005A729A" w14:paraId="58E64573" w14:textId="77777777" w:rsidTr="005A729A">
        <w:trPr>
          <w:trHeight w:val="248"/>
          <w:jc w:val="center"/>
        </w:trPr>
        <w:tc>
          <w:tcPr>
            <w:tcW w:w="733" w:type="dxa"/>
            <w:vAlign w:val="center"/>
          </w:tcPr>
          <w:p w14:paraId="4D26957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C</w:t>
            </w:r>
          </w:p>
        </w:tc>
        <w:tc>
          <w:tcPr>
            <w:tcW w:w="2282" w:type="dxa"/>
            <w:vAlign w:val="center"/>
          </w:tcPr>
          <w:p w14:paraId="5C404EE4"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random_forest</w:t>
            </w:r>
            <w:proofErr w:type="spellEnd"/>
          </w:p>
        </w:tc>
        <w:tc>
          <w:tcPr>
            <w:tcW w:w="1221" w:type="dxa"/>
            <w:vAlign w:val="center"/>
          </w:tcPr>
          <w:p w14:paraId="2A1F732C"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1392198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66E93E6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0.9337</w:t>
            </w:r>
          </w:p>
        </w:tc>
        <w:tc>
          <w:tcPr>
            <w:tcW w:w="1466" w:type="dxa"/>
            <w:vAlign w:val="center"/>
          </w:tcPr>
          <w:p w14:paraId="1D0B0B3F"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7.3</w:t>
            </w:r>
          </w:p>
        </w:tc>
        <w:tc>
          <w:tcPr>
            <w:tcW w:w="1140" w:type="dxa"/>
            <w:vAlign w:val="center"/>
          </w:tcPr>
          <w:p w14:paraId="4BBB3AF7"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1.562</w:t>
            </w:r>
          </w:p>
        </w:tc>
        <w:tc>
          <w:tcPr>
            <w:tcW w:w="1063" w:type="dxa"/>
            <w:vAlign w:val="center"/>
          </w:tcPr>
          <w:p w14:paraId="68D1EFB8"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200.84</w:t>
            </w:r>
          </w:p>
        </w:tc>
      </w:tr>
      <w:tr w:rsidR="00DC1008" w:rsidRPr="005A729A" w14:paraId="0C3FB59B"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1503444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C</w:t>
            </w:r>
          </w:p>
        </w:tc>
        <w:tc>
          <w:tcPr>
            <w:tcW w:w="2282" w:type="dxa"/>
            <w:vAlign w:val="center"/>
          </w:tcPr>
          <w:p w14:paraId="395F99DC"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gbm</w:t>
            </w:r>
            <w:proofErr w:type="spellEnd"/>
          </w:p>
        </w:tc>
        <w:tc>
          <w:tcPr>
            <w:tcW w:w="1221" w:type="dxa"/>
            <w:vAlign w:val="center"/>
          </w:tcPr>
          <w:p w14:paraId="239E51A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0BAE7CFC"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3FFD8DD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6.8043</w:t>
            </w:r>
          </w:p>
        </w:tc>
        <w:tc>
          <w:tcPr>
            <w:tcW w:w="1466" w:type="dxa"/>
            <w:vAlign w:val="center"/>
          </w:tcPr>
          <w:p w14:paraId="7D363C3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8.3</w:t>
            </w:r>
          </w:p>
        </w:tc>
        <w:tc>
          <w:tcPr>
            <w:tcW w:w="1140" w:type="dxa"/>
            <w:vAlign w:val="center"/>
          </w:tcPr>
          <w:p w14:paraId="24B16AD8"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1.249</w:t>
            </w:r>
          </w:p>
        </w:tc>
        <w:tc>
          <w:tcPr>
            <w:tcW w:w="1063" w:type="dxa"/>
            <w:vAlign w:val="center"/>
          </w:tcPr>
          <w:p w14:paraId="455C97F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29.43</w:t>
            </w:r>
          </w:p>
        </w:tc>
      </w:tr>
      <w:tr w:rsidR="00DC1008" w:rsidRPr="005A729A" w14:paraId="1D31B1C8" w14:textId="77777777" w:rsidTr="005A729A">
        <w:trPr>
          <w:trHeight w:val="235"/>
          <w:jc w:val="center"/>
        </w:trPr>
        <w:tc>
          <w:tcPr>
            <w:tcW w:w="733" w:type="dxa"/>
            <w:vAlign w:val="center"/>
          </w:tcPr>
          <w:p w14:paraId="0326B5FB"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C</w:t>
            </w:r>
          </w:p>
        </w:tc>
        <w:tc>
          <w:tcPr>
            <w:tcW w:w="2282" w:type="dxa"/>
            <w:vAlign w:val="center"/>
          </w:tcPr>
          <w:p w14:paraId="7F201A46"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kernel_svm</w:t>
            </w:r>
            <w:proofErr w:type="spellEnd"/>
          </w:p>
        </w:tc>
        <w:tc>
          <w:tcPr>
            <w:tcW w:w="1221" w:type="dxa"/>
            <w:vAlign w:val="center"/>
          </w:tcPr>
          <w:p w14:paraId="0D9CE33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56C4D7F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589F1B8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0.3347</w:t>
            </w:r>
          </w:p>
        </w:tc>
        <w:tc>
          <w:tcPr>
            <w:tcW w:w="1466" w:type="dxa"/>
            <w:vAlign w:val="center"/>
          </w:tcPr>
          <w:p w14:paraId="6AEF7489"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1.4</w:t>
            </w:r>
          </w:p>
        </w:tc>
        <w:tc>
          <w:tcPr>
            <w:tcW w:w="1140" w:type="dxa"/>
            <w:vAlign w:val="center"/>
          </w:tcPr>
          <w:p w14:paraId="7F56A6F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1.563</w:t>
            </w:r>
          </w:p>
        </w:tc>
        <w:tc>
          <w:tcPr>
            <w:tcW w:w="1063" w:type="dxa"/>
            <w:vAlign w:val="center"/>
          </w:tcPr>
          <w:p w14:paraId="3A4FA9CB"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87.26</w:t>
            </w:r>
          </w:p>
        </w:tc>
      </w:tr>
      <w:tr w:rsidR="00DC1008" w:rsidRPr="005A729A" w14:paraId="0A065D90"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167E01C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C</w:t>
            </w:r>
          </w:p>
        </w:tc>
        <w:tc>
          <w:tcPr>
            <w:tcW w:w="2282" w:type="dxa"/>
            <w:vAlign w:val="center"/>
          </w:tcPr>
          <w:p w14:paraId="7B15F02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p2_hier_shrinkage</w:t>
            </w:r>
          </w:p>
        </w:tc>
        <w:tc>
          <w:tcPr>
            <w:tcW w:w="1221" w:type="dxa"/>
            <w:vAlign w:val="center"/>
          </w:tcPr>
          <w:p w14:paraId="13AAD40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1B93B09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0BEA20E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2.7530</w:t>
            </w:r>
          </w:p>
        </w:tc>
        <w:tc>
          <w:tcPr>
            <w:tcW w:w="1466" w:type="dxa"/>
            <w:vAlign w:val="center"/>
          </w:tcPr>
          <w:p w14:paraId="2FFC9FB9"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7.7</w:t>
            </w:r>
          </w:p>
        </w:tc>
        <w:tc>
          <w:tcPr>
            <w:tcW w:w="1140" w:type="dxa"/>
            <w:vAlign w:val="center"/>
          </w:tcPr>
          <w:p w14:paraId="09884E5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3.185</w:t>
            </w:r>
          </w:p>
        </w:tc>
        <w:tc>
          <w:tcPr>
            <w:tcW w:w="1063" w:type="dxa"/>
            <w:vAlign w:val="center"/>
          </w:tcPr>
          <w:p w14:paraId="4D31C95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52.11</w:t>
            </w:r>
          </w:p>
        </w:tc>
      </w:tr>
      <w:tr w:rsidR="00DC1008" w:rsidRPr="005A729A" w14:paraId="4B49E058" w14:textId="77777777" w:rsidTr="005A729A">
        <w:trPr>
          <w:trHeight w:val="248"/>
          <w:jc w:val="center"/>
        </w:trPr>
        <w:tc>
          <w:tcPr>
            <w:tcW w:w="733" w:type="dxa"/>
            <w:vAlign w:val="center"/>
          </w:tcPr>
          <w:p w14:paraId="314004F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C</w:t>
            </w:r>
          </w:p>
        </w:tc>
        <w:tc>
          <w:tcPr>
            <w:tcW w:w="2282" w:type="dxa"/>
            <w:vAlign w:val="center"/>
          </w:tcPr>
          <w:p w14:paraId="000ABB7E"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xgboost</w:t>
            </w:r>
            <w:proofErr w:type="spellEnd"/>
          </w:p>
        </w:tc>
        <w:tc>
          <w:tcPr>
            <w:tcW w:w="1221" w:type="dxa"/>
            <w:vAlign w:val="center"/>
          </w:tcPr>
          <w:p w14:paraId="36C782C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1EEFDF8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735E6AF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1.5092</w:t>
            </w:r>
          </w:p>
        </w:tc>
        <w:tc>
          <w:tcPr>
            <w:tcW w:w="1466" w:type="dxa"/>
            <w:vAlign w:val="center"/>
          </w:tcPr>
          <w:p w14:paraId="0839B54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22.3</w:t>
            </w:r>
          </w:p>
        </w:tc>
        <w:tc>
          <w:tcPr>
            <w:tcW w:w="1140" w:type="dxa"/>
            <w:vAlign w:val="center"/>
          </w:tcPr>
          <w:p w14:paraId="28EB7BD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0.984</w:t>
            </w:r>
          </w:p>
        </w:tc>
        <w:tc>
          <w:tcPr>
            <w:tcW w:w="1063" w:type="dxa"/>
            <w:vAlign w:val="center"/>
          </w:tcPr>
          <w:p w14:paraId="6CF9EEC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5.00</w:t>
            </w:r>
          </w:p>
        </w:tc>
      </w:tr>
      <w:tr w:rsidR="00DC1008" w:rsidRPr="005A729A" w14:paraId="3510CBD1"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6C3075A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C</w:t>
            </w:r>
          </w:p>
        </w:tc>
        <w:tc>
          <w:tcPr>
            <w:tcW w:w="2282" w:type="dxa"/>
            <w:vAlign w:val="center"/>
          </w:tcPr>
          <w:p w14:paraId="1A1E2771"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lightgbm</w:t>
            </w:r>
            <w:proofErr w:type="spellEnd"/>
          </w:p>
        </w:tc>
        <w:tc>
          <w:tcPr>
            <w:tcW w:w="1221" w:type="dxa"/>
            <w:vAlign w:val="center"/>
          </w:tcPr>
          <w:p w14:paraId="11DBCE2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387F84A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0F11E60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0.9531</w:t>
            </w:r>
          </w:p>
        </w:tc>
        <w:tc>
          <w:tcPr>
            <w:tcW w:w="1466" w:type="dxa"/>
            <w:vAlign w:val="center"/>
          </w:tcPr>
          <w:p w14:paraId="3CB138DC"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17.7</w:t>
            </w:r>
          </w:p>
        </w:tc>
        <w:tc>
          <w:tcPr>
            <w:tcW w:w="1140" w:type="dxa"/>
            <w:vAlign w:val="center"/>
          </w:tcPr>
          <w:p w14:paraId="75DF25DD"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2.036</w:t>
            </w:r>
          </w:p>
        </w:tc>
        <w:tc>
          <w:tcPr>
            <w:tcW w:w="1063" w:type="dxa"/>
            <w:vAlign w:val="center"/>
          </w:tcPr>
          <w:p w14:paraId="0CBC763D"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12.88</w:t>
            </w:r>
          </w:p>
        </w:tc>
      </w:tr>
      <w:tr w:rsidR="00DC1008" w:rsidRPr="005A729A" w14:paraId="4C8539FD" w14:textId="77777777" w:rsidTr="005A729A">
        <w:trPr>
          <w:trHeight w:val="235"/>
          <w:jc w:val="center"/>
        </w:trPr>
        <w:tc>
          <w:tcPr>
            <w:tcW w:w="733" w:type="dxa"/>
            <w:vAlign w:val="center"/>
          </w:tcPr>
          <w:p w14:paraId="6067D99B"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R</w:t>
            </w:r>
          </w:p>
        </w:tc>
        <w:tc>
          <w:tcPr>
            <w:tcW w:w="2282" w:type="dxa"/>
            <w:vAlign w:val="center"/>
          </w:tcPr>
          <w:p w14:paraId="0B13F07F"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dummy</w:t>
            </w:r>
          </w:p>
        </w:tc>
        <w:tc>
          <w:tcPr>
            <w:tcW w:w="1221" w:type="dxa"/>
            <w:vAlign w:val="center"/>
          </w:tcPr>
          <w:p w14:paraId="16FDDBC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23E632FF"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513F2D3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0.0004</w:t>
            </w:r>
          </w:p>
        </w:tc>
        <w:tc>
          <w:tcPr>
            <w:tcW w:w="1466" w:type="dxa"/>
            <w:vAlign w:val="center"/>
          </w:tcPr>
          <w:p w14:paraId="7FB662E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w:t>
            </w:r>
          </w:p>
        </w:tc>
        <w:tc>
          <w:tcPr>
            <w:tcW w:w="1140" w:type="dxa"/>
            <w:vAlign w:val="center"/>
          </w:tcPr>
          <w:p w14:paraId="12FC520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0.000</w:t>
            </w:r>
          </w:p>
        </w:tc>
        <w:tc>
          <w:tcPr>
            <w:tcW w:w="1063" w:type="dxa"/>
            <w:vAlign w:val="center"/>
          </w:tcPr>
          <w:p w14:paraId="74E33C17"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0.02</w:t>
            </w:r>
          </w:p>
        </w:tc>
      </w:tr>
      <w:tr w:rsidR="00DC1008" w:rsidRPr="005A729A" w14:paraId="08781E01"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2E0E6DA9"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R</w:t>
            </w:r>
          </w:p>
        </w:tc>
        <w:tc>
          <w:tcPr>
            <w:tcW w:w="2282" w:type="dxa"/>
            <w:vAlign w:val="center"/>
          </w:tcPr>
          <w:p w14:paraId="7A91C28F"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random_forest</w:t>
            </w:r>
            <w:proofErr w:type="spellEnd"/>
          </w:p>
        </w:tc>
        <w:tc>
          <w:tcPr>
            <w:tcW w:w="1221" w:type="dxa"/>
            <w:vAlign w:val="center"/>
          </w:tcPr>
          <w:p w14:paraId="44E1E3C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28ED396B"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2FC080B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1.3227</w:t>
            </w:r>
          </w:p>
        </w:tc>
        <w:tc>
          <w:tcPr>
            <w:tcW w:w="1466" w:type="dxa"/>
            <w:vAlign w:val="center"/>
          </w:tcPr>
          <w:p w14:paraId="07167A7F"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3.5</w:t>
            </w:r>
          </w:p>
        </w:tc>
        <w:tc>
          <w:tcPr>
            <w:tcW w:w="1140" w:type="dxa"/>
            <w:vAlign w:val="center"/>
          </w:tcPr>
          <w:p w14:paraId="04660C58"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1.851</w:t>
            </w:r>
          </w:p>
        </w:tc>
        <w:tc>
          <w:tcPr>
            <w:tcW w:w="1063" w:type="dxa"/>
            <w:vAlign w:val="center"/>
          </w:tcPr>
          <w:p w14:paraId="59F433E7"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119.69</w:t>
            </w:r>
          </w:p>
        </w:tc>
      </w:tr>
      <w:tr w:rsidR="00DC1008" w:rsidRPr="005A729A" w14:paraId="017937EE" w14:textId="77777777" w:rsidTr="005A729A">
        <w:trPr>
          <w:trHeight w:val="248"/>
          <w:jc w:val="center"/>
        </w:trPr>
        <w:tc>
          <w:tcPr>
            <w:tcW w:w="733" w:type="dxa"/>
            <w:vAlign w:val="center"/>
          </w:tcPr>
          <w:p w14:paraId="0323D439"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R</w:t>
            </w:r>
          </w:p>
        </w:tc>
        <w:tc>
          <w:tcPr>
            <w:tcW w:w="2282" w:type="dxa"/>
            <w:vAlign w:val="center"/>
          </w:tcPr>
          <w:p w14:paraId="1091499B"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gbm</w:t>
            </w:r>
            <w:proofErr w:type="spellEnd"/>
          </w:p>
        </w:tc>
        <w:tc>
          <w:tcPr>
            <w:tcW w:w="1221" w:type="dxa"/>
            <w:vAlign w:val="center"/>
          </w:tcPr>
          <w:p w14:paraId="30C169F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070A40F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2F6ABAE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1.8946</w:t>
            </w:r>
          </w:p>
        </w:tc>
        <w:tc>
          <w:tcPr>
            <w:tcW w:w="1466" w:type="dxa"/>
            <w:vAlign w:val="center"/>
          </w:tcPr>
          <w:p w14:paraId="2C908609"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15.7</w:t>
            </w:r>
          </w:p>
        </w:tc>
        <w:tc>
          <w:tcPr>
            <w:tcW w:w="1140" w:type="dxa"/>
            <w:vAlign w:val="center"/>
          </w:tcPr>
          <w:p w14:paraId="3F72CC8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0.652</w:t>
            </w:r>
          </w:p>
        </w:tc>
        <w:tc>
          <w:tcPr>
            <w:tcW w:w="1063" w:type="dxa"/>
            <w:vAlign w:val="center"/>
          </w:tcPr>
          <w:p w14:paraId="321C4469"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9.87</w:t>
            </w:r>
          </w:p>
        </w:tc>
      </w:tr>
      <w:tr w:rsidR="00DC1008" w:rsidRPr="005A729A" w14:paraId="6051EF4F"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2263596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R</w:t>
            </w:r>
          </w:p>
        </w:tc>
        <w:tc>
          <w:tcPr>
            <w:tcW w:w="2282" w:type="dxa"/>
            <w:vAlign w:val="center"/>
          </w:tcPr>
          <w:p w14:paraId="58690015"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kernel_svr</w:t>
            </w:r>
            <w:proofErr w:type="spellEnd"/>
          </w:p>
        </w:tc>
        <w:tc>
          <w:tcPr>
            <w:tcW w:w="1221" w:type="dxa"/>
            <w:vAlign w:val="center"/>
          </w:tcPr>
          <w:p w14:paraId="4F351828"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42EC95B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0937750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0.0634</w:t>
            </w:r>
          </w:p>
        </w:tc>
        <w:tc>
          <w:tcPr>
            <w:tcW w:w="1466" w:type="dxa"/>
            <w:vAlign w:val="center"/>
          </w:tcPr>
          <w:p w14:paraId="2F9068B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2.2</w:t>
            </w:r>
          </w:p>
        </w:tc>
        <w:tc>
          <w:tcPr>
            <w:tcW w:w="1140" w:type="dxa"/>
            <w:vAlign w:val="center"/>
          </w:tcPr>
          <w:p w14:paraId="520D83D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1.360</w:t>
            </w:r>
          </w:p>
        </w:tc>
        <w:tc>
          <w:tcPr>
            <w:tcW w:w="1063" w:type="dxa"/>
            <w:vAlign w:val="center"/>
          </w:tcPr>
          <w:p w14:paraId="6B88207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97.12</w:t>
            </w:r>
          </w:p>
        </w:tc>
      </w:tr>
      <w:tr w:rsidR="00DC1008" w:rsidRPr="005A729A" w14:paraId="5839ADB6" w14:textId="77777777" w:rsidTr="005A729A">
        <w:trPr>
          <w:trHeight w:val="235"/>
          <w:jc w:val="center"/>
        </w:trPr>
        <w:tc>
          <w:tcPr>
            <w:tcW w:w="733" w:type="dxa"/>
            <w:vAlign w:val="center"/>
          </w:tcPr>
          <w:p w14:paraId="42569C9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R</w:t>
            </w:r>
          </w:p>
        </w:tc>
        <w:tc>
          <w:tcPr>
            <w:tcW w:w="2282" w:type="dxa"/>
            <w:vAlign w:val="center"/>
          </w:tcPr>
          <w:p w14:paraId="0FC12B9D"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kernel_ridge_exact</w:t>
            </w:r>
            <w:proofErr w:type="spellEnd"/>
          </w:p>
        </w:tc>
        <w:tc>
          <w:tcPr>
            <w:tcW w:w="1221" w:type="dxa"/>
            <w:vAlign w:val="center"/>
          </w:tcPr>
          <w:p w14:paraId="00B2DDB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68F0410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63FB359B"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0.0370</w:t>
            </w:r>
          </w:p>
        </w:tc>
        <w:tc>
          <w:tcPr>
            <w:tcW w:w="1466" w:type="dxa"/>
            <w:vAlign w:val="center"/>
          </w:tcPr>
          <w:p w14:paraId="374469FB"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20.6</w:t>
            </w:r>
          </w:p>
        </w:tc>
        <w:tc>
          <w:tcPr>
            <w:tcW w:w="1140" w:type="dxa"/>
            <w:vAlign w:val="center"/>
          </w:tcPr>
          <w:p w14:paraId="56A2808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1.614</w:t>
            </w:r>
          </w:p>
        </w:tc>
        <w:tc>
          <w:tcPr>
            <w:tcW w:w="1063" w:type="dxa"/>
            <w:vAlign w:val="center"/>
          </w:tcPr>
          <w:p w14:paraId="3329735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15.12</w:t>
            </w:r>
          </w:p>
        </w:tc>
      </w:tr>
      <w:tr w:rsidR="00DC1008" w:rsidRPr="005A729A" w14:paraId="2D115AEE"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37C9FD4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R</w:t>
            </w:r>
          </w:p>
        </w:tc>
        <w:tc>
          <w:tcPr>
            <w:tcW w:w="2282" w:type="dxa"/>
            <w:vAlign w:val="center"/>
          </w:tcPr>
          <w:p w14:paraId="5B07592C"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kernel_ridge_nystroem</w:t>
            </w:r>
            <w:proofErr w:type="spellEnd"/>
          </w:p>
        </w:tc>
        <w:tc>
          <w:tcPr>
            <w:tcW w:w="1221" w:type="dxa"/>
            <w:vAlign w:val="center"/>
          </w:tcPr>
          <w:p w14:paraId="43F4E3E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24D7AC2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00F3ED2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0.0438</w:t>
            </w:r>
          </w:p>
        </w:tc>
        <w:tc>
          <w:tcPr>
            <w:tcW w:w="1466" w:type="dxa"/>
            <w:vAlign w:val="center"/>
          </w:tcPr>
          <w:p w14:paraId="28DC846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5.1</w:t>
            </w:r>
          </w:p>
        </w:tc>
        <w:tc>
          <w:tcPr>
            <w:tcW w:w="1140" w:type="dxa"/>
            <w:vAlign w:val="center"/>
          </w:tcPr>
          <w:p w14:paraId="2ECFF12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0.929</w:t>
            </w:r>
          </w:p>
        </w:tc>
        <w:tc>
          <w:tcPr>
            <w:tcW w:w="1063" w:type="dxa"/>
            <w:vAlign w:val="center"/>
          </w:tcPr>
          <w:p w14:paraId="7A626D8B"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12.04</w:t>
            </w:r>
          </w:p>
        </w:tc>
      </w:tr>
      <w:tr w:rsidR="00DC1008" w:rsidRPr="005A729A" w14:paraId="2EABF0B0" w14:textId="77777777" w:rsidTr="005A729A">
        <w:trPr>
          <w:trHeight w:val="248"/>
          <w:jc w:val="center"/>
        </w:trPr>
        <w:tc>
          <w:tcPr>
            <w:tcW w:w="733" w:type="dxa"/>
            <w:vAlign w:val="center"/>
          </w:tcPr>
          <w:p w14:paraId="0DDA2E3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R</w:t>
            </w:r>
          </w:p>
        </w:tc>
        <w:tc>
          <w:tcPr>
            <w:tcW w:w="2282" w:type="dxa"/>
            <w:vAlign w:val="center"/>
          </w:tcPr>
          <w:p w14:paraId="062B879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p2_hier_shrinkage</w:t>
            </w:r>
          </w:p>
        </w:tc>
        <w:tc>
          <w:tcPr>
            <w:tcW w:w="1221" w:type="dxa"/>
            <w:vAlign w:val="center"/>
          </w:tcPr>
          <w:p w14:paraId="4EFE5C2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0F219D3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1798C2B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11.7518</w:t>
            </w:r>
          </w:p>
        </w:tc>
        <w:tc>
          <w:tcPr>
            <w:tcW w:w="1466" w:type="dxa"/>
            <w:vAlign w:val="center"/>
          </w:tcPr>
          <w:p w14:paraId="5A728C6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9.2</w:t>
            </w:r>
          </w:p>
        </w:tc>
        <w:tc>
          <w:tcPr>
            <w:tcW w:w="1140" w:type="dxa"/>
            <w:vAlign w:val="center"/>
          </w:tcPr>
          <w:p w14:paraId="7780D51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6.996</w:t>
            </w:r>
          </w:p>
        </w:tc>
        <w:tc>
          <w:tcPr>
            <w:tcW w:w="1063" w:type="dxa"/>
            <w:vAlign w:val="center"/>
          </w:tcPr>
          <w:p w14:paraId="247B7107"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119.69</w:t>
            </w:r>
          </w:p>
        </w:tc>
      </w:tr>
      <w:tr w:rsidR="00DC1008" w:rsidRPr="005A729A" w14:paraId="44AA044E"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153D4CEF"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R</w:t>
            </w:r>
          </w:p>
        </w:tc>
        <w:tc>
          <w:tcPr>
            <w:tcW w:w="2282" w:type="dxa"/>
            <w:vAlign w:val="center"/>
          </w:tcPr>
          <w:p w14:paraId="6BBD1AC1"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xgboost</w:t>
            </w:r>
            <w:proofErr w:type="spellEnd"/>
          </w:p>
        </w:tc>
        <w:tc>
          <w:tcPr>
            <w:tcW w:w="1221" w:type="dxa"/>
            <w:vAlign w:val="center"/>
          </w:tcPr>
          <w:p w14:paraId="50B84537"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4844266C"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7982D619"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0.2716</w:t>
            </w:r>
          </w:p>
        </w:tc>
        <w:tc>
          <w:tcPr>
            <w:tcW w:w="1466" w:type="dxa"/>
            <w:vAlign w:val="center"/>
          </w:tcPr>
          <w:p w14:paraId="2B5C674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17.9</w:t>
            </w:r>
          </w:p>
        </w:tc>
        <w:tc>
          <w:tcPr>
            <w:tcW w:w="1140" w:type="dxa"/>
            <w:vAlign w:val="center"/>
          </w:tcPr>
          <w:p w14:paraId="12F2114B"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0.231</w:t>
            </w:r>
          </w:p>
        </w:tc>
        <w:tc>
          <w:tcPr>
            <w:tcW w:w="1063" w:type="dxa"/>
            <w:vAlign w:val="center"/>
          </w:tcPr>
          <w:p w14:paraId="6B8E143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2.30</w:t>
            </w:r>
          </w:p>
        </w:tc>
      </w:tr>
      <w:tr w:rsidR="00DC1008" w:rsidRPr="005A729A" w14:paraId="218F6167" w14:textId="77777777" w:rsidTr="005A729A">
        <w:trPr>
          <w:trHeight w:val="235"/>
          <w:jc w:val="center"/>
        </w:trPr>
        <w:tc>
          <w:tcPr>
            <w:tcW w:w="733" w:type="dxa"/>
            <w:vAlign w:val="center"/>
          </w:tcPr>
          <w:p w14:paraId="4973F017"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R</w:t>
            </w:r>
          </w:p>
        </w:tc>
        <w:tc>
          <w:tcPr>
            <w:tcW w:w="2282" w:type="dxa"/>
            <w:vAlign w:val="center"/>
          </w:tcPr>
          <w:p w14:paraId="7FCE6E54"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lightgbm</w:t>
            </w:r>
            <w:proofErr w:type="spellEnd"/>
          </w:p>
        </w:tc>
        <w:tc>
          <w:tcPr>
            <w:tcW w:w="1221" w:type="dxa"/>
            <w:vAlign w:val="center"/>
          </w:tcPr>
          <w:p w14:paraId="2D6B93C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896</w:t>
            </w:r>
          </w:p>
        </w:tc>
        <w:tc>
          <w:tcPr>
            <w:tcW w:w="976" w:type="dxa"/>
            <w:vAlign w:val="center"/>
          </w:tcPr>
          <w:p w14:paraId="1310747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235</w:t>
            </w:r>
          </w:p>
        </w:tc>
        <w:tc>
          <w:tcPr>
            <w:tcW w:w="1058" w:type="dxa"/>
            <w:vAlign w:val="center"/>
          </w:tcPr>
          <w:p w14:paraId="794FA2EF"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0.2629</w:t>
            </w:r>
          </w:p>
        </w:tc>
        <w:tc>
          <w:tcPr>
            <w:tcW w:w="1466" w:type="dxa"/>
            <w:vAlign w:val="center"/>
          </w:tcPr>
          <w:p w14:paraId="7F2A982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18.5</w:t>
            </w:r>
          </w:p>
        </w:tc>
        <w:tc>
          <w:tcPr>
            <w:tcW w:w="1140" w:type="dxa"/>
            <w:vAlign w:val="center"/>
          </w:tcPr>
          <w:p w14:paraId="201B9DE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0.389</w:t>
            </w:r>
          </w:p>
        </w:tc>
        <w:tc>
          <w:tcPr>
            <w:tcW w:w="1063" w:type="dxa"/>
            <w:vAlign w:val="center"/>
          </w:tcPr>
          <w:p w14:paraId="5E84A3D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4.35</w:t>
            </w:r>
          </w:p>
        </w:tc>
      </w:tr>
      <w:tr w:rsidR="00DC1008" w:rsidRPr="005A729A" w14:paraId="158466B8"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1498798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lastRenderedPageBreak/>
              <w:t>Lc</w:t>
            </w:r>
          </w:p>
        </w:tc>
        <w:tc>
          <w:tcPr>
            <w:tcW w:w="2282" w:type="dxa"/>
            <w:vAlign w:val="center"/>
          </w:tcPr>
          <w:p w14:paraId="387AB9A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dummy</w:t>
            </w:r>
          </w:p>
        </w:tc>
        <w:tc>
          <w:tcPr>
            <w:tcW w:w="1221" w:type="dxa"/>
            <w:vAlign w:val="center"/>
          </w:tcPr>
          <w:p w14:paraId="57305F48"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17,024</w:t>
            </w:r>
          </w:p>
        </w:tc>
        <w:tc>
          <w:tcPr>
            <w:tcW w:w="976" w:type="dxa"/>
            <w:vAlign w:val="center"/>
          </w:tcPr>
          <w:p w14:paraId="75C4286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389</w:t>
            </w:r>
          </w:p>
        </w:tc>
        <w:tc>
          <w:tcPr>
            <w:tcW w:w="1058" w:type="dxa"/>
            <w:vAlign w:val="center"/>
          </w:tcPr>
          <w:p w14:paraId="014F73DB"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0.0037</w:t>
            </w:r>
          </w:p>
        </w:tc>
        <w:tc>
          <w:tcPr>
            <w:tcW w:w="1466" w:type="dxa"/>
            <w:vAlign w:val="center"/>
          </w:tcPr>
          <w:p w14:paraId="601C4A1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0.7</w:t>
            </w:r>
          </w:p>
        </w:tc>
        <w:tc>
          <w:tcPr>
            <w:tcW w:w="1140" w:type="dxa"/>
            <w:vAlign w:val="center"/>
          </w:tcPr>
          <w:p w14:paraId="38530A4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0.000</w:t>
            </w:r>
          </w:p>
        </w:tc>
        <w:tc>
          <w:tcPr>
            <w:tcW w:w="1063" w:type="dxa"/>
            <w:vAlign w:val="center"/>
          </w:tcPr>
          <w:p w14:paraId="64BF2F3F"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0.01</w:t>
            </w:r>
          </w:p>
        </w:tc>
      </w:tr>
      <w:tr w:rsidR="00DC1008" w:rsidRPr="005A729A" w14:paraId="52EC618B" w14:textId="77777777" w:rsidTr="005A729A">
        <w:trPr>
          <w:trHeight w:val="248"/>
          <w:jc w:val="center"/>
        </w:trPr>
        <w:tc>
          <w:tcPr>
            <w:tcW w:w="733" w:type="dxa"/>
            <w:vAlign w:val="center"/>
          </w:tcPr>
          <w:p w14:paraId="13656AB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Lc</w:t>
            </w:r>
          </w:p>
        </w:tc>
        <w:tc>
          <w:tcPr>
            <w:tcW w:w="2282" w:type="dxa"/>
            <w:vAlign w:val="center"/>
          </w:tcPr>
          <w:p w14:paraId="34BC18CB"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random_forest</w:t>
            </w:r>
            <w:proofErr w:type="spellEnd"/>
          </w:p>
        </w:tc>
        <w:tc>
          <w:tcPr>
            <w:tcW w:w="1221" w:type="dxa"/>
            <w:vAlign w:val="center"/>
          </w:tcPr>
          <w:p w14:paraId="2F0FF89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17,024</w:t>
            </w:r>
          </w:p>
        </w:tc>
        <w:tc>
          <w:tcPr>
            <w:tcW w:w="976" w:type="dxa"/>
            <w:vAlign w:val="center"/>
          </w:tcPr>
          <w:p w14:paraId="12BF9DD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389</w:t>
            </w:r>
          </w:p>
        </w:tc>
        <w:tc>
          <w:tcPr>
            <w:tcW w:w="1058" w:type="dxa"/>
            <w:vAlign w:val="center"/>
          </w:tcPr>
          <w:p w14:paraId="5C16AEF9"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15.8815</w:t>
            </w:r>
          </w:p>
        </w:tc>
        <w:tc>
          <w:tcPr>
            <w:tcW w:w="1466" w:type="dxa"/>
            <w:vAlign w:val="center"/>
          </w:tcPr>
          <w:p w14:paraId="6D4361F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54.2</w:t>
            </w:r>
          </w:p>
        </w:tc>
        <w:tc>
          <w:tcPr>
            <w:tcW w:w="1140" w:type="dxa"/>
            <w:vAlign w:val="center"/>
          </w:tcPr>
          <w:p w14:paraId="4D11527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11.086</w:t>
            </w:r>
          </w:p>
        </w:tc>
        <w:tc>
          <w:tcPr>
            <w:tcW w:w="1063" w:type="dxa"/>
            <w:vAlign w:val="center"/>
          </w:tcPr>
          <w:p w14:paraId="2C945E2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11.59</w:t>
            </w:r>
          </w:p>
        </w:tc>
      </w:tr>
      <w:tr w:rsidR="00DC1008" w:rsidRPr="005A729A" w14:paraId="5B9374EF"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516702DD"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Lc</w:t>
            </w:r>
          </w:p>
        </w:tc>
        <w:tc>
          <w:tcPr>
            <w:tcW w:w="2282" w:type="dxa"/>
            <w:vAlign w:val="center"/>
          </w:tcPr>
          <w:p w14:paraId="77E5AB4D"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gbm</w:t>
            </w:r>
            <w:proofErr w:type="spellEnd"/>
          </w:p>
        </w:tc>
        <w:tc>
          <w:tcPr>
            <w:tcW w:w="1221" w:type="dxa"/>
            <w:vAlign w:val="center"/>
          </w:tcPr>
          <w:p w14:paraId="40E9B31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17,024</w:t>
            </w:r>
          </w:p>
        </w:tc>
        <w:tc>
          <w:tcPr>
            <w:tcW w:w="976" w:type="dxa"/>
            <w:vAlign w:val="center"/>
          </w:tcPr>
          <w:p w14:paraId="6087640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389</w:t>
            </w:r>
          </w:p>
        </w:tc>
        <w:tc>
          <w:tcPr>
            <w:tcW w:w="1058" w:type="dxa"/>
            <w:vAlign w:val="center"/>
          </w:tcPr>
          <w:p w14:paraId="451513A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42.7342</w:t>
            </w:r>
          </w:p>
        </w:tc>
        <w:tc>
          <w:tcPr>
            <w:tcW w:w="1466" w:type="dxa"/>
            <w:vAlign w:val="center"/>
          </w:tcPr>
          <w:p w14:paraId="549F762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174.8</w:t>
            </w:r>
          </w:p>
        </w:tc>
        <w:tc>
          <w:tcPr>
            <w:tcW w:w="1140" w:type="dxa"/>
            <w:vAlign w:val="center"/>
          </w:tcPr>
          <w:p w14:paraId="0483E45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4.588</w:t>
            </w:r>
          </w:p>
        </w:tc>
        <w:tc>
          <w:tcPr>
            <w:tcW w:w="1063" w:type="dxa"/>
            <w:vAlign w:val="center"/>
          </w:tcPr>
          <w:p w14:paraId="52DBF6AF"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19.12</w:t>
            </w:r>
          </w:p>
        </w:tc>
      </w:tr>
      <w:tr w:rsidR="00DC1008" w:rsidRPr="005A729A" w14:paraId="0EDC2FC8" w14:textId="77777777" w:rsidTr="005A729A">
        <w:trPr>
          <w:trHeight w:val="235"/>
          <w:jc w:val="center"/>
        </w:trPr>
        <w:tc>
          <w:tcPr>
            <w:tcW w:w="733" w:type="dxa"/>
            <w:vAlign w:val="center"/>
          </w:tcPr>
          <w:p w14:paraId="42F9DB1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Lc</w:t>
            </w:r>
          </w:p>
        </w:tc>
        <w:tc>
          <w:tcPr>
            <w:tcW w:w="2282" w:type="dxa"/>
            <w:vAlign w:val="center"/>
          </w:tcPr>
          <w:p w14:paraId="06574BF7"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p2_hier_shrinkage</w:t>
            </w:r>
          </w:p>
        </w:tc>
        <w:tc>
          <w:tcPr>
            <w:tcW w:w="1221" w:type="dxa"/>
            <w:vAlign w:val="center"/>
          </w:tcPr>
          <w:p w14:paraId="5E09FC3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17,024</w:t>
            </w:r>
          </w:p>
        </w:tc>
        <w:tc>
          <w:tcPr>
            <w:tcW w:w="976" w:type="dxa"/>
            <w:vAlign w:val="center"/>
          </w:tcPr>
          <w:p w14:paraId="401D169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389</w:t>
            </w:r>
          </w:p>
        </w:tc>
        <w:tc>
          <w:tcPr>
            <w:tcW w:w="1058" w:type="dxa"/>
            <w:vAlign w:val="center"/>
          </w:tcPr>
          <w:p w14:paraId="36F814B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28.7044</w:t>
            </w:r>
          </w:p>
        </w:tc>
        <w:tc>
          <w:tcPr>
            <w:tcW w:w="1466" w:type="dxa"/>
            <w:vAlign w:val="center"/>
          </w:tcPr>
          <w:p w14:paraId="664082DB"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88.9</w:t>
            </w:r>
          </w:p>
        </w:tc>
        <w:tc>
          <w:tcPr>
            <w:tcW w:w="1140" w:type="dxa"/>
            <w:vAlign w:val="center"/>
          </w:tcPr>
          <w:p w14:paraId="53E8F07C"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14.129</w:t>
            </w:r>
          </w:p>
        </w:tc>
        <w:tc>
          <w:tcPr>
            <w:tcW w:w="1063" w:type="dxa"/>
            <w:vAlign w:val="center"/>
          </w:tcPr>
          <w:p w14:paraId="2A5EB897"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77.83</w:t>
            </w:r>
          </w:p>
        </w:tc>
      </w:tr>
      <w:tr w:rsidR="00DC1008" w:rsidRPr="005A729A" w14:paraId="2FD8300D"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3021C49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Lc</w:t>
            </w:r>
          </w:p>
        </w:tc>
        <w:tc>
          <w:tcPr>
            <w:tcW w:w="2282" w:type="dxa"/>
            <w:vAlign w:val="center"/>
          </w:tcPr>
          <w:p w14:paraId="1A802396"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xgboost</w:t>
            </w:r>
            <w:proofErr w:type="spellEnd"/>
          </w:p>
        </w:tc>
        <w:tc>
          <w:tcPr>
            <w:tcW w:w="1221" w:type="dxa"/>
            <w:vAlign w:val="center"/>
          </w:tcPr>
          <w:p w14:paraId="40E1EA9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17,024</w:t>
            </w:r>
          </w:p>
        </w:tc>
        <w:tc>
          <w:tcPr>
            <w:tcW w:w="976" w:type="dxa"/>
            <w:vAlign w:val="center"/>
          </w:tcPr>
          <w:p w14:paraId="35F1661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389</w:t>
            </w:r>
          </w:p>
        </w:tc>
        <w:tc>
          <w:tcPr>
            <w:tcW w:w="1058" w:type="dxa"/>
            <w:vAlign w:val="center"/>
          </w:tcPr>
          <w:p w14:paraId="08E5716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5.3304</w:t>
            </w:r>
          </w:p>
        </w:tc>
        <w:tc>
          <w:tcPr>
            <w:tcW w:w="1466" w:type="dxa"/>
            <w:vAlign w:val="center"/>
          </w:tcPr>
          <w:p w14:paraId="653BF3A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62.6</w:t>
            </w:r>
          </w:p>
        </w:tc>
        <w:tc>
          <w:tcPr>
            <w:tcW w:w="1140" w:type="dxa"/>
            <w:vAlign w:val="center"/>
          </w:tcPr>
          <w:p w14:paraId="47FF1DD7"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0.916</w:t>
            </w:r>
          </w:p>
        </w:tc>
        <w:tc>
          <w:tcPr>
            <w:tcW w:w="1063" w:type="dxa"/>
            <w:vAlign w:val="center"/>
          </w:tcPr>
          <w:p w14:paraId="2128A89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1.12</w:t>
            </w:r>
          </w:p>
        </w:tc>
      </w:tr>
      <w:tr w:rsidR="00DC1008" w:rsidRPr="005A729A" w14:paraId="5D8FD536" w14:textId="77777777" w:rsidTr="005A729A">
        <w:trPr>
          <w:trHeight w:val="248"/>
          <w:jc w:val="center"/>
        </w:trPr>
        <w:tc>
          <w:tcPr>
            <w:tcW w:w="733" w:type="dxa"/>
            <w:vAlign w:val="center"/>
          </w:tcPr>
          <w:p w14:paraId="13B826FC"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Lc</w:t>
            </w:r>
          </w:p>
        </w:tc>
        <w:tc>
          <w:tcPr>
            <w:tcW w:w="2282" w:type="dxa"/>
            <w:vAlign w:val="center"/>
          </w:tcPr>
          <w:p w14:paraId="1ABC573C"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lightgbm</w:t>
            </w:r>
            <w:proofErr w:type="spellEnd"/>
          </w:p>
        </w:tc>
        <w:tc>
          <w:tcPr>
            <w:tcW w:w="1221" w:type="dxa"/>
            <w:vAlign w:val="center"/>
          </w:tcPr>
          <w:p w14:paraId="466B496D"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17,024</w:t>
            </w:r>
          </w:p>
        </w:tc>
        <w:tc>
          <w:tcPr>
            <w:tcW w:w="976" w:type="dxa"/>
            <w:vAlign w:val="center"/>
          </w:tcPr>
          <w:p w14:paraId="1CECB005"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389</w:t>
            </w:r>
          </w:p>
        </w:tc>
        <w:tc>
          <w:tcPr>
            <w:tcW w:w="1058" w:type="dxa"/>
            <w:vAlign w:val="center"/>
          </w:tcPr>
          <w:p w14:paraId="3F2965FD"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4.8350</w:t>
            </w:r>
          </w:p>
        </w:tc>
        <w:tc>
          <w:tcPr>
            <w:tcW w:w="1466" w:type="dxa"/>
            <w:vAlign w:val="center"/>
          </w:tcPr>
          <w:p w14:paraId="323A814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84.6</w:t>
            </w:r>
          </w:p>
        </w:tc>
        <w:tc>
          <w:tcPr>
            <w:tcW w:w="1140" w:type="dxa"/>
            <w:vAlign w:val="center"/>
          </w:tcPr>
          <w:p w14:paraId="097DC5D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2.047</w:t>
            </w:r>
          </w:p>
        </w:tc>
        <w:tc>
          <w:tcPr>
            <w:tcW w:w="1063" w:type="dxa"/>
            <w:vAlign w:val="center"/>
          </w:tcPr>
          <w:p w14:paraId="391B0B5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6.82</w:t>
            </w:r>
          </w:p>
        </w:tc>
      </w:tr>
      <w:tr w:rsidR="00DC1008" w:rsidRPr="005A729A" w14:paraId="785E76F8"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71F35E1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Lr</w:t>
            </w:r>
          </w:p>
        </w:tc>
        <w:tc>
          <w:tcPr>
            <w:tcW w:w="2282" w:type="dxa"/>
            <w:vAlign w:val="center"/>
          </w:tcPr>
          <w:p w14:paraId="206CB02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dummy</w:t>
            </w:r>
          </w:p>
        </w:tc>
        <w:tc>
          <w:tcPr>
            <w:tcW w:w="1221" w:type="dxa"/>
            <w:vAlign w:val="center"/>
          </w:tcPr>
          <w:p w14:paraId="04ADC8D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17,024</w:t>
            </w:r>
          </w:p>
        </w:tc>
        <w:tc>
          <w:tcPr>
            <w:tcW w:w="976" w:type="dxa"/>
            <w:vAlign w:val="center"/>
          </w:tcPr>
          <w:p w14:paraId="19FFAF3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389</w:t>
            </w:r>
          </w:p>
        </w:tc>
        <w:tc>
          <w:tcPr>
            <w:tcW w:w="1058" w:type="dxa"/>
            <w:vAlign w:val="center"/>
          </w:tcPr>
          <w:p w14:paraId="00F0834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0.0005</w:t>
            </w:r>
          </w:p>
        </w:tc>
        <w:tc>
          <w:tcPr>
            <w:tcW w:w="1466" w:type="dxa"/>
            <w:vAlign w:val="center"/>
          </w:tcPr>
          <w:p w14:paraId="25EA0A0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w:t>
            </w:r>
          </w:p>
        </w:tc>
        <w:tc>
          <w:tcPr>
            <w:tcW w:w="1140" w:type="dxa"/>
            <w:vAlign w:val="center"/>
          </w:tcPr>
          <w:p w14:paraId="1E8F54FC"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0.000</w:t>
            </w:r>
          </w:p>
        </w:tc>
        <w:tc>
          <w:tcPr>
            <w:tcW w:w="1063" w:type="dxa"/>
            <w:vAlign w:val="center"/>
          </w:tcPr>
          <w:p w14:paraId="7BBC0D7D"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0.00</w:t>
            </w:r>
          </w:p>
        </w:tc>
      </w:tr>
      <w:tr w:rsidR="00DC1008" w:rsidRPr="005A729A" w14:paraId="10202BEF" w14:textId="77777777" w:rsidTr="005A729A">
        <w:trPr>
          <w:trHeight w:val="235"/>
          <w:jc w:val="center"/>
        </w:trPr>
        <w:tc>
          <w:tcPr>
            <w:tcW w:w="733" w:type="dxa"/>
            <w:vAlign w:val="center"/>
          </w:tcPr>
          <w:p w14:paraId="5B0708BF"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Lr</w:t>
            </w:r>
          </w:p>
        </w:tc>
        <w:tc>
          <w:tcPr>
            <w:tcW w:w="2282" w:type="dxa"/>
            <w:vAlign w:val="center"/>
          </w:tcPr>
          <w:p w14:paraId="37E75C95"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random_forest</w:t>
            </w:r>
            <w:proofErr w:type="spellEnd"/>
          </w:p>
        </w:tc>
        <w:tc>
          <w:tcPr>
            <w:tcW w:w="1221" w:type="dxa"/>
            <w:vAlign w:val="center"/>
          </w:tcPr>
          <w:p w14:paraId="41D787C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17,024</w:t>
            </w:r>
          </w:p>
        </w:tc>
        <w:tc>
          <w:tcPr>
            <w:tcW w:w="976" w:type="dxa"/>
            <w:vAlign w:val="center"/>
          </w:tcPr>
          <w:p w14:paraId="0480103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389</w:t>
            </w:r>
          </w:p>
        </w:tc>
        <w:tc>
          <w:tcPr>
            <w:tcW w:w="1058" w:type="dxa"/>
            <w:vAlign w:val="center"/>
          </w:tcPr>
          <w:p w14:paraId="3FFA0529"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11.1650</w:t>
            </w:r>
          </w:p>
        </w:tc>
        <w:tc>
          <w:tcPr>
            <w:tcW w:w="1466" w:type="dxa"/>
            <w:vAlign w:val="center"/>
          </w:tcPr>
          <w:p w14:paraId="75A4DC2B"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39.0</w:t>
            </w:r>
          </w:p>
        </w:tc>
        <w:tc>
          <w:tcPr>
            <w:tcW w:w="1140" w:type="dxa"/>
            <w:vAlign w:val="center"/>
          </w:tcPr>
          <w:p w14:paraId="509F5B8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7.396</w:t>
            </w:r>
          </w:p>
        </w:tc>
        <w:tc>
          <w:tcPr>
            <w:tcW w:w="1063" w:type="dxa"/>
            <w:vAlign w:val="center"/>
          </w:tcPr>
          <w:p w14:paraId="0C861D5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8.18</w:t>
            </w:r>
          </w:p>
        </w:tc>
      </w:tr>
      <w:tr w:rsidR="00DC1008" w:rsidRPr="005A729A" w14:paraId="52EF3F72"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3D42327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Lr</w:t>
            </w:r>
          </w:p>
        </w:tc>
        <w:tc>
          <w:tcPr>
            <w:tcW w:w="2282" w:type="dxa"/>
            <w:vAlign w:val="center"/>
          </w:tcPr>
          <w:p w14:paraId="2F95B886"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gbm</w:t>
            </w:r>
            <w:proofErr w:type="spellEnd"/>
          </w:p>
        </w:tc>
        <w:tc>
          <w:tcPr>
            <w:tcW w:w="1221" w:type="dxa"/>
            <w:vAlign w:val="center"/>
          </w:tcPr>
          <w:p w14:paraId="1DD4AB3F"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17,024</w:t>
            </w:r>
          </w:p>
        </w:tc>
        <w:tc>
          <w:tcPr>
            <w:tcW w:w="976" w:type="dxa"/>
            <w:vAlign w:val="center"/>
          </w:tcPr>
          <w:p w14:paraId="02BA5D11"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389</w:t>
            </w:r>
          </w:p>
        </w:tc>
        <w:tc>
          <w:tcPr>
            <w:tcW w:w="1058" w:type="dxa"/>
            <w:vAlign w:val="center"/>
          </w:tcPr>
          <w:p w14:paraId="42910C19"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14.5329</w:t>
            </w:r>
          </w:p>
        </w:tc>
        <w:tc>
          <w:tcPr>
            <w:tcW w:w="1466" w:type="dxa"/>
            <w:vAlign w:val="center"/>
          </w:tcPr>
          <w:p w14:paraId="5189FA6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177.4</w:t>
            </w:r>
          </w:p>
        </w:tc>
        <w:tc>
          <w:tcPr>
            <w:tcW w:w="1140" w:type="dxa"/>
            <w:vAlign w:val="center"/>
          </w:tcPr>
          <w:p w14:paraId="3557C0F8"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1.874</w:t>
            </w:r>
          </w:p>
        </w:tc>
        <w:tc>
          <w:tcPr>
            <w:tcW w:w="1063" w:type="dxa"/>
            <w:vAlign w:val="center"/>
          </w:tcPr>
          <w:p w14:paraId="0292C07D"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6.51</w:t>
            </w:r>
          </w:p>
        </w:tc>
      </w:tr>
      <w:tr w:rsidR="00DC1008" w:rsidRPr="005A729A" w14:paraId="68ECBD57" w14:textId="77777777" w:rsidTr="005A729A">
        <w:trPr>
          <w:trHeight w:val="248"/>
          <w:jc w:val="center"/>
        </w:trPr>
        <w:tc>
          <w:tcPr>
            <w:tcW w:w="733" w:type="dxa"/>
            <w:vAlign w:val="center"/>
          </w:tcPr>
          <w:p w14:paraId="3F61CF8F"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Lr</w:t>
            </w:r>
          </w:p>
        </w:tc>
        <w:tc>
          <w:tcPr>
            <w:tcW w:w="2282" w:type="dxa"/>
            <w:vAlign w:val="center"/>
          </w:tcPr>
          <w:p w14:paraId="266474F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p2_hier_shrinkage</w:t>
            </w:r>
          </w:p>
        </w:tc>
        <w:tc>
          <w:tcPr>
            <w:tcW w:w="1221" w:type="dxa"/>
            <w:vAlign w:val="center"/>
          </w:tcPr>
          <w:p w14:paraId="76E7332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17,024</w:t>
            </w:r>
          </w:p>
        </w:tc>
        <w:tc>
          <w:tcPr>
            <w:tcW w:w="976" w:type="dxa"/>
            <w:vAlign w:val="center"/>
          </w:tcPr>
          <w:p w14:paraId="1EA1D40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389</w:t>
            </w:r>
          </w:p>
        </w:tc>
        <w:tc>
          <w:tcPr>
            <w:tcW w:w="1058" w:type="dxa"/>
            <w:vAlign w:val="center"/>
          </w:tcPr>
          <w:p w14:paraId="414F01CE"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226.0140</w:t>
            </w:r>
          </w:p>
        </w:tc>
        <w:tc>
          <w:tcPr>
            <w:tcW w:w="1466" w:type="dxa"/>
            <w:vAlign w:val="center"/>
          </w:tcPr>
          <w:p w14:paraId="0F0514B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79.9</w:t>
            </w:r>
          </w:p>
        </w:tc>
        <w:tc>
          <w:tcPr>
            <w:tcW w:w="1140" w:type="dxa"/>
            <w:vAlign w:val="center"/>
          </w:tcPr>
          <w:p w14:paraId="50F8013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14.053</w:t>
            </w:r>
          </w:p>
        </w:tc>
        <w:tc>
          <w:tcPr>
            <w:tcW w:w="1063" w:type="dxa"/>
            <w:vAlign w:val="center"/>
          </w:tcPr>
          <w:p w14:paraId="5552EA2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65.72</w:t>
            </w:r>
          </w:p>
        </w:tc>
      </w:tr>
      <w:tr w:rsidR="00DC1008" w:rsidRPr="005A729A" w14:paraId="1E2CFC9B" w14:textId="77777777" w:rsidTr="005A729A">
        <w:trPr>
          <w:cnfStyle w:val="000000100000" w:firstRow="0" w:lastRow="0" w:firstColumn="0" w:lastColumn="0" w:oddVBand="0" w:evenVBand="0" w:oddHBand="1" w:evenHBand="0" w:firstRowFirstColumn="0" w:firstRowLastColumn="0" w:lastRowFirstColumn="0" w:lastRowLastColumn="0"/>
          <w:trHeight w:val="235"/>
          <w:jc w:val="center"/>
        </w:trPr>
        <w:tc>
          <w:tcPr>
            <w:tcW w:w="733" w:type="dxa"/>
            <w:vAlign w:val="center"/>
          </w:tcPr>
          <w:p w14:paraId="5D28AC23"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Lr</w:t>
            </w:r>
          </w:p>
        </w:tc>
        <w:tc>
          <w:tcPr>
            <w:tcW w:w="2282" w:type="dxa"/>
            <w:vAlign w:val="center"/>
          </w:tcPr>
          <w:p w14:paraId="7C60AC61"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xgboost</w:t>
            </w:r>
            <w:proofErr w:type="spellEnd"/>
          </w:p>
        </w:tc>
        <w:tc>
          <w:tcPr>
            <w:tcW w:w="1221" w:type="dxa"/>
            <w:vAlign w:val="center"/>
          </w:tcPr>
          <w:p w14:paraId="23C1F42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17,024</w:t>
            </w:r>
          </w:p>
        </w:tc>
        <w:tc>
          <w:tcPr>
            <w:tcW w:w="976" w:type="dxa"/>
            <w:vAlign w:val="center"/>
          </w:tcPr>
          <w:p w14:paraId="62BF8F98"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389</w:t>
            </w:r>
          </w:p>
        </w:tc>
        <w:tc>
          <w:tcPr>
            <w:tcW w:w="1058" w:type="dxa"/>
            <w:vAlign w:val="center"/>
          </w:tcPr>
          <w:p w14:paraId="69F4B2D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2.7065</w:t>
            </w:r>
          </w:p>
        </w:tc>
        <w:tc>
          <w:tcPr>
            <w:tcW w:w="1466" w:type="dxa"/>
            <w:vAlign w:val="center"/>
          </w:tcPr>
          <w:p w14:paraId="6B7E3FF7"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58.6</w:t>
            </w:r>
          </w:p>
        </w:tc>
        <w:tc>
          <w:tcPr>
            <w:tcW w:w="1140" w:type="dxa"/>
            <w:vAlign w:val="center"/>
          </w:tcPr>
          <w:p w14:paraId="6568E0B6"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0.492</w:t>
            </w:r>
          </w:p>
        </w:tc>
        <w:tc>
          <w:tcPr>
            <w:tcW w:w="1063" w:type="dxa"/>
            <w:vAlign w:val="center"/>
          </w:tcPr>
          <w:p w14:paraId="03819B3C"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0.68</w:t>
            </w:r>
          </w:p>
        </w:tc>
      </w:tr>
      <w:tr w:rsidR="00DC1008" w:rsidRPr="005A729A" w14:paraId="7C7F6614" w14:textId="77777777" w:rsidTr="005A729A">
        <w:trPr>
          <w:trHeight w:val="235"/>
          <w:jc w:val="center"/>
        </w:trPr>
        <w:tc>
          <w:tcPr>
            <w:tcW w:w="733" w:type="dxa"/>
            <w:vAlign w:val="center"/>
          </w:tcPr>
          <w:p w14:paraId="3EE3757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Lr</w:t>
            </w:r>
          </w:p>
        </w:tc>
        <w:tc>
          <w:tcPr>
            <w:tcW w:w="2282" w:type="dxa"/>
            <w:vAlign w:val="center"/>
          </w:tcPr>
          <w:p w14:paraId="371D2D31" w14:textId="77777777" w:rsidR="00DC1008" w:rsidRPr="005A729A" w:rsidRDefault="00DC1008" w:rsidP="005A729A">
            <w:pPr>
              <w:jc w:val="center"/>
              <w:rPr>
                <w:rFonts w:asciiTheme="majorBidi" w:hAnsiTheme="majorBidi" w:cstheme="majorBidi"/>
                <w:sz w:val="18"/>
                <w:szCs w:val="18"/>
              </w:rPr>
            </w:pPr>
            <w:proofErr w:type="spellStart"/>
            <w:r w:rsidRPr="005A729A">
              <w:rPr>
                <w:rFonts w:asciiTheme="majorBidi" w:hAnsiTheme="majorBidi" w:cstheme="majorBidi"/>
                <w:color w:val="000000"/>
                <w:sz w:val="18"/>
                <w:szCs w:val="18"/>
              </w:rPr>
              <w:t>lightgbm</w:t>
            </w:r>
            <w:proofErr w:type="spellEnd"/>
          </w:p>
        </w:tc>
        <w:tc>
          <w:tcPr>
            <w:tcW w:w="1221" w:type="dxa"/>
            <w:vAlign w:val="center"/>
          </w:tcPr>
          <w:p w14:paraId="755B9307"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17,024</w:t>
            </w:r>
          </w:p>
        </w:tc>
        <w:tc>
          <w:tcPr>
            <w:tcW w:w="976" w:type="dxa"/>
            <w:vAlign w:val="center"/>
          </w:tcPr>
          <w:p w14:paraId="552478C4"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389</w:t>
            </w:r>
          </w:p>
        </w:tc>
        <w:tc>
          <w:tcPr>
            <w:tcW w:w="1058" w:type="dxa"/>
            <w:vAlign w:val="center"/>
          </w:tcPr>
          <w:p w14:paraId="7339CF8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8.1834</w:t>
            </w:r>
          </w:p>
        </w:tc>
        <w:tc>
          <w:tcPr>
            <w:tcW w:w="1466" w:type="dxa"/>
            <w:vAlign w:val="center"/>
          </w:tcPr>
          <w:p w14:paraId="0BDBE742"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108.0</w:t>
            </w:r>
          </w:p>
        </w:tc>
        <w:tc>
          <w:tcPr>
            <w:tcW w:w="1140" w:type="dxa"/>
            <w:vAlign w:val="center"/>
          </w:tcPr>
          <w:p w14:paraId="0E4387DA"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3.396</w:t>
            </w:r>
          </w:p>
        </w:tc>
        <w:tc>
          <w:tcPr>
            <w:tcW w:w="1063" w:type="dxa"/>
            <w:vAlign w:val="center"/>
          </w:tcPr>
          <w:p w14:paraId="4FBF6480" w14:textId="77777777" w:rsidR="00DC1008" w:rsidRPr="005A729A" w:rsidRDefault="00DC1008" w:rsidP="005A729A">
            <w:pPr>
              <w:jc w:val="center"/>
              <w:rPr>
                <w:rFonts w:asciiTheme="majorBidi" w:hAnsiTheme="majorBidi" w:cstheme="majorBidi"/>
                <w:sz w:val="18"/>
                <w:szCs w:val="18"/>
              </w:rPr>
            </w:pPr>
            <w:r w:rsidRPr="005A729A">
              <w:rPr>
                <w:rFonts w:asciiTheme="majorBidi" w:hAnsiTheme="majorBidi" w:cstheme="majorBidi"/>
                <w:color w:val="000000"/>
                <w:sz w:val="18"/>
                <w:szCs w:val="18"/>
              </w:rPr>
              <w:t>8.35</w:t>
            </w:r>
          </w:p>
        </w:tc>
      </w:tr>
    </w:tbl>
    <w:p w14:paraId="3E7BF677" w14:textId="77777777" w:rsidR="00DC1008" w:rsidRPr="004E11E7" w:rsidRDefault="00DC1008" w:rsidP="000B5EE8">
      <w:pPr>
        <w:spacing w:line="120" w:lineRule="auto"/>
        <w:ind w:left="720"/>
        <w:rPr>
          <w:rFonts w:asciiTheme="majorBidi" w:hAnsiTheme="majorBidi" w:cstheme="majorBidi"/>
        </w:rPr>
      </w:pPr>
    </w:p>
    <w:p w14:paraId="1213CB06" w14:textId="77777777" w:rsidR="00791E36" w:rsidRDefault="00DC1008" w:rsidP="00791E36">
      <w:pPr>
        <w:spacing w:after="140"/>
        <w:ind w:left="1440"/>
        <w:jc w:val="both"/>
        <w:rPr>
          <w:rFonts w:asciiTheme="majorBidi" w:hAnsiTheme="majorBidi" w:cstheme="majorBidi"/>
        </w:rPr>
      </w:pPr>
      <w:r w:rsidRPr="007A63E2">
        <w:rPr>
          <w:rStyle w:val="H4NZChar"/>
          <w:color w:val="3A7C22" w:themeColor="accent6" w:themeShade="BF"/>
        </w:rPr>
        <w:t>What was expected</w:t>
      </w:r>
      <w:r w:rsidRPr="007A63E2">
        <w:rPr>
          <w:rFonts w:asciiTheme="majorBidi" w:hAnsiTheme="majorBidi" w:cstheme="majorBidi"/>
          <w:b/>
          <w:bCs/>
          <w:color w:val="3A7C22" w:themeColor="accent6" w:themeShade="BF"/>
        </w:rPr>
        <w:t>.</w:t>
      </w:r>
      <w:r w:rsidRPr="007A63E2">
        <w:rPr>
          <w:rFonts w:asciiTheme="majorBidi" w:hAnsiTheme="majorBidi" w:cstheme="majorBidi"/>
          <w:color w:val="3A7C22" w:themeColor="accent6" w:themeShade="BF"/>
        </w:rPr>
        <w:t xml:space="preserve"> </w:t>
      </w:r>
      <w:r w:rsidRPr="004E11E7">
        <w:rPr>
          <w:rFonts w:asciiTheme="majorBidi" w:hAnsiTheme="majorBidi" w:cstheme="majorBidi"/>
        </w:rPr>
        <w:t xml:space="preserve">That the histogram-based boosters would fit fastest at scale, that the classical GBM would be slowest among the boosters, and that the P2 model would be expensive because of its internal cross-validation. </w:t>
      </w:r>
    </w:p>
    <w:p w14:paraId="34AB0DF8" w14:textId="44231CC7" w:rsidR="00DC1008" w:rsidRPr="004E11E7" w:rsidRDefault="00DC1008" w:rsidP="00791E36">
      <w:pPr>
        <w:spacing w:after="140"/>
        <w:ind w:left="1440"/>
        <w:jc w:val="both"/>
        <w:rPr>
          <w:rFonts w:asciiTheme="majorBidi" w:hAnsiTheme="majorBidi" w:cstheme="majorBidi"/>
        </w:rPr>
      </w:pPr>
      <w:r w:rsidRPr="007A63E2">
        <w:rPr>
          <w:rStyle w:val="H4NZChar"/>
          <w:color w:val="3A7C22" w:themeColor="accent6" w:themeShade="BF"/>
        </w:rPr>
        <w:t>What was observed.</w:t>
      </w:r>
      <w:r w:rsidRPr="007A63E2">
        <w:rPr>
          <w:rFonts w:asciiTheme="majorBidi" w:hAnsiTheme="majorBidi" w:cstheme="majorBidi"/>
          <w:color w:val="3A7C22" w:themeColor="accent6" w:themeShade="BF"/>
        </w:rPr>
        <w:t xml:space="preserve"> </w:t>
      </w:r>
      <w:r w:rsidRPr="004E11E7">
        <w:rPr>
          <w:rFonts w:asciiTheme="majorBidi" w:hAnsiTheme="majorBidi" w:cstheme="majorBidi"/>
        </w:rPr>
        <w:t xml:space="preserve">On Task Lr, </w:t>
      </w:r>
      <w:proofErr w:type="spellStart"/>
      <w:r w:rsidRPr="004E11E7">
        <w:rPr>
          <w:rFonts w:asciiTheme="majorBidi" w:hAnsiTheme="majorBidi" w:cstheme="majorBidi"/>
        </w:rPr>
        <w:t>XGBoost</w:t>
      </w:r>
      <w:proofErr w:type="spellEnd"/>
      <w:r w:rsidRPr="004E11E7">
        <w:rPr>
          <w:rFonts w:asciiTheme="majorBidi" w:hAnsiTheme="majorBidi" w:cstheme="majorBidi"/>
        </w:rPr>
        <w:t xml:space="preserve"> fits in 2.71 seconds and </w:t>
      </w:r>
      <w:proofErr w:type="spellStart"/>
      <w:r w:rsidRPr="004E11E7">
        <w:rPr>
          <w:rFonts w:asciiTheme="majorBidi" w:hAnsiTheme="majorBidi" w:cstheme="majorBidi"/>
        </w:rPr>
        <w:t>LightGBM</w:t>
      </w:r>
      <w:proofErr w:type="spellEnd"/>
      <w:r w:rsidRPr="004E11E7">
        <w:rPr>
          <w:rFonts w:asciiTheme="majorBidi" w:hAnsiTheme="majorBidi" w:cstheme="majorBidi"/>
        </w:rPr>
        <w:t xml:space="preserve"> in 8.18, against 14.53 for GBM and 226.01 for the P2 model — a factor of 83 between the fastest and slowest. On inference the ordering is different: </w:t>
      </w:r>
      <w:proofErr w:type="spellStart"/>
      <w:r w:rsidRPr="004E11E7">
        <w:rPr>
          <w:rFonts w:asciiTheme="majorBidi" w:hAnsiTheme="majorBidi" w:cstheme="majorBidi"/>
        </w:rPr>
        <w:t>XGBoost</w:t>
      </w:r>
      <w:proofErr w:type="spellEnd"/>
      <w:r w:rsidRPr="004E11E7">
        <w:rPr>
          <w:rFonts w:asciiTheme="majorBidi" w:hAnsiTheme="majorBidi" w:cstheme="majorBidi"/>
        </w:rPr>
        <w:t xml:space="preserve"> predicts at 0.68 µs per row on Task Lr against 65.72 µs for the P2 model, a factor of 97. Peak memory does not track fit time: GBM peaks at 177.4 MB on Task Lr while the far slower P2 model peaks at 79.9 MB.</w:t>
      </w:r>
    </w:p>
    <w:p w14:paraId="2143BBA9" w14:textId="77777777" w:rsidR="00DC1008" w:rsidRPr="004E11E7" w:rsidRDefault="00DC1008" w:rsidP="00791E36">
      <w:pPr>
        <w:spacing w:after="140"/>
        <w:ind w:left="1440"/>
        <w:jc w:val="both"/>
        <w:rPr>
          <w:rFonts w:asciiTheme="majorBidi" w:hAnsiTheme="majorBidi" w:cstheme="majorBidi"/>
        </w:rPr>
      </w:pPr>
      <w:r w:rsidRPr="007A63E2">
        <w:rPr>
          <w:rStyle w:val="H4NZChar"/>
          <w:color w:val="3A7C22" w:themeColor="accent6" w:themeShade="BF"/>
        </w:rPr>
        <w:t>Why the P2 model is consistently the slowest to fit.</w:t>
      </w:r>
      <w:r w:rsidRPr="007A63E2">
        <w:rPr>
          <w:rFonts w:asciiTheme="majorBidi" w:hAnsiTheme="majorBidi" w:cstheme="majorBidi"/>
          <w:color w:val="3A7C22" w:themeColor="accent6" w:themeShade="BF"/>
        </w:rPr>
        <w:t xml:space="preserve"> </w:t>
      </w:r>
      <w:r w:rsidRPr="004E11E7">
        <w:rPr>
          <w:rFonts w:asciiTheme="majorBidi" w:hAnsiTheme="majorBidi" w:cstheme="majorBidi"/>
        </w:rPr>
        <w:t>This is expected from its design rather than from inefficiency. It selects its shrinkage parameter by cross-validation inside the training rows, so a single fit costs several forest fits — with a three-fold split and a seven-value λ grid, one base forest is fitted per fold and re-shrunk seven times. The cost is paid once at training time; inference is a normal forest traversal, and its higher per-row cost relative to the boosters reflects the number of trees rather than the shrinkage. When reading the fit-time column, the P2 rows should be understood as the price of an internal model-selection step that no other learner performs.</w:t>
      </w:r>
    </w:p>
    <w:p w14:paraId="3E8310B2" w14:textId="6E17B99D" w:rsidR="00DC1008" w:rsidRPr="004E11E7" w:rsidRDefault="00DC1008" w:rsidP="00791E36">
      <w:pPr>
        <w:spacing w:after="140"/>
        <w:ind w:left="1440"/>
        <w:jc w:val="both"/>
        <w:rPr>
          <w:rFonts w:asciiTheme="majorBidi" w:hAnsiTheme="majorBidi" w:cstheme="majorBidi"/>
        </w:rPr>
      </w:pPr>
      <w:r w:rsidRPr="007A63E2">
        <w:rPr>
          <w:rStyle w:val="H4NZChar"/>
          <w:color w:val="3A7C22" w:themeColor="accent6" w:themeShade="BF"/>
        </w:rPr>
        <w:t xml:space="preserve">What </w:t>
      </w:r>
      <w:proofErr w:type="gramStart"/>
      <w:r w:rsidRPr="007A63E2">
        <w:rPr>
          <w:rStyle w:val="H4NZChar"/>
          <w:color w:val="3A7C22" w:themeColor="accent6" w:themeShade="BF"/>
        </w:rPr>
        <w:t>this</w:t>
      </w:r>
      <w:proofErr w:type="gramEnd"/>
      <w:r w:rsidRPr="007A63E2">
        <w:rPr>
          <w:rStyle w:val="H4NZChar"/>
          <w:color w:val="3A7C22" w:themeColor="accent6" w:themeShade="BF"/>
        </w:rPr>
        <w:t xml:space="preserve"> </w:t>
      </w:r>
      <w:proofErr w:type="gramStart"/>
      <w:r w:rsidRPr="007A63E2">
        <w:rPr>
          <w:rStyle w:val="H4NZChar"/>
          <w:color w:val="3A7C22" w:themeColor="accent6" w:themeShade="BF"/>
        </w:rPr>
        <w:t>means</w:t>
      </w:r>
      <w:proofErr w:type="gramEnd"/>
      <w:r w:rsidRPr="007A63E2">
        <w:rPr>
          <w:rStyle w:val="H4NZChar"/>
          <w:color w:val="3A7C22" w:themeColor="accent6" w:themeShade="BF"/>
        </w:rPr>
        <w:t xml:space="preserve"> in practice.</w:t>
      </w:r>
      <w:r w:rsidRPr="007A63E2">
        <w:rPr>
          <w:rFonts w:asciiTheme="majorBidi" w:hAnsiTheme="majorBidi" w:cstheme="majorBidi"/>
          <w:color w:val="3A7C22" w:themeColor="accent6" w:themeShade="BF"/>
        </w:rPr>
        <w:t xml:space="preserve"> </w:t>
      </w:r>
      <w:r w:rsidRPr="004E11E7">
        <w:rPr>
          <w:rFonts w:asciiTheme="majorBidi" w:hAnsiTheme="majorBidi" w:cstheme="majorBidi"/>
        </w:rPr>
        <w:t xml:space="preserve">For a system that retrains nightly and serves predictions continuously, the relevant column is µs per row, and </w:t>
      </w:r>
      <w:proofErr w:type="spellStart"/>
      <w:r w:rsidRPr="004E11E7">
        <w:rPr>
          <w:rFonts w:asciiTheme="majorBidi" w:hAnsiTheme="majorBidi" w:cstheme="majorBidi"/>
        </w:rPr>
        <w:t>XGBoost</w:t>
      </w:r>
      <w:proofErr w:type="spellEnd"/>
      <w:r w:rsidRPr="004E11E7">
        <w:rPr>
          <w:rFonts w:asciiTheme="majorBidi" w:hAnsiTheme="majorBidi" w:cstheme="majorBidi"/>
        </w:rPr>
        <w:t xml:space="preserve"> dominates on both tasks. For a system that retrains rarely, fit time is close to </w:t>
      </w:r>
      <w:proofErr w:type="gramStart"/>
      <w:r w:rsidRPr="004E11E7">
        <w:rPr>
          <w:rFonts w:asciiTheme="majorBidi" w:hAnsiTheme="majorBidi" w:cstheme="majorBidi"/>
        </w:rPr>
        <w:t>irrelevant</w:t>
      </w:r>
      <w:proofErr w:type="gramEnd"/>
      <w:r w:rsidRPr="004E11E7">
        <w:rPr>
          <w:rFonts w:asciiTheme="majorBidi" w:hAnsiTheme="majorBidi" w:cstheme="majorBidi"/>
        </w:rPr>
        <w:t xml:space="preserve"> and the P2 model's cost is acceptable. Since Section 6.6 shows that none of these learners is statistically distinguishable from another on pre-match data, compute cost is a legitimate </w:t>
      </w:r>
      <w:proofErr w:type="gramStart"/>
      <w:r w:rsidRPr="004E11E7">
        <w:rPr>
          <w:rFonts w:asciiTheme="majorBidi" w:hAnsiTheme="majorBidi" w:cstheme="majorBidi"/>
        </w:rPr>
        <w:t>tie-breaker</w:t>
      </w:r>
      <w:proofErr w:type="gramEnd"/>
      <w:r w:rsidRPr="004E11E7">
        <w:rPr>
          <w:rFonts w:asciiTheme="majorBidi" w:hAnsiTheme="majorBidi" w:cstheme="majorBidi"/>
        </w:rPr>
        <w:t xml:space="preserve"> there, and it </w:t>
      </w:r>
      <w:r w:rsidR="00791E36" w:rsidRPr="004E11E7">
        <w:rPr>
          <w:rFonts w:asciiTheme="majorBidi" w:hAnsiTheme="majorBidi" w:cstheme="majorBidi"/>
        </w:rPr>
        <w:t>favors</w:t>
      </w:r>
      <w:r w:rsidRPr="004E11E7">
        <w:rPr>
          <w:rFonts w:asciiTheme="majorBidi" w:hAnsiTheme="majorBidi" w:cstheme="majorBidi"/>
        </w:rPr>
        <w:t xml:space="preserve"> </w:t>
      </w:r>
      <w:proofErr w:type="spellStart"/>
      <w:r w:rsidRPr="004E11E7">
        <w:rPr>
          <w:rFonts w:asciiTheme="majorBidi" w:hAnsiTheme="majorBidi" w:cstheme="majorBidi"/>
        </w:rPr>
        <w:t>XGBoost</w:t>
      </w:r>
      <w:proofErr w:type="spellEnd"/>
      <w:r w:rsidRPr="004E11E7">
        <w:rPr>
          <w:rFonts w:asciiTheme="majorBidi" w:hAnsiTheme="majorBidi" w:cstheme="majorBidi"/>
        </w:rPr>
        <w:t xml:space="preserve"> decisively.</w:t>
      </w:r>
    </w:p>
    <w:p w14:paraId="45244F63" w14:textId="77777777" w:rsidR="00DC1008" w:rsidRPr="004E11E7" w:rsidRDefault="00DC1008" w:rsidP="000B5EE8">
      <w:pPr>
        <w:ind w:left="720"/>
        <w:rPr>
          <w:rFonts w:asciiTheme="majorBidi" w:hAnsiTheme="majorBidi" w:cstheme="majorBidi"/>
        </w:rPr>
      </w:pPr>
      <w:r w:rsidRPr="004E11E7">
        <w:rPr>
          <w:rFonts w:asciiTheme="majorBidi" w:hAnsiTheme="majorBidi" w:cstheme="majorBidi"/>
        </w:rPr>
        <w:br w:type="page"/>
      </w:r>
    </w:p>
    <w:p w14:paraId="1D0650D3" w14:textId="77777777" w:rsidR="00DC1008" w:rsidRPr="00FE5A42" w:rsidRDefault="00DC1008" w:rsidP="000B5EE8">
      <w:pPr>
        <w:pStyle w:val="H2NZ"/>
        <w:ind w:left="720"/>
        <w:rPr>
          <w:color w:val="3A7C22" w:themeColor="accent6" w:themeShade="BF"/>
        </w:rPr>
      </w:pPr>
      <w:bookmarkStart w:id="56" w:name="_Toc_Sec08E"/>
      <w:bookmarkEnd w:id="56"/>
      <w:r w:rsidRPr="00FE5A42">
        <w:rPr>
          <w:color w:val="3A7C22" w:themeColor="accent6" w:themeShade="BF"/>
        </w:rPr>
        <w:lastRenderedPageBreak/>
        <w:t>8E. Theory versus Reality</w:t>
      </w:r>
    </w:p>
    <w:p w14:paraId="1657698D" w14:textId="77777777" w:rsidR="00DC1008" w:rsidRPr="004E11E7" w:rsidRDefault="00DC1008" w:rsidP="000B5EE8">
      <w:pPr>
        <w:spacing w:after="140"/>
        <w:ind w:left="720"/>
        <w:jc w:val="both"/>
        <w:rPr>
          <w:rFonts w:asciiTheme="majorBidi" w:hAnsiTheme="majorBidi" w:cstheme="majorBidi"/>
        </w:rPr>
      </w:pPr>
      <w:r w:rsidRPr="004E11E7">
        <w:rPr>
          <w:rFonts w:asciiTheme="majorBidi" w:hAnsiTheme="majorBidi" w:cstheme="majorBidi"/>
        </w:rPr>
        <w:t xml:space="preserve">This section collects the places where a textbook expectation and the measured </w:t>
      </w:r>
      <w:proofErr w:type="spellStart"/>
      <w:r w:rsidRPr="004E11E7">
        <w:rPr>
          <w:rFonts w:asciiTheme="majorBidi" w:hAnsiTheme="majorBidi" w:cstheme="majorBidi"/>
        </w:rPr>
        <w:t>behaviour</w:t>
      </w:r>
      <w:proofErr w:type="spellEnd"/>
      <w:r w:rsidRPr="004E11E7">
        <w:rPr>
          <w:rFonts w:asciiTheme="majorBidi" w:hAnsiTheme="majorBidi" w:cstheme="majorBidi"/>
        </w:rPr>
        <w:t xml:space="preserve"> diverged, because those divergences are where the project learned the most.</w:t>
      </w:r>
    </w:p>
    <w:p w14:paraId="3278F0DC" w14:textId="77777777" w:rsidR="00DC1008" w:rsidRPr="004E11E7" w:rsidRDefault="00DC1008" w:rsidP="00A83E41">
      <w:pPr>
        <w:pStyle w:val="H3NZ"/>
        <w:ind w:firstLine="720"/>
      </w:pPr>
      <w:r w:rsidRPr="00A83E41">
        <w:rPr>
          <w:color w:val="3A7C22" w:themeColor="accent6" w:themeShade="BF"/>
        </w:rPr>
        <w:t xml:space="preserve">Ablation: which feature groups </w:t>
      </w:r>
      <w:proofErr w:type="gramStart"/>
      <w:r w:rsidRPr="00A83E41">
        <w:rPr>
          <w:color w:val="3A7C22" w:themeColor="accent6" w:themeShade="BF"/>
        </w:rPr>
        <w:t>actually carry</w:t>
      </w:r>
      <w:proofErr w:type="gramEnd"/>
      <w:r w:rsidRPr="00A83E41">
        <w:rPr>
          <w:color w:val="3A7C22" w:themeColor="accent6" w:themeShade="BF"/>
        </w:rPr>
        <w:t xml:space="preserve"> signal</w:t>
      </w:r>
    </w:p>
    <w:p w14:paraId="64BCE8F5" w14:textId="77777777" w:rsidR="00DC1008" w:rsidRPr="004E11E7" w:rsidRDefault="00DC1008" w:rsidP="00A83E41">
      <w:pPr>
        <w:spacing w:after="140"/>
        <w:ind w:left="1440"/>
        <w:jc w:val="both"/>
        <w:rPr>
          <w:rFonts w:asciiTheme="majorBidi" w:hAnsiTheme="majorBidi" w:cstheme="majorBidi"/>
        </w:rPr>
      </w:pPr>
      <w:r w:rsidRPr="007177ED">
        <w:rPr>
          <w:rStyle w:val="H4NZChar"/>
          <w:color w:val="3A7C22" w:themeColor="accent6" w:themeShade="BF"/>
        </w:rPr>
        <w:t xml:space="preserve">Why </w:t>
      </w:r>
      <w:proofErr w:type="gramStart"/>
      <w:r w:rsidRPr="007177ED">
        <w:rPr>
          <w:rStyle w:val="H4NZChar"/>
          <w:color w:val="3A7C22" w:themeColor="accent6" w:themeShade="BF"/>
        </w:rPr>
        <w:t>every number in this subsection is a</w:t>
      </w:r>
      <w:proofErr w:type="gramEnd"/>
      <w:r w:rsidRPr="007177ED">
        <w:rPr>
          <w:rStyle w:val="H4NZChar"/>
          <w:color w:val="3A7C22" w:themeColor="accent6" w:themeShade="BF"/>
        </w:rPr>
        <w:t xml:space="preserve"> validation number</w:t>
      </w:r>
      <w:r w:rsidRPr="004E11E7">
        <w:rPr>
          <w:rFonts w:asciiTheme="majorBidi" w:hAnsiTheme="majorBidi" w:cstheme="majorBidi"/>
          <w:b/>
          <w:bCs/>
        </w:rPr>
        <w:t>.</w:t>
      </w:r>
      <w:r w:rsidRPr="004E11E7">
        <w:rPr>
          <w:rFonts w:asciiTheme="majorBidi" w:hAnsiTheme="majorBidi" w:cstheme="majorBidi"/>
        </w:rPr>
        <w:t xml:space="preserve"> Ablation is a form of model selection: it asks which configuration to keep. Choosing a configuration by its test score would be tuning against the test set and would make every headline number optimistic. The test split is read exactly once, for Sections 6 and 7.</w:t>
      </w:r>
    </w:p>
    <w:p w14:paraId="3E41F252" w14:textId="77777777" w:rsidR="00DC1008" w:rsidRPr="004E11E7" w:rsidRDefault="00DC1008" w:rsidP="00A83E41">
      <w:pPr>
        <w:spacing w:after="140"/>
        <w:ind w:left="1440"/>
        <w:jc w:val="both"/>
        <w:rPr>
          <w:rFonts w:asciiTheme="majorBidi" w:hAnsiTheme="majorBidi" w:cstheme="majorBidi"/>
        </w:rPr>
      </w:pPr>
      <w:r w:rsidRPr="007177ED">
        <w:rPr>
          <w:rStyle w:val="H4NZChar"/>
          <w:color w:val="3A7C22" w:themeColor="accent6" w:themeShade="BF"/>
        </w:rPr>
        <w:t>What was expected.</w:t>
      </w:r>
      <w:r w:rsidRPr="007177ED">
        <w:rPr>
          <w:rFonts w:asciiTheme="majorBidi" w:hAnsiTheme="majorBidi" w:cstheme="majorBidi"/>
          <w:color w:val="3A7C22" w:themeColor="accent6" w:themeShade="BF"/>
        </w:rPr>
        <w:t xml:space="preserve"> </w:t>
      </w:r>
      <w:r w:rsidRPr="004E11E7">
        <w:rPr>
          <w:rFonts w:asciiTheme="majorBidi" w:hAnsiTheme="majorBidi" w:cstheme="majorBidi"/>
        </w:rPr>
        <w:t>That the expected-goals group would matter most on the pre-match tasks, following the SHAP results, that the current-score group would dominate the in-play tasks, and that dropping the schedule group would cost little because rest days vary less in league football than in cup competitions.</w:t>
      </w:r>
    </w:p>
    <w:p w14:paraId="02F9FC2D" w14:textId="77777777" w:rsidR="00DC1008" w:rsidRPr="004E11E7" w:rsidRDefault="00DC1008" w:rsidP="00A83E41">
      <w:pPr>
        <w:spacing w:after="140"/>
        <w:ind w:left="1440"/>
        <w:jc w:val="both"/>
        <w:rPr>
          <w:rFonts w:asciiTheme="majorBidi" w:hAnsiTheme="majorBidi" w:cstheme="majorBidi"/>
        </w:rPr>
      </w:pPr>
      <w:r w:rsidRPr="007177ED">
        <w:rPr>
          <w:rStyle w:val="H4NZChar"/>
          <w:color w:val="3A7C22" w:themeColor="accent6" w:themeShade="BF"/>
        </w:rPr>
        <w:t>What was observed, and where theory failed.</w:t>
      </w:r>
      <w:r w:rsidRPr="007177ED">
        <w:rPr>
          <w:rFonts w:asciiTheme="majorBidi" w:hAnsiTheme="majorBidi" w:cstheme="majorBidi"/>
          <w:color w:val="3A7C22" w:themeColor="accent6" w:themeShade="BF"/>
        </w:rPr>
        <w:t xml:space="preserve"> </w:t>
      </w:r>
      <w:r w:rsidRPr="004E11E7">
        <w:rPr>
          <w:rFonts w:asciiTheme="majorBidi" w:hAnsiTheme="majorBidi" w:cstheme="majorBidi"/>
        </w:rPr>
        <w:t xml:space="preserve">On the in-play tasks the expectation was met emphatically: removing the in-play score group costs +0.04964 RPS on Task Lc and +0.26796 MAE on Task </w:t>
      </w:r>
      <w:proofErr w:type="gramStart"/>
      <w:r w:rsidRPr="004E11E7">
        <w:rPr>
          <w:rFonts w:asciiTheme="majorBidi" w:hAnsiTheme="majorBidi" w:cstheme="majorBidi"/>
        </w:rPr>
        <w:t>Lr, and</w:t>
      </w:r>
      <w:proofErr w:type="gramEnd"/>
      <w:r w:rsidRPr="004E11E7">
        <w:rPr>
          <w:rFonts w:asciiTheme="majorBidi" w:hAnsiTheme="majorBidi" w:cstheme="majorBidi"/>
        </w:rPr>
        <w:t xml:space="preserve"> removing every in-play feature </w:t>
      </w:r>
      <w:proofErr w:type="gramStart"/>
      <w:r w:rsidRPr="004E11E7">
        <w:rPr>
          <w:rFonts w:asciiTheme="majorBidi" w:hAnsiTheme="majorBidi" w:cstheme="majorBidi"/>
        </w:rPr>
        <w:t>costs</w:t>
      </w:r>
      <w:proofErr w:type="gramEnd"/>
      <w:r w:rsidRPr="004E11E7">
        <w:rPr>
          <w:rFonts w:asciiTheme="majorBidi" w:hAnsiTheme="majorBidi" w:cstheme="majorBidi"/>
        </w:rPr>
        <w:t xml:space="preserve"> +0.07103 and +0.39839 respectively. Nothing else comes within an order of magnitude. On the pre-match tasks the expectation was </w:t>
      </w:r>
      <w:r w:rsidRPr="004E11E7">
        <w:rPr>
          <w:rFonts w:asciiTheme="majorBidi" w:hAnsiTheme="majorBidi" w:cstheme="majorBidi"/>
          <w:b/>
          <w:bCs/>
        </w:rPr>
        <w:t>wrong in its specifics</w:t>
      </w:r>
      <w:r w:rsidRPr="004E11E7">
        <w:rPr>
          <w:rFonts w:asciiTheme="majorBidi" w:hAnsiTheme="majorBidi" w:cstheme="majorBidi"/>
        </w:rPr>
        <w:t xml:space="preserve">. The most damaging deletion on both Task C and Task R is not the </w:t>
      </w:r>
      <w:proofErr w:type="gramStart"/>
      <w:r w:rsidRPr="004E11E7">
        <w:rPr>
          <w:rFonts w:asciiTheme="majorBidi" w:hAnsiTheme="majorBidi" w:cstheme="majorBidi"/>
        </w:rPr>
        <w:t>expected-goals</w:t>
      </w:r>
      <w:proofErr w:type="gramEnd"/>
      <w:r w:rsidRPr="004E11E7">
        <w:rPr>
          <w:rFonts w:asciiTheme="majorBidi" w:hAnsiTheme="majorBidi" w:cstheme="majorBidi"/>
        </w:rPr>
        <w:t xml:space="preserve"> group but the venue-split form group, costing +0.00305 RPS and +0.00501 MAE on the random forest. Dropping the plain expected-goals </w:t>
      </w:r>
      <w:proofErr w:type="gramStart"/>
      <w:r w:rsidRPr="004E11E7">
        <w:rPr>
          <w:rFonts w:asciiTheme="majorBidi" w:hAnsiTheme="majorBidi" w:cstheme="majorBidi"/>
        </w:rPr>
        <w:t>form</w:t>
      </w:r>
      <w:proofErr w:type="gramEnd"/>
      <w:r w:rsidRPr="004E11E7">
        <w:rPr>
          <w:rFonts w:asciiTheme="majorBidi" w:hAnsiTheme="majorBidi" w:cstheme="majorBidi"/>
        </w:rPr>
        <w:t xml:space="preserve"> group costs only +0.00035 on Task C. The schedule group behaved as predicted on Task C, costing almost nothing, but on Task R dropping it cost +0.00127 on the random forest.</w:t>
      </w:r>
    </w:p>
    <w:p w14:paraId="4B4BE94B" w14:textId="77777777" w:rsidR="00DC1008" w:rsidRPr="004E11E7" w:rsidRDefault="00DC1008" w:rsidP="00A83E41">
      <w:pPr>
        <w:spacing w:after="140"/>
        <w:ind w:left="1440"/>
        <w:jc w:val="both"/>
        <w:rPr>
          <w:rFonts w:asciiTheme="majorBidi" w:hAnsiTheme="majorBidi" w:cstheme="majorBidi"/>
        </w:rPr>
      </w:pPr>
      <w:r w:rsidRPr="007177ED">
        <w:rPr>
          <w:rStyle w:val="H4NZChar"/>
          <w:color w:val="3A7C22" w:themeColor="accent6" w:themeShade="BF"/>
        </w:rPr>
        <w:t>Why the venue-split group displaced expected goals.</w:t>
      </w:r>
      <w:r w:rsidRPr="007177ED">
        <w:rPr>
          <w:rFonts w:asciiTheme="majorBidi" w:hAnsiTheme="majorBidi" w:cstheme="majorBidi"/>
          <w:color w:val="3A7C22" w:themeColor="accent6" w:themeShade="BF"/>
        </w:rPr>
        <w:t xml:space="preserve"> </w:t>
      </w:r>
      <w:r w:rsidRPr="004E11E7">
        <w:rPr>
          <w:rFonts w:asciiTheme="majorBidi" w:hAnsiTheme="majorBidi" w:cstheme="majorBidi"/>
        </w:rPr>
        <w:t xml:space="preserve">Home advantage in football is large and team-specific: some clubs are far stronger at home than their overall form suggests. A pre-match table that carries only overall form must infer this from the home-away split of the difference columns, which is a weaker signal than measuring each team's home and away record directly. The venue-split group makes that information explicit, and because it also </w:t>
      </w:r>
      <w:proofErr w:type="gramStart"/>
      <w:r w:rsidRPr="004E11E7">
        <w:rPr>
          <w:rFonts w:asciiTheme="majorBidi" w:hAnsiTheme="majorBidi" w:cstheme="majorBidi"/>
        </w:rPr>
        <w:t>contains venue-split</w:t>
      </w:r>
      <w:proofErr w:type="gramEnd"/>
      <w:r w:rsidRPr="004E11E7">
        <w:rPr>
          <w:rFonts w:asciiTheme="majorBidi" w:hAnsiTheme="majorBidi" w:cstheme="majorBidi"/>
        </w:rPr>
        <w:t xml:space="preserve"> expected goals it subsumes much of what the plain </w:t>
      </w:r>
      <w:proofErr w:type="gramStart"/>
      <w:r w:rsidRPr="004E11E7">
        <w:rPr>
          <w:rFonts w:asciiTheme="majorBidi" w:hAnsiTheme="majorBidi" w:cstheme="majorBidi"/>
        </w:rPr>
        <w:t>expected-goals</w:t>
      </w:r>
      <w:proofErr w:type="gramEnd"/>
      <w:r w:rsidRPr="004E11E7">
        <w:rPr>
          <w:rFonts w:asciiTheme="majorBidi" w:hAnsiTheme="majorBidi" w:cstheme="majorBidi"/>
        </w:rPr>
        <w:t xml:space="preserve"> group provides. The SHAP analysis in Section 8A independently identifies </w:t>
      </w:r>
      <w:proofErr w:type="spellStart"/>
      <w:r w:rsidRPr="004E11E7">
        <w:rPr>
          <w:rFonts w:asciiTheme="majorBidi" w:eastAsia="Consolas" w:hAnsiTheme="majorBidi" w:cstheme="majorBidi"/>
          <w:sz w:val="19"/>
          <w:szCs w:val="19"/>
        </w:rPr>
        <w:t>away_venue_form_xga</w:t>
      </w:r>
      <w:proofErr w:type="spellEnd"/>
      <w:r w:rsidRPr="004E11E7">
        <w:rPr>
          <w:rFonts w:asciiTheme="majorBidi" w:hAnsiTheme="majorBidi" w:cstheme="majorBidi"/>
        </w:rPr>
        <w:t xml:space="preserve"> as the single most influential feature on both pre-match tasks, so the two methods agree. This is the clearest case in the report of an ablation correcting a prior expectation rather than confirming it.</w:t>
      </w:r>
    </w:p>
    <w:p w14:paraId="3A41BCC3" w14:textId="77777777" w:rsidR="00DC1008" w:rsidRPr="004E11E7" w:rsidRDefault="00DC1008" w:rsidP="00A83E41">
      <w:pPr>
        <w:spacing w:after="140"/>
        <w:ind w:left="1440"/>
        <w:jc w:val="both"/>
        <w:rPr>
          <w:rFonts w:asciiTheme="majorBidi" w:hAnsiTheme="majorBidi" w:cstheme="majorBidi"/>
        </w:rPr>
      </w:pPr>
      <w:r w:rsidRPr="007177ED">
        <w:rPr>
          <w:rStyle w:val="H4NZChar"/>
          <w:color w:val="3A7C22" w:themeColor="accent6" w:themeShade="BF"/>
        </w:rPr>
        <w:t xml:space="preserve">Why </w:t>
      </w:r>
      <w:proofErr w:type="gramStart"/>
      <w:r w:rsidRPr="007177ED">
        <w:rPr>
          <w:rStyle w:val="H4NZChar"/>
          <w:color w:val="3A7C22" w:themeColor="accent6" w:themeShade="BF"/>
        </w:rPr>
        <w:t>so many entries are</w:t>
      </w:r>
      <w:proofErr w:type="gramEnd"/>
      <w:r w:rsidRPr="007177ED">
        <w:rPr>
          <w:rStyle w:val="H4NZChar"/>
          <w:color w:val="3A7C22" w:themeColor="accent6" w:themeShade="BF"/>
        </w:rPr>
        <w:t xml:space="preserve"> negative</w:t>
      </w:r>
      <w:r w:rsidRPr="004E11E7">
        <w:rPr>
          <w:rFonts w:asciiTheme="majorBidi" w:hAnsiTheme="majorBidi" w:cstheme="majorBidi"/>
          <w:b/>
          <w:bCs/>
        </w:rPr>
        <w:t>.</w:t>
      </w:r>
      <w:r w:rsidRPr="004E11E7">
        <w:rPr>
          <w:rFonts w:asciiTheme="majorBidi" w:hAnsiTheme="majorBidi" w:cstheme="majorBidi"/>
        </w:rPr>
        <w:t xml:space="preserve"> A substantial minority of deletions </w:t>
      </w:r>
      <w:r w:rsidRPr="004E11E7">
        <w:rPr>
          <w:rFonts w:asciiTheme="majorBidi" w:hAnsiTheme="majorBidi" w:cstheme="majorBidi"/>
          <w:i/>
          <w:iCs/>
        </w:rPr>
        <w:t>improve</w:t>
      </w:r>
      <w:r w:rsidRPr="004E11E7">
        <w:rPr>
          <w:rFonts w:asciiTheme="majorBidi" w:hAnsiTheme="majorBidi" w:cstheme="majorBidi"/>
        </w:rPr>
        <w:t xml:space="preserve"> the validation metric, most strikingly </w:t>
      </w:r>
      <w:proofErr w:type="spellStart"/>
      <w:r w:rsidRPr="004E11E7">
        <w:rPr>
          <w:rFonts w:asciiTheme="majorBidi" w:eastAsia="Consolas" w:hAnsiTheme="majorBidi" w:cstheme="majorBidi"/>
          <w:sz w:val="19"/>
          <w:szCs w:val="19"/>
        </w:rPr>
        <w:t>drop_agg_passing</w:t>
      </w:r>
      <w:proofErr w:type="spellEnd"/>
      <w:r w:rsidRPr="004E11E7">
        <w:rPr>
          <w:rFonts w:asciiTheme="majorBidi" w:hAnsiTheme="majorBidi" w:cstheme="majorBidi"/>
        </w:rPr>
        <w:t xml:space="preserve"> on Task R at -0.01276. Two effects combine. First, the feature groups overlap heavily: goals scored, points and wins are three different summaries of the same match results, so removing one leaves the information available through the others. Second, with 896 training rows and 231 feature columns, removing weakly informative columns genuinely helps by reducing the opportunity to overfit. The negative entries are therefore not noise alone — they are evidence that the pre-match table is over-wide relative to its row count.</w:t>
      </w:r>
    </w:p>
    <w:p w14:paraId="06F35F82" w14:textId="77777777" w:rsidR="00DC1008" w:rsidRPr="004E11E7" w:rsidRDefault="00DC1008" w:rsidP="00A83E41">
      <w:pPr>
        <w:spacing w:after="140"/>
        <w:ind w:left="1440"/>
        <w:jc w:val="both"/>
        <w:rPr>
          <w:rFonts w:asciiTheme="majorBidi" w:hAnsiTheme="majorBidi" w:cstheme="majorBidi"/>
        </w:rPr>
      </w:pPr>
      <w:r w:rsidRPr="007177ED">
        <w:rPr>
          <w:rStyle w:val="H4NZChar"/>
          <w:color w:val="3A7C22" w:themeColor="accent6" w:themeShade="BF"/>
        </w:rPr>
        <w:t>What a critical reader would ask.</w:t>
      </w:r>
      <w:r w:rsidRPr="007177ED">
        <w:rPr>
          <w:rFonts w:asciiTheme="majorBidi" w:hAnsiTheme="majorBidi" w:cstheme="majorBidi"/>
          <w:color w:val="3A7C22" w:themeColor="accent6" w:themeShade="BF"/>
        </w:rPr>
        <w:t xml:space="preserve"> </w:t>
      </w:r>
      <w:r w:rsidRPr="004E11E7">
        <w:rPr>
          <w:rFonts w:asciiTheme="majorBidi" w:hAnsiTheme="majorBidi" w:cstheme="majorBidi"/>
        </w:rPr>
        <w:t xml:space="preserve">Whether these differences are significant. They are validation-set differences on 277 matches with no multiplicity correction applied, so individually they are not strong evidence, and the two learners frequently disagree in sign on the smaller entries. The pattern across the whole table is far more informative than any single row: on the in-play tasks one group matters enormously and everything else is </w:t>
      </w:r>
      <w:r w:rsidRPr="004E11E7">
        <w:rPr>
          <w:rFonts w:asciiTheme="majorBidi" w:hAnsiTheme="majorBidi" w:cstheme="majorBidi"/>
        </w:rPr>
        <w:lastRenderedPageBreak/>
        <w:t>interchangeable; on the pre-match tasks one group matters modestly and everything else is interchangeable. That pattern is consistent across both learners and across both metrics.</w:t>
      </w:r>
    </w:p>
    <w:p w14:paraId="41A3A976" w14:textId="77777777" w:rsidR="00DC1008" w:rsidRPr="00030A23" w:rsidRDefault="00DC1008" w:rsidP="00782FB1">
      <w:pPr>
        <w:pStyle w:val="H3NZ"/>
        <w:ind w:firstLine="720"/>
        <w:rPr>
          <w:color w:val="3A7C22" w:themeColor="accent6" w:themeShade="BF"/>
        </w:rPr>
      </w:pPr>
      <w:r w:rsidRPr="00030A23">
        <w:rPr>
          <w:color w:val="3A7C22" w:themeColor="accent6" w:themeShade="BF"/>
        </w:rPr>
        <w:t>Snapshot frequency: when more data is not more information</w:t>
      </w:r>
    </w:p>
    <w:p w14:paraId="3EA8E64A" w14:textId="77777777" w:rsidR="00DC1008" w:rsidRPr="004E11E7" w:rsidRDefault="00DC1008" w:rsidP="00782FB1">
      <w:pPr>
        <w:spacing w:after="140"/>
        <w:ind w:left="1440"/>
        <w:jc w:val="both"/>
        <w:rPr>
          <w:rFonts w:asciiTheme="majorBidi" w:hAnsiTheme="majorBidi" w:cstheme="majorBidi"/>
        </w:rPr>
      </w:pPr>
      <w:r w:rsidRPr="004E11E7">
        <w:rPr>
          <w:rFonts w:asciiTheme="majorBidi" w:hAnsiTheme="majorBidi" w:cstheme="majorBidi"/>
        </w:rPr>
        <w:t>Nineteen snapshots per match multiply the row count by nineteen, but those rows are highly correlated: a snapshot at minute 45 and one at minute 50 usually describe almost the same game state. If a coarser grid performs as well, the pipeline can be made substantially cheaper at no cost.</w:t>
      </w:r>
    </w:p>
    <w:p w14:paraId="7097773A" w14:textId="77777777" w:rsidR="00DC1008" w:rsidRPr="004E11E7" w:rsidRDefault="00DC1008" w:rsidP="00782FB1">
      <w:pPr>
        <w:spacing w:after="140"/>
        <w:ind w:left="1440"/>
        <w:jc w:val="both"/>
        <w:rPr>
          <w:rFonts w:asciiTheme="majorBidi" w:hAnsiTheme="majorBidi" w:cstheme="majorBidi"/>
        </w:rPr>
      </w:pPr>
      <w:r w:rsidRPr="00782FB1">
        <w:rPr>
          <w:rFonts w:asciiTheme="majorBidi" w:hAnsiTheme="majorBidi" w:cstheme="majorBidi"/>
          <w:b/>
          <w:bCs/>
          <w:i/>
          <w:iCs/>
        </w:rPr>
        <w:t>A methodological point that had to be corrected.</w:t>
      </w:r>
      <w:r w:rsidRPr="004E11E7">
        <w:rPr>
          <w:rFonts w:asciiTheme="majorBidi" w:hAnsiTheme="majorBidi" w:cstheme="majorBidi"/>
        </w:rPr>
        <w:t xml:space="preserve"> An earlier version of this experiment thinned the validation snapshots as well as the training ones. That made each arm score on a different set of minutes, so the arms were not </w:t>
      </w:r>
      <w:proofErr w:type="gramStart"/>
      <w:r w:rsidRPr="004E11E7">
        <w:rPr>
          <w:rFonts w:asciiTheme="majorBidi" w:hAnsiTheme="majorBidi" w:cstheme="majorBidi"/>
        </w:rPr>
        <w:t>comparable</w:t>
      </w:r>
      <w:proofErr w:type="gramEnd"/>
      <w:r w:rsidRPr="004E11E7">
        <w:rPr>
          <w:rFonts w:asciiTheme="majorBidi" w:hAnsiTheme="majorBidi" w:cstheme="majorBidi"/>
        </w:rPr>
        <w:t xml:space="preserve"> and a coarser grid could appear better simply by being evaluated on easier minutes. Only the training rows are thinned now; validation stays at full nineteen-snapshot density throughout, so every arm is scored on identical rows. The evaluation column in the table below is retained specifically to make that invariant visible.</w:t>
      </w:r>
    </w:p>
    <w:p w14:paraId="7DC5DDCF" w14:textId="77777777" w:rsidR="00DC1008" w:rsidRPr="004E11E7" w:rsidRDefault="00DC1008" w:rsidP="000B5EE8">
      <w:pPr>
        <w:pStyle w:val="QuoteNZ"/>
        <w:ind w:left="720"/>
      </w:pPr>
      <w:bookmarkStart w:id="57" w:name="_Tbl_33"/>
      <w:bookmarkEnd w:id="57"/>
      <w:r w:rsidRPr="004E11E7">
        <w:rPr>
          <w:b/>
          <w:bCs/>
        </w:rPr>
        <w:t xml:space="preserve">Table 33. </w:t>
      </w:r>
      <w:r w:rsidRPr="004E11E7">
        <w:t>Snapshot frequency ablation. Only training density varies; the evaluation set is held constant at nineteen snapshots per match across all arms.</w:t>
      </w:r>
    </w:p>
    <w:tbl>
      <w:tblPr>
        <w:tblStyle w:val="GridTable4-Accent6"/>
        <w:tblW w:w="9756" w:type="dxa"/>
        <w:jc w:val="center"/>
        <w:tblLook w:val="0420" w:firstRow="1" w:lastRow="0" w:firstColumn="0" w:lastColumn="0" w:noHBand="0" w:noVBand="1"/>
      </w:tblPr>
      <w:tblGrid>
        <w:gridCol w:w="680"/>
        <w:gridCol w:w="1361"/>
        <w:gridCol w:w="1664"/>
        <w:gridCol w:w="1513"/>
        <w:gridCol w:w="1436"/>
        <w:gridCol w:w="1134"/>
        <w:gridCol w:w="983"/>
        <w:gridCol w:w="985"/>
      </w:tblGrid>
      <w:tr w:rsidR="00DC1008" w:rsidRPr="00782FB1" w14:paraId="02C9C2D8" w14:textId="77777777" w:rsidTr="00782FB1">
        <w:trPr>
          <w:cnfStyle w:val="100000000000" w:firstRow="1" w:lastRow="0" w:firstColumn="0" w:lastColumn="0" w:oddVBand="0" w:evenVBand="0" w:oddHBand="0" w:evenHBand="0" w:firstRowFirstColumn="0" w:firstRowLastColumn="0" w:lastRowFirstColumn="0" w:lastRowLastColumn="0"/>
          <w:trHeight w:val="227"/>
          <w:jc w:val="center"/>
        </w:trPr>
        <w:tc>
          <w:tcPr>
            <w:tcW w:w="680" w:type="dxa"/>
            <w:vAlign w:val="center"/>
          </w:tcPr>
          <w:p w14:paraId="2ADB4437"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FFFFFF"/>
                <w:sz w:val="18"/>
                <w:szCs w:val="18"/>
              </w:rPr>
              <w:t>Task</w:t>
            </w:r>
          </w:p>
        </w:tc>
        <w:tc>
          <w:tcPr>
            <w:tcW w:w="1361" w:type="dxa"/>
            <w:vAlign w:val="center"/>
          </w:tcPr>
          <w:p w14:paraId="38D4A8C1"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FFFFFF"/>
                <w:sz w:val="18"/>
                <w:szCs w:val="18"/>
              </w:rPr>
              <w:t>Configuration</w:t>
            </w:r>
          </w:p>
        </w:tc>
        <w:tc>
          <w:tcPr>
            <w:tcW w:w="1664" w:type="dxa"/>
            <w:vAlign w:val="center"/>
          </w:tcPr>
          <w:p w14:paraId="515AC57C"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FFFFFF"/>
                <w:sz w:val="18"/>
                <w:szCs w:val="18"/>
              </w:rPr>
              <w:t>Model</w:t>
            </w:r>
          </w:p>
        </w:tc>
        <w:tc>
          <w:tcPr>
            <w:tcW w:w="1513" w:type="dxa"/>
            <w:vAlign w:val="center"/>
          </w:tcPr>
          <w:p w14:paraId="225709EE"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FFFFFF"/>
                <w:sz w:val="18"/>
                <w:szCs w:val="18"/>
              </w:rPr>
              <w:t>Train snaps/match</w:t>
            </w:r>
          </w:p>
        </w:tc>
        <w:tc>
          <w:tcPr>
            <w:tcW w:w="1436" w:type="dxa"/>
            <w:vAlign w:val="center"/>
          </w:tcPr>
          <w:p w14:paraId="0024A7D0"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FFFFFF"/>
                <w:sz w:val="18"/>
                <w:szCs w:val="18"/>
              </w:rPr>
              <w:t>Eval snaps/match</w:t>
            </w:r>
          </w:p>
        </w:tc>
        <w:tc>
          <w:tcPr>
            <w:tcW w:w="1134" w:type="dxa"/>
            <w:vAlign w:val="center"/>
          </w:tcPr>
          <w:p w14:paraId="19467A75"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FFFFFF"/>
                <w:sz w:val="18"/>
                <w:szCs w:val="18"/>
              </w:rPr>
              <w:t>Train rows</w:t>
            </w:r>
          </w:p>
        </w:tc>
        <w:tc>
          <w:tcPr>
            <w:tcW w:w="983" w:type="dxa"/>
            <w:vAlign w:val="center"/>
          </w:tcPr>
          <w:p w14:paraId="3FD48E35"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FFFFFF"/>
                <w:sz w:val="18"/>
                <w:szCs w:val="18"/>
              </w:rPr>
              <w:t>RPS</w:t>
            </w:r>
          </w:p>
        </w:tc>
        <w:tc>
          <w:tcPr>
            <w:tcW w:w="985" w:type="dxa"/>
            <w:vAlign w:val="center"/>
          </w:tcPr>
          <w:p w14:paraId="586055D5"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FFFFFF"/>
                <w:sz w:val="18"/>
                <w:szCs w:val="18"/>
              </w:rPr>
              <w:t>MAE</w:t>
            </w:r>
          </w:p>
        </w:tc>
      </w:tr>
      <w:tr w:rsidR="00DC1008" w:rsidRPr="00782FB1" w14:paraId="29431742" w14:textId="77777777" w:rsidTr="00782FB1">
        <w:trPr>
          <w:cnfStyle w:val="000000100000" w:firstRow="0" w:lastRow="0" w:firstColumn="0" w:lastColumn="0" w:oddVBand="0" w:evenVBand="0" w:oddHBand="1" w:evenHBand="0" w:firstRowFirstColumn="0" w:firstRowLastColumn="0" w:lastRowFirstColumn="0" w:lastRowLastColumn="0"/>
          <w:trHeight w:val="347"/>
          <w:jc w:val="center"/>
        </w:trPr>
        <w:tc>
          <w:tcPr>
            <w:tcW w:w="680" w:type="dxa"/>
            <w:vAlign w:val="center"/>
          </w:tcPr>
          <w:p w14:paraId="1144929E"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Lc</w:t>
            </w:r>
          </w:p>
        </w:tc>
        <w:tc>
          <w:tcPr>
            <w:tcW w:w="1361" w:type="dxa"/>
            <w:vAlign w:val="center"/>
          </w:tcPr>
          <w:p w14:paraId="0EB96915"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every_5_min</w:t>
            </w:r>
          </w:p>
        </w:tc>
        <w:tc>
          <w:tcPr>
            <w:tcW w:w="1664" w:type="dxa"/>
            <w:vAlign w:val="center"/>
          </w:tcPr>
          <w:p w14:paraId="7A00FF27" w14:textId="77777777" w:rsidR="00DC1008" w:rsidRPr="00782FB1" w:rsidRDefault="00DC1008" w:rsidP="00782FB1">
            <w:pPr>
              <w:jc w:val="center"/>
              <w:rPr>
                <w:rFonts w:asciiTheme="majorBidi" w:hAnsiTheme="majorBidi" w:cstheme="majorBidi"/>
                <w:sz w:val="18"/>
                <w:szCs w:val="18"/>
              </w:rPr>
            </w:pPr>
            <w:proofErr w:type="spellStart"/>
            <w:r w:rsidRPr="00782FB1">
              <w:rPr>
                <w:rFonts w:asciiTheme="majorBidi" w:hAnsiTheme="majorBidi" w:cstheme="majorBidi"/>
                <w:color w:val="000000"/>
                <w:sz w:val="18"/>
                <w:szCs w:val="18"/>
              </w:rPr>
              <w:t>random_forest</w:t>
            </w:r>
            <w:proofErr w:type="spellEnd"/>
          </w:p>
        </w:tc>
        <w:tc>
          <w:tcPr>
            <w:tcW w:w="1513" w:type="dxa"/>
            <w:vAlign w:val="center"/>
          </w:tcPr>
          <w:p w14:paraId="134961AC"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436" w:type="dxa"/>
            <w:vAlign w:val="center"/>
          </w:tcPr>
          <w:p w14:paraId="0134C98C"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134" w:type="dxa"/>
            <w:vAlign w:val="center"/>
          </w:tcPr>
          <w:p w14:paraId="6124ACF7"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17,024</w:t>
            </w:r>
          </w:p>
        </w:tc>
        <w:tc>
          <w:tcPr>
            <w:tcW w:w="983" w:type="dxa"/>
            <w:vAlign w:val="center"/>
          </w:tcPr>
          <w:p w14:paraId="570C66E8"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0.12902</w:t>
            </w:r>
          </w:p>
        </w:tc>
        <w:tc>
          <w:tcPr>
            <w:tcW w:w="985" w:type="dxa"/>
            <w:vAlign w:val="center"/>
          </w:tcPr>
          <w:p w14:paraId="11D4BC28" w14:textId="77777777" w:rsidR="00DC1008" w:rsidRPr="00782FB1" w:rsidRDefault="00DC1008" w:rsidP="00782FB1">
            <w:pPr>
              <w:jc w:val="center"/>
              <w:rPr>
                <w:rFonts w:asciiTheme="majorBidi" w:hAnsiTheme="majorBidi" w:cstheme="majorBidi"/>
                <w:sz w:val="18"/>
                <w:szCs w:val="18"/>
              </w:rPr>
            </w:pPr>
          </w:p>
        </w:tc>
      </w:tr>
      <w:tr w:rsidR="00DC1008" w:rsidRPr="00782FB1" w14:paraId="2FE00812" w14:textId="77777777" w:rsidTr="00782FB1">
        <w:trPr>
          <w:trHeight w:val="334"/>
          <w:jc w:val="center"/>
        </w:trPr>
        <w:tc>
          <w:tcPr>
            <w:tcW w:w="680" w:type="dxa"/>
            <w:vAlign w:val="center"/>
          </w:tcPr>
          <w:p w14:paraId="0DE018D2"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Lc</w:t>
            </w:r>
          </w:p>
        </w:tc>
        <w:tc>
          <w:tcPr>
            <w:tcW w:w="1361" w:type="dxa"/>
            <w:vAlign w:val="center"/>
          </w:tcPr>
          <w:p w14:paraId="6924DB98"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every_5_min</w:t>
            </w:r>
          </w:p>
        </w:tc>
        <w:tc>
          <w:tcPr>
            <w:tcW w:w="1664" w:type="dxa"/>
            <w:vAlign w:val="center"/>
          </w:tcPr>
          <w:p w14:paraId="460955F9" w14:textId="77777777" w:rsidR="00DC1008" w:rsidRPr="00782FB1" w:rsidRDefault="00DC1008" w:rsidP="00782FB1">
            <w:pPr>
              <w:jc w:val="center"/>
              <w:rPr>
                <w:rFonts w:asciiTheme="majorBidi" w:hAnsiTheme="majorBidi" w:cstheme="majorBidi"/>
                <w:sz w:val="18"/>
                <w:szCs w:val="18"/>
              </w:rPr>
            </w:pPr>
            <w:proofErr w:type="spellStart"/>
            <w:r w:rsidRPr="00782FB1">
              <w:rPr>
                <w:rFonts w:asciiTheme="majorBidi" w:hAnsiTheme="majorBidi" w:cstheme="majorBidi"/>
                <w:color w:val="000000"/>
                <w:sz w:val="18"/>
                <w:szCs w:val="18"/>
              </w:rPr>
              <w:t>xgboost</w:t>
            </w:r>
            <w:proofErr w:type="spellEnd"/>
          </w:p>
        </w:tc>
        <w:tc>
          <w:tcPr>
            <w:tcW w:w="1513" w:type="dxa"/>
            <w:vAlign w:val="center"/>
          </w:tcPr>
          <w:p w14:paraId="6F33FFAE"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436" w:type="dxa"/>
            <w:vAlign w:val="center"/>
          </w:tcPr>
          <w:p w14:paraId="38E4A854"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134" w:type="dxa"/>
            <w:vAlign w:val="center"/>
          </w:tcPr>
          <w:p w14:paraId="371A6A92"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17,024</w:t>
            </w:r>
          </w:p>
        </w:tc>
        <w:tc>
          <w:tcPr>
            <w:tcW w:w="983" w:type="dxa"/>
            <w:vAlign w:val="center"/>
          </w:tcPr>
          <w:p w14:paraId="0B772488"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0.12985</w:t>
            </w:r>
          </w:p>
        </w:tc>
        <w:tc>
          <w:tcPr>
            <w:tcW w:w="985" w:type="dxa"/>
            <w:vAlign w:val="center"/>
          </w:tcPr>
          <w:p w14:paraId="74C11F70" w14:textId="77777777" w:rsidR="00DC1008" w:rsidRPr="00782FB1" w:rsidRDefault="00DC1008" w:rsidP="00782FB1">
            <w:pPr>
              <w:jc w:val="center"/>
              <w:rPr>
                <w:rFonts w:asciiTheme="majorBidi" w:hAnsiTheme="majorBidi" w:cstheme="majorBidi"/>
                <w:sz w:val="18"/>
                <w:szCs w:val="18"/>
              </w:rPr>
            </w:pPr>
          </w:p>
        </w:tc>
      </w:tr>
      <w:tr w:rsidR="00DC1008" w:rsidRPr="00782FB1" w14:paraId="2295C6C3" w14:textId="77777777" w:rsidTr="00782FB1">
        <w:trPr>
          <w:cnfStyle w:val="000000100000" w:firstRow="0" w:lastRow="0" w:firstColumn="0" w:lastColumn="0" w:oddVBand="0" w:evenVBand="0" w:oddHBand="1" w:evenHBand="0" w:firstRowFirstColumn="0" w:firstRowLastColumn="0" w:lastRowFirstColumn="0" w:lastRowLastColumn="0"/>
          <w:trHeight w:val="334"/>
          <w:jc w:val="center"/>
        </w:trPr>
        <w:tc>
          <w:tcPr>
            <w:tcW w:w="680" w:type="dxa"/>
            <w:vAlign w:val="center"/>
          </w:tcPr>
          <w:p w14:paraId="40A26219"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Lc</w:t>
            </w:r>
          </w:p>
        </w:tc>
        <w:tc>
          <w:tcPr>
            <w:tcW w:w="1361" w:type="dxa"/>
            <w:vAlign w:val="center"/>
          </w:tcPr>
          <w:p w14:paraId="309A1E78"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every_10_min</w:t>
            </w:r>
          </w:p>
        </w:tc>
        <w:tc>
          <w:tcPr>
            <w:tcW w:w="1664" w:type="dxa"/>
            <w:vAlign w:val="center"/>
          </w:tcPr>
          <w:p w14:paraId="238F9CB7" w14:textId="77777777" w:rsidR="00DC1008" w:rsidRPr="00782FB1" w:rsidRDefault="00DC1008" w:rsidP="00782FB1">
            <w:pPr>
              <w:jc w:val="center"/>
              <w:rPr>
                <w:rFonts w:asciiTheme="majorBidi" w:hAnsiTheme="majorBidi" w:cstheme="majorBidi"/>
                <w:sz w:val="18"/>
                <w:szCs w:val="18"/>
              </w:rPr>
            </w:pPr>
            <w:proofErr w:type="spellStart"/>
            <w:r w:rsidRPr="00782FB1">
              <w:rPr>
                <w:rFonts w:asciiTheme="majorBidi" w:hAnsiTheme="majorBidi" w:cstheme="majorBidi"/>
                <w:color w:val="000000"/>
                <w:sz w:val="18"/>
                <w:szCs w:val="18"/>
              </w:rPr>
              <w:t>random_forest</w:t>
            </w:r>
            <w:proofErr w:type="spellEnd"/>
          </w:p>
        </w:tc>
        <w:tc>
          <w:tcPr>
            <w:tcW w:w="1513" w:type="dxa"/>
            <w:vAlign w:val="center"/>
          </w:tcPr>
          <w:p w14:paraId="577BD805"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10</w:t>
            </w:r>
          </w:p>
        </w:tc>
        <w:tc>
          <w:tcPr>
            <w:tcW w:w="1436" w:type="dxa"/>
            <w:vAlign w:val="center"/>
          </w:tcPr>
          <w:p w14:paraId="451B12DB"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134" w:type="dxa"/>
            <w:vAlign w:val="center"/>
          </w:tcPr>
          <w:p w14:paraId="3AAF29A2"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8,960</w:t>
            </w:r>
          </w:p>
        </w:tc>
        <w:tc>
          <w:tcPr>
            <w:tcW w:w="983" w:type="dxa"/>
            <w:vAlign w:val="center"/>
          </w:tcPr>
          <w:p w14:paraId="6CDD1007"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0.12835</w:t>
            </w:r>
          </w:p>
        </w:tc>
        <w:tc>
          <w:tcPr>
            <w:tcW w:w="985" w:type="dxa"/>
            <w:vAlign w:val="center"/>
          </w:tcPr>
          <w:p w14:paraId="77BCD71F" w14:textId="77777777" w:rsidR="00DC1008" w:rsidRPr="00782FB1" w:rsidRDefault="00DC1008" w:rsidP="00782FB1">
            <w:pPr>
              <w:jc w:val="center"/>
              <w:rPr>
                <w:rFonts w:asciiTheme="majorBidi" w:hAnsiTheme="majorBidi" w:cstheme="majorBidi"/>
                <w:sz w:val="18"/>
                <w:szCs w:val="18"/>
              </w:rPr>
            </w:pPr>
          </w:p>
        </w:tc>
      </w:tr>
      <w:tr w:rsidR="00DC1008" w:rsidRPr="00782FB1" w14:paraId="755CF483" w14:textId="77777777" w:rsidTr="00782FB1">
        <w:trPr>
          <w:trHeight w:val="334"/>
          <w:jc w:val="center"/>
        </w:trPr>
        <w:tc>
          <w:tcPr>
            <w:tcW w:w="680" w:type="dxa"/>
            <w:vAlign w:val="center"/>
          </w:tcPr>
          <w:p w14:paraId="66F6DC1D"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Lc</w:t>
            </w:r>
          </w:p>
        </w:tc>
        <w:tc>
          <w:tcPr>
            <w:tcW w:w="1361" w:type="dxa"/>
            <w:vAlign w:val="center"/>
          </w:tcPr>
          <w:p w14:paraId="276723FF"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every_10_min</w:t>
            </w:r>
          </w:p>
        </w:tc>
        <w:tc>
          <w:tcPr>
            <w:tcW w:w="1664" w:type="dxa"/>
            <w:vAlign w:val="center"/>
          </w:tcPr>
          <w:p w14:paraId="3ADCB0D9" w14:textId="77777777" w:rsidR="00DC1008" w:rsidRPr="00782FB1" w:rsidRDefault="00DC1008" w:rsidP="00782FB1">
            <w:pPr>
              <w:jc w:val="center"/>
              <w:rPr>
                <w:rFonts w:asciiTheme="majorBidi" w:hAnsiTheme="majorBidi" w:cstheme="majorBidi"/>
                <w:sz w:val="18"/>
                <w:szCs w:val="18"/>
              </w:rPr>
            </w:pPr>
            <w:proofErr w:type="spellStart"/>
            <w:r w:rsidRPr="00782FB1">
              <w:rPr>
                <w:rFonts w:asciiTheme="majorBidi" w:hAnsiTheme="majorBidi" w:cstheme="majorBidi"/>
                <w:color w:val="000000"/>
                <w:sz w:val="18"/>
                <w:szCs w:val="18"/>
              </w:rPr>
              <w:t>xgboost</w:t>
            </w:r>
            <w:proofErr w:type="spellEnd"/>
          </w:p>
        </w:tc>
        <w:tc>
          <w:tcPr>
            <w:tcW w:w="1513" w:type="dxa"/>
            <w:vAlign w:val="center"/>
          </w:tcPr>
          <w:p w14:paraId="3F794C0D"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10</w:t>
            </w:r>
          </w:p>
        </w:tc>
        <w:tc>
          <w:tcPr>
            <w:tcW w:w="1436" w:type="dxa"/>
            <w:vAlign w:val="center"/>
          </w:tcPr>
          <w:p w14:paraId="2B6752AF"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134" w:type="dxa"/>
            <w:vAlign w:val="center"/>
          </w:tcPr>
          <w:p w14:paraId="35DBD3C0"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8,960</w:t>
            </w:r>
          </w:p>
        </w:tc>
        <w:tc>
          <w:tcPr>
            <w:tcW w:w="983" w:type="dxa"/>
            <w:vAlign w:val="center"/>
          </w:tcPr>
          <w:p w14:paraId="4D572DDD"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0.12982</w:t>
            </w:r>
          </w:p>
        </w:tc>
        <w:tc>
          <w:tcPr>
            <w:tcW w:w="985" w:type="dxa"/>
            <w:vAlign w:val="center"/>
          </w:tcPr>
          <w:p w14:paraId="24874B35" w14:textId="77777777" w:rsidR="00DC1008" w:rsidRPr="00782FB1" w:rsidRDefault="00DC1008" w:rsidP="00782FB1">
            <w:pPr>
              <w:jc w:val="center"/>
              <w:rPr>
                <w:rFonts w:asciiTheme="majorBidi" w:hAnsiTheme="majorBidi" w:cstheme="majorBidi"/>
                <w:sz w:val="18"/>
                <w:szCs w:val="18"/>
              </w:rPr>
            </w:pPr>
          </w:p>
        </w:tc>
      </w:tr>
      <w:tr w:rsidR="00DC1008" w:rsidRPr="00782FB1" w14:paraId="526BD352" w14:textId="77777777" w:rsidTr="00782FB1">
        <w:trPr>
          <w:cnfStyle w:val="000000100000" w:firstRow="0" w:lastRow="0" w:firstColumn="0" w:lastColumn="0" w:oddVBand="0" w:evenVBand="0" w:oddHBand="1" w:evenHBand="0" w:firstRowFirstColumn="0" w:firstRowLastColumn="0" w:lastRowFirstColumn="0" w:lastRowLastColumn="0"/>
          <w:trHeight w:val="347"/>
          <w:jc w:val="center"/>
        </w:trPr>
        <w:tc>
          <w:tcPr>
            <w:tcW w:w="680" w:type="dxa"/>
            <w:vAlign w:val="center"/>
          </w:tcPr>
          <w:p w14:paraId="0A1D31A4"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Lc</w:t>
            </w:r>
          </w:p>
        </w:tc>
        <w:tc>
          <w:tcPr>
            <w:tcW w:w="1361" w:type="dxa"/>
            <w:vAlign w:val="center"/>
          </w:tcPr>
          <w:p w14:paraId="1D06115C"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every_15_min</w:t>
            </w:r>
          </w:p>
        </w:tc>
        <w:tc>
          <w:tcPr>
            <w:tcW w:w="1664" w:type="dxa"/>
            <w:vAlign w:val="center"/>
          </w:tcPr>
          <w:p w14:paraId="0CD4B36B" w14:textId="77777777" w:rsidR="00DC1008" w:rsidRPr="00782FB1" w:rsidRDefault="00DC1008" w:rsidP="00782FB1">
            <w:pPr>
              <w:jc w:val="center"/>
              <w:rPr>
                <w:rFonts w:asciiTheme="majorBidi" w:hAnsiTheme="majorBidi" w:cstheme="majorBidi"/>
                <w:sz w:val="18"/>
                <w:szCs w:val="18"/>
              </w:rPr>
            </w:pPr>
            <w:proofErr w:type="spellStart"/>
            <w:r w:rsidRPr="00782FB1">
              <w:rPr>
                <w:rFonts w:asciiTheme="majorBidi" w:hAnsiTheme="majorBidi" w:cstheme="majorBidi"/>
                <w:color w:val="000000"/>
                <w:sz w:val="18"/>
                <w:szCs w:val="18"/>
              </w:rPr>
              <w:t>random_forest</w:t>
            </w:r>
            <w:proofErr w:type="spellEnd"/>
          </w:p>
        </w:tc>
        <w:tc>
          <w:tcPr>
            <w:tcW w:w="1513" w:type="dxa"/>
            <w:vAlign w:val="center"/>
          </w:tcPr>
          <w:p w14:paraId="56F3BDCD"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7</w:t>
            </w:r>
          </w:p>
        </w:tc>
        <w:tc>
          <w:tcPr>
            <w:tcW w:w="1436" w:type="dxa"/>
            <w:vAlign w:val="center"/>
          </w:tcPr>
          <w:p w14:paraId="5FC54893"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134" w:type="dxa"/>
            <w:vAlign w:val="center"/>
          </w:tcPr>
          <w:p w14:paraId="2E7E06D8"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6,272</w:t>
            </w:r>
          </w:p>
        </w:tc>
        <w:tc>
          <w:tcPr>
            <w:tcW w:w="983" w:type="dxa"/>
            <w:vAlign w:val="center"/>
          </w:tcPr>
          <w:p w14:paraId="33D96556"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0.12815</w:t>
            </w:r>
          </w:p>
        </w:tc>
        <w:tc>
          <w:tcPr>
            <w:tcW w:w="985" w:type="dxa"/>
            <w:vAlign w:val="center"/>
          </w:tcPr>
          <w:p w14:paraId="3611580E" w14:textId="77777777" w:rsidR="00DC1008" w:rsidRPr="00782FB1" w:rsidRDefault="00DC1008" w:rsidP="00782FB1">
            <w:pPr>
              <w:jc w:val="center"/>
              <w:rPr>
                <w:rFonts w:asciiTheme="majorBidi" w:hAnsiTheme="majorBidi" w:cstheme="majorBidi"/>
                <w:sz w:val="18"/>
                <w:szCs w:val="18"/>
              </w:rPr>
            </w:pPr>
          </w:p>
        </w:tc>
      </w:tr>
      <w:tr w:rsidR="00DC1008" w:rsidRPr="00782FB1" w14:paraId="3ECE4312" w14:textId="77777777" w:rsidTr="00782FB1">
        <w:trPr>
          <w:trHeight w:val="334"/>
          <w:jc w:val="center"/>
        </w:trPr>
        <w:tc>
          <w:tcPr>
            <w:tcW w:w="680" w:type="dxa"/>
            <w:vAlign w:val="center"/>
          </w:tcPr>
          <w:p w14:paraId="0D96E083"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Lc</w:t>
            </w:r>
          </w:p>
        </w:tc>
        <w:tc>
          <w:tcPr>
            <w:tcW w:w="1361" w:type="dxa"/>
            <w:vAlign w:val="center"/>
          </w:tcPr>
          <w:p w14:paraId="702FAE65"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every_15_min</w:t>
            </w:r>
          </w:p>
        </w:tc>
        <w:tc>
          <w:tcPr>
            <w:tcW w:w="1664" w:type="dxa"/>
            <w:vAlign w:val="center"/>
          </w:tcPr>
          <w:p w14:paraId="70424A5B" w14:textId="77777777" w:rsidR="00DC1008" w:rsidRPr="00782FB1" w:rsidRDefault="00DC1008" w:rsidP="00782FB1">
            <w:pPr>
              <w:jc w:val="center"/>
              <w:rPr>
                <w:rFonts w:asciiTheme="majorBidi" w:hAnsiTheme="majorBidi" w:cstheme="majorBidi"/>
                <w:sz w:val="18"/>
                <w:szCs w:val="18"/>
              </w:rPr>
            </w:pPr>
            <w:proofErr w:type="spellStart"/>
            <w:r w:rsidRPr="00782FB1">
              <w:rPr>
                <w:rFonts w:asciiTheme="majorBidi" w:hAnsiTheme="majorBidi" w:cstheme="majorBidi"/>
                <w:color w:val="000000"/>
                <w:sz w:val="18"/>
                <w:szCs w:val="18"/>
              </w:rPr>
              <w:t>xgboost</w:t>
            </w:r>
            <w:proofErr w:type="spellEnd"/>
          </w:p>
        </w:tc>
        <w:tc>
          <w:tcPr>
            <w:tcW w:w="1513" w:type="dxa"/>
            <w:vAlign w:val="center"/>
          </w:tcPr>
          <w:p w14:paraId="3A2B7407"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7</w:t>
            </w:r>
          </w:p>
        </w:tc>
        <w:tc>
          <w:tcPr>
            <w:tcW w:w="1436" w:type="dxa"/>
            <w:vAlign w:val="center"/>
          </w:tcPr>
          <w:p w14:paraId="300F0AD5"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134" w:type="dxa"/>
            <w:vAlign w:val="center"/>
          </w:tcPr>
          <w:p w14:paraId="4C1F627F"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6,272</w:t>
            </w:r>
          </w:p>
        </w:tc>
        <w:tc>
          <w:tcPr>
            <w:tcW w:w="983" w:type="dxa"/>
            <w:vAlign w:val="center"/>
          </w:tcPr>
          <w:p w14:paraId="6B128929"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0.12938</w:t>
            </w:r>
          </w:p>
        </w:tc>
        <w:tc>
          <w:tcPr>
            <w:tcW w:w="985" w:type="dxa"/>
            <w:vAlign w:val="center"/>
          </w:tcPr>
          <w:p w14:paraId="4124E0BB" w14:textId="77777777" w:rsidR="00DC1008" w:rsidRPr="00782FB1" w:rsidRDefault="00DC1008" w:rsidP="00782FB1">
            <w:pPr>
              <w:jc w:val="center"/>
              <w:rPr>
                <w:rFonts w:asciiTheme="majorBidi" w:hAnsiTheme="majorBidi" w:cstheme="majorBidi"/>
                <w:sz w:val="18"/>
                <w:szCs w:val="18"/>
              </w:rPr>
            </w:pPr>
          </w:p>
        </w:tc>
      </w:tr>
      <w:tr w:rsidR="00DC1008" w:rsidRPr="00782FB1" w14:paraId="27188D6C" w14:textId="77777777" w:rsidTr="00782FB1">
        <w:trPr>
          <w:cnfStyle w:val="000000100000" w:firstRow="0" w:lastRow="0" w:firstColumn="0" w:lastColumn="0" w:oddVBand="0" w:evenVBand="0" w:oddHBand="1" w:evenHBand="0" w:firstRowFirstColumn="0" w:firstRowLastColumn="0" w:lastRowFirstColumn="0" w:lastRowLastColumn="0"/>
          <w:trHeight w:val="334"/>
          <w:jc w:val="center"/>
        </w:trPr>
        <w:tc>
          <w:tcPr>
            <w:tcW w:w="680" w:type="dxa"/>
            <w:vAlign w:val="center"/>
          </w:tcPr>
          <w:p w14:paraId="09EFDAEA"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Lr</w:t>
            </w:r>
          </w:p>
        </w:tc>
        <w:tc>
          <w:tcPr>
            <w:tcW w:w="1361" w:type="dxa"/>
            <w:vAlign w:val="center"/>
          </w:tcPr>
          <w:p w14:paraId="51AE0086"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every_5_min</w:t>
            </w:r>
          </w:p>
        </w:tc>
        <w:tc>
          <w:tcPr>
            <w:tcW w:w="1664" w:type="dxa"/>
            <w:vAlign w:val="center"/>
          </w:tcPr>
          <w:p w14:paraId="1B56F364" w14:textId="77777777" w:rsidR="00DC1008" w:rsidRPr="00782FB1" w:rsidRDefault="00DC1008" w:rsidP="00782FB1">
            <w:pPr>
              <w:jc w:val="center"/>
              <w:rPr>
                <w:rFonts w:asciiTheme="majorBidi" w:hAnsiTheme="majorBidi" w:cstheme="majorBidi"/>
                <w:sz w:val="18"/>
                <w:szCs w:val="18"/>
              </w:rPr>
            </w:pPr>
            <w:proofErr w:type="spellStart"/>
            <w:r w:rsidRPr="00782FB1">
              <w:rPr>
                <w:rFonts w:asciiTheme="majorBidi" w:hAnsiTheme="majorBidi" w:cstheme="majorBidi"/>
                <w:color w:val="000000"/>
                <w:sz w:val="18"/>
                <w:szCs w:val="18"/>
              </w:rPr>
              <w:t>random_forest</w:t>
            </w:r>
            <w:proofErr w:type="spellEnd"/>
          </w:p>
        </w:tc>
        <w:tc>
          <w:tcPr>
            <w:tcW w:w="1513" w:type="dxa"/>
            <w:vAlign w:val="center"/>
          </w:tcPr>
          <w:p w14:paraId="71C40D94"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436" w:type="dxa"/>
            <w:vAlign w:val="center"/>
          </w:tcPr>
          <w:p w14:paraId="0949E732"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134" w:type="dxa"/>
            <w:vAlign w:val="center"/>
          </w:tcPr>
          <w:p w14:paraId="73372986"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17,024</w:t>
            </w:r>
          </w:p>
        </w:tc>
        <w:tc>
          <w:tcPr>
            <w:tcW w:w="983" w:type="dxa"/>
            <w:vAlign w:val="center"/>
          </w:tcPr>
          <w:p w14:paraId="2640FB02" w14:textId="77777777" w:rsidR="00DC1008" w:rsidRPr="00782FB1" w:rsidRDefault="00DC1008" w:rsidP="00782FB1">
            <w:pPr>
              <w:jc w:val="center"/>
              <w:rPr>
                <w:rFonts w:asciiTheme="majorBidi" w:hAnsiTheme="majorBidi" w:cstheme="majorBidi"/>
                <w:sz w:val="18"/>
                <w:szCs w:val="18"/>
              </w:rPr>
            </w:pPr>
          </w:p>
        </w:tc>
        <w:tc>
          <w:tcPr>
            <w:tcW w:w="985" w:type="dxa"/>
            <w:vAlign w:val="center"/>
          </w:tcPr>
          <w:p w14:paraId="25EA42FC"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0.83096</w:t>
            </w:r>
          </w:p>
        </w:tc>
      </w:tr>
      <w:tr w:rsidR="00DC1008" w:rsidRPr="00782FB1" w14:paraId="5452CCC9" w14:textId="77777777" w:rsidTr="00782FB1">
        <w:trPr>
          <w:trHeight w:val="347"/>
          <w:jc w:val="center"/>
        </w:trPr>
        <w:tc>
          <w:tcPr>
            <w:tcW w:w="680" w:type="dxa"/>
            <w:vAlign w:val="center"/>
          </w:tcPr>
          <w:p w14:paraId="73F633D6"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Lr</w:t>
            </w:r>
          </w:p>
        </w:tc>
        <w:tc>
          <w:tcPr>
            <w:tcW w:w="1361" w:type="dxa"/>
            <w:vAlign w:val="center"/>
          </w:tcPr>
          <w:p w14:paraId="472F7D25"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every_5_min</w:t>
            </w:r>
          </w:p>
        </w:tc>
        <w:tc>
          <w:tcPr>
            <w:tcW w:w="1664" w:type="dxa"/>
            <w:vAlign w:val="center"/>
          </w:tcPr>
          <w:p w14:paraId="03E0DD92" w14:textId="77777777" w:rsidR="00DC1008" w:rsidRPr="00782FB1" w:rsidRDefault="00DC1008" w:rsidP="00782FB1">
            <w:pPr>
              <w:jc w:val="center"/>
              <w:rPr>
                <w:rFonts w:asciiTheme="majorBidi" w:hAnsiTheme="majorBidi" w:cstheme="majorBidi"/>
                <w:sz w:val="18"/>
                <w:szCs w:val="18"/>
              </w:rPr>
            </w:pPr>
            <w:proofErr w:type="spellStart"/>
            <w:r w:rsidRPr="00782FB1">
              <w:rPr>
                <w:rFonts w:asciiTheme="majorBidi" w:hAnsiTheme="majorBidi" w:cstheme="majorBidi"/>
                <w:color w:val="000000"/>
                <w:sz w:val="18"/>
                <w:szCs w:val="18"/>
              </w:rPr>
              <w:t>xgboost</w:t>
            </w:r>
            <w:proofErr w:type="spellEnd"/>
          </w:p>
        </w:tc>
        <w:tc>
          <w:tcPr>
            <w:tcW w:w="1513" w:type="dxa"/>
            <w:vAlign w:val="center"/>
          </w:tcPr>
          <w:p w14:paraId="64A0D772"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436" w:type="dxa"/>
            <w:vAlign w:val="center"/>
          </w:tcPr>
          <w:p w14:paraId="09760D1B"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134" w:type="dxa"/>
            <w:vAlign w:val="center"/>
          </w:tcPr>
          <w:p w14:paraId="10E16C60"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17,024</w:t>
            </w:r>
          </w:p>
        </w:tc>
        <w:tc>
          <w:tcPr>
            <w:tcW w:w="983" w:type="dxa"/>
            <w:vAlign w:val="center"/>
          </w:tcPr>
          <w:p w14:paraId="33074EC1" w14:textId="77777777" w:rsidR="00DC1008" w:rsidRPr="00782FB1" w:rsidRDefault="00DC1008" w:rsidP="00782FB1">
            <w:pPr>
              <w:jc w:val="center"/>
              <w:rPr>
                <w:rFonts w:asciiTheme="majorBidi" w:hAnsiTheme="majorBidi" w:cstheme="majorBidi"/>
                <w:sz w:val="18"/>
                <w:szCs w:val="18"/>
              </w:rPr>
            </w:pPr>
          </w:p>
        </w:tc>
        <w:tc>
          <w:tcPr>
            <w:tcW w:w="985" w:type="dxa"/>
            <w:vAlign w:val="center"/>
          </w:tcPr>
          <w:p w14:paraId="3A651E93"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0.86541</w:t>
            </w:r>
          </w:p>
        </w:tc>
      </w:tr>
      <w:tr w:rsidR="00DC1008" w:rsidRPr="00782FB1" w14:paraId="2A898922" w14:textId="77777777" w:rsidTr="00782FB1">
        <w:trPr>
          <w:cnfStyle w:val="000000100000" w:firstRow="0" w:lastRow="0" w:firstColumn="0" w:lastColumn="0" w:oddVBand="0" w:evenVBand="0" w:oddHBand="1" w:evenHBand="0" w:firstRowFirstColumn="0" w:firstRowLastColumn="0" w:lastRowFirstColumn="0" w:lastRowLastColumn="0"/>
          <w:trHeight w:val="334"/>
          <w:jc w:val="center"/>
        </w:trPr>
        <w:tc>
          <w:tcPr>
            <w:tcW w:w="680" w:type="dxa"/>
            <w:vAlign w:val="center"/>
          </w:tcPr>
          <w:p w14:paraId="07871DA1"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Lr</w:t>
            </w:r>
          </w:p>
        </w:tc>
        <w:tc>
          <w:tcPr>
            <w:tcW w:w="1361" w:type="dxa"/>
            <w:vAlign w:val="center"/>
          </w:tcPr>
          <w:p w14:paraId="65885E76"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every_10_min</w:t>
            </w:r>
          </w:p>
        </w:tc>
        <w:tc>
          <w:tcPr>
            <w:tcW w:w="1664" w:type="dxa"/>
            <w:vAlign w:val="center"/>
          </w:tcPr>
          <w:p w14:paraId="3B9CBED1" w14:textId="77777777" w:rsidR="00DC1008" w:rsidRPr="00782FB1" w:rsidRDefault="00DC1008" w:rsidP="00782FB1">
            <w:pPr>
              <w:jc w:val="center"/>
              <w:rPr>
                <w:rFonts w:asciiTheme="majorBidi" w:hAnsiTheme="majorBidi" w:cstheme="majorBidi"/>
                <w:sz w:val="18"/>
                <w:szCs w:val="18"/>
              </w:rPr>
            </w:pPr>
            <w:proofErr w:type="spellStart"/>
            <w:r w:rsidRPr="00782FB1">
              <w:rPr>
                <w:rFonts w:asciiTheme="majorBidi" w:hAnsiTheme="majorBidi" w:cstheme="majorBidi"/>
                <w:color w:val="000000"/>
                <w:sz w:val="18"/>
                <w:szCs w:val="18"/>
              </w:rPr>
              <w:t>random_forest</w:t>
            </w:r>
            <w:proofErr w:type="spellEnd"/>
          </w:p>
        </w:tc>
        <w:tc>
          <w:tcPr>
            <w:tcW w:w="1513" w:type="dxa"/>
            <w:vAlign w:val="center"/>
          </w:tcPr>
          <w:p w14:paraId="07512BA0"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10</w:t>
            </w:r>
          </w:p>
        </w:tc>
        <w:tc>
          <w:tcPr>
            <w:tcW w:w="1436" w:type="dxa"/>
            <w:vAlign w:val="center"/>
          </w:tcPr>
          <w:p w14:paraId="5003487B"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134" w:type="dxa"/>
            <w:vAlign w:val="center"/>
          </w:tcPr>
          <w:p w14:paraId="290068BB"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8,960</w:t>
            </w:r>
          </w:p>
        </w:tc>
        <w:tc>
          <w:tcPr>
            <w:tcW w:w="983" w:type="dxa"/>
            <w:vAlign w:val="center"/>
          </w:tcPr>
          <w:p w14:paraId="0FBEA3CE" w14:textId="77777777" w:rsidR="00DC1008" w:rsidRPr="00782FB1" w:rsidRDefault="00DC1008" w:rsidP="00782FB1">
            <w:pPr>
              <w:jc w:val="center"/>
              <w:rPr>
                <w:rFonts w:asciiTheme="majorBidi" w:hAnsiTheme="majorBidi" w:cstheme="majorBidi"/>
                <w:sz w:val="18"/>
                <w:szCs w:val="18"/>
              </w:rPr>
            </w:pPr>
          </w:p>
        </w:tc>
        <w:tc>
          <w:tcPr>
            <w:tcW w:w="985" w:type="dxa"/>
            <w:vAlign w:val="center"/>
          </w:tcPr>
          <w:p w14:paraId="1F9ECF75"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0.82164</w:t>
            </w:r>
          </w:p>
        </w:tc>
      </w:tr>
      <w:tr w:rsidR="00DC1008" w:rsidRPr="00782FB1" w14:paraId="49F9AF55" w14:textId="77777777" w:rsidTr="00782FB1">
        <w:trPr>
          <w:trHeight w:val="334"/>
          <w:jc w:val="center"/>
        </w:trPr>
        <w:tc>
          <w:tcPr>
            <w:tcW w:w="680" w:type="dxa"/>
            <w:vAlign w:val="center"/>
          </w:tcPr>
          <w:p w14:paraId="795E97B8"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Lr</w:t>
            </w:r>
          </w:p>
        </w:tc>
        <w:tc>
          <w:tcPr>
            <w:tcW w:w="1361" w:type="dxa"/>
            <w:vAlign w:val="center"/>
          </w:tcPr>
          <w:p w14:paraId="3CEF5ACA"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every_10_min</w:t>
            </w:r>
          </w:p>
        </w:tc>
        <w:tc>
          <w:tcPr>
            <w:tcW w:w="1664" w:type="dxa"/>
            <w:vAlign w:val="center"/>
          </w:tcPr>
          <w:p w14:paraId="457AD56B" w14:textId="77777777" w:rsidR="00DC1008" w:rsidRPr="00782FB1" w:rsidRDefault="00DC1008" w:rsidP="00782FB1">
            <w:pPr>
              <w:jc w:val="center"/>
              <w:rPr>
                <w:rFonts w:asciiTheme="majorBidi" w:hAnsiTheme="majorBidi" w:cstheme="majorBidi"/>
                <w:sz w:val="18"/>
                <w:szCs w:val="18"/>
              </w:rPr>
            </w:pPr>
            <w:proofErr w:type="spellStart"/>
            <w:r w:rsidRPr="00782FB1">
              <w:rPr>
                <w:rFonts w:asciiTheme="majorBidi" w:hAnsiTheme="majorBidi" w:cstheme="majorBidi"/>
                <w:color w:val="000000"/>
                <w:sz w:val="18"/>
                <w:szCs w:val="18"/>
              </w:rPr>
              <w:t>xgboost</w:t>
            </w:r>
            <w:proofErr w:type="spellEnd"/>
          </w:p>
        </w:tc>
        <w:tc>
          <w:tcPr>
            <w:tcW w:w="1513" w:type="dxa"/>
            <w:vAlign w:val="center"/>
          </w:tcPr>
          <w:p w14:paraId="145A4224"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10</w:t>
            </w:r>
          </w:p>
        </w:tc>
        <w:tc>
          <w:tcPr>
            <w:tcW w:w="1436" w:type="dxa"/>
            <w:vAlign w:val="center"/>
          </w:tcPr>
          <w:p w14:paraId="65A81181"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134" w:type="dxa"/>
            <w:vAlign w:val="center"/>
          </w:tcPr>
          <w:p w14:paraId="7BB46511"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8,960</w:t>
            </w:r>
          </w:p>
        </w:tc>
        <w:tc>
          <w:tcPr>
            <w:tcW w:w="983" w:type="dxa"/>
            <w:vAlign w:val="center"/>
          </w:tcPr>
          <w:p w14:paraId="529629E5" w14:textId="77777777" w:rsidR="00DC1008" w:rsidRPr="00782FB1" w:rsidRDefault="00DC1008" w:rsidP="00782FB1">
            <w:pPr>
              <w:jc w:val="center"/>
              <w:rPr>
                <w:rFonts w:asciiTheme="majorBidi" w:hAnsiTheme="majorBidi" w:cstheme="majorBidi"/>
                <w:sz w:val="18"/>
                <w:szCs w:val="18"/>
              </w:rPr>
            </w:pPr>
          </w:p>
        </w:tc>
        <w:tc>
          <w:tcPr>
            <w:tcW w:w="985" w:type="dxa"/>
            <w:vAlign w:val="center"/>
          </w:tcPr>
          <w:p w14:paraId="65D2259C"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0.85481</w:t>
            </w:r>
          </w:p>
        </w:tc>
      </w:tr>
      <w:tr w:rsidR="00DC1008" w:rsidRPr="00782FB1" w14:paraId="45561A68" w14:textId="77777777" w:rsidTr="00782FB1">
        <w:trPr>
          <w:cnfStyle w:val="000000100000" w:firstRow="0" w:lastRow="0" w:firstColumn="0" w:lastColumn="0" w:oddVBand="0" w:evenVBand="0" w:oddHBand="1" w:evenHBand="0" w:firstRowFirstColumn="0" w:firstRowLastColumn="0" w:lastRowFirstColumn="0" w:lastRowLastColumn="0"/>
          <w:trHeight w:val="347"/>
          <w:jc w:val="center"/>
        </w:trPr>
        <w:tc>
          <w:tcPr>
            <w:tcW w:w="680" w:type="dxa"/>
            <w:vAlign w:val="center"/>
          </w:tcPr>
          <w:p w14:paraId="0AC82BAB"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Lr</w:t>
            </w:r>
          </w:p>
        </w:tc>
        <w:tc>
          <w:tcPr>
            <w:tcW w:w="1361" w:type="dxa"/>
            <w:vAlign w:val="center"/>
          </w:tcPr>
          <w:p w14:paraId="3C400627"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every_15_min</w:t>
            </w:r>
          </w:p>
        </w:tc>
        <w:tc>
          <w:tcPr>
            <w:tcW w:w="1664" w:type="dxa"/>
            <w:vAlign w:val="center"/>
          </w:tcPr>
          <w:p w14:paraId="7F38E77F" w14:textId="77777777" w:rsidR="00DC1008" w:rsidRPr="00782FB1" w:rsidRDefault="00DC1008" w:rsidP="00782FB1">
            <w:pPr>
              <w:jc w:val="center"/>
              <w:rPr>
                <w:rFonts w:asciiTheme="majorBidi" w:hAnsiTheme="majorBidi" w:cstheme="majorBidi"/>
                <w:sz w:val="18"/>
                <w:szCs w:val="18"/>
              </w:rPr>
            </w:pPr>
            <w:proofErr w:type="spellStart"/>
            <w:r w:rsidRPr="00782FB1">
              <w:rPr>
                <w:rFonts w:asciiTheme="majorBidi" w:hAnsiTheme="majorBidi" w:cstheme="majorBidi"/>
                <w:color w:val="000000"/>
                <w:sz w:val="18"/>
                <w:szCs w:val="18"/>
              </w:rPr>
              <w:t>random_forest</w:t>
            </w:r>
            <w:proofErr w:type="spellEnd"/>
          </w:p>
        </w:tc>
        <w:tc>
          <w:tcPr>
            <w:tcW w:w="1513" w:type="dxa"/>
            <w:vAlign w:val="center"/>
          </w:tcPr>
          <w:p w14:paraId="4515F177"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7</w:t>
            </w:r>
          </w:p>
        </w:tc>
        <w:tc>
          <w:tcPr>
            <w:tcW w:w="1436" w:type="dxa"/>
            <w:vAlign w:val="center"/>
          </w:tcPr>
          <w:p w14:paraId="75DD45A8"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134" w:type="dxa"/>
            <w:vAlign w:val="center"/>
          </w:tcPr>
          <w:p w14:paraId="44C63FA8"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6,272</w:t>
            </w:r>
          </w:p>
        </w:tc>
        <w:tc>
          <w:tcPr>
            <w:tcW w:w="983" w:type="dxa"/>
            <w:vAlign w:val="center"/>
          </w:tcPr>
          <w:p w14:paraId="0484F32A" w14:textId="77777777" w:rsidR="00DC1008" w:rsidRPr="00782FB1" w:rsidRDefault="00DC1008" w:rsidP="00782FB1">
            <w:pPr>
              <w:jc w:val="center"/>
              <w:rPr>
                <w:rFonts w:asciiTheme="majorBidi" w:hAnsiTheme="majorBidi" w:cstheme="majorBidi"/>
                <w:sz w:val="18"/>
                <w:szCs w:val="18"/>
              </w:rPr>
            </w:pPr>
          </w:p>
        </w:tc>
        <w:tc>
          <w:tcPr>
            <w:tcW w:w="985" w:type="dxa"/>
            <w:vAlign w:val="center"/>
          </w:tcPr>
          <w:p w14:paraId="7B7151A5"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0.82181</w:t>
            </w:r>
          </w:p>
        </w:tc>
      </w:tr>
      <w:tr w:rsidR="00DC1008" w:rsidRPr="00782FB1" w14:paraId="4377D6EC" w14:textId="77777777" w:rsidTr="00782FB1">
        <w:trPr>
          <w:trHeight w:val="334"/>
          <w:jc w:val="center"/>
        </w:trPr>
        <w:tc>
          <w:tcPr>
            <w:tcW w:w="680" w:type="dxa"/>
            <w:vAlign w:val="center"/>
          </w:tcPr>
          <w:p w14:paraId="133FDE2D"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Lr</w:t>
            </w:r>
          </w:p>
        </w:tc>
        <w:tc>
          <w:tcPr>
            <w:tcW w:w="1361" w:type="dxa"/>
            <w:vAlign w:val="center"/>
          </w:tcPr>
          <w:p w14:paraId="143B2863"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every_15_min</w:t>
            </w:r>
          </w:p>
        </w:tc>
        <w:tc>
          <w:tcPr>
            <w:tcW w:w="1664" w:type="dxa"/>
            <w:vAlign w:val="center"/>
          </w:tcPr>
          <w:p w14:paraId="3C890EBE" w14:textId="77777777" w:rsidR="00DC1008" w:rsidRPr="00782FB1" w:rsidRDefault="00DC1008" w:rsidP="00782FB1">
            <w:pPr>
              <w:jc w:val="center"/>
              <w:rPr>
                <w:rFonts w:asciiTheme="majorBidi" w:hAnsiTheme="majorBidi" w:cstheme="majorBidi"/>
                <w:sz w:val="18"/>
                <w:szCs w:val="18"/>
              </w:rPr>
            </w:pPr>
            <w:proofErr w:type="spellStart"/>
            <w:r w:rsidRPr="00782FB1">
              <w:rPr>
                <w:rFonts w:asciiTheme="majorBidi" w:hAnsiTheme="majorBidi" w:cstheme="majorBidi"/>
                <w:color w:val="000000"/>
                <w:sz w:val="18"/>
                <w:szCs w:val="18"/>
              </w:rPr>
              <w:t>xgboost</w:t>
            </w:r>
            <w:proofErr w:type="spellEnd"/>
          </w:p>
        </w:tc>
        <w:tc>
          <w:tcPr>
            <w:tcW w:w="1513" w:type="dxa"/>
            <w:vAlign w:val="center"/>
          </w:tcPr>
          <w:p w14:paraId="71077260"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7</w:t>
            </w:r>
          </w:p>
        </w:tc>
        <w:tc>
          <w:tcPr>
            <w:tcW w:w="1436" w:type="dxa"/>
            <w:vAlign w:val="center"/>
          </w:tcPr>
          <w:p w14:paraId="45BBC788"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19</w:t>
            </w:r>
          </w:p>
        </w:tc>
        <w:tc>
          <w:tcPr>
            <w:tcW w:w="1134" w:type="dxa"/>
            <w:vAlign w:val="center"/>
          </w:tcPr>
          <w:p w14:paraId="4FE29395"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6,272</w:t>
            </w:r>
          </w:p>
        </w:tc>
        <w:tc>
          <w:tcPr>
            <w:tcW w:w="983" w:type="dxa"/>
            <w:vAlign w:val="center"/>
          </w:tcPr>
          <w:p w14:paraId="4244998A" w14:textId="77777777" w:rsidR="00DC1008" w:rsidRPr="00782FB1" w:rsidRDefault="00DC1008" w:rsidP="00782FB1">
            <w:pPr>
              <w:jc w:val="center"/>
              <w:rPr>
                <w:rFonts w:asciiTheme="majorBidi" w:hAnsiTheme="majorBidi" w:cstheme="majorBidi"/>
                <w:sz w:val="18"/>
                <w:szCs w:val="18"/>
              </w:rPr>
            </w:pPr>
          </w:p>
        </w:tc>
        <w:tc>
          <w:tcPr>
            <w:tcW w:w="985" w:type="dxa"/>
            <w:vAlign w:val="center"/>
          </w:tcPr>
          <w:p w14:paraId="5CC317E0" w14:textId="77777777" w:rsidR="00DC1008" w:rsidRPr="00782FB1" w:rsidRDefault="00DC1008" w:rsidP="00782FB1">
            <w:pPr>
              <w:jc w:val="center"/>
              <w:rPr>
                <w:rFonts w:asciiTheme="majorBidi" w:hAnsiTheme="majorBidi" w:cstheme="majorBidi"/>
                <w:sz w:val="18"/>
                <w:szCs w:val="18"/>
              </w:rPr>
            </w:pPr>
            <w:r w:rsidRPr="00782FB1">
              <w:rPr>
                <w:rFonts w:asciiTheme="majorBidi" w:hAnsiTheme="majorBidi" w:cstheme="majorBidi"/>
                <w:color w:val="000000"/>
                <w:sz w:val="18"/>
                <w:szCs w:val="18"/>
              </w:rPr>
              <w:t>0.85779</w:t>
            </w:r>
          </w:p>
        </w:tc>
      </w:tr>
    </w:tbl>
    <w:p w14:paraId="677D00D0" w14:textId="77777777" w:rsidR="00DC1008" w:rsidRPr="004E11E7" w:rsidRDefault="00DC1008" w:rsidP="000B5EE8">
      <w:pPr>
        <w:spacing w:line="120" w:lineRule="auto"/>
        <w:ind w:left="720"/>
        <w:rPr>
          <w:rFonts w:asciiTheme="majorBidi" w:hAnsiTheme="majorBidi" w:cstheme="majorBidi"/>
        </w:rPr>
      </w:pPr>
    </w:p>
    <w:p w14:paraId="75CA095B" w14:textId="77777777" w:rsidR="005C6AA9" w:rsidRDefault="00DC1008" w:rsidP="005C6AA9">
      <w:pPr>
        <w:spacing w:after="140"/>
        <w:ind w:left="1440"/>
        <w:jc w:val="both"/>
        <w:rPr>
          <w:rFonts w:asciiTheme="majorBidi" w:hAnsiTheme="majorBidi" w:cstheme="majorBidi"/>
        </w:rPr>
      </w:pPr>
      <w:r w:rsidRPr="005C6AA9">
        <w:rPr>
          <w:rStyle w:val="H4NZChar"/>
          <w:color w:val="3A7C22" w:themeColor="accent6" w:themeShade="BF"/>
        </w:rPr>
        <w:t>What was expected.</w:t>
      </w:r>
      <w:r w:rsidRPr="005C6AA9">
        <w:rPr>
          <w:rFonts w:asciiTheme="majorBidi" w:hAnsiTheme="majorBidi" w:cstheme="majorBidi"/>
          <w:color w:val="3A7C22" w:themeColor="accent6" w:themeShade="BF"/>
        </w:rPr>
        <w:t xml:space="preserve"> </w:t>
      </w:r>
      <w:r w:rsidRPr="004E11E7">
        <w:rPr>
          <w:rFonts w:asciiTheme="majorBidi" w:hAnsiTheme="majorBidi" w:cstheme="majorBidi"/>
        </w:rPr>
        <w:t xml:space="preserve">Some loss from coarser training, since fewer examples usually means a worse model. </w:t>
      </w:r>
    </w:p>
    <w:p w14:paraId="419506AD" w14:textId="11DA10FA" w:rsidR="00DC1008" w:rsidRPr="004E11E7" w:rsidRDefault="00DC1008" w:rsidP="005C6AA9">
      <w:pPr>
        <w:spacing w:after="140"/>
        <w:ind w:left="1440"/>
        <w:jc w:val="both"/>
        <w:rPr>
          <w:rFonts w:asciiTheme="majorBidi" w:hAnsiTheme="majorBidi" w:cstheme="majorBidi"/>
        </w:rPr>
      </w:pPr>
      <w:r w:rsidRPr="005C6AA9">
        <w:rPr>
          <w:rStyle w:val="H4NZChar"/>
          <w:color w:val="3A7C22" w:themeColor="accent6" w:themeShade="BF"/>
        </w:rPr>
        <w:t>What was observed, and where theory failed.</w:t>
      </w:r>
      <w:r w:rsidRPr="005C6AA9">
        <w:rPr>
          <w:rFonts w:asciiTheme="majorBidi" w:hAnsiTheme="majorBidi" w:cstheme="majorBidi"/>
          <w:color w:val="3A7C22" w:themeColor="accent6" w:themeShade="BF"/>
        </w:rPr>
        <w:t xml:space="preserve"> </w:t>
      </w:r>
      <w:r w:rsidRPr="004E11E7">
        <w:rPr>
          <w:rFonts w:asciiTheme="majorBidi" w:hAnsiTheme="majorBidi" w:cstheme="majorBidi"/>
        </w:rPr>
        <w:t xml:space="preserve">The opposite. On Task Lc the random forest scores 0.12902 on the finest grid with 17,024 rows and 0.12815 on the </w:t>
      </w:r>
      <w:proofErr w:type="gramStart"/>
      <w:r w:rsidRPr="004E11E7">
        <w:rPr>
          <w:rFonts w:asciiTheme="majorBidi" w:hAnsiTheme="majorBidi" w:cstheme="majorBidi"/>
        </w:rPr>
        <w:t>coarsest</w:t>
      </w:r>
      <w:proofErr w:type="gramEnd"/>
      <w:r w:rsidRPr="004E11E7">
        <w:rPr>
          <w:rFonts w:asciiTheme="majorBidi" w:hAnsiTheme="majorBidi" w:cstheme="majorBidi"/>
        </w:rPr>
        <w:t xml:space="preserve"> with 6,272 rows — the coarsest grid is marginally </w:t>
      </w:r>
      <w:r w:rsidRPr="004E11E7">
        <w:rPr>
          <w:rFonts w:asciiTheme="majorBidi" w:hAnsiTheme="majorBidi" w:cstheme="majorBidi"/>
          <w:i/>
          <w:iCs/>
        </w:rPr>
        <w:t>better</w:t>
      </w:r>
      <w:r w:rsidRPr="004E11E7">
        <w:rPr>
          <w:rFonts w:asciiTheme="majorBidi" w:hAnsiTheme="majorBidi" w:cstheme="majorBidi"/>
        </w:rPr>
        <w:t xml:space="preserve"> despite using 63 per cent fewer training rows. On Task Lr the random forest improves from 0.83096 to 0.82181 over the same reduction. </w:t>
      </w:r>
      <w:proofErr w:type="spellStart"/>
      <w:r w:rsidRPr="004E11E7">
        <w:rPr>
          <w:rFonts w:asciiTheme="majorBidi" w:hAnsiTheme="majorBidi" w:cstheme="majorBidi"/>
        </w:rPr>
        <w:t>XGBoost</w:t>
      </w:r>
      <w:proofErr w:type="spellEnd"/>
      <w:r w:rsidRPr="004E11E7">
        <w:rPr>
          <w:rFonts w:asciiTheme="majorBidi" w:hAnsiTheme="majorBidi" w:cstheme="majorBidi"/>
        </w:rPr>
        <w:t xml:space="preserve"> shows the same direction on Lc and is essentially flat on Lr.</w:t>
      </w:r>
    </w:p>
    <w:p w14:paraId="0D2DEFE5" w14:textId="77777777" w:rsidR="00DC1008" w:rsidRPr="004E11E7" w:rsidRDefault="00DC1008" w:rsidP="005C6AA9">
      <w:pPr>
        <w:spacing w:after="140"/>
        <w:ind w:left="1440"/>
        <w:jc w:val="both"/>
        <w:rPr>
          <w:rFonts w:asciiTheme="majorBidi" w:hAnsiTheme="majorBidi" w:cstheme="majorBidi"/>
        </w:rPr>
      </w:pPr>
      <w:r w:rsidRPr="005C6AA9">
        <w:rPr>
          <w:rStyle w:val="H4NZChar"/>
          <w:color w:val="3A7C22" w:themeColor="accent6" w:themeShade="BF"/>
        </w:rPr>
        <w:t>Why.</w:t>
      </w:r>
      <w:r w:rsidRPr="005C6AA9">
        <w:rPr>
          <w:rFonts w:asciiTheme="majorBidi" w:hAnsiTheme="majorBidi" w:cstheme="majorBidi"/>
          <w:color w:val="3A7C22" w:themeColor="accent6" w:themeShade="BF"/>
        </w:rPr>
        <w:t xml:space="preserve"> </w:t>
      </w:r>
      <w:r w:rsidRPr="004E11E7">
        <w:rPr>
          <w:rFonts w:asciiTheme="majorBidi" w:hAnsiTheme="majorBidi" w:cstheme="majorBidi"/>
        </w:rPr>
        <w:t xml:space="preserve">The additional rows in the finest grid are </w:t>
      </w:r>
      <w:proofErr w:type="gramStart"/>
      <w:r w:rsidRPr="004E11E7">
        <w:rPr>
          <w:rFonts w:asciiTheme="majorBidi" w:hAnsiTheme="majorBidi" w:cstheme="majorBidi"/>
        </w:rPr>
        <w:t>near-duplicates</w:t>
      </w:r>
      <w:proofErr w:type="gramEnd"/>
      <w:r w:rsidRPr="004E11E7">
        <w:rPr>
          <w:rFonts w:asciiTheme="majorBidi" w:hAnsiTheme="majorBidi" w:cstheme="majorBidi"/>
        </w:rPr>
        <w:t xml:space="preserve"> of their </w:t>
      </w:r>
      <w:proofErr w:type="spellStart"/>
      <w:r w:rsidRPr="004E11E7">
        <w:rPr>
          <w:rFonts w:asciiTheme="majorBidi" w:hAnsiTheme="majorBidi" w:cstheme="majorBidi"/>
        </w:rPr>
        <w:t>neighbours</w:t>
      </w:r>
      <w:proofErr w:type="spellEnd"/>
      <w:r w:rsidRPr="004E11E7">
        <w:rPr>
          <w:rFonts w:asciiTheme="majorBidi" w:hAnsiTheme="majorBidi" w:cstheme="majorBidi"/>
        </w:rPr>
        <w:t xml:space="preserve">. They increase the row count without adding much independent information, so the effective sample size grows far more slowly than the row count — and because near-duplicates are effectively repeated observations, they can mildly encourage the model to overfit the specific matches in the training block. This is the same dependence that forces grouped </w:t>
      </w:r>
      <w:r w:rsidRPr="004E11E7">
        <w:rPr>
          <w:rFonts w:asciiTheme="majorBidi" w:hAnsiTheme="majorBidi" w:cstheme="majorBidi"/>
        </w:rPr>
        <w:lastRenderedPageBreak/>
        <w:t>cross-validation and the match-clustered bootstrap elsewhere in this report, appearing here as a training-set effect rather than an evaluation effect.</w:t>
      </w:r>
    </w:p>
    <w:p w14:paraId="3658DDE3" w14:textId="77777777" w:rsidR="00DC1008" w:rsidRPr="004E11E7" w:rsidRDefault="00DC1008" w:rsidP="005C6AA9">
      <w:pPr>
        <w:spacing w:after="140"/>
        <w:ind w:left="1440"/>
        <w:jc w:val="both"/>
        <w:rPr>
          <w:rFonts w:asciiTheme="majorBidi" w:hAnsiTheme="majorBidi" w:cstheme="majorBidi"/>
        </w:rPr>
      </w:pPr>
      <w:r w:rsidRPr="005C6AA9">
        <w:rPr>
          <w:rStyle w:val="H4NZChar"/>
          <w:color w:val="3A7C22" w:themeColor="accent6" w:themeShade="BF"/>
        </w:rPr>
        <w:t>Conclusion.</w:t>
      </w:r>
      <w:r w:rsidRPr="005C6AA9">
        <w:rPr>
          <w:rFonts w:asciiTheme="majorBidi" w:hAnsiTheme="majorBidi" w:cstheme="majorBidi"/>
          <w:color w:val="3A7C22" w:themeColor="accent6" w:themeShade="BF"/>
        </w:rPr>
        <w:t xml:space="preserve"> </w:t>
      </w:r>
      <w:r w:rsidRPr="004E11E7">
        <w:rPr>
          <w:rFonts w:asciiTheme="majorBidi" w:hAnsiTheme="majorBidi" w:cstheme="majorBidi"/>
        </w:rPr>
        <w:t>A coarser training grid is a defensible efficiency choice that costs nothing measurable and reduces fit time by roughly a factor of three. The finest grid is nevertheless retained for evaluation, because the ability to predict at any minute is precisely what Model 3 is for.</w:t>
      </w:r>
    </w:p>
    <w:p w14:paraId="0A452210" w14:textId="77777777" w:rsidR="00DC1008" w:rsidRPr="004E11E7" w:rsidRDefault="00DC1008" w:rsidP="00030A23">
      <w:pPr>
        <w:pStyle w:val="H3NZ"/>
        <w:ind w:firstLine="720"/>
      </w:pPr>
      <w:r w:rsidRPr="00030A23">
        <w:rPr>
          <w:color w:val="3A7C22" w:themeColor="accent6" w:themeShade="BF"/>
        </w:rPr>
        <w:t>Feature-set width: a controlled comparison</w:t>
      </w:r>
    </w:p>
    <w:p w14:paraId="19387610" w14:textId="77777777" w:rsidR="00DC1008" w:rsidRPr="004E11E7" w:rsidRDefault="00DC1008" w:rsidP="000B5EE8">
      <w:pPr>
        <w:spacing w:after="140"/>
        <w:ind w:left="720"/>
        <w:jc w:val="both"/>
        <w:rPr>
          <w:rFonts w:asciiTheme="majorBidi" w:hAnsiTheme="majorBidi" w:cstheme="majorBidi"/>
        </w:rPr>
      </w:pPr>
      <w:r w:rsidRPr="004E11E7">
        <w:rPr>
          <w:rFonts w:asciiTheme="majorBidi" w:hAnsiTheme="majorBidi" w:cstheme="majorBidi"/>
        </w:rPr>
        <w:t>The ablation results above raise a question the rest of this report does not answer, so a dedicated experiment was run to settle it. The pre-match design matrix carries 231 model columns against 896 training rows, a ratio of 3.88 rows per feature. The in-play matrix carries 385 columns against 17,024 rows, a ratio of 44.22. The first of those is thin by any standard and the second is not, and that asymmetry motivated the test.</w:t>
      </w:r>
    </w:p>
    <w:p w14:paraId="090535D7" w14:textId="77777777" w:rsidR="00532B36" w:rsidRDefault="00DC1008" w:rsidP="000B5EE8">
      <w:pPr>
        <w:spacing w:after="140"/>
        <w:ind w:left="720"/>
        <w:jc w:val="both"/>
        <w:rPr>
          <w:rStyle w:val="H3NZChar"/>
        </w:rPr>
      </w:pPr>
      <w:r w:rsidRPr="00532B36">
        <w:rPr>
          <w:rStyle w:val="H3NZChar"/>
        </w:rPr>
        <w:t xml:space="preserve">Why </w:t>
      </w:r>
      <w:proofErr w:type="gramStart"/>
      <w:r w:rsidRPr="00532B36">
        <w:rPr>
          <w:rStyle w:val="H3NZChar"/>
        </w:rPr>
        <w:t>the experiment was</w:t>
      </w:r>
      <w:proofErr w:type="gramEnd"/>
      <w:r w:rsidRPr="00532B36">
        <w:rPr>
          <w:rStyle w:val="H3NZChar"/>
        </w:rPr>
        <w:t xml:space="preserve"> run. </w:t>
      </w:r>
    </w:p>
    <w:p w14:paraId="1E461987" w14:textId="77777777" w:rsidR="00532B36" w:rsidRDefault="00DC1008" w:rsidP="00532B36">
      <w:pPr>
        <w:spacing w:after="140"/>
        <w:ind w:left="1080"/>
        <w:jc w:val="both"/>
        <w:rPr>
          <w:rFonts w:asciiTheme="majorBidi" w:hAnsiTheme="majorBidi" w:cstheme="majorBidi"/>
        </w:rPr>
      </w:pPr>
      <w:r w:rsidRPr="004E11E7">
        <w:rPr>
          <w:rFonts w:asciiTheme="majorBidi" w:hAnsiTheme="majorBidi" w:cstheme="majorBidi"/>
        </w:rPr>
        <w:t xml:space="preserve">Four reasons, in descending order of weight. </w:t>
      </w:r>
    </w:p>
    <w:p w14:paraId="06908F7E" w14:textId="77777777" w:rsidR="00532B36" w:rsidRPr="00532B36" w:rsidRDefault="00DC1008" w:rsidP="00532B36">
      <w:pPr>
        <w:pStyle w:val="ListParagraph"/>
        <w:numPr>
          <w:ilvl w:val="0"/>
          <w:numId w:val="27"/>
        </w:numPr>
        <w:spacing w:after="140"/>
        <w:ind w:left="1800"/>
        <w:jc w:val="both"/>
        <w:rPr>
          <w:rFonts w:asciiTheme="majorBidi" w:hAnsiTheme="majorBidi" w:cstheme="majorBidi"/>
        </w:rPr>
      </w:pPr>
      <w:r w:rsidRPr="00532B36">
        <w:rPr>
          <w:rFonts w:asciiTheme="majorBidi" w:hAnsiTheme="majorBidi" w:cstheme="majorBidi"/>
        </w:rPr>
        <w:t xml:space="preserve">First and most directly, overfitting was suspected: with fewer than four training rows per feature, a flexible learner has ample opportunity to fit noise in the training block, and the chronological split of Section 2.5 means the test block is drawn from a genuinely different part of the season, so anything </w:t>
      </w:r>
      <w:proofErr w:type="spellStart"/>
      <w:r w:rsidRPr="00532B36">
        <w:rPr>
          <w:rFonts w:asciiTheme="majorBidi" w:hAnsiTheme="majorBidi" w:cstheme="majorBidi"/>
        </w:rPr>
        <w:t>memorised</w:t>
      </w:r>
      <w:proofErr w:type="spellEnd"/>
      <w:r w:rsidRPr="00532B36">
        <w:rPr>
          <w:rFonts w:asciiTheme="majorBidi" w:hAnsiTheme="majorBidi" w:cstheme="majorBidi"/>
        </w:rPr>
        <w:t xml:space="preserve"> does not transfer. </w:t>
      </w:r>
    </w:p>
    <w:p w14:paraId="0B6606D4" w14:textId="77777777" w:rsidR="00532B36" w:rsidRPr="00532B36" w:rsidRDefault="00DC1008" w:rsidP="00532B36">
      <w:pPr>
        <w:pStyle w:val="ListParagraph"/>
        <w:numPr>
          <w:ilvl w:val="0"/>
          <w:numId w:val="27"/>
        </w:numPr>
        <w:spacing w:after="140"/>
        <w:ind w:left="1800"/>
        <w:jc w:val="both"/>
        <w:rPr>
          <w:rFonts w:asciiTheme="majorBidi" w:hAnsiTheme="majorBidi" w:cstheme="majorBidi"/>
        </w:rPr>
      </w:pPr>
      <w:r w:rsidRPr="00532B36">
        <w:rPr>
          <w:rFonts w:asciiTheme="majorBidi" w:hAnsiTheme="majorBidi" w:cstheme="majorBidi"/>
        </w:rPr>
        <w:t xml:space="preserve">Second, the ablation gave positive evidence for the suspicion rather than merely permitting it: 7 of 16 feature-group deletions improve the validation metric on Task C and 7 of 16 on Task R, and removing the passing group alone improves Task R validation error by -0.01276. A feature set in which a seventh of the deletions help is carrying groups that contribute nothing independent. </w:t>
      </w:r>
    </w:p>
    <w:p w14:paraId="365C77F4" w14:textId="1472990B" w:rsidR="00532B36" w:rsidRPr="00532B36" w:rsidRDefault="00DC1008" w:rsidP="00532B36">
      <w:pPr>
        <w:pStyle w:val="ListParagraph"/>
        <w:numPr>
          <w:ilvl w:val="0"/>
          <w:numId w:val="27"/>
        </w:numPr>
        <w:spacing w:after="140"/>
        <w:ind w:left="1800"/>
        <w:jc w:val="both"/>
        <w:rPr>
          <w:rFonts w:asciiTheme="majorBidi" w:hAnsiTheme="majorBidi" w:cstheme="majorBidi"/>
        </w:rPr>
      </w:pPr>
      <w:r w:rsidRPr="00532B36">
        <w:rPr>
          <w:rFonts w:asciiTheme="majorBidi" w:hAnsiTheme="majorBidi" w:cstheme="majorBidi"/>
        </w:rPr>
        <w:t xml:space="preserve">Third, the groups are heavily collinear by construction: goals, points and wins are three summaries of the same match results, and each of the twenty-nine quantities is recorded for the team and for its opponents, so the effective rank of the matrix is far below its column count. Collinearity does not bias a tree </w:t>
      </w:r>
      <w:proofErr w:type="gramStart"/>
      <w:r w:rsidRPr="00532B36">
        <w:rPr>
          <w:rFonts w:asciiTheme="majorBidi" w:hAnsiTheme="majorBidi" w:cstheme="majorBidi"/>
        </w:rPr>
        <w:t>ensemble</w:t>
      </w:r>
      <w:proofErr w:type="gramEnd"/>
      <w:r w:rsidRPr="00532B36">
        <w:rPr>
          <w:rFonts w:asciiTheme="majorBidi" w:hAnsiTheme="majorBidi" w:cstheme="majorBidi"/>
        </w:rPr>
        <w:t xml:space="preserve"> but it does split attribution, which is why the three redundant goal-difference encodings noted in Section 8A understate the true importance of the score state. </w:t>
      </w:r>
    </w:p>
    <w:p w14:paraId="26160AC6" w14:textId="72DD7EF5" w:rsidR="00DC1008" w:rsidRPr="00532B36" w:rsidRDefault="00DC1008" w:rsidP="00532B36">
      <w:pPr>
        <w:pStyle w:val="ListParagraph"/>
        <w:numPr>
          <w:ilvl w:val="0"/>
          <w:numId w:val="27"/>
        </w:numPr>
        <w:spacing w:after="140"/>
        <w:ind w:left="1800"/>
        <w:jc w:val="both"/>
        <w:rPr>
          <w:rFonts w:asciiTheme="majorBidi" w:hAnsiTheme="majorBidi" w:cstheme="majorBidi"/>
        </w:rPr>
      </w:pPr>
      <w:r w:rsidRPr="00532B36">
        <w:rPr>
          <w:rFonts w:asciiTheme="majorBidi" w:hAnsiTheme="majorBidi" w:cstheme="majorBidi"/>
        </w:rPr>
        <w:t>Fourth, width has a compute cost that must be justified by an accuracy gain if it is to be paid.</w:t>
      </w:r>
    </w:p>
    <w:p w14:paraId="36A801EE" w14:textId="77777777" w:rsidR="00DC1008" w:rsidRPr="004E11E7" w:rsidRDefault="00DC1008" w:rsidP="000B5EE8">
      <w:pPr>
        <w:spacing w:after="140"/>
        <w:ind w:left="720"/>
        <w:jc w:val="both"/>
        <w:rPr>
          <w:rFonts w:asciiTheme="majorBidi" w:hAnsiTheme="majorBidi" w:cstheme="majorBidi"/>
        </w:rPr>
      </w:pPr>
      <w:r w:rsidRPr="00532B36">
        <w:rPr>
          <w:rFonts w:asciiTheme="majorBidi" w:hAnsiTheme="majorBidi" w:cstheme="majorBidi"/>
          <w:b/>
          <w:bCs/>
          <w:i/>
          <w:iCs/>
        </w:rPr>
        <w:t>Design.</w:t>
      </w:r>
      <w:r w:rsidRPr="004E11E7">
        <w:rPr>
          <w:rFonts w:asciiTheme="majorBidi" w:hAnsiTheme="majorBidi" w:cstheme="majorBidi"/>
        </w:rPr>
        <w:t xml:space="preserve"> A narrow variant of both feature pipelines was built and the entire pipeline re-run against it under identical conditions: the same chronological splits, the same model zoo, the same equal-budget hyperparameter search, the same calibration protocol, and the same test </w:t>
      </w:r>
      <w:proofErr w:type="gramStart"/>
      <w:r w:rsidRPr="004E11E7">
        <w:rPr>
          <w:rFonts w:asciiTheme="majorBidi" w:hAnsiTheme="majorBidi" w:cstheme="majorBidi"/>
        </w:rPr>
        <w:t>matches</w:t>
      </w:r>
      <w:proofErr w:type="gramEnd"/>
      <w:r w:rsidRPr="004E11E7">
        <w:rPr>
          <w:rFonts w:asciiTheme="majorBidi" w:hAnsiTheme="majorBidi" w:cstheme="majorBidi"/>
        </w:rPr>
        <w:t xml:space="preserve">. The narrow pre-match matrix carries 75 features after encoding against 235 for the wide, and the narrow in-play matrix 100 against 389. The narrow variant retains the core form quantities, passing by pitch third, pass completion, carries into the final third, set pieces, pressures, possession share and defensive actions; it omits the venue-split rolling form, the opponent-side aggregates, the territory and momentum quantities, and the three-view encoding of every in-play quantity. Because both runs score the same 344 test matches, the comparison can </w:t>
      </w:r>
      <w:proofErr w:type="gramStart"/>
      <w:r w:rsidRPr="004E11E7">
        <w:rPr>
          <w:rFonts w:asciiTheme="majorBidi" w:hAnsiTheme="majorBidi" w:cstheme="majorBidi"/>
        </w:rPr>
        <w:t>be made</w:t>
      </w:r>
      <w:proofErr w:type="gramEnd"/>
      <w:r w:rsidRPr="004E11E7">
        <w:rPr>
          <w:rFonts w:asciiTheme="majorBidi" w:hAnsiTheme="majorBidi" w:cstheme="majorBidi"/>
        </w:rPr>
        <w:t xml:space="preserve"> </w:t>
      </w:r>
      <w:r w:rsidRPr="004E11E7">
        <w:rPr>
          <w:rFonts w:asciiTheme="majorBidi" w:hAnsiTheme="majorBidi" w:cstheme="majorBidi"/>
          <w:b/>
          <w:bCs/>
        </w:rPr>
        <w:t xml:space="preserve">paired at </w:t>
      </w:r>
      <w:proofErr w:type="gramStart"/>
      <w:r w:rsidRPr="004E11E7">
        <w:rPr>
          <w:rFonts w:asciiTheme="majorBidi" w:hAnsiTheme="majorBidi" w:cstheme="majorBidi"/>
          <w:b/>
          <w:bCs/>
        </w:rPr>
        <w:t>the match</w:t>
      </w:r>
      <w:proofErr w:type="gramEnd"/>
      <w:r w:rsidRPr="004E11E7">
        <w:rPr>
          <w:rFonts w:asciiTheme="majorBidi" w:hAnsiTheme="majorBidi" w:cstheme="majorBidi"/>
          <w:b/>
          <w:bCs/>
        </w:rPr>
        <w:t xml:space="preserve"> level</w:t>
      </w:r>
      <w:r w:rsidRPr="004E11E7">
        <w:rPr>
          <w:rFonts w:asciiTheme="majorBidi" w:hAnsiTheme="majorBidi" w:cstheme="majorBidi"/>
        </w:rPr>
        <w:t xml:space="preserve"> rather than by comparing two independent leaderboards.</w:t>
      </w:r>
    </w:p>
    <w:p w14:paraId="665EE38C" w14:textId="77777777" w:rsidR="00DC1008" w:rsidRPr="004E11E7" w:rsidRDefault="00DC1008" w:rsidP="000B5EE8">
      <w:pPr>
        <w:spacing w:after="140"/>
        <w:ind w:left="720"/>
        <w:jc w:val="both"/>
        <w:rPr>
          <w:rFonts w:asciiTheme="majorBidi" w:hAnsiTheme="majorBidi" w:cstheme="majorBidi"/>
        </w:rPr>
      </w:pPr>
      <w:r w:rsidRPr="004E11E7">
        <w:rPr>
          <w:rFonts w:asciiTheme="majorBidi" w:hAnsiTheme="majorBidi" w:cstheme="majorBidi"/>
          <w:b/>
          <w:bCs/>
        </w:rPr>
        <w:t>Testing.</w:t>
      </w:r>
      <w:r w:rsidRPr="004E11E7">
        <w:rPr>
          <w:rFonts w:asciiTheme="majorBidi" w:hAnsiTheme="majorBidi" w:cstheme="majorBidi"/>
        </w:rPr>
        <w:t xml:space="preserve"> The paired difference in per-match loss was resampled with the same match-clustered bootstrap described in Section 5.5, at four thousand replicates, and Holm-corrected across the 24 model-level comparisons. This is the correct test here for the same reason it is correct elsewhere: the snapshots of one match are not independent, and a row-level bootstrap would understate the variance by roughly the cluster size.</w:t>
      </w:r>
    </w:p>
    <w:p w14:paraId="614C54C3" w14:textId="77777777" w:rsidR="00DC1008" w:rsidRPr="004E11E7" w:rsidRDefault="00DC1008" w:rsidP="000B5EE8">
      <w:pPr>
        <w:pStyle w:val="QuoteNZ"/>
        <w:ind w:left="720"/>
      </w:pPr>
      <w:bookmarkStart w:id="58" w:name="_Tbl_34"/>
      <w:bookmarkEnd w:id="58"/>
      <w:r w:rsidRPr="004E11E7">
        <w:rPr>
          <w:b/>
          <w:bCs/>
        </w:rPr>
        <w:lastRenderedPageBreak/>
        <w:t xml:space="preserve">Table 34. </w:t>
      </w:r>
      <w:r w:rsidRPr="004E11E7">
        <w:t>Feature-set width comparison, best learner per task. A positive difference means the wide table is better. The interval and p-value come from the match-clustered paired bootstrap on the learner that leads the wide run.</w:t>
      </w:r>
    </w:p>
    <w:tbl>
      <w:tblPr>
        <w:tblStyle w:val="GridTable4-Accent6"/>
        <w:tblW w:w="9607" w:type="dxa"/>
        <w:jc w:val="center"/>
        <w:tblLook w:val="0420" w:firstRow="1" w:lastRow="0" w:firstColumn="0" w:lastColumn="0" w:noHBand="0" w:noVBand="1"/>
      </w:tblPr>
      <w:tblGrid>
        <w:gridCol w:w="665"/>
        <w:gridCol w:w="813"/>
        <w:gridCol w:w="2217"/>
        <w:gridCol w:w="2217"/>
        <w:gridCol w:w="1108"/>
        <w:gridCol w:w="1774"/>
        <w:gridCol w:w="813"/>
      </w:tblGrid>
      <w:tr w:rsidR="00DC1008" w:rsidRPr="00532B36" w14:paraId="6F4F6F6D" w14:textId="77777777" w:rsidTr="00532B36">
        <w:trPr>
          <w:cnfStyle w:val="100000000000" w:firstRow="1" w:lastRow="0" w:firstColumn="0" w:lastColumn="0" w:oddVBand="0" w:evenVBand="0" w:oddHBand="0" w:evenHBand="0" w:firstRowFirstColumn="0" w:firstRowLastColumn="0" w:lastRowFirstColumn="0" w:lastRowLastColumn="0"/>
          <w:trHeight w:val="334"/>
          <w:jc w:val="center"/>
        </w:trPr>
        <w:tc>
          <w:tcPr>
            <w:tcW w:w="665" w:type="dxa"/>
            <w:vAlign w:val="center"/>
          </w:tcPr>
          <w:p w14:paraId="485CB40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Task</w:t>
            </w:r>
          </w:p>
        </w:tc>
        <w:tc>
          <w:tcPr>
            <w:tcW w:w="813" w:type="dxa"/>
            <w:vAlign w:val="center"/>
          </w:tcPr>
          <w:p w14:paraId="27743030"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Metric</w:t>
            </w:r>
          </w:p>
        </w:tc>
        <w:tc>
          <w:tcPr>
            <w:tcW w:w="2217" w:type="dxa"/>
            <w:vAlign w:val="center"/>
          </w:tcPr>
          <w:p w14:paraId="2F6976A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Wide (231 / 385 cols)</w:t>
            </w:r>
          </w:p>
        </w:tc>
        <w:tc>
          <w:tcPr>
            <w:tcW w:w="2217" w:type="dxa"/>
            <w:vAlign w:val="center"/>
          </w:tcPr>
          <w:p w14:paraId="7BF8EC7B"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Narrow (75 / 100 cols)</w:t>
            </w:r>
          </w:p>
        </w:tc>
        <w:tc>
          <w:tcPr>
            <w:tcW w:w="1108" w:type="dxa"/>
            <w:vAlign w:val="center"/>
          </w:tcPr>
          <w:p w14:paraId="17951D67"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Difference</w:t>
            </w:r>
          </w:p>
        </w:tc>
        <w:tc>
          <w:tcPr>
            <w:tcW w:w="1774" w:type="dxa"/>
            <w:vAlign w:val="center"/>
          </w:tcPr>
          <w:p w14:paraId="4E95AF7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95% CI (paired)</w:t>
            </w:r>
          </w:p>
        </w:tc>
        <w:tc>
          <w:tcPr>
            <w:tcW w:w="813" w:type="dxa"/>
            <w:vAlign w:val="center"/>
          </w:tcPr>
          <w:p w14:paraId="5F7A3BA7"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p</w:t>
            </w:r>
          </w:p>
        </w:tc>
      </w:tr>
      <w:tr w:rsidR="00DC1008" w:rsidRPr="00532B36" w14:paraId="46C9DB0F" w14:textId="77777777" w:rsidTr="00532B36">
        <w:trPr>
          <w:cnfStyle w:val="000000100000" w:firstRow="0" w:lastRow="0" w:firstColumn="0" w:lastColumn="0" w:oddVBand="0" w:evenVBand="0" w:oddHBand="1" w:evenHBand="0" w:firstRowFirstColumn="0" w:firstRowLastColumn="0" w:lastRowFirstColumn="0" w:lastRowLastColumn="0"/>
          <w:trHeight w:val="334"/>
          <w:jc w:val="center"/>
        </w:trPr>
        <w:tc>
          <w:tcPr>
            <w:tcW w:w="665" w:type="dxa"/>
            <w:vAlign w:val="center"/>
          </w:tcPr>
          <w:p w14:paraId="557288C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C</w:t>
            </w:r>
          </w:p>
        </w:tc>
        <w:tc>
          <w:tcPr>
            <w:tcW w:w="813" w:type="dxa"/>
            <w:vAlign w:val="center"/>
          </w:tcPr>
          <w:p w14:paraId="25F7295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RPS</w:t>
            </w:r>
          </w:p>
        </w:tc>
        <w:tc>
          <w:tcPr>
            <w:tcW w:w="2217" w:type="dxa"/>
            <w:vAlign w:val="center"/>
          </w:tcPr>
          <w:p w14:paraId="15FACF8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0.21862 (</w:t>
            </w:r>
            <w:proofErr w:type="spellStart"/>
            <w:r w:rsidRPr="00532B36">
              <w:rPr>
                <w:rFonts w:asciiTheme="majorBidi" w:hAnsiTheme="majorBidi" w:cstheme="majorBidi"/>
                <w:color w:val="000000"/>
                <w:sz w:val="18"/>
                <w:szCs w:val="18"/>
              </w:rPr>
              <w:t>gbm</w:t>
            </w:r>
            <w:proofErr w:type="spellEnd"/>
            <w:r w:rsidRPr="00532B36">
              <w:rPr>
                <w:rFonts w:asciiTheme="majorBidi" w:hAnsiTheme="majorBidi" w:cstheme="majorBidi"/>
                <w:color w:val="000000"/>
                <w:sz w:val="18"/>
                <w:szCs w:val="18"/>
              </w:rPr>
              <w:t>)</w:t>
            </w:r>
          </w:p>
        </w:tc>
        <w:tc>
          <w:tcPr>
            <w:tcW w:w="2217" w:type="dxa"/>
            <w:vAlign w:val="center"/>
          </w:tcPr>
          <w:p w14:paraId="51F7E90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0.22128 (</w:t>
            </w:r>
            <w:proofErr w:type="spellStart"/>
            <w:r w:rsidRPr="00532B36">
              <w:rPr>
                <w:rFonts w:asciiTheme="majorBidi" w:hAnsiTheme="majorBidi" w:cstheme="majorBidi"/>
                <w:color w:val="000000"/>
                <w:sz w:val="18"/>
                <w:szCs w:val="18"/>
              </w:rPr>
              <w:t>random_forest</w:t>
            </w:r>
            <w:proofErr w:type="spellEnd"/>
            <w:r w:rsidRPr="00532B36">
              <w:rPr>
                <w:rFonts w:asciiTheme="majorBidi" w:hAnsiTheme="majorBidi" w:cstheme="majorBidi"/>
                <w:color w:val="000000"/>
                <w:sz w:val="18"/>
                <w:szCs w:val="18"/>
              </w:rPr>
              <w:t>)</w:t>
            </w:r>
          </w:p>
        </w:tc>
        <w:tc>
          <w:tcPr>
            <w:tcW w:w="1108" w:type="dxa"/>
            <w:vAlign w:val="center"/>
          </w:tcPr>
          <w:p w14:paraId="2EB35E80"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+0.00266</w:t>
            </w:r>
          </w:p>
        </w:tc>
        <w:tc>
          <w:tcPr>
            <w:tcW w:w="1774" w:type="dxa"/>
            <w:vAlign w:val="center"/>
          </w:tcPr>
          <w:p w14:paraId="323D2DB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[-0.00707, +0.01461]</w:t>
            </w:r>
          </w:p>
        </w:tc>
        <w:tc>
          <w:tcPr>
            <w:tcW w:w="813" w:type="dxa"/>
            <w:vAlign w:val="center"/>
          </w:tcPr>
          <w:p w14:paraId="7010924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0.4980</w:t>
            </w:r>
          </w:p>
        </w:tc>
      </w:tr>
      <w:tr w:rsidR="00DC1008" w:rsidRPr="00532B36" w14:paraId="50D4C665" w14:textId="77777777" w:rsidTr="00532B36">
        <w:trPr>
          <w:trHeight w:val="353"/>
          <w:jc w:val="center"/>
        </w:trPr>
        <w:tc>
          <w:tcPr>
            <w:tcW w:w="665" w:type="dxa"/>
            <w:vAlign w:val="center"/>
          </w:tcPr>
          <w:p w14:paraId="48E599C0"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R</w:t>
            </w:r>
          </w:p>
        </w:tc>
        <w:tc>
          <w:tcPr>
            <w:tcW w:w="813" w:type="dxa"/>
            <w:vAlign w:val="center"/>
          </w:tcPr>
          <w:p w14:paraId="2B4849A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MAE</w:t>
            </w:r>
          </w:p>
        </w:tc>
        <w:tc>
          <w:tcPr>
            <w:tcW w:w="2217" w:type="dxa"/>
            <w:vAlign w:val="center"/>
          </w:tcPr>
          <w:p w14:paraId="0F3E123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1.36651 (p2_hier_shrinkage)</w:t>
            </w:r>
          </w:p>
        </w:tc>
        <w:tc>
          <w:tcPr>
            <w:tcW w:w="2217" w:type="dxa"/>
            <w:vAlign w:val="center"/>
          </w:tcPr>
          <w:p w14:paraId="5B4C8DB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1.38191 (</w:t>
            </w:r>
            <w:proofErr w:type="spellStart"/>
            <w:r w:rsidRPr="00532B36">
              <w:rPr>
                <w:rFonts w:asciiTheme="majorBidi" w:hAnsiTheme="majorBidi" w:cstheme="majorBidi"/>
                <w:color w:val="000000"/>
                <w:sz w:val="18"/>
                <w:szCs w:val="18"/>
              </w:rPr>
              <w:t>random_forest</w:t>
            </w:r>
            <w:proofErr w:type="spellEnd"/>
            <w:r w:rsidRPr="00532B36">
              <w:rPr>
                <w:rFonts w:asciiTheme="majorBidi" w:hAnsiTheme="majorBidi" w:cstheme="majorBidi"/>
                <w:color w:val="000000"/>
                <w:sz w:val="18"/>
                <w:szCs w:val="18"/>
              </w:rPr>
              <w:t>)</w:t>
            </w:r>
          </w:p>
        </w:tc>
        <w:tc>
          <w:tcPr>
            <w:tcW w:w="1108" w:type="dxa"/>
            <w:vAlign w:val="center"/>
          </w:tcPr>
          <w:p w14:paraId="22E54387"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+0.01540</w:t>
            </w:r>
          </w:p>
        </w:tc>
        <w:tc>
          <w:tcPr>
            <w:tcW w:w="1774" w:type="dxa"/>
            <w:vAlign w:val="center"/>
          </w:tcPr>
          <w:p w14:paraId="505C65AA"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[-0.00084, +0.06313]</w:t>
            </w:r>
          </w:p>
        </w:tc>
        <w:tc>
          <w:tcPr>
            <w:tcW w:w="813" w:type="dxa"/>
            <w:vAlign w:val="center"/>
          </w:tcPr>
          <w:p w14:paraId="03B4F983"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0.0560</w:t>
            </w:r>
          </w:p>
        </w:tc>
      </w:tr>
      <w:tr w:rsidR="00DC1008" w:rsidRPr="00532B36" w14:paraId="737D3518" w14:textId="77777777" w:rsidTr="00532B36">
        <w:trPr>
          <w:cnfStyle w:val="000000100000" w:firstRow="0" w:lastRow="0" w:firstColumn="0" w:lastColumn="0" w:oddVBand="0" w:evenVBand="0" w:oddHBand="1" w:evenHBand="0" w:firstRowFirstColumn="0" w:firstRowLastColumn="0" w:lastRowFirstColumn="0" w:lastRowLastColumn="0"/>
          <w:trHeight w:val="334"/>
          <w:jc w:val="center"/>
        </w:trPr>
        <w:tc>
          <w:tcPr>
            <w:tcW w:w="665" w:type="dxa"/>
            <w:vAlign w:val="center"/>
          </w:tcPr>
          <w:p w14:paraId="0DCBE630"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Lc</w:t>
            </w:r>
          </w:p>
        </w:tc>
        <w:tc>
          <w:tcPr>
            <w:tcW w:w="813" w:type="dxa"/>
            <w:vAlign w:val="center"/>
          </w:tcPr>
          <w:p w14:paraId="624A7C94"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RPS</w:t>
            </w:r>
          </w:p>
        </w:tc>
        <w:tc>
          <w:tcPr>
            <w:tcW w:w="2217" w:type="dxa"/>
            <w:vAlign w:val="center"/>
          </w:tcPr>
          <w:p w14:paraId="5E9A1BF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0.14673 (</w:t>
            </w:r>
            <w:proofErr w:type="spellStart"/>
            <w:r w:rsidRPr="00532B36">
              <w:rPr>
                <w:rFonts w:asciiTheme="majorBidi" w:hAnsiTheme="majorBidi" w:cstheme="majorBidi"/>
                <w:color w:val="000000"/>
                <w:sz w:val="18"/>
                <w:szCs w:val="18"/>
              </w:rPr>
              <w:t>random_forest</w:t>
            </w:r>
            <w:proofErr w:type="spellEnd"/>
            <w:r w:rsidRPr="00532B36">
              <w:rPr>
                <w:rFonts w:asciiTheme="majorBidi" w:hAnsiTheme="majorBidi" w:cstheme="majorBidi"/>
                <w:color w:val="000000"/>
                <w:sz w:val="18"/>
                <w:szCs w:val="18"/>
              </w:rPr>
              <w:t>)</w:t>
            </w:r>
          </w:p>
        </w:tc>
        <w:tc>
          <w:tcPr>
            <w:tcW w:w="2217" w:type="dxa"/>
            <w:vAlign w:val="center"/>
          </w:tcPr>
          <w:p w14:paraId="5930E47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0.14861 (</w:t>
            </w:r>
            <w:proofErr w:type="spellStart"/>
            <w:r w:rsidRPr="00532B36">
              <w:rPr>
                <w:rFonts w:asciiTheme="majorBidi" w:hAnsiTheme="majorBidi" w:cstheme="majorBidi"/>
                <w:color w:val="000000"/>
                <w:sz w:val="18"/>
                <w:szCs w:val="18"/>
              </w:rPr>
              <w:t>random_forest</w:t>
            </w:r>
            <w:proofErr w:type="spellEnd"/>
            <w:r w:rsidRPr="00532B36">
              <w:rPr>
                <w:rFonts w:asciiTheme="majorBidi" w:hAnsiTheme="majorBidi" w:cstheme="majorBidi"/>
                <w:color w:val="000000"/>
                <w:sz w:val="18"/>
                <w:szCs w:val="18"/>
              </w:rPr>
              <w:t>)</w:t>
            </w:r>
          </w:p>
        </w:tc>
        <w:tc>
          <w:tcPr>
            <w:tcW w:w="1108" w:type="dxa"/>
            <w:vAlign w:val="center"/>
          </w:tcPr>
          <w:p w14:paraId="43BAB454"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+0.00188</w:t>
            </w:r>
          </w:p>
        </w:tc>
        <w:tc>
          <w:tcPr>
            <w:tcW w:w="1774" w:type="dxa"/>
            <w:vAlign w:val="center"/>
          </w:tcPr>
          <w:p w14:paraId="6CA4CC5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[-0.00303, +0.00692]</w:t>
            </w:r>
          </w:p>
        </w:tc>
        <w:tc>
          <w:tcPr>
            <w:tcW w:w="813" w:type="dxa"/>
            <w:vAlign w:val="center"/>
          </w:tcPr>
          <w:p w14:paraId="093FE69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0.4415</w:t>
            </w:r>
          </w:p>
        </w:tc>
      </w:tr>
      <w:tr w:rsidR="00DC1008" w:rsidRPr="00532B36" w14:paraId="30E8F79D" w14:textId="77777777" w:rsidTr="00532B36">
        <w:trPr>
          <w:trHeight w:val="334"/>
          <w:jc w:val="center"/>
        </w:trPr>
        <w:tc>
          <w:tcPr>
            <w:tcW w:w="665" w:type="dxa"/>
            <w:vAlign w:val="center"/>
          </w:tcPr>
          <w:p w14:paraId="256AD38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Lr</w:t>
            </w:r>
          </w:p>
        </w:tc>
        <w:tc>
          <w:tcPr>
            <w:tcW w:w="813" w:type="dxa"/>
            <w:vAlign w:val="center"/>
          </w:tcPr>
          <w:p w14:paraId="0E42AF8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MAE</w:t>
            </w:r>
          </w:p>
        </w:tc>
        <w:tc>
          <w:tcPr>
            <w:tcW w:w="2217" w:type="dxa"/>
            <w:vAlign w:val="center"/>
          </w:tcPr>
          <w:p w14:paraId="2F557A3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0.97087 (</w:t>
            </w:r>
            <w:proofErr w:type="spellStart"/>
            <w:r w:rsidRPr="00532B36">
              <w:rPr>
                <w:rFonts w:asciiTheme="majorBidi" w:hAnsiTheme="majorBidi" w:cstheme="majorBidi"/>
                <w:color w:val="000000"/>
                <w:sz w:val="18"/>
                <w:szCs w:val="18"/>
              </w:rPr>
              <w:t>random_forest</w:t>
            </w:r>
            <w:proofErr w:type="spellEnd"/>
            <w:r w:rsidRPr="00532B36">
              <w:rPr>
                <w:rFonts w:asciiTheme="majorBidi" w:hAnsiTheme="majorBidi" w:cstheme="majorBidi"/>
                <w:color w:val="000000"/>
                <w:sz w:val="18"/>
                <w:szCs w:val="18"/>
              </w:rPr>
              <w:t>)</w:t>
            </w:r>
          </w:p>
        </w:tc>
        <w:tc>
          <w:tcPr>
            <w:tcW w:w="2217" w:type="dxa"/>
            <w:vAlign w:val="center"/>
          </w:tcPr>
          <w:p w14:paraId="7D3E0FC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0.97300 (</w:t>
            </w:r>
            <w:proofErr w:type="spellStart"/>
            <w:r w:rsidRPr="00532B36">
              <w:rPr>
                <w:rFonts w:asciiTheme="majorBidi" w:hAnsiTheme="majorBidi" w:cstheme="majorBidi"/>
                <w:color w:val="000000"/>
                <w:sz w:val="18"/>
                <w:szCs w:val="18"/>
              </w:rPr>
              <w:t>random_forest</w:t>
            </w:r>
            <w:proofErr w:type="spellEnd"/>
            <w:r w:rsidRPr="00532B36">
              <w:rPr>
                <w:rFonts w:asciiTheme="majorBidi" w:hAnsiTheme="majorBidi" w:cstheme="majorBidi"/>
                <w:color w:val="000000"/>
                <w:sz w:val="18"/>
                <w:szCs w:val="18"/>
              </w:rPr>
              <w:t>)</w:t>
            </w:r>
          </w:p>
        </w:tc>
        <w:tc>
          <w:tcPr>
            <w:tcW w:w="1108" w:type="dxa"/>
            <w:vAlign w:val="center"/>
          </w:tcPr>
          <w:p w14:paraId="50EF4A69"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+0.00213</w:t>
            </w:r>
          </w:p>
        </w:tc>
        <w:tc>
          <w:tcPr>
            <w:tcW w:w="1774" w:type="dxa"/>
            <w:vAlign w:val="center"/>
          </w:tcPr>
          <w:p w14:paraId="07067C2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[-0.01987, +0.02576]</w:t>
            </w:r>
          </w:p>
        </w:tc>
        <w:tc>
          <w:tcPr>
            <w:tcW w:w="813" w:type="dxa"/>
            <w:vAlign w:val="center"/>
          </w:tcPr>
          <w:p w14:paraId="1ED6C8FB"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0.8640</w:t>
            </w:r>
          </w:p>
        </w:tc>
      </w:tr>
    </w:tbl>
    <w:p w14:paraId="746FFEE0" w14:textId="77777777" w:rsidR="00DC1008" w:rsidRPr="004E11E7" w:rsidRDefault="00DC1008" w:rsidP="000B5EE8">
      <w:pPr>
        <w:spacing w:line="120" w:lineRule="auto"/>
        <w:ind w:left="720"/>
        <w:rPr>
          <w:rFonts w:asciiTheme="majorBidi" w:hAnsiTheme="majorBidi" w:cstheme="majorBidi"/>
        </w:rPr>
      </w:pPr>
    </w:p>
    <w:p w14:paraId="369F4D6A" w14:textId="77777777" w:rsidR="00532B36" w:rsidRDefault="00DC1008" w:rsidP="000B5EE8">
      <w:pPr>
        <w:spacing w:after="140"/>
        <w:ind w:left="720"/>
        <w:jc w:val="both"/>
        <w:rPr>
          <w:rFonts w:asciiTheme="majorBidi" w:hAnsiTheme="majorBidi" w:cstheme="majorBidi"/>
        </w:rPr>
      </w:pPr>
      <w:r w:rsidRPr="00532B36">
        <w:rPr>
          <w:rStyle w:val="H4NZChar"/>
          <w:color w:val="3A7C22" w:themeColor="accent6" w:themeShade="BF"/>
        </w:rPr>
        <w:t>What was expected.</w:t>
      </w:r>
      <w:r w:rsidRPr="00532B36">
        <w:rPr>
          <w:rFonts w:asciiTheme="majorBidi" w:hAnsiTheme="majorBidi" w:cstheme="majorBidi"/>
          <w:color w:val="3A7C22" w:themeColor="accent6" w:themeShade="BF"/>
        </w:rPr>
        <w:t xml:space="preserve"> </w:t>
      </w:r>
      <w:r w:rsidRPr="004E11E7">
        <w:rPr>
          <w:rFonts w:asciiTheme="majorBidi" w:hAnsiTheme="majorBidi" w:cstheme="majorBidi"/>
        </w:rPr>
        <w:t xml:space="preserve">That the narrow table would win on the pre-match tasks, where the row-to-column ratio is poor, and lose on the in-play tasks, where it is not. </w:t>
      </w:r>
    </w:p>
    <w:p w14:paraId="0791C41A" w14:textId="0475CF53" w:rsidR="00DC1008" w:rsidRPr="004E11E7" w:rsidRDefault="00DC1008" w:rsidP="000B5EE8">
      <w:pPr>
        <w:spacing w:after="140"/>
        <w:ind w:left="720"/>
        <w:jc w:val="both"/>
        <w:rPr>
          <w:rFonts w:asciiTheme="majorBidi" w:hAnsiTheme="majorBidi" w:cstheme="majorBidi"/>
        </w:rPr>
      </w:pPr>
      <w:r w:rsidRPr="00532B36">
        <w:rPr>
          <w:rStyle w:val="H4NZChar"/>
          <w:color w:val="3A7C22" w:themeColor="accent6" w:themeShade="BF"/>
        </w:rPr>
        <w:t>What was observed.</w:t>
      </w:r>
      <w:r w:rsidRPr="00532B36">
        <w:rPr>
          <w:rFonts w:asciiTheme="majorBidi" w:hAnsiTheme="majorBidi" w:cstheme="majorBidi"/>
          <w:color w:val="3A7C22" w:themeColor="accent6" w:themeShade="BF"/>
        </w:rPr>
        <w:t xml:space="preserve"> </w:t>
      </w:r>
      <w:r w:rsidRPr="004E11E7">
        <w:rPr>
          <w:rFonts w:asciiTheme="majorBidi" w:hAnsiTheme="majorBidi" w:cstheme="majorBidi"/>
        </w:rPr>
        <w:t xml:space="preserve">The wide table produces the better point </w:t>
      </w:r>
      <w:r w:rsidRPr="00532B36">
        <w:rPr>
          <w:rFonts w:asciiTheme="majorBidi" w:hAnsiTheme="majorBidi" w:cstheme="majorBidi"/>
        </w:rPr>
        <w:t xml:space="preserve">estimate on all four tasks, including the two where overfitting was predicted. Across individual learners the wide table is ahead </w:t>
      </w:r>
      <w:proofErr w:type="gramStart"/>
      <w:r w:rsidRPr="00532B36">
        <w:rPr>
          <w:rFonts w:asciiTheme="majorBidi" w:hAnsiTheme="majorBidi" w:cstheme="majorBidi"/>
        </w:rPr>
        <w:t>on</w:t>
      </w:r>
      <w:proofErr w:type="gramEnd"/>
      <w:r w:rsidRPr="00532B36">
        <w:rPr>
          <w:rFonts w:asciiTheme="majorBidi" w:hAnsiTheme="majorBidi" w:cstheme="majorBidi"/>
        </w:rPr>
        <w:t xml:space="preserve"> 21 of 24 comparisons. The gap to </w:t>
      </w:r>
      <w:proofErr w:type="gramStart"/>
      <w:r w:rsidRPr="00532B36">
        <w:rPr>
          <w:rFonts w:asciiTheme="majorBidi" w:hAnsiTheme="majorBidi" w:cstheme="majorBidi"/>
        </w:rPr>
        <w:t>the de-</w:t>
      </w:r>
      <w:proofErr w:type="spellStart"/>
      <w:proofErr w:type="gramEnd"/>
      <w:r w:rsidRPr="00532B36">
        <w:rPr>
          <w:rFonts w:asciiTheme="majorBidi" w:hAnsiTheme="majorBidi" w:cstheme="majorBidi"/>
        </w:rPr>
        <w:t>vigged</w:t>
      </w:r>
      <w:proofErr w:type="spellEnd"/>
      <w:r w:rsidRPr="00532B36">
        <w:rPr>
          <w:rFonts w:asciiTheme="majorBidi" w:hAnsiTheme="majorBidi" w:cstheme="majorBidi"/>
        </w:rPr>
        <w:t xml:space="preserve"> market narrows correspondingly, f</w:t>
      </w:r>
      <w:r w:rsidRPr="004E11E7">
        <w:rPr>
          <w:rFonts w:asciiTheme="majorBidi" w:hAnsiTheme="majorBidi" w:cstheme="majorBidi"/>
        </w:rPr>
        <w:t xml:space="preserve">rom 0.02583 for the </w:t>
      </w:r>
      <w:proofErr w:type="gramStart"/>
      <w:r w:rsidRPr="004E11E7">
        <w:rPr>
          <w:rFonts w:asciiTheme="majorBidi" w:hAnsiTheme="majorBidi" w:cstheme="majorBidi"/>
        </w:rPr>
        <w:t>narrow best</w:t>
      </w:r>
      <w:proofErr w:type="gramEnd"/>
      <w:r w:rsidRPr="004E11E7">
        <w:rPr>
          <w:rFonts w:asciiTheme="majorBidi" w:hAnsiTheme="majorBidi" w:cstheme="majorBidi"/>
        </w:rPr>
        <w:t xml:space="preserve"> model to 0.02213 for the wide. Neither run beats the market on any model.</w:t>
      </w:r>
    </w:p>
    <w:p w14:paraId="7E1CBC22" w14:textId="77777777" w:rsidR="00DC1008" w:rsidRPr="004E11E7" w:rsidRDefault="00DC1008" w:rsidP="000B5EE8">
      <w:pPr>
        <w:spacing w:after="140"/>
        <w:ind w:left="720"/>
        <w:jc w:val="both"/>
        <w:rPr>
          <w:rFonts w:asciiTheme="majorBidi" w:hAnsiTheme="majorBidi" w:cstheme="majorBidi"/>
        </w:rPr>
      </w:pPr>
      <w:r w:rsidRPr="00532B36">
        <w:rPr>
          <w:rStyle w:val="H4NZChar"/>
          <w:color w:val="3A7C22" w:themeColor="accent6" w:themeShade="BF"/>
        </w:rPr>
        <w:t xml:space="preserve">And none of </w:t>
      </w:r>
      <w:proofErr w:type="gramStart"/>
      <w:r w:rsidRPr="00532B36">
        <w:rPr>
          <w:rStyle w:val="H4NZChar"/>
          <w:color w:val="3A7C22" w:themeColor="accent6" w:themeShade="BF"/>
        </w:rPr>
        <w:t>it</w:t>
      </w:r>
      <w:proofErr w:type="gramEnd"/>
      <w:r w:rsidRPr="00532B36">
        <w:rPr>
          <w:rStyle w:val="H4NZChar"/>
          <w:color w:val="3A7C22" w:themeColor="accent6" w:themeShade="BF"/>
        </w:rPr>
        <w:t xml:space="preserve"> is statistically detectable.</w:t>
      </w:r>
      <w:r w:rsidRPr="00532B36">
        <w:rPr>
          <w:rFonts w:asciiTheme="majorBidi" w:hAnsiTheme="majorBidi" w:cstheme="majorBidi"/>
          <w:color w:val="3A7C22" w:themeColor="accent6" w:themeShade="BF"/>
        </w:rPr>
        <w:t xml:space="preserve"> </w:t>
      </w:r>
      <w:r w:rsidRPr="004E11E7">
        <w:rPr>
          <w:rFonts w:asciiTheme="majorBidi" w:hAnsiTheme="majorBidi" w:cstheme="majorBidi"/>
        </w:rPr>
        <w:t xml:space="preserve">Of 24 paired comparisons, exactly one falls below 0.05 unadjusted </w:t>
      </w:r>
      <w:r w:rsidRPr="00532B36">
        <w:rPr>
          <w:rFonts w:asciiTheme="majorBidi" w:hAnsiTheme="majorBidi" w:cstheme="majorBidi"/>
        </w:rPr>
        <w:t xml:space="preserve">— the P2 model on Task Lc at p = 0.0045 — and Holm correction across the family lifts it to 0.1080. 0 of 24 comparisons survive. Every confidence interval in Table 34 straddles zero, and Table 35 shows the </w:t>
      </w:r>
      <w:proofErr w:type="gramStart"/>
      <w:r w:rsidRPr="00532B36">
        <w:rPr>
          <w:rFonts w:asciiTheme="majorBidi" w:hAnsiTheme="majorBidi" w:cstheme="majorBidi"/>
        </w:rPr>
        <w:t>same at the</w:t>
      </w:r>
      <w:proofErr w:type="gramEnd"/>
      <w:r w:rsidRPr="00532B36">
        <w:rPr>
          <w:rFonts w:asciiTheme="majorBidi" w:hAnsiTheme="majorBidi" w:cstheme="majorBidi"/>
        </w:rPr>
        <w:t xml:space="preserve"> level of individual learners</w:t>
      </w:r>
      <w:r w:rsidRPr="004E11E7">
        <w:rPr>
          <w:rFonts w:asciiTheme="majorBidi" w:hAnsiTheme="majorBidi" w:cstheme="majorBidi"/>
        </w:rPr>
        <w:t>.</w:t>
      </w:r>
    </w:p>
    <w:p w14:paraId="2F6A6860" w14:textId="4946FC0D" w:rsidR="00DC1008" w:rsidRPr="004E11E7" w:rsidRDefault="00DC1008" w:rsidP="000B5EE8">
      <w:pPr>
        <w:pStyle w:val="QuoteNZ"/>
        <w:ind w:left="720"/>
      </w:pPr>
      <w:bookmarkStart w:id="59" w:name="_Tbl_35"/>
      <w:bookmarkEnd w:id="59"/>
      <w:r w:rsidRPr="004E11E7">
        <w:rPr>
          <w:b/>
          <w:bCs/>
        </w:rPr>
        <w:t xml:space="preserve">Table 35. </w:t>
      </w:r>
      <w:r w:rsidRPr="004E11E7">
        <w:t xml:space="preserve">Per-learner paired comparison across the two feature widths. A positive difference </w:t>
      </w:r>
      <w:r w:rsidR="00532B36" w:rsidRPr="004E11E7">
        <w:t>favors</w:t>
      </w:r>
      <w:r w:rsidRPr="004E11E7">
        <w:t xml:space="preserve"> the wide table. No comparison survives Holm correction within the family.</w:t>
      </w:r>
    </w:p>
    <w:tbl>
      <w:tblPr>
        <w:tblStyle w:val="GridTable4-Accent6"/>
        <w:tblW w:w="9397" w:type="dxa"/>
        <w:jc w:val="center"/>
        <w:tblLook w:val="0420" w:firstRow="1" w:lastRow="0" w:firstColumn="0" w:lastColumn="0" w:noHBand="0" w:noVBand="1"/>
      </w:tblPr>
      <w:tblGrid>
        <w:gridCol w:w="695"/>
        <w:gridCol w:w="2088"/>
        <w:gridCol w:w="1218"/>
        <w:gridCol w:w="1218"/>
        <w:gridCol w:w="1218"/>
        <w:gridCol w:w="2001"/>
        <w:gridCol w:w="959"/>
      </w:tblGrid>
      <w:tr w:rsidR="00DC1008" w:rsidRPr="00532B36" w14:paraId="1CCAF344" w14:textId="77777777" w:rsidTr="00532B36">
        <w:trPr>
          <w:cnfStyle w:val="100000000000" w:firstRow="1" w:lastRow="0" w:firstColumn="0" w:lastColumn="0" w:oddVBand="0" w:evenVBand="0" w:oddHBand="0" w:evenHBand="0" w:firstRowFirstColumn="0" w:firstRowLastColumn="0" w:lastRowFirstColumn="0" w:lastRowLastColumn="0"/>
          <w:trHeight w:val="243"/>
          <w:jc w:val="center"/>
        </w:trPr>
        <w:tc>
          <w:tcPr>
            <w:tcW w:w="695" w:type="dxa"/>
            <w:vAlign w:val="center"/>
          </w:tcPr>
          <w:p w14:paraId="203306D0"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Task</w:t>
            </w:r>
          </w:p>
        </w:tc>
        <w:tc>
          <w:tcPr>
            <w:tcW w:w="2088" w:type="dxa"/>
            <w:vAlign w:val="center"/>
          </w:tcPr>
          <w:p w14:paraId="60992E8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Model</w:t>
            </w:r>
          </w:p>
        </w:tc>
        <w:tc>
          <w:tcPr>
            <w:tcW w:w="1218" w:type="dxa"/>
            <w:vAlign w:val="center"/>
          </w:tcPr>
          <w:p w14:paraId="6F9AF07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Wide</w:t>
            </w:r>
          </w:p>
        </w:tc>
        <w:tc>
          <w:tcPr>
            <w:tcW w:w="1218" w:type="dxa"/>
            <w:vAlign w:val="center"/>
          </w:tcPr>
          <w:p w14:paraId="260910DB"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Narrow</w:t>
            </w:r>
          </w:p>
        </w:tc>
        <w:tc>
          <w:tcPr>
            <w:tcW w:w="1218" w:type="dxa"/>
            <w:vAlign w:val="center"/>
          </w:tcPr>
          <w:p w14:paraId="44D8576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Difference</w:t>
            </w:r>
          </w:p>
        </w:tc>
        <w:tc>
          <w:tcPr>
            <w:tcW w:w="2001" w:type="dxa"/>
            <w:vAlign w:val="center"/>
          </w:tcPr>
          <w:p w14:paraId="3A9F07C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95% CI (paired)</w:t>
            </w:r>
          </w:p>
        </w:tc>
        <w:tc>
          <w:tcPr>
            <w:tcW w:w="959" w:type="dxa"/>
            <w:vAlign w:val="center"/>
          </w:tcPr>
          <w:p w14:paraId="01FB327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FFFFFF"/>
                <w:sz w:val="18"/>
                <w:szCs w:val="18"/>
              </w:rPr>
              <w:t>p</w:t>
            </w:r>
          </w:p>
        </w:tc>
      </w:tr>
      <w:tr w:rsidR="00DC1008" w:rsidRPr="00532B36" w14:paraId="6794D238" w14:textId="77777777" w:rsidTr="00532B36">
        <w:trPr>
          <w:cnfStyle w:val="000000100000" w:firstRow="0" w:lastRow="0" w:firstColumn="0" w:lastColumn="0" w:oddVBand="0" w:evenVBand="0" w:oddHBand="1" w:evenHBand="0" w:firstRowFirstColumn="0" w:firstRowLastColumn="0" w:lastRowFirstColumn="0" w:lastRowLastColumn="0"/>
          <w:trHeight w:val="243"/>
          <w:jc w:val="center"/>
        </w:trPr>
        <w:tc>
          <w:tcPr>
            <w:tcW w:w="695" w:type="dxa"/>
            <w:vAlign w:val="center"/>
          </w:tcPr>
          <w:p w14:paraId="30E345DB"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C</w:t>
            </w:r>
          </w:p>
        </w:tc>
        <w:tc>
          <w:tcPr>
            <w:tcW w:w="2088" w:type="dxa"/>
            <w:vAlign w:val="center"/>
          </w:tcPr>
          <w:p w14:paraId="19FBBE59"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random_forest</w:t>
            </w:r>
            <w:proofErr w:type="spellEnd"/>
          </w:p>
        </w:tc>
        <w:tc>
          <w:tcPr>
            <w:tcW w:w="1218" w:type="dxa"/>
            <w:vAlign w:val="center"/>
          </w:tcPr>
          <w:p w14:paraId="69C2235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0.21962</w:t>
            </w:r>
          </w:p>
        </w:tc>
        <w:tc>
          <w:tcPr>
            <w:tcW w:w="1218" w:type="dxa"/>
            <w:vAlign w:val="center"/>
          </w:tcPr>
          <w:p w14:paraId="57D3881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0.22128</w:t>
            </w:r>
          </w:p>
        </w:tc>
        <w:tc>
          <w:tcPr>
            <w:tcW w:w="1218" w:type="dxa"/>
            <w:vAlign w:val="center"/>
          </w:tcPr>
          <w:p w14:paraId="6919BED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+0.00165</w:t>
            </w:r>
          </w:p>
        </w:tc>
        <w:tc>
          <w:tcPr>
            <w:tcW w:w="2001" w:type="dxa"/>
            <w:vAlign w:val="center"/>
          </w:tcPr>
          <w:p w14:paraId="1BBC079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[-0.00809, +0.01183]</w:t>
            </w:r>
          </w:p>
        </w:tc>
        <w:tc>
          <w:tcPr>
            <w:tcW w:w="959" w:type="dxa"/>
            <w:vAlign w:val="center"/>
          </w:tcPr>
          <w:p w14:paraId="177B130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0.7240</w:t>
            </w:r>
          </w:p>
        </w:tc>
      </w:tr>
      <w:tr w:rsidR="00DC1008" w:rsidRPr="00532B36" w14:paraId="3D3CB4BC" w14:textId="77777777" w:rsidTr="00532B36">
        <w:trPr>
          <w:trHeight w:val="243"/>
          <w:jc w:val="center"/>
        </w:trPr>
        <w:tc>
          <w:tcPr>
            <w:tcW w:w="695" w:type="dxa"/>
            <w:vAlign w:val="center"/>
          </w:tcPr>
          <w:p w14:paraId="5351ABC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C</w:t>
            </w:r>
          </w:p>
        </w:tc>
        <w:tc>
          <w:tcPr>
            <w:tcW w:w="2088" w:type="dxa"/>
            <w:vAlign w:val="center"/>
          </w:tcPr>
          <w:p w14:paraId="7F37A750"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gbm</w:t>
            </w:r>
            <w:proofErr w:type="spellEnd"/>
          </w:p>
        </w:tc>
        <w:tc>
          <w:tcPr>
            <w:tcW w:w="1218" w:type="dxa"/>
            <w:vAlign w:val="center"/>
          </w:tcPr>
          <w:p w14:paraId="151AA6D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0.21862</w:t>
            </w:r>
          </w:p>
        </w:tc>
        <w:tc>
          <w:tcPr>
            <w:tcW w:w="1218" w:type="dxa"/>
            <w:vAlign w:val="center"/>
          </w:tcPr>
          <w:p w14:paraId="3A7F6CD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0.22223</w:t>
            </w:r>
          </w:p>
        </w:tc>
        <w:tc>
          <w:tcPr>
            <w:tcW w:w="1218" w:type="dxa"/>
            <w:vAlign w:val="center"/>
          </w:tcPr>
          <w:p w14:paraId="457F025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+0.00361</w:t>
            </w:r>
          </w:p>
        </w:tc>
        <w:tc>
          <w:tcPr>
            <w:tcW w:w="2001" w:type="dxa"/>
            <w:vAlign w:val="center"/>
          </w:tcPr>
          <w:p w14:paraId="3489B114"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[-0.00707, +0.01461]</w:t>
            </w:r>
          </w:p>
        </w:tc>
        <w:tc>
          <w:tcPr>
            <w:tcW w:w="959" w:type="dxa"/>
            <w:vAlign w:val="center"/>
          </w:tcPr>
          <w:p w14:paraId="215B0E34"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0.4980</w:t>
            </w:r>
          </w:p>
        </w:tc>
      </w:tr>
      <w:tr w:rsidR="00DC1008" w:rsidRPr="00532B36" w14:paraId="21C80C14" w14:textId="77777777" w:rsidTr="00532B36">
        <w:trPr>
          <w:cnfStyle w:val="000000100000" w:firstRow="0" w:lastRow="0" w:firstColumn="0" w:lastColumn="0" w:oddVBand="0" w:evenVBand="0" w:oddHBand="1" w:evenHBand="0" w:firstRowFirstColumn="0" w:firstRowLastColumn="0" w:lastRowFirstColumn="0" w:lastRowLastColumn="0"/>
          <w:trHeight w:val="243"/>
          <w:jc w:val="center"/>
        </w:trPr>
        <w:tc>
          <w:tcPr>
            <w:tcW w:w="695" w:type="dxa"/>
            <w:vAlign w:val="center"/>
          </w:tcPr>
          <w:p w14:paraId="5CEE73F3"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C</w:t>
            </w:r>
          </w:p>
        </w:tc>
        <w:tc>
          <w:tcPr>
            <w:tcW w:w="2088" w:type="dxa"/>
            <w:vAlign w:val="center"/>
          </w:tcPr>
          <w:p w14:paraId="42E32172"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kernel_svm</w:t>
            </w:r>
            <w:proofErr w:type="spellEnd"/>
          </w:p>
        </w:tc>
        <w:tc>
          <w:tcPr>
            <w:tcW w:w="1218" w:type="dxa"/>
            <w:vAlign w:val="center"/>
          </w:tcPr>
          <w:p w14:paraId="1E86E909"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0.22482</w:t>
            </w:r>
          </w:p>
        </w:tc>
        <w:tc>
          <w:tcPr>
            <w:tcW w:w="1218" w:type="dxa"/>
            <w:vAlign w:val="center"/>
          </w:tcPr>
          <w:p w14:paraId="38A6B0D9"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0.22943</w:t>
            </w:r>
          </w:p>
        </w:tc>
        <w:tc>
          <w:tcPr>
            <w:tcW w:w="1218" w:type="dxa"/>
            <w:vAlign w:val="center"/>
          </w:tcPr>
          <w:p w14:paraId="6DDB3F9C"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+0.00461</w:t>
            </w:r>
          </w:p>
        </w:tc>
        <w:tc>
          <w:tcPr>
            <w:tcW w:w="2001" w:type="dxa"/>
            <w:vAlign w:val="center"/>
          </w:tcPr>
          <w:p w14:paraId="0F242827"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[-0.00375, +0.01322]</w:t>
            </w:r>
          </w:p>
        </w:tc>
        <w:tc>
          <w:tcPr>
            <w:tcW w:w="959" w:type="dxa"/>
            <w:vAlign w:val="center"/>
          </w:tcPr>
          <w:p w14:paraId="792529F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0.2775</w:t>
            </w:r>
          </w:p>
        </w:tc>
      </w:tr>
      <w:tr w:rsidR="00DC1008" w:rsidRPr="00532B36" w14:paraId="6E36C148" w14:textId="77777777" w:rsidTr="00532B36">
        <w:trPr>
          <w:trHeight w:val="243"/>
          <w:jc w:val="center"/>
        </w:trPr>
        <w:tc>
          <w:tcPr>
            <w:tcW w:w="695" w:type="dxa"/>
            <w:vAlign w:val="center"/>
          </w:tcPr>
          <w:p w14:paraId="12840DD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C</w:t>
            </w:r>
          </w:p>
        </w:tc>
        <w:tc>
          <w:tcPr>
            <w:tcW w:w="2088" w:type="dxa"/>
            <w:vAlign w:val="center"/>
          </w:tcPr>
          <w:p w14:paraId="6F13E23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p2_hier_shrinkage</w:t>
            </w:r>
          </w:p>
        </w:tc>
        <w:tc>
          <w:tcPr>
            <w:tcW w:w="1218" w:type="dxa"/>
            <w:vAlign w:val="center"/>
          </w:tcPr>
          <w:p w14:paraId="68DB6F5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0.21903</w:t>
            </w:r>
          </w:p>
        </w:tc>
        <w:tc>
          <w:tcPr>
            <w:tcW w:w="1218" w:type="dxa"/>
            <w:vAlign w:val="center"/>
          </w:tcPr>
          <w:p w14:paraId="454C32F4"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0.22644</w:t>
            </w:r>
          </w:p>
        </w:tc>
        <w:tc>
          <w:tcPr>
            <w:tcW w:w="1218" w:type="dxa"/>
            <w:vAlign w:val="center"/>
          </w:tcPr>
          <w:p w14:paraId="174B9143"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+0.00740</w:t>
            </w:r>
          </w:p>
        </w:tc>
        <w:tc>
          <w:tcPr>
            <w:tcW w:w="2001" w:type="dxa"/>
            <w:vAlign w:val="center"/>
          </w:tcPr>
          <w:p w14:paraId="491069EB"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[-0.00214, +0.01728]</w:t>
            </w:r>
          </w:p>
        </w:tc>
        <w:tc>
          <w:tcPr>
            <w:tcW w:w="959" w:type="dxa"/>
            <w:vAlign w:val="center"/>
          </w:tcPr>
          <w:p w14:paraId="15BC2727"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0.1230</w:t>
            </w:r>
          </w:p>
        </w:tc>
      </w:tr>
      <w:tr w:rsidR="00DC1008" w:rsidRPr="00532B36" w14:paraId="5041D401" w14:textId="77777777" w:rsidTr="00532B36">
        <w:trPr>
          <w:cnfStyle w:val="000000100000" w:firstRow="0" w:lastRow="0" w:firstColumn="0" w:lastColumn="0" w:oddVBand="0" w:evenVBand="0" w:oddHBand="1" w:evenHBand="0" w:firstRowFirstColumn="0" w:firstRowLastColumn="0" w:lastRowFirstColumn="0" w:lastRowLastColumn="0"/>
          <w:trHeight w:val="258"/>
          <w:jc w:val="center"/>
        </w:trPr>
        <w:tc>
          <w:tcPr>
            <w:tcW w:w="695" w:type="dxa"/>
            <w:vAlign w:val="center"/>
          </w:tcPr>
          <w:p w14:paraId="45A1D740"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C</w:t>
            </w:r>
          </w:p>
        </w:tc>
        <w:tc>
          <w:tcPr>
            <w:tcW w:w="2088" w:type="dxa"/>
            <w:vAlign w:val="center"/>
          </w:tcPr>
          <w:p w14:paraId="6CCB81E5"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xgboost</w:t>
            </w:r>
            <w:proofErr w:type="spellEnd"/>
          </w:p>
        </w:tc>
        <w:tc>
          <w:tcPr>
            <w:tcW w:w="1218" w:type="dxa"/>
            <w:vAlign w:val="center"/>
          </w:tcPr>
          <w:p w14:paraId="5643319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0.22108</w:t>
            </w:r>
          </w:p>
        </w:tc>
        <w:tc>
          <w:tcPr>
            <w:tcW w:w="1218" w:type="dxa"/>
            <w:vAlign w:val="center"/>
          </w:tcPr>
          <w:p w14:paraId="6AD344F3"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0.22183</w:t>
            </w:r>
          </w:p>
        </w:tc>
        <w:tc>
          <w:tcPr>
            <w:tcW w:w="1218" w:type="dxa"/>
            <w:vAlign w:val="center"/>
          </w:tcPr>
          <w:p w14:paraId="46091437"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+0.00075</w:t>
            </w:r>
          </w:p>
        </w:tc>
        <w:tc>
          <w:tcPr>
            <w:tcW w:w="2001" w:type="dxa"/>
            <w:vAlign w:val="center"/>
          </w:tcPr>
          <w:p w14:paraId="65595839"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[-0.01030, +0.01202]</w:t>
            </w:r>
          </w:p>
        </w:tc>
        <w:tc>
          <w:tcPr>
            <w:tcW w:w="959" w:type="dxa"/>
            <w:vAlign w:val="center"/>
          </w:tcPr>
          <w:p w14:paraId="2F9A5F2B"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0.8705</w:t>
            </w:r>
          </w:p>
        </w:tc>
      </w:tr>
      <w:tr w:rsidR="00DC1008" w:rsidRPr="00532B36" w14:paraId="0CCDE9E1" w14:textId="77777777" w:rsidTr="00532B36">
        <w:trPr>
          <w:trHeight w:val="243"/>
          <w:jc w:val="center"/>
        </w:trPr>
        <w:tc>
          <w:tcPr>
            <w:tcW w:w="695" w:type="dxa"/>
            <w:vAlign w:val="center"/>
          </w:tcPr>
          <w:p w14:paraId="086F0CF9"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C</w:t>
            </w:r>
          </w:p>
        </w:tc>
        <w:tc>
          <w:tcPr>
            <w:tcW w:w="2088" w:type="dxa"/>
            <w:vAlign w:val="center"/>
          </w:tcPr>
          <w:p w14:paraId="2751616F"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lightgbm</w:t>
            </w:r>
            <w:proofErr w:type="spellEnd"/>
          </w:p>
        </w:tc>
        <w:tc>
          <w:tcPr>
            <w:tcW w:w="1218" w:type="dxa"/>
            <w:vAlign w:val="center"/>
          </w:tcPr>
          <w:p w14:paraId="7813A2E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0.21891</w:t>
            </w:r>
          </w:p>
        </w:tc>
        <w:tc>
          <w:tcPr>
            <w:tcW w:w="1218" w:type="dxa"/>
            <w:vAlign w:val="center"/>
          </w:tcPr>
          <w:p w14:paraId="245D9857"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0.22254</w:t>
            </w:r>
          </w:p>
        </w:tc>
        <w:tc>
          <w:tcPr>
            <w:tcW w:w="1218" w:type="dxa"/>
            <w:vAlign w:val="center"/>
          </w:tcPr>
          <w:p w14:paraId="35AA176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+0.00364</w:t>
            </w:r>
          </w:p>
        </w:tc>
        <w:tc>
          <w:tcPr>
            <w:tcW w:w="2001" w:type="dxa"/>
            <w:vAlign w:val="center"/>
          </w:tcPr>
          <w:p w14:paraId="59507D1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[-0.00745, +0.01409]</w:t>
            </w:r>
          </w:p>
        </w:tc>
        <w:tc>
          <w:tcPr>
            <w:tcW w:w="959" w:type="dxa"/>
            <w:vAlign w:val="center"/>
          </w:tcPr>
          <w:p w14:paraId="7FDAED4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0.4940</w:t>
            </w:r>
          </w:p>
        </w:tc>
      </w:tr>
      <w:tr w:rsidR="00DC1008" w:rsidRPr="00532B36" w14:paraId="2E531D4E" w14:textId="77777777" w:rsidTr="00532B36">
        <w:trPr>
          <w:cnfStyle w:val="000000100000" w:firstRow="0" w:lastRow="0" w:firstColumn="0" w:lastColumn="0" w:oddVBand="0" w:evenVBand="0" w:oddHBand="1" w:evenHBand="0" w:firstRowFirstColumn="0" w:firstRowLastColumn="0" w:lastRowFirstColumn="0" w:lastRowLastColumn="0"/>
          <w:trHeight w:val="243"/>
          <w:jc w:val="center"/>
        </w:trPr>
        <w:tc>
          <w:tcPr>
            <w:tcW w:w="695" w:type="dxa"/>
            <w:vAlign w:val="center"/>
          </w:tcPr>
          <w:p w14:paraId="529226F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R</w:t>
            </w:r>
          </w:p>
        </w:tc>
        <w:tc>
          <w:tcPr>
            <w:tcW w:w="2088" w:type="dxa"/>
            <w:vAlign w:val="center"/>
          </w:tcPr>
          <w:p w14:paraId="4BEEB856"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random_forest</w:t>
            </w:r>
            <w:proofErr w:type="spellEnd"/>
          </w:p>
        </w:tc>
        <w:tc>
          <w:tcPr>
            <w:tcW w:w="1218" w:type="dxa"/>
            <w:vAlign w:val="center"/>
          </w:tcPr>
          <w:p w14:paraId="2022A1D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1.36653</w:t>
            </w:r>
          </w:p>
        </w:tc>
        <w:tc>
          <w:tcPr>
            <w:tcW w:w="1218" w:type="dxa"/>
            <w:vAlign w:val="center"/>
          </w:tcPr>
          <w:p w14:paraId="6BA6C250"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1.38191</w:t>
            </w:r>
          </w:p>
        </w:tc>
        <w:tc>
          <w:tcPr>
            <w:tcW w:w="1218" w:type="dxa"/>
            <w:vAlign w:val="center"/>
          </w:tcPr>
          <w:p w14:paraId="77796CC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+0.01538</w:t>
            </w:r>
          </w:p>
        </w:tc>
        <w:tc>
          <w:tcPr>
            <w:tcW w:w="2001" w:type="dxa"/>
            <w:vAlign w:val="center"/>
          </w:tcPr>
          <w:p w14:paraId="084ECF8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[-0.02067, +0.05220]</w:t>
            </w:r>
          </w:p>
        </w:tc>
        <w:tc>
          <w:tcPr>
            <w:tcW w:w="959" w:type="dxa"/>
            <w:vAlign w:val="center"/>
          </w:tcPr>
          <w:p w14:paraId="527D5C84"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0.4035</w:t>
            </w:r>
          </w:p>
        </w:tc>
      </w:tr>
      <w:tr w:rsidR="00DC1008" w:rsidRPr="00532B36" w14:paraId="3E3B609D" w14:textId="77777777" w:rsidTr="00532B36">
        <w:trPr>
          <w:trHeight w:val="243"/>
          <w:jc w:val="center"/>
        </w:trPr>
        <w:tc>
          <w:tcPr>
            <w:tcW w:w="695" w:type="dxa"/>
            <w:vAlign w:val="center"/>
          </w:tcPr>
          <w:p w14:paraId="4597FBA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R</w:t>
            </w:r>
          </w:p>
        </w:tc>
        <w:tc>
          <w:tcPr>
            <w:tcW w:w="2088" w:type="dxa"/>
            <w:vAlign w:val="center"/>
          </w:tcPr>
          <w:p w14:paraId="729DDFA0"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gbm</w:t>
            </w:r>
            <w:proofErr w:type="spellEnd"/>
          </w:p>
        </w:tc>
        <w:tc>
          <w:tcPr>
            <w:tcW w:w="1218" w:type="dxa"/>
            <w:vAlign w:val="center"/>
          </w:tcPr>
          <w:p w14:paraId="2D98F28A"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1.39335</w:t>
            </w:r>
          </w:p>
        </w:tc>
        <w:tc>
          <w:tcPr>
            <w:tcW w:w="1218" w:type="dxa"/>
            <w:vAlign w:val="center"/>
          </w:tcPr>
          <w:p w14:paraId="5F9D63E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1.40568</w:t>
            </w:r>
          </w:p>
        </w:tc>
        <w:tc>
          <w:tcPr>
            <w:tcW w:w="1218" w:type="dxa"/>
            <w:vAlign w:val="center"/>
          </w:tcPr>
          <w:p w14:paraId="340DC77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+0.01233</w:t>
            </w:r>
          </w:p>
        </w:tc>
        <w:tc>
          <w:tcPr>
            <w:tcW w:w="2001" w:type="dxa"/>
            <w:vAlign w:val="center"/>
          </w:tcPr>
          <w:p w14:paraId="0FA91AF0"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[-0.03945, +0.06404]</w:t>
            </w:r>
          </w:p>
        </w:tc>
        <w:tc>
          <w:tcPr>
            <w:tcW w:w="959" w:type="dxa"/>
            <w:vAlign w:val="center"/>
          </w:tcPr>
          <w:p w14:paraId="657B1757"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0.6350</w:t>
            </w:r>
          </w:p>
        </w:tc>
      </w:tr>
      <w:tr w:rsidR="00DC1008" w:rsidRPr="00532B36" w14:paraId="77188DED" w14:textId="77777777" w:rsidTr="00532B36">
        <w:trPr>
          <w:cnfStyle w:val="000000100000" w:firstRow="0" w:lastRow="0" w:firstColumn="0" w:lastColumn="0" w:oddVBand="0" w:evenVBand="0" w:oddHBand="1" w:evenHBand="0" w:firstRowFirstColumn="0" w:firstRowLastColumn="0" w:lastRowFirstColumn="0" w:lastRowLastColumn="0"/>
          <w:trHeight w:val="243"/>
          <w:jc w:val="center"/>
        </w:trPr>
        <w:tc>
          <w:tcPr>
            <w:tcW w:w="695" w:type="dxa"/>
            <w:vAlign w:val="center"/>
          </w:tcPr>
          <w:p w14:paraId="06F6321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R</w:t>
            </w:r>
          </w:p>
        </w:tc>
        <w:tc>
          <w:tcPr>
            <w:tcW w:w="2088" w:type="dxa"/>
            <w:vAlign w:val="center"/>
          </w:tcPr>
          <w:p w14:paraId="2DED5C87"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kernel_svr</w:t>
            </w:r>
            <w:proofErr w:type="spellEnd"/>
          </w:p>
        </w:tc>
        <w:tc>
          <w:tcPr>
            <w:tcW w:w="1218" w:type="dxa"/>
            <w:vAlign w:val="center"/>
          </w:tcPr>
          <w:p w14:paraId="0603604B"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1.41018</w:t>
            </w:r>
          </w:p>
        </w:tc>
        <w:tc>
          <w:tcPr>
            <w:tcW w:w="1218" w:type="dxa"/>
            <w:vAlign w:val="center"/>
          </w:tcPr>
          <w:p w14:paraId="4A91C80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1.42615</w:t>
            </w:r>
          </w:p>
        </w:tc>
        <w:tc>
          <w:tcPr>
            <w:tcW w:w="1218" w:type="dxa"/>
            <w:vAlign w:val="center"/>
          </w:tcPr>
          <w:p w14:paraId="55B3A9E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+0.01597</w:t>
            </w:r>
          </w:p>
        </w:tc>
        <w:tc>
          <w:tcPr>
            <w:tcW w:w="2001" w:type="dxa"/>
            <w:vAlign w:val="center"/>
          </w:tcPr>
          <w:p w14:paraId="688907C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[-0.01293, +0.04466]</w:t>
            </w:r>
          </w:p>
        </w:tc>
        <w:tc>
          <w:tcPr>
            <w:tcW w:w="959" w:type="dxa"/>
            <w:vAlign w:val="center"/>
          </w:tcPr>
          <w:p w14:paraId="6BFD7FB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0.2650</w:t>
            </w:r>
          </w:p>
        </w:tc>
      </w:tr>
      <w:tr w:rsidR="00DC1008" w:rsidRPr="00532B36" w14:paraId="71054E07" w14:textId="77777777" w:rsidTr="00532B36">
        <w:trPr>
          <w:trHeight w:val="243"/>
          <w:jc w:val="center"/>
        </w:trPr>
        <w:tc>
          <w:tcPr>
            <w:tcW w:w="695" w:type="dxa"/>
            <w:vAlign w:val="center"/>
          </w:tcPr>
          <w:p w14:paraId="0409BB3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R</w:t>
            </w:r>
          </w:p>
        </w:tc>
        <w:tc>
          <w:tcPr>
            <w:tcW w:w="2088" w:type="dxa"/>
            <w:vAlign w:val="center"/>
          </w:tcPr>
          <w:p w14:paraId="045F8858"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kernel_ridge_exact</w:t>
            </w:r>
            <w:proofErr w:type="spellEnd"/>
          </w:p>
        </w:tc>
        <w:tc>
          <w:tcPr>
            <w:tcW w:w="1218" w:type="dxa"/>
            <w:vAlign w:val="center"/>
          </w:tcPr>
          <w:p w14:paraId="5FFE5243"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1.41131</w:t>
            </w:r>
          </w:p>
        </w:tc>
        <w:tc>
          <w:tcPr>
            <w:tcW w:w="1218" w:type="dxa"/>
            <w:vAlign w:val="center"/>
          </w:tcPr>
          <w:p w14:paraId="3AA6BA5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1.39880</w:t>
            </w:r>
          </w:p>
        </w:tc>
        <w:tc>
          <w:tcPr>
            <w:tcW w:w="1218" w:type="dxa"/>
            <w:vAlign w:val="center"/>
          </w:tcPr>
          <w:p w14:paraId="2946976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-0.01251</w:t>
            </w:r>
          </w:p>
        </w:tc>
        <w:tc>
          <w:tcPr>
            <w:tcW w:w="2001" w:type="dxa"/>
            <w:vAlign w:val="center"/>
          </w:tcPr>
          <w:p w14:paraId="142C474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[-0.05430, +0.02854]</w:t>
            </w:r>
          </w:p>
        </w:tc>
        <w:tc>
          <w:tcPr>
            <w:tcW w:w="959" w:type="dxa"/>
            <w:vAlign w:val="center"/>
          </w:tcPr>
          <w:p w14:paraId="01B7535A"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0.5820</w:t>
            </w:r>
          </w:p>
        </w:tc>
      </w:tr>
      <w:tr w:rsidR="00DC1008" w:rsidRPr="00532B36" w14:paraId="6757A63D" w14:textId="77777777" w:rsidTr="00532B36">
        <w:trPr>
          <w:cnfStyle w:val="000000100000" w:firstRow="0" w:lastRow="0" w:firstColumn="0" w:lastColumn="0" w:oddVBand="0" w:evenVBand="0" w:oddHBand="1" w:evenHBand="0" w:firstRowFirstColumn="0" w:firstRowLastColumn="0" w:lastRowFirstColumn="0" w:lastRowLastColumn="0"/>
          <w:trHeight w:val="243"/>
          <w:jc w:val="center"/>
        </w:trPr>
        <w:tc>
          <w:tcPr>
            <w:tcW w:w="695" w:type="dxa"/>
            <w:vAlign w:val="center"/>
          </w:tcPr>
          <w:p w14:paraId="738F546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R</w:t>
            </w:r>
          </w:p>
        </w:tc>
        <w:tc>
          <w:tcPr>
            <w:tcW w:w="2088" w:type="dxa"/>
            <w:vAlign w:val="center"/>
          </w:tcPr>
          <w:p w14:paraId="5CA71AD6"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kernel_ridge_nystroem</w:t>
            </w:r>
            <w:proofErr w:type="spellEnd"/>
          </w:p>
        </w:tc>
        <w:tc>
          <w:tcPr>
            <w:tcW w:w="1218" w:type="dxa"/>
            <w:vAlign w:val="center"/>
          </w:tcPr>
          <w:p w14:paraId="11BD6EF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1.41534</w:t>
            </w:r>
          </w:p>
        </w:tc>
        <w:tc>
          <w:tcPr>
            <w:tcW w:w="1218" w:type="dxa"/>
            <w:vAlign w:val="center"/>
          </w:tcPr>
          <w:p w14:paraId="2B56D0CC"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1.40576</w:t>
            </w:r>
          </w:p>
        </w:tc>
        <w:tc>
          <w:tcPr>
            <w:tcW w:w="1218" w:type="dxa"/>
            <w:vAlign w:val="center"/>
          </w:tcPr>
          <w:p w14:paraId="3C94FE7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-0.00958</w:t>
            </w:r>
          </w:p>
        </w:tc>
        <w:tc>
          <w:tcPr>
            <w:tcW w:w="2001" w:type="dxa"/>
            <w:vAlign w:val="center"/>
          </w:tcPr>
          <w:p w14:paraId="3AF4268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[-0.04971, +0.03013]</w:t>
            </w:r>
          </w:p>
        </w:tc>
        <w:tc>
          <w:tcPr>
            <w:tcW w:w="959" w:type="dxa"/>
            <w:vAlign w:val="center"/>
          </w:tcPr>
          <w:p w14:paraId="4377D5F3"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0.6585</w:t>
            </w:r>
          </w:p>
        </w:tc>
      </w:tr>
      <w:tr w:rsidR="00DC1008" w:rsidRPr="00532B36" w14:paraId="5CFE1A7F" w14:textId="77777777" w:rsidTr="00532B36">
        <w:trPr>
          <w:trHeight w:val="243"/>
          <w:jc w:val="center"/>
        </w:trPr>
        <w:tc>
          <w:tcPr>
            <w:tcW w:w="695" w:type="dxa"/>
            <w:vAlign w:val="center"/>
          </w:tcPr>
          <w:p w14:paraId="28915FA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R</w:t>
            </w:r>
          </w:p>
        </w:tc>
        <w:tc>
          <w:tcPr>
            <w:tcW w:w="2088" w:type="dxa"/>
            <w:vAlign w:val="center"/>
          </w:tcPr>
          <w:p w14:paraId="6C0E8BC9"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p2_hier_shrinkage</w:t>
            </w:r>
          </w:p>
        </w:tc>
        <w:tc>
          <w:tcPr>
            <w:tcW w:w="1218" w:type="dxa"/>
            <w:vAlign w:val="center"/>
          </w:tcPr>
          <w:p w14:paraId="0515983B"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1.36651</w:t>
            </w:r>
          </w:p>
        </w:tc>
        <w:tc>
          <w:tcPr>
            <w:tcW w:w="1218" w:type="dxa"/>
            <w:vAlign w:val="center"/>
          </w:tcPr>
          <w:p w14:paraId="287DCCC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1.39719</w:t>
            </w:r>
          </w:p>
        </w:tc>
        <w:tc>
          <w:tcPr>
            <w:tcW w:w="1218" w:type="dxa"/>
            <w:vAlign w:val="center"/>
          </w:tcPr>
          <w:p w14:paraId="7D26A53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+0.03068</w:t>
            </w:r>
          </w:p>
        </w:tc>
        <w:tc>
          <w:tcPr>
            <w:tcW w:w="2001" w:type="dxa"/>
            <w:vAlign w:val="center"/>
          </w:tcPr>
          <w:p w14:paraId="4E9E346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[-0.00084, +0.06313]</w:t>
            </w:r>
          </w:p>
        </w:tc>
        <w:tc>
          <w:tcPr>
            <w:tcW w:w="959" w:type="dxa"/>
            <w:vAlign w:val="center"/>
          </w:tcPr>
          <w:p w14:paraId="264C6CF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0.0560</w:t>
            </w:r>
          </w:p>
        </w:tc>
      </w:tr>
      <w:tr w:rsidR="00DC1008" w:rsidRPr="00532B36" w14:paraId="5CDF11FF" w14:textId="77777777" w:rsidTr="00532B36">
        <w:trPr>
          <w:cnfStyle w:val="000000100000" w:firstRow="0" w:lastRow="0" w:firstColumn="0" w:lastColumn="0" w:oddVBand="0" w:evenVBand="0" w:oddHBand="1" w:evenHBand="0" w:firstRowFirstColumn="0" w:firstRowLastColumn="0" w:lastRowFirstColumn="0" w:lastRowLastColumn="0"/>
          <w:trHeight w:val="243"/>
          <w:jc w:val="center"/>
        </w:trPr>
        <w:tc>
          <w:tcPr>
            <w:tcW w:w="695" w:type="dxa"/>
            <w:vAlign w:val="center"/>
          </w:tcPr>
          <w:p w14:paraId="1B4B6C4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R</w:t>
            </w:r>
          </w:p>
        </w:tc>
        <w:tc>
          <w:tcPr>
            <w:tcW w:w="2088" w:type="dxa"/>
            <w:vAlign w:val="center"/>
          </w:tcPr>
          <w:p w14:paraId="3784C597"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xgboost</w:t>
            </w:r>
            <w:proofErr w:type="spellEnd"/>
          </w:p>
        </w:tc>
        <w:tc>
          <w:tcPr>
            <w:tcW w:w="1218" w:type="dxa"/>
            <w:vAlign w:val="center"/>
          </w:tcPr>
          <w:p w14:paraId="7B9D12BC"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1.36891</w:t>
            </w:r>
          </w:p>
        </w:tc>
        <w:tc>
          <w:tcPr>
            <w:tcW w:w="1218" w:type="dxa"/>
            <w:vAlign w:val="center"/>
          </w:tcPr>
          <w:p w14:paraId="53E4B12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1.39838</w:t>
            </w:r>
          </w:p>
        </w:tc>
        <w:tc>
          <w:tcPr>
            <w:tcW w:w="1218" w:type="dxa"/>
            <w:vAlign w:val="center"/>
          </w:tcPr>
          <w:p w14:paraId="076E075C"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+0.02947</w:t>
            </w:r>
          </w:p>
        </w:tc>
        <w:tc>
          <w:tcPr>
            <w:tcW w:w="2001" w:type="dxa"/>
            <w:vAlign w:val="center"/>
          </w:tcPr>
          <w:p w14:paraId="231CF924"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[-0.00783, +0.06570]</w:t>
            </w:r>
          </w:p>
        </w:tc>
        <w:tc>
          <w:tcPr>
            <w:tcW w:w="959" w:type="dxa"/>
            <w:vAlign w:val="center"/>
          </w:tcPr>
          <w:p w14:paraId="298E8DB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0.1110</w:t>
            </w:r>
          </w:p>
        </w:tc>
      </w:tr>
      <w:tr w:rsidR="00DC1008" w:rsidRPr="00532B36" w14:paraId="52E3E1C6" w14:textId="77777777" w:rsidTr="00532B36">
        <w:trPr>
          <w:trHeight w:val="243"/>
          <w:jc w:val="center"/>
        </w:trPr>
        <w:tc>
          <w:tcPr>
            <w:tcW w:w="695" w:type="dxa"/>
            <w:vAlign w:val="center"/>
          </w:tcPr>
          <w:p w14:paraId="74C25B2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R</w:t>
            </w:r>
          </w:p>
        </w:tc>
        <w:tc>
          <w:tcPr>
            <w:tcW w:w="2088" w:type="dxa"/>
            <w:vAlign w:val="center"/>
          </w:tcPr>
          <w:p w14:paraId="5F2F8FC7"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lightgbm</w:t>
            </w:r>
            <w:proofErr w:type="spellEnd"/>
          </w:p>
        </w:tc>
        <w:tc>
          <w:tcPr>
            <w:tcW w:w="1218" w:type="dxa"/>
            <w:vAlign w:val="center"/>
          </w:tcPr>
          <w:p w14:paraId="3EABB084"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1.38381</w:t>
            </w:r>
          </w:p>
        </w:tc>
        <w:tc>
          <w:tcPr>
            <w:tcW w:w="1218" w:type="dxa"/>
            <w:vAlign w:val="center"/>
          </w:tcPr>
          <w:p w14:paraId="5B9F8F0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1.41379</w:t>
            </w:r>
          </w:p>
        </w:tc>
        <w:tc>
          <w:tcPr>
            <w:tcW w:w="1218" w:type="dxa"/>
            <w:vAlign w:val="center"/>
          </w:tcPr>
          <w:p w14:paraId="133E8F3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+0.02998</w:t>
            </w:r>
          </w:p>
        </w:tc>
        <w:tc>
          <w:tcPr>
            <w:tcW w:w="2001" w:type="dxa"/>
            <w:vAlign w:val="center"/>
          </w:tcPr>
          <w:p w14:paraId="6208964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[-0.01436, +0.07321]</w:t>
            </w:r>
          </w:p>
        </w:tc>
        <w:tc>
          <w:tcPr>
            <w:tcW w:w="959" w:type="dxa"/>
            <w:vAlign w:val="center"/>
          </w:tcPr>
          <w:p w14:paraId="7E7B150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0.1740</w:t>
            </w:r>
          </w:p>
        </w:tc>
      </w:tr>
      <w:tr w:rsidR="00DC1008" w:rsidRPr="00532B36" w14:paraId="32289DA3" w14:textId="77777777" w:rsidTr="00532B36">
        <w:trPr>
          <w:cnfStyle w:val="000000100000" w:firstRow="0" w:lastRow="0" w:firstColumn="0" w:lastColumn="0" w:oddVBand="0" w:evenVBand="0" w:oddHBand="1" w:evenHBand="0" w:firstRowFirstColumn="0" w:firstRowLastColumn="0" w:lastRowFirstColumn="0" w:lastRowLastColumn="0"/>
          <w:trHeight w:val="258"/>
          <w:jc w:val="center"/>
        </w:trPr>
        <w:tc>
          <w:tcPr>
            <w:tcW w:w="695" w:type="dxa"/>
            <w:vAlign w:val="center"/>
          </w:tcPr>
          <w:p w14:paraId="0B59568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Lc</w:t>
            </w:r>
          </w:p>
        </w:tc>
        <w:tc>
          <w:tcPr>
            <w:tcW w:w="2088" w:type="dxa"/>
            <w:vAlign w:val="center"/>
          </w:tcPr>
          <w:p w14:paraId="7D5A2F18"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random_forest</w:t>
            </w:r>
            <w:proofErr w:type="spellEnd"/>
          </w:p>
        </w:tc>
        <w:tc>
          <w:tcPr>
            <w:tcW w:w="1218" w:type="dxa"/>
            <w:vAlign w:val="center"/>
          </w:tcPr>
          <w:p w14:paraId="07CD9DB0"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0.14673</w:t>
            </w:r>
          </w:p>
        </w:tc>
        <w:tc>
          <w:tcPr>
            <w:tcW w:w="1218" w:type="dxa"/>
            <w:vAlign w:val="center"/>
          </w:tcPr>
          <w:p w14:paraId="7627270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0.14861</w:t>
            </w:r>
          </w:p>
        </w:tc>
        <w:tc>
          <w:tcPr>
            <w:tcW w:w="1218" w:type="dxa"/>
            <w:vAlign w:val="center"/>
          </w:tcPr>
          <w:p w14:paraId="57120DD0"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+0.00188</w:t>
            </w:r>
          </w:p>
        </w:tc>
        <w:tc>
          <w:tcPr>
            <w:tcW w:w="2001" w:type="dxa"/>
            <w:vAlign w:val="center"/>
          </w:tcPr>
          <w:p w14:paraId="6AA8DA93"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[-0.00303, +0.00692]</w:t>
            </w:r>
          </w:p>
        </w:tc>
        <w:tc>
          <w:tcPr>
            <w:tcW w:w="959" w:type="dxa"/>
            <w:vAlign w:val="center"/>
          </w:tcPr>
          <w:p w14:paraId="6AD6167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0.4415</w:t>
            </w:r>
          </w:p>
        </w:tc>
      </w:tr>
      <w:tr w:rsidR="00DC1008" w:rsidRPr="00532B36" w14:paraId="38653A77" w14:textId="77777777" w:rsidTr="00532B36">
        <w:trPr>
          <w:trHeight w:val="243"/>
          <w:jc w:val="center"/>
        </w:trPr>
        <w:tc>
          <w:tcPr>
            <w:tcW w:w="695" w:type="dxa"/>
            <w:vAlign w:val="center"/>
          </w:tcPr>
          <w:p w14:paraId="5B3437E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Lc</w:t>
            </w:r>
          </w:p>
        </w:tc>
        <w:tc>
          <w:tcPr>
            <w:tcW w:w="2088" w:type="dxa"/>
            <w:vAlign w:val="center"/>
          </w:tcPr>
          <w:p w14:paraId="7D526466"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gbm</w:t>
            </w:r>
            <w:proofErr w:type="spellEnd"/>
          </w:p>
        </w:tc>
        <w:tc>
          <w:tcPr>
            <w:tcW w:w="1218" w:type="dxa"/>
            <w:vAlign w:val="center"/>
          </w:tcPr>
          <w:p w14:paraId="5CE28D1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0.15736</w:t>
            </w:r>
          </w:p>
        </w:tc>
        <w:tc>
          <w:tcPr>
            <w:tcW w:w="1218" w:type="dxa"/>
            <w:vAlign w:val="center"/>
          </w:tcPr>
          <w:p w14:paraId="7A4ADAA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0.16316</w:t>
            </w:r>
          </w:p>
        </w:tc>
        <w:tc>
          <w:tcPr>
            <w:tcW w:w="1218" w:type="dxa"/>
            <w:vAlign w:val="center"/>
          </w:tcPr>
          <w:p w14:paraId="24B3472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+0.00580</w:t>
            </w:r>
          </w:p>
        </w:tc>
        <w:tc>
          <w:tcPr>
            <w:tcW w:w="2001" w:type="dxa"/>
            <w:vAlign w:val="center"/>
          </w:tcPr>
          <w:p w14:paraId="0CBE9C23"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[-0.00292, +0.01487]</w:t>
            </w:r>
          </w:p>
        </w:tc>
        <w:tc>
          <w:tcPr>
            <w:tcW w:w="959" w:type="dxa"/>
            <w:vAlign w:val="center"/>
          </w:tcPr>
          <w:p w14:paraId="077897D3"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0.1990</w:t>
            </w:r>
          </w:p>
        </w:tc>
      </w:tr>
      <w:tr w:rsidR="00DC1008" w:rsidRPr="00532B36" w14:paraId="63D0C631" w14:textId="77777777" w:rsidTr="00532B36">
        <w:trPr>
          <w:cnfStyle w:val="000000100000" w:firstRow="0" w:lastRow="0" w:firstColumn="0" w:lastColumn="0" w:oddVBand="0" w:evenVBand="0" w:oddHBand="1" w:evenHBand="0" w:firstRowFirstColumn="0" w:firstRowLastColumn="0" w:lastRowFirstColumn="0" w:lastRowLastColumn="0"/>
          <w:trHeight w:val="243"/>
          <w:jc w:val="center"/>
        </w:trPr>
        <w:tc>
          <w:tcPr>
            <w:tcW w:w="695" w:type="dxa"/>
            <w:vAlign w:val="center"/>
          </w:tcPr>
          <w:p w14:paraId="1E80C5A4"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Lc</w:t>
            </w:r>
          </w:p>
        </w:tc>
        <w:tc>
          <w:tcPr>
            <w:tcW w:w="2088" w:type="dxa"/>
            <w:vAlign w:val="center"/>
          </w:tcPr>
          <w:p w14:paraId="4D2AF95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p2_hier_shrinkage</w:t>
            </w:r>
          </w:p>
        </w:tc>
        <w:tc>
          <w:tcPr>
            <w:tcW w:w="1218" w:type="dxa"/>
            <w:vAlign w:val="center"/>
          </w:tcPr>
          <w:p w14:paraId="04ABA957"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0.15010</w:t>
            </w:r>
          </w:p>
        </w:tc>
        <w:tc>
          <w:tcPr>
            <w:tcW w:w="1218" w:type="dxa"/>
            <w:vAlign w:val="center"/>
          </w:tcPr>
          <w:p w14:paraId="488C2D5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0.15614</w:t>
            </w:r>
          </w:p>
        </w:tc>
        <w:tc>
          <w:tcPr>
            <w:tcW w:w="1218" w:type="dxa"/>
            <w:vAlign w:val="center"/>
          </w:tcPr>
          <w:p w14:paraId="44B37DE7"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+0.00604</w:t>
            </w:r>
          </w:p>
        </w:tc>
        <w:tc>
          <w:tcPr>
            <w:tcW w:w="2001" w:type="dxa"/>
            <w:vAlign w:val="center"/>
          </w:tcPr>
          <w:p w14:paraId="34F1DBF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[+0.00170, +0.01064]</w:t>
            </w:r>
          </w:p>
        </w:tc>
        <w:tc>
          <w:tcPr>
            <w:tcW w:w="959" w:type="dxa"/>
            <w:vAlign w:val="center"/>
          </w:tcPr>
          <w:p w14:paraId="3D904C6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0.0045</w:t>
            </w:r>
          </w:p>
        </w:tc>
      </w:tr>
      <w:tr w:rsidR="00DC1008" w:rsidRPr="00532B36" w14:paraId="721D1A1B" w14:textId="77777777" w:rsidTr="00532B36">
        <w:trPr>
          <w:trHeight w:val="243"/>
          <w:jc w:val="center"/>
        </w:trPr>
        <w:tc>
          <w:tcPr>
            <w:tcW w:w="695" w:type="dxa"/>
            <w:vAlign w:val="center"/>
          </w:tcPr>
          <w:p w14:paraId="5B502269"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Lc</w:t>
            </w:r>
          </w:p>
        </w:tc>
        <w:tc>
          <w:tcPr>
            <w:tcW w:w="2088" w:type="dxa"/>
            <w:vAlign w:val="center"/>
          </w:tcPr>
          <w:p w14:paraId="2C450377"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xgboost</w:t>
            </w:r>
            <w:proofErr w:type="spellEnd"/>
          </w:p>
        </w:tc>
        <w:tc>
          <w:tcPr>
            <w:tcW w:w="1218" w:type="dxa"/>
            <w:vAlign w:val="center"/>
          </w:tcPr>
          <w:p w14:paraId="6EA2C697"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0.15016</w:t>
            </w:r>
          </w:p>
        </w:tc>
        <w:tc>
          <w:tcPr>
            <w:tcW w:w="1218" w:type="dxa"/>
            <w:vAlign w:val="center"/>
          </w:tcPr>
          <w:p w14:paraId="75A9914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0.14964</w:t>
            </w:r>
          </w:p>
        </w:tc>
        <w:tc>
          <w:tcPr>
            <w:tcW w:w="1218" w:type="dxa"/>
            <w:vAlign w:val="center"/>
          </w:tcPr>
          <w:p w14:paraId="0538405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-0.00052</w:t>
            </w:r>
          </w:p>
        </w:tc>
        <w:tc>
          <w:tcPr>
            <w:tcW w:w="2001" w:type="dxa"/>
            <w:vAlign w:val="center"/>
          </w:tcPr>
          <w:p w14:paraId="5A083B5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[-0.00575, +0.00477]</w:t>
            </w:r>
          </w:p>
        </w:tc>
        <w:tc>
          <w:tcPr>
            <w:tcW w:w="959" w:type="dxa"/>
            <w:vAlign w:val="center"/>
          </w:tcPr>
          <w:p w14:paraId="08D86EB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0.8390</w:t>
            </w:r>
          </w:p>
        </w:tc>
      </w:tr>
      <w:tr w:rsidR="00DC1008" w:rsidRPr="00532B36" w14:paraId="20C01C9E" w14:textId="77777777" w:rsidTr="00532B36">
        <w:trPr>
          <w:cnfStyle w:val="000000100000" w:firstRow="0" w:lastRow="0" w:firstColumn="0" w:lastColumn="0" w:oddVBand="0" w:evenVBand="0" w:oddHBand="1" w:evenHBand="0" w:firstRowFirstColumn="0" w:firstRowLastColumn="0" w:lastRowFirstColumn="0" w:lastRowLastColumn="0"/>
          <w:trHeight w:val="243"/>
          <w:jc w:val="center"/>
        </w:trPr>
        <w:tc>
          <w:tcPr>
            <w:tcW w:w="695" w:type="dxa"/>
            <w:vAlign w:val="center"/>
          </w:tcPr>
          <w:p w14:paraId="617F68A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Lc</w:t>
            </w:r>
          </w:p>
        </w:tc>
        <w:tc>
          <w:tcPr>
            <w:tcW w:w="2088" w:type="dxa"/>
            <w:vAlign w:val="center"/>
          </w:tcPr>
          <w:p w14:paraId="6FDECFC4"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lightgbm</w:t>
            </w:r>
            <w:proofErr w:type="spellEnd"/>
          </w:p>
        </w:tc>
        <w:tc>
          <w:tcPr>
            <w:tcW w:w="1218" w:type="dxa"/>
            <w:vAlign w:val="center"/>
          </w:tcPr>
          <w:p w14:paraId="51D5912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0.15366</w:t>
            </w:r>
          </w:p>
        </w:tc>
        <w:tc>
          <w:tcPr>
            <w:tcW w:w="1218" w:type="dxa"/>
            <w:vAlign w:val="center"/>
          </w:tcPr>
          <w:p w14:paraId="092D93C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0.15770</w:t>
            </w:r>
          </w:p>
        </w:tc>
        <w:tc>
          <w:tcPr>
            <w:tcW w:w="1218" w:type="dxa"/>
            <w:vAlign w:val="center"/>
          </w:tcPr>
          <w:p w14:paraId="348C002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+0.00404</w:t>
            </w:r>
          </w:p>
        </w:tc>
        <w:tc>
          <w:tcPr>
            <w:tcW w:w="2001" w:type="dxa"/>
            <w:vAlign w:val="center"/>
          </w:tcPr>
          <w:p w14:paraId="79EDD7F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[-0.00357, +0.01204]</w:t>
            </w:r>
          </w:p>
        </w:tc>
        <w:tc>
          <w:tcPr>
            <w:tcW w:w="959" w:type="dxa"/>
            <w:vAlign w:val="center"/>
          </w:tcPr>
          <w:p w14:paraId="348300B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0.3130</w:t>
            </w:r>
          </w:p>
        </w:tc>
      </w:tr>
      <w:tr w:rsidR="00DC1008" w:rsidRPr="00532B36" w14:paraId="7B76EC14" w14:textId="77777777" w:rsidTr="00532B36">
        <w:trPr>
          <w:trHeight w:val="243"/>
          <w:jc w:val="center"/>
        </w:trPr>
        <w:tc>
          <w:tcPr>
            <w:tcW w:w="695" w:type="dxa"/>
            <w:vAlign w:val="center"/>
          </w:tcPr>
          <w:p w14:paraId="0516979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Lr</w:t>
            </w:r>
          </w:p>
        </w:tc>
        <w:tc>
          <w:tcPr>
            <w:tcW w:w="2088" w:type="dxa"/>
            <w:vAlign w:val="center"/>
          </w:tcPr>
          <w:p w14:paraId="4EC24C8D"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random_forest</w:t>
            </w:r>
            <w:proofErr w:type="spellEnd"/>
          </w:p>
        </w:tc>
        <w:tc>
          <w:tcPr>
            <w:tcW w:w="1218" w:type="dxa"/>
            <w:vAlign w:val="center"/>
          </w:tcPr>
          <w:p w14:paraId="0EFFAF1E"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0.97087</w:t>
            </w:r>
          </w:p>
        </w:tc>
        <w:tc>
          <w:tcPr>
            <w:tcW w:w="1218" w:type="dxa"/>
            <w:vAlign w:val="center"/>
          </w:tcPr>
          <w:p w14:paraId="01EDC8FA"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0.97300</w:t>
            </w:r>
          </w:p>
        </w:tc>
        <w:tc>
          <w:tcPr>
            <w:tcW w:w="1218" w:type="dxa"/>
            <w:vAlign w:val="center"/>
          </w:tcPr>
          <w:p w14:paraId="1A43BF58"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+0.00213</w:t>
            </w:r>
          </w:p>
        </w:tc>
        <w:tc>
          <w:tcPr>
            <w:tcW w:w="2001" w:type="dxa"/>
            <w:vAlign w:val="center"/>
          </w:tcPr>
          <w:p w14:paraId="3410400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[-0.01987, +0.02576]</w:t>
            </w:r>
          </w:p>
        </w:tc>
        <w:tc>
          <w:tcPr>
            <w:tcW w:w="959" w:type="dxa"/>
            <w:vAlign w:val="center"/>
          </w:tcPr>
          <w:p w14:paraId="6E74373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0.8640</w:t>
            </w:r>
          </w:p>
        </w:tc>
      </w:tr>
      <w:tr w:rsidR="00DC1008" w:rsidRPr="00532B36" w14:paraId="6268CF04" w14:textId="77777777" w:rsidTr="00532B36">
        <w:trPr>
          <w:cnfStyle w:val="000000100000" w:firstRow="0" w:lastRow="0" w:firstColumn="0" w:lastColumn="0" w:oddVBand="0" w:evenVBand="0" w:oddHBand="1" w:evenHBand="0" w:firstRowFirstColumn="0" w:firstRowLastColumn="0" w:lastRowFirstColumn="0" w:lastRowLastColumn="0"/>
          <w:trHeight w:val="243"/>
          <w:jc w:val="center"/>
        </w:trPr>
        <w:tc>
          <w:tcPr>
            <w:tcW w:w="695" w:type="dxa"/>
            <w:vAlign w:val="center"/>
          </w:tcPr>
          <w:p w14:paraId="1C4BB6FA"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Lr</w:t>
            </w:r>
          </w:p>
        </w:tc>
        <w:tc>
          <w:tcPr>
            <w:tcW w:w="2088" w:type="dxa"/>
            <w:vAlign w:val="center"/>
          </w:tcPr>
          <w:p w14:paraId="1FB7441A"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gbm</w:t>
            </w:r>
            <w:proofErr w:type="spellEnd"/>
          </w:p>
        </w:tc>
        <w:tc>
          <w:tcPr>
            <w:tcW w:w="1218" w:type="dxa"/>
            <w:vAlign w:val="center"/>
          </w:tcPr>
          <w:p w14:paraId="54BC648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1.02270</w:t>
            </w:r>
          </w:p>
        </w:tc>
        <w:tc>
          <w:tcPr>
            <w:tcW w:w="1218" w:type="dxa"/>
            <w:vAlign w:val="center"/>
          </w:tcPr>
          <w:p w14:paraId="5A6942AB"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1.01553</w:t>
            </w:r>
          </w:p>
        </w:tc>
        <w:tc>
          <w:tcPr>
            <w:tcW w:w="1218" w:type="dxa"/>
            <w:vAlign w:val="center"/>
          </w:tcPr>
          <w:p w14:paraId="132F79BC"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-0.00717</w:t>
            </w:r>
          </w:p>
        </w:tc>
        <w:tc>
          <w:tcPr>
            <w:tcW w:w="2001" w:type="dxa"/>
            <w:vAlign w:val="center"/>
          </w:tcPr>
          <w:p w14:paraId="1F5DCC1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[-0.04036, +0.02718]</w:t>
            </w:r>
          </w:p>
        </w:tc>
        <w:tc>
          <w:tcPr>
            <w:tcW w:w="959" w:type="dxa"/>
            <w:vAlign w:val="center"/>
          </w:tcPr>
          <w:p w14:paraId="6C6B109A"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0.7110</w:t>
            </w:r>
          </w:p>
        </w:tc>
      </w:tr>
      <w:tr w:rsidR="00DC1008" w:rsidRPr="00532B36" w14:paraId="3272DA42" w14:textId="77777777" w:rsidTr="00532B36">
        <w:trPr>
          <w:trHeight w:val="243"/>
          <w:jc w:val="center"/>
        </w:trPr>
        <w:tc>
          <w:tcPr>
            <w:tcW w:w="695" w:type="dxa"/>
            <w:vAlign w:val="center"/>
          </w:tcPr>
          <w:p w14:paraId="69DABC0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Lr</w:t>
            </w:r>
          </w:p>
        </w:tc>
        <w:tc>
          <w:tcPr>
            <w:tcW w:w="2088" w:type="dxa"/>
            <w:vAlign w:val="center"/>
          </w:tcPr>
          <w:p w14:paraId="076BF76B"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p2_hier_shrinkage</w:t>
            </w:r>
          </w:p>
        </w:tc>
        <w:tc>
          <w:tcPr>
            <w:tcW w:w="1218" w:type="dxa"/>
            <w:vAlign w:val="center"/>
          </w:tcPr>
          <w:p w14:paraId="53FF710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0.98092</w:t>
            </w:r>
          </w:p>
        </w:tc>
        <w:tc>
          <w:tcPr>
            <w:tcW w:w="1218" w:type="dxa"/>
            <w:vAlign w:val="center"/>
          </w:tcPr>
          <w:p w14:paraId="09A0EDD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0.98682</w:t>
            </w:r>
          </w:p>
        </w:tc>
        <w:tc>
          <w:tcPr>
            <w:tcW w:w="1218" w:type="dxa"/>
            <w:vAlign w:val="center"/>
          </w:tcPr>
          <w:p w14:paraId="7DD237E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+0.00590</w:t>
            </w:r>
          </w:p>
        </w:tc>
        <w:tc>
          <w:tcPr>
            <w:tcW w:w="2001" w:type="dxa"/>
            <w:vAlign w:val="center"/>
          </w:tcPr>
          <w:p w14:paraId="04B8C74F"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[-0.01956, +0.03152]</w:t>
            </w:r>
          </w:p>
        </w:tc>
        <w:tc>
          <w:tcPr>
            <w:tcW w:w="959" w:type="dxa"/>
            <w:vAlign w:val="center"/>
          </w:tcPr>
          <w:p w14:paraId="3FC2E25D"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0.6530</w:t>
            </w:r>
          </w:p>
        </w:tc>
      </w:tr>
      <w:tr w:rsidR="00DC1008" w:rsidRPr="00532B36" w14:paraId="359EB752" w14:textId="77777777" w:rsidTr="00532B36">
        <w:trPr>
          <w:cnfStyle w:val="000000100000" w:firstRow="0" w:lastRow="0" w:firstColumn="0" w:lastColumn="0" w:oddVBand="0" w:evenVBand="0" w:oddHBand="1" w:evenHBand="0" w:firstRowFirstColumn="0" w:firstRowLastColumn="0" w:lastRowFirstColumn="0" w:lastRowLastColumn="0"/>
          <w:trHeight w:val="243"/>
          <w:jc w:val="center"/>
        </w:trPr>
        <w:tc>
          <w:tcPr>
            <w:tcW w:w="695" w:type="dxa"/>
            <w:vAlign w:val="center"/>
          </w:tcPr>
          <w:p w14:paraId="7B2BF2F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Lr</w:t>
            </w:r>
          </w:p>
        </w:tc>
        <w:tc>
          <w:tcPr>
            <w:tcW w:w="2088" w:type="dxa"/>
            <w:vAlign w:val="center"/>
          </w:tcPr>
          <w:p w14:paraId="6014B12A"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xgboost</w:t>
            </w:r>
            <w:proofErr w:type="spellEnd"/>
          </w:p>
        </w:tc>
        <w:tc>
          <w:tcPr>
            <w:tcW w:w="1218" w:type="dxa"/>
            <w:vAlign w:val="center"/>
          </w:tcPr>
          <w:p w14:paraId="14DD846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1.00771</w:t>
            </w:r>
          </w:p>
        </w:tc>
        <w:tc>
          <w:tcPr>
            <w:tcW w:w="1218" w:type="dxa"/>
            <w:vAlign w:val="center"/>
          </w:tcPr>
          <w:p w14:paraId="112C5B34"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1.00278</w:t>
            </w:r>
          </w:p>
        </w:tc>
        <w:tc>
          <w:tcPr>
            <w:tcW w:w="1218" w:type="dxa"/>
            <w:vAlign w:val="center"/>
          </w:tcPr>
          <w:p w14:paraId="6DB384D2"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-0.00494</w:t>
            </w:r>
          </w:p>
        </w:tc>
        <w:tc>
          <w:tcPr>
            <w:tcW w:w="2001" w:type="dxa"/>
            <w:vAlign w:val="center"/>
          </w:tcPr>
          <w:p w14:paraId="1AFB6F9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[-0.03459, +0.02467]</w:t>
            </w:r>
          </w:p>
        </w:tc>
        <w:tc>
          <w:tcPr>
            <w:tcW w:w="959" w:type="dxa"/>
            <w:vAlign w:val="center"/>
          </w:tcPr>
          <w:p w14:paraId="3AF3CA25"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0.7505</w:t>
            </w:r>
          </w:p>
        </w:tc>
      </w:tr>
      <w:tr w:rsidR="00DC1008" w:rsidRPr="00532B36" w14:paraId="60687D23" w14:textId="77777777" w:rsidTr="00532B36">
        <w:trPr>
          <w:trHeight w:val="243"/>
          <w:jc w:val="center"/>
        </w:trPr>
        <w:tc>
          <w:tcPr>
            <w:tcW w:w="695" w:type="dxa"/>
            <w:vAlign w:val="center"/>
          </w:tcPr>
          <w:p w14:paraId="24EBA260"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Lr</w:t>
            </w:r>
          </w:p>
        </w:tc>
        <w:tc>
          <w:tcPr>
            <w:tcW w:w="2088" w:type="dxa"/>
            <w:vAlign w:val="center"/>
          </w:tcPr>
          <w:p w14:paraId="7EC111B1" w14:textId="77777777" w:rsidR="00DC1008" w:rsidRPr="00532B36" w:rsidRDefault="00DC1008" w:rsidP="00532B36">
            <w:pPr>
              <w:jc w:val="center"/>
              <w:rPr>
                <w:rFonts w:asciiTheme="majorBidi" w:hAnsiTheme="majorBidi" w:cstheme="majorBidi"/>
                <w:sz w:val="18"/>
                <w:szCs w:val="18"/>
              </w:rPr>
            </w:pPr>
            <w:proofErr w:type="spellStart"/>
            <w:r w:rsidRPr="00532B36">
              <w:rPr>
                <w:rFonts w:asciiTheme="majorBidi" w:hAnsiTheme="majorBidi" w:cstheme="majorBidi"/>
                <w:color w:val="000000"/>
                <w:sz w:val="18"/>
                <w:szCs w:val="18"/>
              </w:rPr>
              <w:t>lightgbm</w:t>
            </w:r>
            <w:proofErr w:type="spellEnd"/>
          </w:p>
        </w:tc>
        <w:tc>
          <w:tcPr>
            <w:tcW w:w="1218" w:type="dxa"/>
            <w:vAlign w:val="center"/>
          </w:tcPr>
          <w:p w14:paraId="4FD0A4D1"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1.02268</w:t>
            </w:r>
          </w:p>
        </w:tc>
        <w:tc>
          <w:tcPr>
            <w:tcW w:w="1218" w:type="dxa"/>
            <w:vAlign w:val="center"/>
          </w:tcPr>
          <w:p w14:paraId="124FC6F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1.01815</w:t>
            </w:r>
          </w:p>
        </w:tc>
        <w:tc>
          <w:tcPr>
            <w:tcW w:w="1218" w:type="dxa"/>
            <w:vAlign w:val="center"/>
          </w:tcPr>
          <w:p w14:paraId="19908776"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-0.00453</w:t>
            </w:r>
          </w:p>
        </w:tc>
        <w:tc>
          <w:tcPr>
            <w:tcW w:w="2001" w:type="dxa"/>
            <w:vAlign w:val="center"/>
          </w:tcPr>
          <w:p w14:paraId="58A98744"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[-0.03934, +0.02991]</w:t>
            </w:r>
          </w:p>
        </w:tc>
        <w:tc>
          <w:tcPr>
            <w:tcW w:w="959" w:type="dxa"/>
            <w:vAlign w:val="center"/>
          </w:tcPr>
          <w:p w14:paraId="7AB72DE4" w14:textId="77777777" w:rsidR="00DC1008" w:rsidRPr="00532B36" w:rsidRDefault="00DC1008" w:rsidP="00532B36">
            <w:pPr>
              <w:jc w:val="center"/>
              <w:rPr>
                <w:rFonts w:asciiTheme="majorBidi" w:hAnsiTheme="majorBidi" w:cstheme="majorBidi"/>
                <w:sz w:val="18"/>
                <w:szCs w:val="18"/>
              </w:rPr>
            </w:pPr>
            <w:r w:rsidRPr="00532B36">
              <w:rPr>
                <w:rFonts w:asciiTheme="majorBidi" w:hAnsiTheme="majorBidi" w:cstheme="majorBidi"/>
                <w:color w:val="000000"/>
                <w:sz w:val="18"/>
                <w:szCs w:val="18"/>
              </w:rPr>
              <w:t>0.8080</w:t>
            </w:r>
          </w:p>
        </w:tc>
      </w:tr>
    </w:tbl>
    <w:p w14:paraId="2395848E" w14:textId="77777777" w:rsidR="00DC1008" w:rsidRPr="004E11E7" w:rsidRDefault="00DC1008" w:rsidP="000B5EE8">
      <w:pPr>
        <w:spacing w:line="120" w:lineRule="auto"/>
        <w:ind w:left="720"/>
        <w:rPr>
          <w:rFonts w:asciiTheme="majorBidi" w:hAnsiTheme="majorBidi" w:cstheme="majorBidi"/>
        </w:rPr>
      </w:pPr>
    </w:p>
    <w:p w14:paraId="3A0AF116" w14:textId="77777777" w:rsidR="00DC1008" w:rsidRPr="004E11E7" w:rsidRDefault="00DC1008" w:rsidP="000B5EE8">
      <w:pPr>
        <w:spacing w:after="140"/>
        <w:ind w:left="720"/>
        <w:jc w:val="both"/>
        <w:rPr>
          <w:rFonts w:asciiTheme="majorBidi" w:hAnsiTheme="majorBidi" w:cstheme="majorBidi"/>
        </w:rPr>
      </w:pPr>
      <w:r w:rsidRPr="00F234F9">
        <w:rPr>
          <w:rStyle w:val="H4NZChar"/>
          <w:color w:val="3A7C22" w:themeColor="accent6" w:themeShade="BF"/>
        </w:rPr>
        <w:lastRenderedPageBreak/>
        <w:t>Why the overfitting hypothesis failed.</w:t>
      </w:r>
      <w:r w:rsidRPr="00F234F9">
        <w:rPr>
          <w:rFonts w:asciiTheme="majorBidi" w:hAnsiTheme="majorBidi" w:cstheme="majorBidi"/>
          <w:color w:val="3A7C22" w:themeColor="accent6" w:themeShade="BF"/>
        </w:rPr>
        <w:t xml:space="preserve"> </w:t>
      </w:r>
      <w:r w:rsidRPr="004E11E7">
        <w:rPr>
          <w:rFonts w:asciiTheme="majorBidi" w:hAnsiTheme="majorBidi" w:cstheme="majorBidi"/>
        </w:rPr>
        <w:t xml:space="preserve">The prediction was specific and it was wrong, which makes the reason worth stating carefully. Overfitting would show as the wide table doing </w:t>
      </w:r>
      <w:r w:rsidRPr="004E11E7">
        <w:rPr>
          <w:rFonts w:asciiTheme="majorBidi" w:hAnsiTheme="majorBidi" w:cstheme="majorBidi"/>
          <w:i/>
          <w:iCs/>
        </w:rPr>
        <w:t>better</w:t>
      </w:r>
      <w:r w:rsidRPr="004E11E7">
        <w:rPr>
          <w:rFonts w:asciiTheme="majorBidi" w:hAnsiTheme="majorBidi" w:cstheme="majorBidi"/>
        </w:rPr>
        <w:t xml:space="preserve"> on training and </w:t>
      </w:r>
      <w:r w:rsidRPr="004E11E7">
        <w:rPr>
          <w:rFonts w:asciiTheme="majorBidi" w:hAnsiTheme="majorBidi" w:cstheme="majorBidi"/>
          <w:i/>
          <w:iCs/>
        </w:rPr>
        <w:t>worse</w:t>
      </w:r>
      <w:r w:rsidRPr="004E11E7">
        <w:rPr>
          <w:rFonts w:asciiTheme="majorBidi" w:hAnsiTheme="majorBidi" w:cstheme="majorBidi"/>
        </w:rPr>
        <w:t xml:space="preserve"> on test than the narrow one. It does not do worse on test anywhere. The most plausible explanation is that the additional columns are not adding usable capacity in the first place: they are largely collinear with columns already present, and a bagged or boosted tree ensemble selects among candidate splits rather than being forced to use every column, so a redundant feature is mostly ignored rather than fitted to noise. Random-subspace sampling in the forest and column subsampling in the boosters reinforce this. The width is therefore closer to inert than to </w:t>
      </w:r>
      <w:proofErr w:type="gramStart"/>
      <w:r w:rsidRPr="004E11E7">
        <w:rPr>
          <w:rFonts w:asciiTheme="majorBidi" w:hAnsiTheme="majorBidi" w:cstheme="majorBidi"/>
        </w:rPr>
        <w:t>harmful —</w:t>
      </w:r>
      <w:proofErr w:type="gramEnd"/>
      <w:r w:rsidRPr="004E11E7">
        <w:rPr>
          <w:rFonts w:asciiTheme="majorBidi" w:hAnsiTheme="majorBidi" w:cstheme="majorBidi"/>
        </w:rPr>
        <w:t xml:space="preserve"> which is a different conclusion from either the one expected or the one the ablation on its own suggested.</w:t>
      </w:r>
    </w:p>
    <w:p w14:paraId="50CFA6FE" w14:textId="77777777" w:rsidR="00DC1008" w:rsidRPr="004E11E7" w:rsidRDefault="00DC1008" w:rsidP="000B5EE8">
      <w:pPr>
        <w:spacing w:after="140"/>
        <w:ind w:left="720"/>
        <w:jc w:val="both"/>
        <w:rPr>
          <w:rFonts w:asciiTheme="majorBidi" w:hAnsiTheme="majorBidi" w:cstheme="majorBidi"/>
        </w:rPr>
      </w:pPr>
      <w:r w:rsidRPr="00F234F9">
        <w:rPr>
          <w:rStyle w:val="H4NZChar"/>
          <w:color w:val="3A7C22" w:themeColor="accent6" w:themeShade="BF"/>
        </w:rPr>
        <w:t>Where the narrow table genuinely wins.</w:t>
      </w:r>
      <w:r w:rsidRPr="00F234F9">
        <w:rPr>
          <w:rFonts w:asciiTheme="majorBidi" w:hAnsiTheme="majorBidi" w:cstheme="majorBidi"/>
          <w:color w:val="3A7C22" w:themeColor="accent6" w:themeShade="BF"/>
        </w:rPr>
        <w:t xml:space="preserve"> </w:t>
      </w:r>
      <w:r w:rsidRPr="004E11E7">
        <w:rPr>
          <w:rFonts w:asciiTheme="majorBidi" w:hAnsiTheme="majorBidi" w:cstheme="majorBidi"/>
        </w:rPr>
        <w:t xml:space="preserve">Compute. Summed across every model and task, total </w:t>
      </w:r>
      <w:proofErr w:type="gramStart"/>
      <w:r w:rsidRPr="004E11E7">
        <w:rPr>
          <w:rFonts w:asciiTheme="majorBidi" w:hAnsiTheme="majorBidi" w:cstheme="majorBidi"/>
        </w:rPr>
        <w:t>fit</w:t>
      </w:r>
      <w:proofErr w:type="gramEnd"/>
      <w:r w:rsidRPr="004E11E7">
        <w:rPr>
          <w:rFonts w:asciiTheme="majorBidi" w:hAnsiTheme="majorBidi" w:cstheme="majorBidi"/>
        </w:rPr>
        <w:t xml:space="preserve"> time falls from 389.0 seconds for the wide pipeline to 105.1 for the narrow, a reduction of 73 per cent, with the P2 model on Task Lr falling from 226.01 seconds to 38.86. Per-row inference cost falls by a similar factor </w:t>
      </w:r>
      <w:proofErr w:type="gramStart"/>
      <w:r w:rsidRPr="004E11E7">
        <w:rPr>
          <w:rFonts w:asciiTheme="majorBidi" w:hAnsiTheme="majorBidi" w:cstheme="majorBidi"/>
        </w:rPr>
        <w:t>on</w:t>
      </w:r>
      <w:proofErr w:type="gramEnd"/>
      <w:r w:rsidRPr="004E11E7">
        <w:rPr>
          <w:rFonts w:asciiTheme="majorBidi" w:hAnsiTheme="majorBidi" w:cstheme="majorBidi"/>
        </w:rPr>
        <w:t xml:space="preserve"> most learners. Since Section 6.6 establishes that no pre-match learner is separable from any other, and this experiment establishes that no feature width is separable either, compute is a legitimate tie-breaker — and on that criterion the narrow table is clearly preferable for a system that retrains often.</w:t>
      </w:r>
    </w:p>
    <w:p w14:paraId="49463B7C" w14:textId="229AA628" w:rsidR="00DC1008" w:rsidRPr="004E11E7" w:rsidRDefault="00DC1008" w:rsidP="000B5EE8">
      <w:pPr>
        <w:spacing w:after="140"/>
        <w:ind w:left="720"/>
        <w:jc w:val="both"/>
        <w:rPr>
          <w:rFonts w:asciiTheme="majorBidi" w:hAnsiTheme="majorBidi" w:cstheme="majorBidi"/>
        </w:rPr>
      </w:pPr>
      <w:r w:rsidRPr="00F234F9">
        <w:rPr>
          <w:rStyle w:val="H4NZChar"/>
          <w:color w:val="3A7C22" w:themeColor="accent6" w:themeShade="BF"/>
        </w:rPr>
        <w:t xml:space="preserve">One </w:t>
      </w:r>
      <w:proofErr w:type="gramStart"/>
      <w:r w:rsidRPr="00F234F9">
        <w:rPr>
          <w:rStyle w:val="H4NZChar"/>
          <w:color w:val="3A7C22" w:themeColor="accent6" w:themeShade="BF"/>
        </w:rPr>
        <w:t>result that</w:t>
      </w:r>
      <w:proofErr w:type="gramEnd"/>
      <w:r w:rsidRPr="00F234F9">
        <w:rPr>
          <w:rStyle w:val="H4NZChar"/>
          <w:color w:val="3A7C22" w:themeColor="accent6" w:themeShade="BF"/>
        </w:rPr>
        <w:t xml:space="preserve"> runs the other way.</w:t>
      </w:r>
      <w:r w:rsidRPr="00F234F9">
        <w:rPr>
          <w:rFonts w:asciiTheme="majorBidi" w:hAnsiTheme="majorBidi" w:cstheme="majorBidi"/>
          <w:color w:val="3A7C22" w:themeColor="accent6" w:themeShade="BF"/>
        </w:rPr>
        <w:t xml:space="preserve"> </w:t>
      </w:r>
      <w:r w:rsidRPr="004E11E7">
        <w:rPr>
          <w:rFonts w:asciiTheme="majorBidi" w:hAnsiTheme="majorBidi" w:cstheme="majorBidi"/>
        </w:rPr>
        <w:t xml:space="preserve">On Task Lc the narrow table produces </w:t>
      </w:r>
      <w:r w:rsidRPr="00F234F9">
        <w:rPr>
          <w:rFonts w:asciiTheme="majorBidi" w:hAnsiTheme="majorBidi" w:cstheme="majorBidi"/>
        </w:rPr>
        <w:t xml:space="preserve">materially higher draw recall on four of five learners: 0.4617 against 0.4137 for the random forest, 0.4524 against 0.3504 for </w:t>
      </w:r>
      <w:proofErr w:type="spellStart"/>
      <w:r w:rsidRPr="00F234F9">
        <w:rPr>
          <w:rFonts w:asciiTheme="majorBidi" w:hAnsiTheme="majorBidi" w:cstheme="majorBidi"/>
        </w:rPr>
        <w:t>XGBoost</w:t>
      </w:r>
      <w:proofErr w:type="spellEnd"/>
      <w:r w:rsidRPr="00F234F9">
        <w:rPr>
          <w:rFonts w:asciiTheme="majorBidi" w:hAnsiTheme="majorBidi" w:cstheme="majorBidi"/>
        </w:rPr>
        <w:t xml:space="preserve">, and 0.4470 against 0.3418 for </w:t>
      </w:r>
      <w:proofErr w:type="spellStart"/>
      <w:r w:rsidRPr="00F234F9">
        <w:rPr>
          <w:rFonts w:asciiTheme="majorBidi" w:hAnsiTheme="majorBidi" w:cstheme="majorBidi"/>
        </w:rPr>
        <w:t>LightGBM</w:t>
      </w:r>
      <w:proofErr w:type="spellEnd"/>
      <w:r w:rsidRPr="00F234F9">
        <w:rPr>
          <w:rFonts w:asciiTheme="majorBidi" w:hAnsiTheme="majorBidi" w:cstheme="majorBidi"/>
        </w:rPr>
        <w:t>. The probabilistic sc</w:t>
      </w:r>
      <w:r w:rsidRPr="004E11E7">
        <w:rPr>
          <w:rFonts w:asciiTheme="majorBidi" w:hAnsiTheme="majorBidi" w:cstheme="majorBidi"/>
        </w:rPr>
        <w:t xml:space="preserve">ores are nevertheless indistinguishable, which is the same tension documented for P1 in Section 8C: a change can move minority-class detection substantially while leaving the calibrated distribution alone. If flagging live draws were the product requirement rather than stating calibrated probabilities, this experiment would </w:t>
      </w:r>
      <w:r w:rsidR="00F234F9" w:rsidRPr="004E11E7">
        <w:rPr>
          <w:rFonts w:asciiTheme="majorBidi" w:hAnsiTheme="majorBidi" w:cstheme="majorBidi"/>
        </w:rPr>
        <w:t>favor</w:t>
      </w:r>
      <w:r w:rsidRPr="004E11E7">
        <w:rPr>
          <w:rFonts w:asciiTheme="majorBidi" w:hAnsiTheme="majorBidi" w:cstheme="majorBidi"/>
        </w:rPr>
        <w:t xml:space="preserve"> the narrow table.</w:t>
      </w:r>
    </w:p>
    <w:p w14:paraId="2664DC64" w14:textId="77777777" w:rsidR="00DC1008" w:rsidRPr="004E11E7" w:rsidRDefault="00DC1008" w:rsidP="000B5EE8">
      <w:pPr>
        <w:pStyle w:val="QuoteNZ"/>
        <w:ind w:left="720"/>
      </w:pPr>
      <w:bookmarkStart w:id="60" w:name="_Tbl_36"/>
      <w:bookmarkEnd w:id="60"/>
      <w:r w:rsidRPr="004E11E7">
        <w:rPr>
          <w:b/>
          <w:bCs/>
        </w:rPr>
        <w:t xml:space="preserve">Table 36. </w:t>
      </w:r>
      <w:r w:rsidRPr="004E11E7">
        <w:t xml:space="preserve">Draw-class detection across the two feature widths. The narrow table detects more draws </w:t>
      </w:r>
      <w:proofErr w:type="gramStart"/>
      <w:r w:rsidRPr="004E11E7">
        <w:t>in-play</w:t>
      </w:r>
      <w:proofErr w:type="gramEnd"/>
      <w:r w:rsidRPr="004E11E7">
        <w:t xml:space="preserve"> despite indistinguishable probabilistic scores.</w:t>
      </w:r>
    </w:p>
    <w:tbl>
      <w:tblPr>
        <w:tblStyle w:val="GridTable4-Accent6"/>
        <w:tblW w:w="9648" w:type="dxa"/>
        <w:jc w:val="center"/>
        <w:tblLook w:val="0420" w:firstRow="1" w:lastRow="0" w:firstColumn="0" w:lastColumn="0" w:noHBand="0" w:noVBand="1"/>
      </w:tblPr>
      <w:tblGrid>
        <w:gridCol w:w="742"/>
        <w:gridCol w:w="2144"/>
        <w:gridCol w:w="1649"/>
        <w:gridCol w:w="1814"/>
        <w:gridCol w:w="1567"/>
        <w:gridCol w:w="1732"/>
      </w:tblGrid>
      <w:tr w:rsidR="00DC1008" w:rsidRPr="00A512BA" w14:paraId="0FFBAB4F" w14:textId="77777777" w:rsidTr="00A512BA">
        <w:trPr>
          <w:cnfStyle w:val="100000000000" w:firstRow="1" w:lastRow="0" w:firstColumn="0" w:lastColumn="0" w:oddVBand="0" w:evenVBand="0" w:oddHBand="0" w:evenHBand="0" w:firstRowFirstColumn="0" w:firstRowLastColumn="0" w:lastRowFirstColumn="0" w:lastRowLastColumn="0"/>
          <w:trHeight w:val="278"/>
          <w:jc w:val="center"/>
        </w:trPr>
        <w:tc>
          <w:tcPr>
            <w:tcW w:w="742" w:type="dxa"/>
            <w:vAlign w:val="center"/>
          </w:tcPr>
          <w:p w14:paraId="0667A1BA"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FFFFFF"/>
                <w:sz w:val="18"/>
                <w:szCs w:val="18"/>
              </w:rPr>
              <w:t>Task</w:t>
            </w:r>
          </w:p>
        </w:tc>
        <w:tc>
          <w:tcPr>
            <w:tcW w:w="2144" w:type="dxa"/>
            <w:vAlign w:val="center"/>
          </w:tcPr>
          <w:p w14:paraId="50B4154A"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FFFFFF"/>
                <w:sz w:val="18"/>
                <w:szCs w:val="18"/>
              </w:rPr>
              <w:t>Model</w:t>
            </w:r>
          </w:p>
        </w:tc>
        <w:tc>
          <w:tcPr>
            <w:tcW w:w="1649" w:type="dxa"/>
            <w:vAlign w:val="center"/>
          </w:tcPr>
          <w:p w14:paraId="27A1A4FB" w14:textId="77777777" w:rsidR="00DC1008" w:rsidRPr="00A512BA" w:rsidRDefault="00DC1008" w:rsidP="00A512BA">
            <w:pPr>
              <w:jc w:val="center"/>
              <w:rPr>
                <w:rFonts w:asciiTheme="majorBidi" w:hAnsiTheme="majorBidi" w:cstheme="majorBidi"/>
                <w:sz w:val="18"/>
                <w:szCs w:val="18"/>
              </w:rPr>
            </w:pPr>
            <w:proofErr w:type="gramStart"/>
            <w:r w:rsidRPr="00A512BA">
              <w:rPr>
                <w:rFonts w:asciiTheme="majorBidi" w:hAnsiTheme="majorBidi" w:cstheme="majorBidi"/>
                <w:color w:val="FFFFFF"/>
                <w:sz w:val="18"/>
                <w:szCs w:val="18"/>
              </w:rPr>
              <w:t>Recall</w:t>
            </w:r>
            <w:proofErr w:type="gramEnd"/>
            <w:r w:rsidRPr="00A512BA">
              <w:rPr>
                <w:rFonts w:asciiTheme="majorBidi" w:hAnsiTheme="majorBidi" w:cstheme="majorBidi"/>
                <w:color w:val="FFFFFF"/>
                <w:sz w:val="18"/>
                <w:szCs w:val="18"/>
              </w:rPr>
              <w:t xml:space="preserve"> D (wide)</w:t>
            </w:r>
          </w:p>
        </w:tc>
        <w:tc>
          <w:tcPr>
            <w:tcW w:w="1814" w:type="dxa"/>
            <w:vAlign w:val="center"/>
          </w:tcPr>
          <w:p w14:paraId="7F42F6A3"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FFFFFF"/>
                <w:sz w:val="18"/>
                <w:szCs w:val="18"/>
              </w:rPr>
              <w:t>Recall D (narrow)</w:t>
            </w:r>
          </w:p>
        </w:tc>
        <w:tc>
          <w:tcPr>
            <w:tcW w:w="1567" w:type="dxa"/>
            <w:vAlign w:val="center"/>
          </w:tcPr>
          <w:p w14:paraId="46FCDA07"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FFFFFF"/>
                <w:sz w:val="18"/>
                <w:szCs w:val="18"/>
              </w:rPr>
              <w:t>F1 D (wide)</w:t>
            </w:r>
          </w:p>
        </w:tc>
        <w:tc>
          <w:tcPr>
            <w:tcW w:w="1732" w:type="dxa"/>
            <w:vAlign w:val="center"/>
          </w:tcPr>
          <w:p w14:paraId="6D452079"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FFFFFF"/>
                <w:sz w:val="18"/>
                <w:szCs w:val="18"/>
              </w:rPr>
              <w:t>F1 D (narrow)</w:t>
            </w:r>
          </w:p>
        </w:tc>
      </w:tr>
      <w:tr w:rsidR="00DC1008" w:rsidRPr="00A512BA" w14:paraId="087E3C89" w14:textId="77777777" w:rsidTr="00A512BA">
        <w:trPr>
          <w:cnfStyle w:val="000000100000" w:firstRow="0" w:lastRow="0" w:firstColumn="0" w:lastColumn="0" w:oddVBand="0" w:evenVBand="0" w:oddHBand="1" w:evenHBand="0" w:firstRowFirstColumn="0" w:firstRowLastColumn="0" w:lastRowFirstColumn="0" w:lastRowLastColumn="0"/>
          <w:trHeight w:val="278"/>
          <w:jc w:val="center"/>
        </w:trPr>
        <w:tc>
          <w:tcPr>
            <w:tcW w:w="742" w:type="dxa"/>
            <w:vAlign w:val="center"/>
          </w:tcPr>
          <w:p w14:paraId="44E7B829"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C</w:t>
            </w:r>
          </w:p>
        </w:tc>
        <w:tc>
          <w:tcPr>
            <w:tcW w:w="2144" w:type="dxa"/>
            <w:vAlign w:val="center"/>
          </w:tcPr>
          <w:p w14:paraId="0890DB28" w14:textId="77777777" w:rsidR="00DC1008" w:rsidRPr="00A512BA" w:rsidRDefault="00DC1008" w:rsidP="00A512BA">
            <w:pPr>
              <w:jc w:val="center"/>
              <w:rPr>
                <w:rFonts w:asciiTheme="majorBidi" w:hAnsiTheme="majorBidi" w:cstheme="majorBidi"/>
                <w:sz w:val="18"/>
                <w:szCs w:val="18"/>
              </w:rPr>
            </w:pPr>
            <w:proofErr w:type="spellStart"/>
            <w:r w:rsidRPr="00A512BA">
              <w:rPr>
                <w:rFonts w:asciiTheme="majorBidi" w:hAnsiTheme="majorBidi" w:cstheme="majorBidi"/>
                <w:color w:val="000000"/>
                <w:sz w:val="18"/>
                <w:szCs w:val="18"/>
              </w:rPr>
              <w:t>random_forest</w:t>
            </w:r>
            <w:proofErr w:type="spellEnd"/>
          </w:p>
        </w:tc>
        <w:tc>
          <w:tcPr>
            <w:tcW w:w="1649" w:type="dxa"/>
            <w:vAlign w:val="center"/>
          </w:tcPr>
          <w:p w14:paraId="38345457"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0.1772</w:t>
            </w:r>
          </w:p>
        </w:tc>
        <w:tc>
          <w:tcPr>
            <w:tcW w:w="1814" w:type="dxa"/>
            <w:vAlign w:val="center"/>
          </w:tcPr>
          <w:p w14:paraId="4A945A08"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0.1266</w:t>
            </w:r>
          </w:p>
        </w:tc>
        <w:tc>
          <w:tcPr>
            <w:tcW w:w="1567" w:type="dxa"/>
            <w:vAlign w:val="center"/>
          </w:tcPr>
          <w:p w14:paraId="384EC93C"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0.2029</w:t>
            </w:r>
          </w:p>
        </w:tc>
        <w:tc>
          <w:tcPr>
            <w:tcW w:w="1732" w:type="dxa"/>
            <w:vAlign w:val="center"/>
          </w:tcPr>
          <w:p w14:paraId="418AE4F4"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0.1449</w:t>
            </w:r>
          </w:p>
        </w:tc>
      </w:tr>
      <w:tr w:rsidR="00DC1008" w:rsidRPr="00A512BA" w14:paraId="591C89DD" w14:textId="77777777" w:rsidTr="00A512BA">
        <w:trPr>
          <w:trHeight w:val="295"/>
          <w:jc w:val="center"/>
        </w:trPr>
        <w:tc>
          <w:tcPr>
            <w:tcW w:w="742" w:type="dxa"/>
            <w:vAlign w:val="center"/>
          </w:tcPr>
          <w:p w14:paraId="6DE509B7"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C</w:t>
            </w:r>
          </w:p>
        </w:tc>
        <w:tc>
          <w:tcPr>
            <w:tcW w:w="2144" w:type="dxa"/>
            <w:vAlign w:val="center"/>
          </w:tcPr>
          <w:p w14:paraId="06B2A94B" w14:textId="77777777" w:rsidR="00DC1008" w:rsidRPr="00A512BA" w:rsidRDefault="00DC1008" w:rsidP="00A512BA">
            <w:pPr>
              <w:jc w:val="center"/>
              <w:rPr>
                <w:rFonts w:asciiTheme="majorBidi" w:hAnsiTheme="majorBidi" w:cstheme="majorBidi"/>
                <w:sz w:val="18"/>
                <w:szCs w:val="18"/>
              </w:rPr>
            </w:pPr>
            <w:proofErr w:type="spellStart"/>
            <w:r w:rsidRPr="00A512BA">
              <w:rPr>
                <w:rFonts w:asciiTheme="majorBidi" w:hAnsiTheme="majorBidi" w:cstheme="majorBidi"/>
                <w:color w:val="000000"/>
                <w:sz w:val="18"/>
                <w:szCs w:val="18"/>
              </w:rPr>
              <w:t>gbm</w:t>
            </w:r>
            <w:proofErr w:type="spellEnd"/>
          </w:p>
        </w:tc>
        <w:tc>
          <w:tcPr>
            <w:tcW w:w="1649" w:type="dxa"/>
            <w:vAlign w:val="center"/>
          </w:tcPr>
          <w:p w14:paraId="0F1566CF"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0.0886</w:t>
            </w:r>
          </w:p>
        </w:tc>
        <w:tc>
          <w:tcPr>
            <w:tcW w:w="1814" w:type="dxa"/>
            <w:vAlign w:val="center"/>
          </w:tcPr>
          <w:p w14:paraId="4315CE65"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0.0633</w:t>
            </w:r>
          </w:p>
        </w:tc>
        <w:tc>
          <w:tcPr>
            <w:tcW w:w="1567" w:type="dxa"/>
            <w:vAlign w:val="center"/>
          </w:tcPr>
          <w:p w14:paraId="369BBF33"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0.1273</w:t>
            </w:r>
          </w:p>
        </w:tc>
        <w:tc>
          <w:tcPr>
            <w:tcW w:w="1732" w:type="dxa"/>
            <w:vAlign w:val="center"/>
          </w:tcPr>
          <w:p w14:paraId="1002DE73"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0.0961</w:t>
            </w:r>
          </w:p>
        </w:tc>
      </w:tr>
      <w:tr w:rsidR="00DC1008" w:rsidRPr="00A512BA" w14:paraId="7388CE6C" w14:textId="77777777" w:rsidTr="00A512BA">
        <w:trPr>
          <w:cnfStyle w:val="000000100000" w:firstRow="0" w:lastRow="0" w:firstColumn="0" w:lastColumn="0" w:oddVBand="0" w:evenVBand="0" w:oddHBand="1" w:evenHBand="0" w:firstRowFirstColumn="0" w:firstRowLastColumn="0" w:lastRowFirstColumn="0" w:lastRowLastColumn="0"/>
          <w:trHeight w:val="278"/>
          <w:jc w:val="center"/>
        </w:trPr>
        <w:tc>
          <w:tcPr>
            <w:tcW w:w="742" w:type="dxa"/>
            <w:vAlign w:val="center"/>
          </w:tcPr>
          <w:p w14:paraId="36E1C3F2"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C</w:t>
            </w:r>
          </w:p>
        </w:tc>
        <w:tc>
          <w:tcPr>
            <w:tcW w:w="2144" w:type="dxa"/>
            <w:vAlign w:val="center"/>
          </w:tcPr>
          <w:p w14:paraId="0E26DA88" w14:textId="77777777" w:rsidR="00DC1008" w:rsidRPr="00A512BA" w:rsidRDefault="00DC1008" w:rsidP="00A512BA">
            <w:pPr>
              <w:jc w:val="center"/>
              <w:rPr>
                <w:rFonts w:asciiTheme="majorBidi" w:hAnsiTheme="majorBidi" w:cstheme="majorBidi"/>
                <w:sz w:val="18"/>
                <w:szCs w:val="18"/>
              </w:rPr>
            </w:pPr>
            <w:proofErr w:type="spellStart"/>
            <w:r w:rsidRPr="00A512BA">
              <w:rPr>
                <w:rFonts w:asciiTheme="majorBidi" w:hAnsiTheme="majorBidi" w:cstheme="majorBidi"/>
                <w:color w:val="000000"/>
                <w:sz w:val="18"/>
                <w:szCs w:val="18"/>
              </w:rPr>
              <w:t>kernel_svm</w:t>
            </w:r>
            <w:proofErr w:type="spellEnd"/>
          </w:p>
        </w:tc>
        <w:tc>
          <w:tcPr>
            <w:tcW w:w="1649" w:type="dxa"/>
            <w:vAlign w:val="center"/>
          </w:tcPr>
          <w:p w14:paraId="039A4F0E"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0.0253</w:t>
            </w:r>
          </w:p>
        </w:tc>
        <w:tc>
          <w:tcPr>
            <w:tcW w:w="1814" w:type="dxa"/>
            <w:vAlign w:val="center"/>
          </w:tcPr>
          <w:p w14:paraId="51D76FAD"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0.0127</w:t>
            </w:r>
          </w:p>
        </w:tc>
        <w:tc>
          <w:tcPr>
            <w:tcW w:w="1567" w:type="dxa"/>
            <w:vAlign w:val="center"/>
          </w:tcPr>
          <w:p w14:paraId="50E42467"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0.0435</w:t>
            </w:r>
          </w:p>
        </w:tc>
        <w:tc>
          <w:tcPr>
            <w:tcW w:w="1732" w:type="dxa"/>
            <w:vAlign w:val="center"/>
          </w:tcPr>
          <w:p w14:paraId="5B55541D"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0.0210</w:t>
            </w:r>
          </w:p>
        </w:tc>
      </w:tr>
      <w:tr w:rsidR="00DC1008" w:rsidRPr="00A512BA" w14:paraId="7B7CDA80" w14:textId="77777777" w:rsidTr="00A512BA">
        <w:trPr>
          <w:trHeight w:val="278"/>
          <w:jc w:val="center"/>
        </w:trPr>
        <w:tc>
          <w:tcPr>
            <w:tcW w:w="742" w:type="dxa"/>
            <w:vAlign w:val="center"/>
          </w:tcPr>
          <w:p w14:paraId="62640908"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C</w:t>
            </w:r>
          </w:p>
        </w:tc>
        <w:tc>
          <w:tcPr>
            <w:tcW w:w="2144" w:type="dxa"/>
            <w:vAlign w:val="center"/>
          </w:tcPr>
          <w:p w14:paraId="32BB653A"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p2_hier_shrinkage</w:t>
            </w:r>
          </w:p>
        </w:tc>
        <w:tc>
          <w:tcPr>
            <w:tcW w:w="1649" w:type="dxa"/>
            <w:vAlign w:val="center"/>
          </w:tcPr>
          <w:p w14:paraId="5A273C6F"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0.1772</w:t>
            </w:r>
          </w:p>
        </w:tc>
        <w:tc>
          <w:tcPr>
            <w:tcW w:w="1814" w:type="dxa"/>
            <w:vAlign w:val="center"/>
          </w:tcPr>
          <w:p w14:paraId="2E464A6A"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0.1013</w:t>
            </w:r>
          </w:p>
        </w:tc>
        <w:tc>
          <w:tcPr>
            <w:tcW w:w="1567" w:type="dxa"/>
            <w:vAlign w:val="center"/>
          </w:tcPr>
          <w:p w14:paraId="59A1810C"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0.2059</w:t>
            </w:r>
          </w:p>
        </w:tc>
        <w:tc>
          <w:tcPr>
            <w:tcW w:w="1732" w:type="dxa"/>
            <w:vAlign w:val="center"/>
          </w:tcPr>
          <w:p w14:paraId="23E0A093"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0.1221</w:t>
            </w:r>
          </w:p>
        </w:tc>
      </w:tr>
      <w:tr w:rsidR="00DC1008" w:rsidRPr="00A512BA" w14:paraId="53F24A86" w14:textId="77777777" w:rsidTr="00A512BA">
        <w:trPr>
          <w:cnfStyle w:val="000000100000" w:firstRow="0" w:lastRow="0" w:firstColumn="0" w:lastColumn="0" w:oddVBand="0" w:evenVBand="0" w:oddHBand="1" w:evenHBand="0" w:firstRowFirstColumn="0" w:firstRowLastColumn="0" w:lastRowFirstColumn="0" w:lastRowLastColumn="0"/>
          <w:trHeight w:val="278"/>
          <w:jc w:val="center"/>
        </w:trPr>
        <w:tc>
          <w:tcPr>
            <w:tcW w:w="742" w:type="dxa"/>
            <w:vAlign w:val="center"/>
          </w:tcPr>
          <w:p w14:paraId="7FD75C0E"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C</w:t>
            </w:r>
          </w:p>
        </w:tc>
        <w:tc>
          <w:tcPr>
            <w:tcW w:w="2144" w:type="dxa"/>
            <w:vAlign w:val="center"/>
          </w:tcPr>
          <w:p w14:paraId="03F37329" w14:textId="77777777" w:rsidR="00DC1008" w:rsidRPr="00A512BA" w:rsidRDefault="00DC1008" w:rsidP="00A512BA">
            <w:pPr>
              <w:jc w:val="center"/>
              <w:rPr>
                <w:rFonts w:asciiTheme="majorBidi" w:hAnsiTheme="majorBidi" w:cstheme="majorBidi"/>
                <w:sz w:val="18"/>
                <w:szCs w:val="18"/>
              </w:rPr>
            </w:pPr>
            <w:proofErr w:type="spellStart"/>
            <w:r w:rsidRPr="00A512BA">
              <w:rPr>
                <w:rFonts w:asciiTheme="majorBidi" w:hAnsiTheme="majorBidi" w:cstheme="majorBidi"/>
                <w:color w:val="000000"/>
                <w:sz w:val="18"/>
                <w:szCs w:val="18"/>
              </w:rPr>
              <w:t>xgboost</w:t>
            </w:r>
            <w:proofErr w:type="spellEnd"/>
          </w:p>
        </w:tc>
        <w:tc>
          <w:tcPr>
            <w:tcW w:w="1649" w:type="dxa"/>
            <w:vAlign w:val="center"/>
          </w:tcPr>
          <w:p w14:paraId="2D9598EE"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0.1899</w:t>
            </w:r>
          </w:p>
        </w:tc>
        <w:tc>
          <w:tcPr>
            <w:tcW w:w="1814" w:type="dxa"/>
            <w:vAlign w:val="center"/>
          </w:tcPr>
          <w:p w14:paraId="5F189C4E"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0.2152</w:t>
            </w:r>
          </w:p>
        </w:tc>
        <w:tc>
          <w:tcPr>
            <w:tcW w:w="1567" w:type="dxa"/>
            <w:vAlign w:val="center"/>
          </w:tcPr>
          <w:p w14:paraId="4E313EDE"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0.2113</w:t>
            </w:r>
          </w:p>
        </w:tc>
        <w:tc>
          <w:tcPr>
            <w:tcW w:w="1732" w:type="dxa"/>
            <w:vAlign w:val="center"/>
          </w:tcPr>
          <w:p w14:paraId="52459F04"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0.2345</w:t>
            </w:r>
          </w:p>
        </w:tc>
      </w:tr>
      <w:tr w:rsidR="00DC1008" w:rsidRPr="00A512BA" w14:paraId="3CDE91B0" w14:textId="77777777" w:rsidTr="00A512BA">
        <w:trPr>
          <w:trHeight w:val="295"/>
          <w:jc w:val="center"/>
        </w:trPr>
        <w:tc>
          <w:tcPr>
            <w:tcW w:w="742" w:type="dxa"/>
            <w:vAlign w:val="center"/>
          </w:tcPr>
          <w:p w14:paraId="1121CA01"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C</w:t>
            </w:r>
          </w:p>
        </w:tc>
        <w:tc>
          <w:tcPr>
            <w:tcW w:w="2144" w:type="dxa"/>
            <w:vAlign w:val="center"/>
          </w:tcPr>
          <w:p w14:paraId="584F3B3D" w14:textId="77777777" w:rsidR="00DC1008" w:rsidRPr="00A512BA" w:rsidRDefault="00DC1008" w:rsidP="00A512BA">
            <w:pPr>
              <w:jc w:val="center"/>
              <w:rPr>
                <w:rFonts w:asciiTheme="majorBidi" w:hAnsiTheme="majorBidi" w:cstheme="majorBidi"/>
                <w:sz w:val="18"/>
                <w:szCs w:val="18"/>
              </w:rPr>
            </w:pPr>
            <w:proofErr w:type="spellStart"/>
            <w:r w:rsidRPr="00A512BA">
              <w:rPr>
                <w:rFonts w:asciiTheme="majorBidi" w:hAnsiTheme="majorBidi" w:cstheme="majorBidi"/>
                <w:color w:val="000000"/>
                <w:sz w:val="18"/>
                <w:szCs w:val="18"/>
              </w:rPr>
              <w:t>lightgbm</w:t>
            </w:r>
            <w:proofErr w:type="spellEnd"/>
          </w:p>
        </w:tc>
        <w:tc>
          <w:tcPr>
            <w:tcW w:w="1649" w:type="dxa"/>
            <w:vAlign w:val="center"/>
          </w:tcPr>
          <w:p w14:paraId="72A079CF"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0.0760</w:t>
            </w:r>
          </w:p>
        </w:tc>
        <w:tc>
          <w:tcPr>
            <w:tcW w:w="1814" w:type="dxa"/>
            <w:vAlign w:val="center"/>
          </w:tcPr>
          <w:p w14:paraId="116DF48F"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0.0886</w:t>
            </w:r>
          </w:p>
        </w:tc>
        <w:tc>
          <w:tcPr>
            <w:tcW w:w="1567" w:type="dxa"/>
            <w:vAlign w:val="center"/>
          </w:tcPr>
          <w:p w14:paraId="424BDD41"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0.1091</w:t>
            </w:r>
          </w:p>
        </w:tc>
        <w:tc>
          <w:tcPr>
            <w:tcW w:w="1732" w:type="dxa"/>
            <w:vAlign w:val="center"/>
          </w:tcPr>
          <w:p w14:paraId="7373CF24"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0.1217</w:t>
            </w:r>
          </w:p>
        </w:tc>
      </w:tr>
      <w:tr w:rsidR="00DC1008" w:rsidRPr="00A512BA" w14:paraId="62E2323B" w14:textId="77777777" w:rsidTr="00A512BA">
        <w:trPr>
          <w:cnfStyle w:val="000000100000" w:firstRow="0" w:lastRow="0" w:firstColumn="0" w:lastColumn="0" w:oddVBand="0" w:evenVBand="0" w:oddHBand="1" w:evenHBand="0" w:firstRowFirstColumn="0" w:firstRowLastColumn="0" w:lastRowFirstColumn="0" w:lastRowLastColumn="0"/>
          <w:trHeight w:val="278"/>
          <w:jc w:val="center"/>
        </w:trPr>
        <w:tc>
          <w:tcPr>
            <w:tcW w:w="742" w:type="dxa"/>
            <w:vAlign w:val="center"/>
          </w:tcPr>
          <w:p w14:paraId="4187DF49"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Lc</w:t>
            </w:r>
          </w:p>
        </w:tc>
        <w:tc>
          <w:tcPr>
            <w:tcW w:w="2144" w:type="dxa"/>
            <w:vAlign w:val="center"/>
          </w:tcPr>
          <w:p w14:paraId="148DBEE6" w14:textId="77777777" w:rsidR="00DC1008" w:rsidRPr="00A512BA" w:rsidRDefault="00DC1008" w:rsidP="00A512BA">
            <w:pPr>
              <w:jc w:val="center"/>
              <w:rPr>
                <w:rFonts w:asciiTheme="majorBidi" w:hAnsiTheme="majorBidi" w:cstheme="majorBidi"/>
                <w:sz w:val="18"/>
                <w:szCs w:val="18"/>
              </w:rPr>
            </w:pPr>
            <w:proofErr w:type="spellStart"/>
            <w:r w:rsidRPr="00A512BA">
              <w:rPr>
                <w:rFonts w:asciiTheme="majorBidi" w:hAnsiTheme="majorBidi" w:cstheme="majorBidi"/>
                <w:color w:val="000000"/>
                <w:sz w:val="18"/>
                <w:szCs w:val="18"/>
              </w:rPr>
              <w:t>random_forest</w:t>
            </w:r>
            <w:proofErr w:type="spellEnd"/>
          </w:p>
        </w:tc>
        <w:tc>
          <w:tcPr>
            <w:tcW w:w="1649" w:type="dxa"/>
            <w:vAlign w:val="center"/>
          </w:tcPr>
          <w:p w14:paraId="1CE14D0E"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0.4137</w:t>
            </w:r>
          </w:p>
        </w:tc>
        <w:tc>
          <w:tcPr>
            <w:tcW w:w="1814" w:type="dxa"/>
            <w:vAlign w:val="center"/>
          </w:tcPr>
          <w:p w14:paraId="0A55E137"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0.4617</w:t>
            </w:r>
          </w:p>
        </w:tc>
        <w:tc>
          <w:tcPr>
            <w:tcW w:w="1567" w:type="dxa"/>
            <w:vAlign w:val="center"/>
          </w:tcPr>
          <w:p w14:paraId="1BADA744"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0.4246</w:t>
            </w:r>
          </w:p>
        </w:tc>
        <w:tc>
          <w:tcPr>
            <w:tcW w:w="1732" w:type="dxa"/>
            <w:vAlign w:val="center"/>
          </w:tcPr>
          <w:p w14:paraId="6FF69C97"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0.4387</w:t>
            </w:r>
          </w:p>
        </w:tc>
      </w:tr>
      <w:tr w:rsidR="00DC1008" w:rsidRPr="00A512BA" w14:paraId="3DF10E52" w14:textId="77777777" w:rsidTr="00A512BA">
        <w:trPr>
          <w:trHeight w:val="278"/>
          <w:jc w:val="center"/>
        </w:trPr>
        <w:tc>
          <w:tcPr>
            <w:tcW w:w="742" w:type="dxa"/>
            <w:vAlign w:val="center"/>
          </w:tcPr>
          <w:p w14:paraId="1AADF87F"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Lc</w:t>
            </w:r>
          </w:p>
        </w:tc>
        <w:tc>
          <w:tcPr>
            <w:tcW w:w="2144" w:type="dxa"/>
            <w:vAlign w:val="center"/>
          </w:tcPr>
          <w:p w14:paraId="1F22EBAB" w14:textId="77777777" w:rsidR="00DC1008" w:rsidRPr="00A512BA" w:rsidRDefault="00DC1008" w:rsidP="00A512BA">
            <w:pPr>
              <w:jc w:val="center"/>
              <w:rPr>
                <w:rFonts w:asciiTheme="majorBidi" w:hAnsiTheme="majorBidi" w:cstheme="majorBidi"/>
                <w:sz w:val="18"/>
                <w:szCs w:val="18"/>
              </w:rPr>
            </w:pPr>
            <w:proofErr w:type="spellStart"/>
            <w:r w:rsidRPr="00A512BA">
              <w:rPr>
                <w:rFonts w:asciiTheme="majorBidi" w:hAnsiTheme="majorBidi" w:cstheme="majorBidi"/>
                <w:color w:val="000000"/>
                <w:sz w:val="18"/>
                <w:szCs w:val="18"/>
              </w:rPr>
              <w:t>gbm</w:t>
            </w:r>
            <w:proofErr w:type="spellEnd"/>
          </w:p>
        </w:tc>
        <w:tc>
          <w:tcPr>
            <w:tcW w:w="1649" w:type="dxa"/>
            <w:vAlign w:val="center"/>
          </w:tcPr>
          <w:p w14:paraId="19B7B632"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0.2951</w:t>
            </w:r>
          </w:p>
        </w:tc>
        <w:tc>
          <w:tcPr>
            <w:tcW w:w="1814" w:type="dxa"/>
            <w:vAlign w:val="center"/>
          </w:tcPr>
          <w:p w14:paraId="37D5630C"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0.3971</w:t>
            </w:r>
          </w:p>
        </w:tc>
        <w:tc>
          <w:tcPr>
            <w:tcW w:w="1567" w:type="dxa"/>
            <w:vAlign w:val="center"/>
          </w:tcPr>
          <w:p w14:paraId="104596C2"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0.3383</w:t>
            </w:r>
          </w:p>
        </w:tc>
        <w:tc>
          <w:tcPr>
            <w:tcW w:w="1732" w:type="dxa"/>
            <w:vAlign w:val="center"/>
          </w:tcPr>
          <w:p w14:paraId="58B54A52"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0.3771</w:t>
            </w:r>
          </w:p>
        </w:tc>
      </w:tr>
      <w:tr w:rsidR="00DC1008" w:rsidRPr="00A512BA" w14:paraId="6C0CADB1" w14:textId="77777777" w:rsidTr="00A512BA">
        <w:trPr>
          <w:cnfStyle w:val="000000100000" w:firstRow="0" w:lastRow="0" w:firstColumn="0" w:lastColumn="0" w:oddVBand="0" w:evenVBand="0" w:oddHBand="1" w:evenHBand="0" w:firstRowFirstColumn="0" w:firstRowLastColumn="0" w:lastRowFirstColumn="0" w:lastRowLastColumn="0"/>
          <w:trHeight w:val="278"/>
          <w:jc w:val="center"/>
        </w:trPr>
        <w:tc>
          <w:tcPr>
            <w:tcW w:w="742" w:type="dxa"/>
            <w:vAlign w:val="center"/>
          </w:tcPr>
          <w:p w14:paraId="63BF3428"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Lc</w:t>
            </w:r>
          </w:p>
        </w:tc>
        <w:tc>
          <w:tcPr>
            <w:tcW w:w="2144" w:type="dxa"/>
            <w:vAlign w:val="center"/>
          </w:tcPr>
          <w:p w14:paraId="3940D09A"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p2_hier_shrinkage</w:t>
            </w:r>
          </w:p>
        </w:tc>
        <w:tc>
          <w:tcPr>
            <w:tcW w:w="1649" w:type="dxa"/>
            <w:vAlign w:val="center"/>
          </w:tcPr>
          <w:p w14:paraId="068F7745"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0.4610</w:t>
            </w:r>
          </w:p>
        </w:tc>
        <w:tc>
          <w:tcPr>
            <w:tcW w:w="1814" w:type="dxa"/>
            <w:vAlign w:val="center"/>
          </w:tcPr>
          <w:p w14:paraId="48DF44F1"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0.3957</w:t>
            </w:r>
          </w:p>
        </w:tc>
        <w:tc>
          <w:tcPr>
            <w:tcW w:w="1567" w:type="dxa"/>
            <w:vAlign w:val="center"/>
          </w:tcPr>
          <w:p w14:paraId="3864B834"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0.4282</w:t>
            </w:r>
          </w:p>
        </w:tc>
        <w:tc>
          <w:tcPr>
            <w:tcW w:w="1732" w:type="dxa"/>
            <w:vAlign w:val="center"/>
          </w:tcPr>
          <w:p w14:paraId="0AFB76E4"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0.3841</w:t>
            </w:r>
          </w:p>
        </w:tc>
      </w:tr>
      <w:tr w:rsidR="00DC1008" w:rsidRPr="00A512BA" w14:paraId="658D3CB4" w14:textId="77777777" w:rsidTr="00A512BA">
        <w:trPr>
          <w:trHeight w:val="295"/>
          <w:jc w:val="center"/>
        </w:trPr>
        <w:tc>
          <w:tcPr>
            <w:tcW w:w="742" w:type="dxa"/>
            <w:vAlign w:val="center"/>
          </w:tcPr>
          <w:p w14:paraId="3D70473A"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Lc</w:t>
            </w:r>
          </w:p>
        </w:tc>
        <w:tc>
          <w:tcPr>
            <w:tcW w:w="2144" w:type="dxa"/>
            <w:vAlign w:val="center"/>
          </w:tcPr>
          <w:p w14:paraId="17695384" w14:textId="77777777" w:rsidR="00DC1008" w:rsidRPr="00A512BA" w:rsidRDefault="00DC1008" w:rsidP="00A512BA">
            <w:pPr>
              <w:jc w:val="center"/>
              <w:rPr>
                <w:rFonts w:asciiTheme="majorBidi" w:hAnsiTheme="majorBidi" w:cstheme="majorBidi"/>
                <w:sz w:val="18"/>
                <w:szCs w:val="18"/>
              </w:rPr>
            </w:pPr>
            <w:proofErr w:type="spellStart"/>
            <w:r w:rsidRPr="00A512BA">
              <w:rPr>
                <w:rFonts w:asciiTheme="majorBidi" w:hAnsiTheme="majorBidi" w:cstheme="majorBidi"/>
                <w:color w:val="000000"/>
                <w:sz w:val="18"/>
                <w:szCs w:val="18"/>
              </w:rPr>
              <w:t>xgboost</w:t>
            </w:r>
            <w:proofErr w:type="spellEnd"/>
          </w:p>
        </w:tc>
        <w:tc>
          <w:tcPr>
            <w:tcW w:w="1649" w:type="dxa"/>
            <w:vAlign w:val="center"/>
          </w:tcPr>
          <w:p w14:paraId="3EB5A175"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0.3504</w:t>
            </w:r>
          </w:p>
        </w:tc>
        <w:tc>
          <w:tcPr>
            <w:tcW w:w="1814" w:type="dxa"/>
            <w:vAlign w:val="center"/>
          </w:tcPr>
          <w:p w14:paraId="58FFC950"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0.4524</w:t>
            </w:r>
          </w:p>
        </w:tc>
        <w:tc>
          <w:tcPr>
            <w:tcW w:w="1567" w:type="dxa"/>
            <w:vAlign w:val="center"/>
          </w:tcPr>
          <w:p w14:paraId="67DAEAA9"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0.3771</w:t>
            </w:r>
          </w:p>
        </w:tc>
        <w:tc>
          <w:tcPr>
            <w:tcW w:w="1732" w:type="dxa"/>
            <w:vAlign w:val="center"/>
          </w:tcPr>
          <w:p w14:paraId="5469451D"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0.4084</w:t>
            </w:r>
          </w:p>
        </w:tc>
      </w:tr>
      <w:tr w:rsidR="00DC1008" w:rsidRPr="00A512BA" w14:paraId="3DDE3620" w14:textId="77777777" w:rsidTr="00A512BA">
        <w:trPr>
          <w:cnfStyle w:val="000000100000" w:firstRow="0" w:lastRow="0" w:firstColumn="0" w:lastColumn="0" w:oddVBand="0" w:evenVBand="0" w:oddHBand="1" w:evenHBand="0" w:firstRowFirstColumn="0" w:firstRowLastColumn="0" w:lastRowFirstColumn="0" w:lastRowLastColumn="0"/>
          <w:trHeight w:val="278"/>
          <w:jc w:val="center"/>
        </w:trPr>
        <w:tc>
          <w:tcPr>
            <w:tcW w:w="742" w:type="dxa"/>
            <w:vAlign w:val="center"/>
          </w:tcPr>
          <w:p w14:paraId="765EB70E"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Lc</w:t>
            </w:r>
          </w:p>
        </w:tc>
        <w:tc>
          <w:tcPr>
            <w:tcW w:w="2144" w:type="dxa"/>
            <w:vAlign w:val="center"/>
          </w:tcPr>
          <w:p w14:paraId="2AA182FB" w14:textId="77777777" w:rsidR="00DC1008" w:rsidRPr="00A512BA" w:rsidRDefault="00DC1008" w:rsidP="00A512BA">
            <w:pPr>
              <w:jc w:val="center"/>
              <w:rPr>
                <w:rFonts w:asciiTheme="majorBidi" w:hAnsiTheme="majorBidi" w:cstheme="majorBidi"/>
                <w:sz w:val="18"/>
                <w:szCs w:val="18"/>
              </w:rPr>
            </w:pPr>
            <w:proofErr w:type="spellStart"/>
            <w:r w:rsidRPr="00A512BA">
              <w:rPr>
                <w:rFonts w:asciiTheme="majorBidi" w:hAnsiTheme="majorBidi" w:cstheme="majorBidi"/>
                <w:color w:val="000000"/>
                <w:sz w:val="18"/>
                <w:szCs w:val="18"/>
              </w:rPr>
              <w:t>lightgbm</w:t>
            </w:r>
            <w:proofErr w:type="spellEnd"/>
          </w:p>
        </w:tc>
        <w:tc>
          <w:tcPr>
            <w:tcW w:w="1649" w:type="dxa"/>
            <w:vAlign w:val="center"/>
          </w:tcPr>
          <w:p w14:paraId="112AAA6F"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0.3418</w:t>
            </w:r>
          </w:p>
        </w:tc>
        <w:tc>
          <w:tcPr>
            <w:tcW w:w="1814" w:type="dxa"/>
            <w:vAlign w:val="center"/>
          </w:tcPr>
          <w:p w14:paraId="2CD9103C"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0.4470</w:t>
            </w:r>
          </w:p>
        </w:tc>
        <w:tc>
          <w:tcPr>
            <w:tcW w:w="1567" w:type="dxa"/>
            <w:vAlign w:val="center"/>
          </w:tcPr>
          <w:p w14:paraId="1E509235"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0.3703</w:t>
            </w:r>
          </w:p>
        </w:tc>
        <w:tc>
          <w:tcPr>
            <w:tcW w:w="1732" w:type="dxa"/>
            <w:vAlign w:val="center"/>
          </w:tcPr>
          <w:p w14:paraId="1405CEE0" w14:textId="77777777" w:rsidR="00DC1008" w:rsidRPr="00A512BA" w:rsidRDefault="00DC1008" w:rsidP="00A512BA">
            <w:pPr>
              <w:jc w:val="center"/>
              <w:rPr>
                <w:rFonts w:asciiTheme="majorBidi" w:hAnsiTheme="majorBidi" w:cstheme="majorBidi"/>
                <w:sz w:val="18"/>
                <w:szCs w:val="18"/>
              </w:rPr>
            </w:pPr>
            <w:r w:rsidRPr="00A512BA">
              <w:rPr>
                <w:rFonts w:asciiTheme="majorBidi" w:hAnsiTheme="majorBidi" w:cstheme="majorBidi"/>
                <w:color w:val="000000"/>
                <w:sz w:val="18"/>
                <w:szCs w:val="18"/>
              </w:rPr>
              <w:t>0.3977</w:t>
            </w:r>
          </w:p>
        </w:tc>
      </w:tr>
    </w:tbl>
    <w:p w14:paraId="10CF3FCC" w14:textId="77777777" w:rsidR="00DC1008" w:rsidRPr="004E11E7" w:rsidRDefault="00DC1008" w:rsidP="000B5EE8">
      <w:pPr>
        <w:spacing w:line="120" w:lineRule="auto"/>
        <w:ind w:left="720"/>
        <w:rPr>
          <w:rFonts w:asciiTheme="majorBidi" w:hAnsiTheme="majorBidi" w:cstheme="majorBidi"/>
        </w:rPr>
      </w:pPr>
    </w:p>
    <w:p w14:paraId="79CF243C" w14:textId="77777777" w:rsidR="00DC1008" w:rsidRPr="004E11E7" w:rsidRDefault="00DC1008" w:rsidP="000B5EE8">
      <w:pPr>
        <w:spacing w:after="140"/>
        <w:ind w:left="720"/>
        <w:jc w:val="both"/>
        <w:rPr>
          <w:rFonts w:asciiTheme="majorBidi" w:hAnsiTheme="majorBidi" w:cstheme="majorBidi"/>
        </w:rPr>
      </w:pPr>
      <w:r w:rsidRPr="00A512BA">
        <w:rPr>
          <w:rStyle w:val="H4NZChar"/>
          <w:color w:val="3A7C22" w:themeColor="accent6" w:themeShade="BF"/>
        </w:rPr>
        <w:t xml:space="preserve">Why </w:t>
      </w:r>
      <w:proofErr w:type="gramStart"/>
      <w:r w:rsidRPr="00A512BA">
        <w:rPr>
          <w:rStyle w:val="H4NZChar"/>
          <w:color w:val="3A7C22" w:themeColor="accent6" w:themeShade="BF"/>
        </w:rPr>
        <w:t>the wide table is</w:t>
      </w:r>
      <w:proofErr w:type="gramEnd"/>
      <w:r w:rsidRPr="00A512BA">
        <w:rPr>
          <w:rStyle w:val="H4NZChar"/>
          <w:color w:val="3A7C22" w:themeColor="accent6" w:themeShade="BF"/>
        </w:rPr>
        <w:t xml:space="preserve"> retained for this report.</w:t>
      </w:r>
      <w:r w:rsidRPr="00A512BA">
        <w:rPr>
          <w:rFonts w:asciiTheme="majorBidi" w:hAnsiTheme="majorBidi" w:cstheme="majorBidi"/>
          <w:color w:val="3A7C22" w:themeColor="accent6" w:themeShade="BF"/>
        </w:rPr>
        <w:t xml:space="preserve"> </w:t>
      </w:r>
      <w:r w:rsidRPr="004E11E7">
        <w:rPr>
          <w:rFonts w:asciiTheme="majorBidi" w:hAnsiTheme="majorBidi" w:cstheme="majorBidi"/>
        </w:rPr>
        <w:t xml:space="preserve">Three reasons, none of which is that it is significantly better, because it is not. It produces the better point estimate on every task and on 21 of 24 learner comparisons, so retaining it costs nothing in accuracy. It closes more of the distance to the market baseline. And it supports the explanatory analysis that Sections 8A and 8E depend </w:t>
      </w:r>
      <w:proofErr w:type="gramStart"/>
      <w:r w:rsidRPr="004E11E7">
        <w:rPr>
          <w:rFonts w:asciiTheme="majorBidi" w:hAnsiTheme="majorBidi" w:cstheme="majorBidi"/>
        </w:rPr>
        <w:t>on:</w:t>
      </w:r>
      <w:proofErr w:type="gramEnd"/>
      <w:r w:rsidRPr="004E11E7">
        <w:rPr>
          <w:rFonts w:asciiTheme="majorBidi" w:hAnsiTheme="majorBidi" w:cstheme="majorBidi"/>
        </w:rPr>
        <w:t xml:space="preserve"> </w:t>
      </w:r>
      <w:proofErr w:type="spellStart"/>
      <w:r w:rsidRPr="004E11E7">
        <w:rPr>
          <w:rFonts w:asciiTheme="majorBidi" w:eastAsia="Consolas" w:hAnsiTheme="majorBidi" w:cstheme="majorBidi"/>
          <w:sz w:val="19"/>
          <w:szCs w:val="19"/>
        </w:rPr>
        <w:t>away_venue_form_xga</w:t>
      </w:r>
      <w:proofErr w:type="spellEnd"/>
      <w:r w:rsidRPr="004E11E7">
        <w:rPr>
          <w:rFonts w:asciiTheme="majorBidi" w:hAnsiTheme="majorBidi" w:cstheme="majorBidi"/>
        </w:rPr>
        <w:t xml:space="preserve"> is the highest-attribution feature on both pre-match tasks and the most damaging single group to remove, and it exists only in the wide table. Discarding the wide table would remove the report's clearest feature-level finding in exchange for a compute saving that this project, which retrains once, does not need.</w:t>
      </w:r>
    </w:p>
    <w:p w14:paraId="1AAE1BAB" w14:textId="77777777" w:rsidR="00DC1008" w:rsidRPr="004E11E7" w:rsidRDefault="00DC1008" w:rsidP="000B5EE8">
      <w:pPr>
        <w:spacing w:after="140"/>
        <w:ind w:left="720"/>
        <w:jc w:val="both"/>
        <w:rPr>
          <w:rFonts w:asciiTheme="majorBidi" w:hAnsiTheme="majorBidi" w:cstheme="majorBidi"/>
        </w:rPr>
      </w:pPr>
      <w:r w:rsidRPr="00A512BA">
        <w:rPr>
          <w:rStyle w:val="H4NZChar"/>
          <w:color w:val="3A7C22" w:themeColor="accent6" w:themeShade="BF"/>
        </w:rPr>
        <w:lastRenderedPageBreak/>
        <w:t>What this experiment adds to the report's central claim.</w:t>
      </w:r>
      <w:r w:rsidRPr="00A512BA">
        <w:rPr>
          <w:rFonts w:asciiTheme="majorBidi" w:hAnsiTheme="majorBidi" w:cstheme="majorBidi"/>
          <w:color w:val="3A7C22" w:themeColor="accent6" w:themeShade="BF"/>
        </w:rPr>
        <w:t xml:space="preserve"> </w:t>
      </w:r>
      <w:r w:rsidRPr="004E11E7">
        <w:rPr>
          <w:rFonts w:asciiTheme="majorBidi" w:hAnsiTheme="majorBidi" w:cstheme="majorBidi"/>
        </w:rPr>
        <w:t xml:space="preserve">Section 6.6 shows that no learner is separable from another on pre-match data. This experiment shows that no </w:t>
      </w:r>
      <w:r w:rsidRPr="004E11E7">
        <w:rPr>
          <w:rFonts w:asciiTheme="majorBidi" w:hAnsiTheme="majorBidi" w:cstheme="majorBidi"/>
          <w:i/>
          <w:iCs/>
        </w:rPr>
        <w:t>feature width</w:t>
      </w:r>
      <w:r w:rsidRPr="004E11E7">
        <w:rPr>
          <w:rFonts w:asciiTheme="majorBidi" w:hAnsiTheme="majorBidi" w:cstheme="majorBidi"/>
        </w:rPr>
        <w:t xml:space="preserve"> is separable either, across a more than threefold change in column count. Two independent axes of model-design freedom have now been varied and neither moves the pre-match result. That is considerably stronger evidence for the report's central position — that pre-match performance here is limited by the information available rather than by model capacity or feature engineering — than either result alone. It also sharpens the market comparison of Section 6.4: if tripling the feature count does not close the gap, the gap is unlikely to be a feature-count problem at </w:t>
      </w:r>
      <w:proofErr w:type="gramStart"/>
      <w:r w:rsidRPr="004E11E7">
        <w:rPr>
          <w:rFonts w:asciiTheme="majorBidi" w:hAnsiTheme="majorBidi" w:cstheme="majorBidi"/>
        </w:rPr>
        <w:t>all, and</w:t>
      </w:r>
      <w:proofErr w:type="gramEnd"/>
      <w:r w:rsidRPr="004E11E7">
        <w:rPr>
          <w:rFonts w:asciiTheme="majorBidi" w:hAnsiTheme="majorBidi" w:cstheme="majorBidi"/>
        </w:rPr>
        <w:t xml:space="preserve"> is better read as the information gap of team news and squad quality identified there.</w:t>
      </w:r>
    </w:p>
    <w:p w14:paraId="24682AFE" w14:textId="77777777" w:rsidR="00DC1008" w:rsidRPr="004E11E7" w:rsidRDefault="00DC1008" w:rsidP="000B5EE8">
      <w:pPr>
        <w:spacing w:after="140"/>
        <w:ind w:left="720"/>
        <w:jc w:val="both"/>
        <w:rPr>
          <w:rFonts w:asciiTheme="majorBidi" w:hAnsiTheme="majorBidi" w:cstheme="majorBidi"/>
        </w:rPr>
      </w:pPr>
      <w:r w:rsidRPr="00A512BA">
        <w:rPr>
          <w:rStyle w:val="H4NZChar"/>
          <w:color w:val="3A7C22" w:themeColor="accent6" w:themeShade="BF"/>
        </w:rPr>
        <w:t>Limitations of this experiment.</w:t>
      </w:r>
      <w:r w:rsidRPr="00A512BA">
        <w:rPr>
          <w:rFonts w:asciiTheme="majorBidi" w:hAnsiTheme="majorBidi" w:cstheme="majorBidi"/>
          <w:color w:val="3A7C22" w:themeColor="accent6" w:themeShade="BF"/>
        </w:rPr>
        <w:t xml:space="preserve"> </w:t>
      </w:r>
      <w:r w:rsidRPr="004E11E7">
        <w:rPr>
          <w:rFonts w:asciiTheme="majorBidi" w:hAnsiTheme="majorBidi" w:cstheme="majorBidi"/>
        </w:rPr>
        <w:t>It compares two specific feature sets, not width in general, and the narrow set is not a strict subset of the wide one — it retains pass completion and carries into the final third, which the wide set omits, so a small part of any difference is composition rather than width. Both runs share the same 344 test matches and the same single season, so the comparison inherits every external-validity limitation in Section 9.3. And a null result on 344 matches is a statement about detectable effects at this sample size, not a demonstration that the two are equivalent; a difference of the magnitude observed would require several times more test matches to resolve.</w:t>
      </w:r>
    </w:p>
    <w:p w14:paraId="4B460AC5" w14:textId="77777777" w:rsidR="00DC1008" w:rsidRPr="004E11E7" w:rsidRDefault="00DC1008" w:rsidP="00A512BA">
      <w:pPr>
        <w:pStyle w:val="H3NZ"/>
        <w:ind w:firstLine="720"/>
      </w:pPr>
      <w:r w:rsidRPr="00A512BA">
        <w:rPr>
          <w:color w:val="3A7C22" w:themeColor="accent6" w:themeShade="BF"/>
        </w:rPr>
        <w:t>Other divergences between theory and measurement</w:t>
      </w:r>
    </w:p>
    <w:p w14:paraId="5917FFC1" w14:textId="77777777" w:rsidR="00DC1008" w:rsidRPr="004E11E7" w:rsidRDefault="00DC1008" w:rsidP="000B5EE8">
      <w:pPr>
        <w:pStyle w:val="ListParagraph"/>
        <w:numPr>
          <w:ilvl w:val="0"/>
          <w:numId w:val="23"/>
        </w:numPr>
        <w:spacing w:after="90" w:line="276" w:lineRule="auto"/>
        <w:ind w:left="2320"/>
        <w:contextualSpacing w:val="0"/>
        <w:jc w:val="both"/>
        <w:rPr>
          <w:rFonts w:asciiTheme="majorBidi" w:hAnsiTheme="majorBidi" w:cstheme="majorBidi"/>
        </w:rPr>
      </w:pPr>
      <w:r w:rsidRPr="00A512BA">
        <w:rPr>
          <w:rStyle w:val="H4NZChar"/>
          <w:color w:val="3A7C22" w:themeColor="accent6" w:themeShade="BF"/>
        </w:rPr>
        <w:t>Calibration does not always help.</w:t>
      </w:r>
      <w:r w:rsidRPr="00A512BA">
        <w:rPr>
          <w:rFonts w:asciiTheme="majorBidi" w:hAnsiTheme="majorBidi" w:cstheme="majorBidi"/>
          <w:color w:val="3A7C22" w:themeColor="accent6" w:themeShade="BF"/>
        </w:rPr>
        <w:t xml:space="preserve"> </w:t>
      </w:r>
      <w:r w:rsidRPr="004E11E7">
        <w:rPr>
          <w:rFonts w:asciiTheme="majorBidi" w:hAnsiTheme="majorBidi" w:cstheme="majorBidi"/>
        </w:rPr>
        <w:t>Textbook treatment presents post-hoc calibration as a monotone improvement. On Task C it made the random forest worse, from 0.04257 to 0.08248 ECE, because isotonic regression overfits 277 validation rows. The theory assumes a calibration set large enough for a flexible non-parametric fit, and this project does not have one.</w:t>
      </w:r>
    </w:p>
    <w:p w14:paraId="08BB874D" w14:textId="77777777" w:rsidR="00DC1008" w:rsidRPr="004E11E7" w:rsidRDefault="00DC1008" w:rsidP="000B5EE8">
      <w:pPr>
        <w:pStyle w:val="ListParagraph"/>
        <w:numPr>
          <w:ilvl w:val="0"/>
          <w:numId w:val="23"/>
        </w:numPr>
        <w:spacing w:after="90" w:line="276" w:lineRule="auto"/>
        <w:ind w:left="2320"/>
        <w:contextualSpacing w:val="0"/>
        <w:jc w:val="both"/>
        <w:rPr>
          <w:rFonts w:asciiTheme="majorBidi" w:hAnsiTheme="majorBidi" w:cstheme="majorBidi"/>
        </w:rPr>
      </w:pPr>
      <w:r w:rsidRPr="00A512BA">
        <w:rPr>
          <w:rStyle w:val="H4NZChar"/>
          <w:color w:val="3A7C22" w:themeColor="accent6" w:themeShade="BF"/>
        </w:rPr>
        <w:t>Kernel exponents do not match their asymptotic values.</w:t>
      </w:r>
      <w:r w:rsidRPr="00A512BA">
        <w:rPr>
          <w:rFonts w:asciiTheme="majorBidi" w:hAnsiTheme="majorBidi" w:cstheme="majorBidi"/>
          <w:color w:val="3A7C22" w:themeColor="accent6" w:themeShade="BF"/>
        </w:rPr>
        <w:t xml:space="preserve"> </w:t>
      </w:r>
      <w:r w:rsidRPr="004E11E7">
        <w:rPr>
          <w:rFonts w:asciiTheme="majorBidi" w:hAnsiTheme="majorBidi" w:cstheme="majorBidi"/>
        </w:rPr>
        <w:t xml:space="preserve">Predicted exponents of 3.0 and 2.0 were measured as 2.291 and 1.938. At </w:t>
      </w:r>
      <w:proofErr w:type="gramStart"/>
      <w:r w:rsidRPr="004E11E7">
        <w:rPr>
          <w:rFonts w:asciiTheme="majorBidi" w:hAnsiTheme="majorBidi" w:cstheme="majorBidi"/>
        </w:rPr>
        <w:t>n below</w:t>
      </w:r>
      <w:proofErr w:type="gramEnd"/>
      <w:r w:rsidRPr="004E11E7">
        <w:rPr>
          <w:rFonts w:asciiTheme="majorBidi" w:hAnsiTheme="majorBidi" w:cstheme="majorBidi"/>
        </w:rPr>
        <w:t xml:space="preserve"> twenty thousand, fixed overheads and solver strategy switches dominate the asymptotic term, as discussed above.</w:t>
      </w:r>
    </w:p>
    <w:p w14:paraId="1D4255F0" w14:textId="77777777" w:rsidR="00DC1008" w:rsidRPr="004E11E7" w:rsidRDefault="00DC1008" w:rsidP="000B5EE8">
      <w:pPr>
        <w:pStyle w:val="ListParagraph"/>
        <w:numPr>
          <w:ilvl w:val="0"/>
          <w:numId w:val="23"/>
        </w:numPr>
        <w:spacing w:after="90" w:line="276" w:lineRule="auto"/>
        <w:ind w:left="2320"/>
        <w:contextualSpacing w:val="0"/>
        <w:jc w:val="both"/>
        <w:rPr>
          <w:rFonts w:asciiTheme="majorBidi" w:hAnsiTheme="majorBidi" w:cstheme="majorBidi"/>
        </w:rPr>
      </w:pPr>
      <w:r w:rsidRPr="00A512BA">
        <w:rPr>
          <w:rStyle w:val="H4NZChar"/>
          <w:color w:val="3A7C22" w:themeColor="accent6" w:themeShade="BF"/>
        </w:rPr>
        <w:t>More capacity did not produce more accuracy pre-match.</w:t>
      </w:r>
      <w:r w:rsidRPr="00A512BA">
        <w:rPr>
          <w:rFonts w:asciiTheme="majorBidi" w:hAnsiTheme="majorBidi" w:cstheme="majorBidi"/>
          <w:color w:val="3A7C22" w:themeColor="accent6" w:themeShade="BF"/>
        </w:rPr>
        <w:t xml:space="preserve"> </w:t>
      </w:r>
      <w:r w:rsidRPr="004E11E7">
        <w:rPr>
          <w:rFonts w:asciiTheme="majorBidi" w:hAnsiTheme="majorBidi" w:cstheme="majorBidi"/>
        </w:rPr>
        <w:t>The tuned boosted ensembles, the kernel methods and the constant baseline all land within 0.01 RPS of one another on Task C. Standard model-selection intuition assumes the learner is the binding constraint; here the information content of the features is.</w:t>
      </w:r>
    </w:p>
    <w:p w14:paraId="14E79E2C" w14:textId="77777777" w:rsidR="00DC1008" w:rsidRPr="004E11E7" w:rsidRDefault="00DC1008" w:rsidP="000B5EE8">
      <w:pPr>
        <w:pStyle w:val="ListParagraph"/>
        <w:numPr>
          <w:ilvl w:val="0"/>
          <w:numId w:val="23"/>
        </w:numPr>
        <w:spacing w:after="90" w:line="276" w:lineRule="auto"/>
        <w:ind w:left="2320"/>
        <w:contextualSpacing w:val="0"/>
        <w:jc w:val="both"/>
        <w:rPr>
          <w:rFonts w:asciiTheme="majorBidi" w:hAnsiTheme="majorBidi" w:cstheme="majorBidi"/>
        </w:rPr>
      </w:pPr>
      <w:r w:rsidRPr="00A512BA">
        <w:rPr>
          <w:rStyle w:val="H4NZChar"/>
          <w:color w:val="3A7C22" w:themeColor="accent6" w:themeShade="BF"/>
        </w:rPr>
        <w:t>Oversampling improved recall and not the probabilistic score.</w:t>
      </w:r>
      <w:r w:rsidRPr="00A512BA">
        <w:rPr>
          <w:rFonts w:asciiTheme="majorBidi" w:hAnsiTheme="majorBidi" w:cstheme="majorBidi"/>
          <w:color w:val="3A7C22" w:themeColor="accent6" w:themeShade="BF"/>
        </w:rPr>
        <w:t xml:space="preserve"> </w:t>
      </w:r>
      <w:r w:rsidRPr="004E11E7">
        <w:rPr>
          <w:rFonts w:asciiTheme="majorBidi" w:hAnsiTheme="majorBidi" w:cstheme="majorBidi"/>
        </w:rPr>
        <w:t>This is predictable from the definition of a proper scoring rule, but it is routinely presented in applied work as an unqualified improvement. Measuring both metrics is what makes the trade-off visible.</w:t>
      </w:r>
    </w:p>
    <w:p w14:paraId="14ABCA7D" w14:textId="77777777" w:rsidR="00DC1008" w:rsidRPr="004E11E7" w:rsidRDefault="00DC1008" w:rsidP="00DC1008">
      <w:pPr>
        <w:rPr>
          <w:rFonts w:asciiTheme="majorBidi" w:hAnsiTheme="majorBidi" w:cstheme="majorBidi"/>
        </w:rPr>
      </w:pPr>
      <w:r w:rsidRPr="004E11E7">
        <w:rPr>
          <w:rFonts w:asciiTheme="majorBidi" w:hAnsiTheme="majorBidi" w:cstheme="majorBidi"/>
        </w:rPr>
        <w:br w:type="page"/>
      </w:r>
    </w:p>
    <w:p w14:paraId="1D83E259" w14:textId="77777777" w:rsidR="00DC1008" w:rsidRPr="00FE5A42" w:rsidRDefault="00DC1008" w:rsidP="00FE5A42">
      <w:pPr>
        <w:pStyle w:val="H1NZ"/>
        <w:rPr>
          <w:color w:val="124F1A" w:themeColor="accent3" w:themeShade="BF"/>
        </w:rPr>
      </w:pPr>
      <w:bookmarkStart w:id="61" w:name="_Toc_Sec09"/>
      <w:bookmarkEnd w:id="61"/>
      <w:r w:rsidRPr="00FE5A42">
        <w:rPr>
          <w:color w:val="124F1A" w:themeColor="accent3" w:themeShade="BF"/>
        </w:rPr>
        <w:lastRenderedPageBreak/>
        <w:t>9. Conclusion and Limitations</w:t>
      </w:r>
    </w:p>
    <w:p w14:paraId="678F2800" w14:textId="77777777" w:rsidR="00DC1008" w:rsidRPr="00FE5A42" w:rsidRDefault="00DC1008" w:rsidP="00ED06CF">
      <w:pPr>
        <w:pStyle w:val="H2NZ"/>
        <w:ind w:left="720"/>
        <w:rPr>
          <w:color w:val="3A7C22" w:themeColor="accent6" w:themeShade="BF"/>
        </w:rPr>
      </w:pPr>
      <w:r w:rsidRPr="00FE5A42">
        <w:rPr>
          <w:color w:val="3A7C22" w:themeColor="accent6" w:themeShade="BF"/>
        </w:rPr>
        <w:t>9.1 Objectives achieved</w:t>
      </w:r>
    </w:p>
    <w:p w14:paraId="79FE86A0" w14:textId="77777777" w:rsidR="00DC1008" w:rsidRPr="004E11E7" w:rsidRDefault="00DC1008" w:rsidP="00ED06CF">
      <w:pPr>
        <w:spacing w:after="140"/>
        <w:ind w:left="1440"/>
        <w:jc w:val="both"/>
        <w:rPr>
          <w:rFonts w:asciiTheme="majorBidi" w:hAnsiTheme="majorBidi" w:cstheme="majorBidi"/>
        </w:rPr>
      </w:pPr>
      <w:r w:rsidRPr="004E11E7">
        <w:rPr>
          <w:rFonts w:asciiTheme="majorBidi" w:hAnsiTheme="majorBidi" w:cstheme="majorBidi"/>
        </w:rPr>
        <w:t>All three model deliverables were formally defined, built and evaluated. Both feature pipelines run end to end from the raw JSON tree with leakage barriers enforced by assertions and unit tests rather than by claims in prose. Both papers were reimplemented from scratch and verified against their published equations and pseudocode by dedicated test suites. Every model was tuned under an equal candidate budget, calibrated on held-out validation data, and reported against both a constant baseline and the de-</w:t>
      </w:r>
      <w:proofErr w:type="spellStart"/>
      <w:r w:rsidRPr="004E11E7">
        <w:rPr>
          <w:rFonts w:asciiTheme="majorBidi" w:hAnsiTheme="majorBidi" w:cstheme="majorBidi"/>
        </w:rPr>
        <w:t>vigged</w:t>
      </w:r>
      <w:proofErr w:type="spellEnd"/>
      <w:r w:rsidRPr="004E11E7">
        <w:rPr>
          <w:rFonts w:asciiTheme="majorBidi" w:hAnsiTheme="majorBidi" w:cstheme="majorBidi"/>
        </w:rPr>
        <w:t xml:space="preserve"> market on identical matches. The complete metric suite is reported for every model on every task, including the many places where performance is poor.</w:t>
      </w:r>
    </w:p>
    <w:p w14:paraId="347FA748" w14:textId="77777777" w:rsidR="00DC1008" w:rsidRPr="00FE5A42" w:rsidRDefault="00DC1008" w:rsidP="00ED06CF">
      <w:pPr>
        <w:pStyle w:val="H2NZ"/>
        <w:ind w:left="720"/>
        <w:rPr>
          <w:color w:val="3A7C22" w:themeColor="accent6" w:themeShade="BF"/>
        </w:rPr>
      </w:pPr>
      <w:r w:rsidRPr="00FE5A42">
        <w:rPr>
          <w:color w:val="3A7C22" w:themeColor="accent6" w:themeShade="BF"/>
        </w:rPr>
        <w:t>9.2 Key findings</w:t>
      </w:r>
    </w:p>
    <w:p w14:paraId="20413213" w14:textId="77777777" w:rsidR="00DC1008" w:rsidRPr="004E11E7" w:rsidRDefault="00DC1008" w:rsidP="00ED06CF">
      <w:pPr>
        <w:spacing w:after="140"/>
        <w:ind w:left="720"/>
        <w:jc w:val="both"/>
        <w:rPr>
          <w:rFonts w:asciiTheme="majorBidi" w:hAnsiTheme="majorBidi" w:cstheme="majorBidi"/>
        </w:rPr>
      </w:pPr>
      <w:r w:rsidRPr="00ED06CF">
        <w:rPr>
          <w:rFonts w:asciiTheme="majorBidi" w:hAnsiTheme="majorBidi" w:cstheme="majorBidi"/>
          <w:b/>
          <w:bCs/>
          <w:i/>
          <w:iCs/>
        </w:rPr>
        <w:t>Live information matters far more than the choice of learner.</w:t>
      </w:r>
      <w:r w:rsidRPr="004E11E7">
        <w:rPr>
          <w:rFonts w:asciiTheme="majorBidi" w:hAnsiTheme="majorBidi" w:cstheme="majorBidi"/>
        </w:rPr>
        <w:t xml:space="preserve"> The best in-play ranked probability score reaches 0.02266 at the final snapshot against 0.21862 for the frozen pre-match reference. No comparison between learners anywhere in this report comes close to that difference. The practical implication for a production system is that effort should go into what the model observes, not into which model observes it.</w:t>
      </w:r>
    </w:p>
    <w:p w14:paraId="002AD03C" w14:textId="77777777" w:rsidR="00DC1008" w:rsidRPr="004E11E7" w:rsidRDefault="00DC1008" w:rsidP="00ED06CF">
      <w:pPr>
        <w:spacing w:after="140"/>
        <w:ind w:left="720"/>
        <w:jc w:val="both"/>
        <w:rPr>
          <w:rFonts w:asciiTheme="majorBidi" w:hAnsiTheme="majorBidi" w:cstheme="majorBidi"/>
        </w:rPr>
      </w:pPr>
      <w:r w:rsidRPr="00ED06CF">
        <w:rPr>
          <w:rFonts w:asciiTheme="majorBidi" w:hAnsiTheme="majorBidi" w:cstheme="majorBidi"/>
          <w:b/>
          <w:bCs/>
          <w:i/>
          <w:iCs/>
        </w:rPr>
        <w:t>The pre-match problem is limited by information, not by capacity.</w:t>
      </w:r>
      <w:r w:rsidRPr="004E11E7">
        <w:rPr>
          <w:rFonts w:asciiTheme="majorBidi" w:hAnsiTheme="majorBidi" w:cstheme="majorBidi"/>
        </w:rPr>
        <w:t xml:space="preserve"> Across every learner the spread on Task C runs from 0.21862 to 0.22812. A problem in which a constant baseline and a tuned gradient-boosted ensemble land that close together is one where the features, not the model, set the ceiling. The ablation supports this directly: only one feature group produces a clear deterioration when removed, and a substantial minority of deletions improve the metric.</w:t>
      </w:r>
    </w:p>
    <w:p w14:paraId="05832C4C" w14:textId="77777777" w:rsidR="00DC1008" w:rsidRPr="004E11E7" w:rsidRDefault="00DC1008" w:rsidP="00ED06CF">
      <w:pPr>
        <w:spacing w:after="140"/>
        <w:ind w:left="720"/>
        <w:jc w:val="both"/>
        <w:rPr>
          <w:rFonts w:asciiTheme="majorBidi" w:hAnsiTheme="majorBidi" w:cstheme="majorBidi"/>
        </w:rPr>
      </w:pPr>
      <w:r w:rsidRPr="00ED06CF">
        <w:rPr>
          <w:rFonts w:asciiTheme="majorBidi" w:hAnsiTheme="majorBidi" w:cstheme="majorBidi"/>
          <w:b/>
          <w:bCs/>
          <w:i/>
          <w:iCs/>
        </w:rPr>
        <w:t>Most of the leaderboard is not statistically supported.</w:t>
      </w:r>
      <w:r w:rsidRPr="004E11E7">
        <w:rPr>
          <w:rFonts w:asciiTheme="majorBidi" w:hAnsiTheme="majorBidi" w:cstheme="majorBidi"/>
        </w:rPr>
        <w:t xml:space="preserve"> Of 87 pairwise comparisons, 21 survive Holm correction, and the survivors are concentrated on the in-play tasks. On Task C not a single comparison survives, including comparisons against the constant baseline. This is reported as a headline finding rather than buried, because the alternative would be to present an ordering the evidence does not support.</w:t>
      </w:r>
    </w:p>
    <w:p w14:paraId="14471051" w14:textId="77777777" w:rsidR="00DC1008" w:rsidRPr="004E11E7" w:rsidRDefault="00DC1008" w:rsidP="00ED06CF">
      <w:pPr>
        <w:spacing w:after="140"/>
        <w:ind w:left="720"/>
        <w:jc w:val="both"/>
        <w:rPr>
          <w:rFonts w:asciiTheme="majorBidi" w:hAnsiTheme="majorBidi" w:cstheme="majorBidi"/>
        </w:rPr>
      </w:pPr>
      <w:r w:rsidRPr="00ED06CF">
        <w:rPr>
          <w:rFonts w:asciiTheme="majorBidi" w:hAnsiTheme="majorBidi" w:cstheme="majorBidi"/>
          <w:b/>
          <w:bCs/>
          <w:i/>
          <w:iCs/>
        </w:rPr>
        <w:t>The market gap is real and is a feature gap.</w:t>
      </w:r>
      <w:r w:rsidRPr="004E11E7">
        <w:rPr>
          <w:rFonts w:asciiTheme="majorBidi" w:hAnsiTheme="majorBidi" w:cstheme="majorBidi"/>
        </w:rPr>
        <w:t xml:space="preserve"> Zero of seven models beat the de-</w:t>
      </w:r>
      <w:proofErr w:type="spellStart"/>
      <w:r w:rsidRPr="004E11E7">
        <w:rPr>
          <w:rFonts w:asciiTheme="majorBidi" w:hAnsiTheme="majorBidi" w:cstheme="majorBidi"/>
        </w:rPr>
        <w:t>vigged</w:t>
      </w:r>
      <w:proofErr w:type="spellEnd"/>
      <w:r w:rsidRPr="004E11E7">
        <w:rPr>
          <w:rFonts w:asciiTheme="majorBidi" w:hAnsiTheme="majorBidi" w:cstheme="majorBidi"/>
        </w:rPr>
        <w:t xml:space="preserve"> market, which scores 0.19665 against 0.21878 for the best model. The market achieves this while never once assigning the draw the highest probability, which is the sharpest illustration in this report that probabilistic quality and </w:t>
      </w:r>
      <w:proofErr w:type="spellStart"/>
      <w:r w:rsidRPr="004E11E7">
        <w:rPr>
          <w:rFonts w:asciiTheme="majorBidi" w:hAnsiTheme="majorBidi" w:cstheme="majorBidi"/>
        </w:rPr>
        <w:t>arg</w:t>
      </w:r>
      <w:proofErr w:type="spellEnd"/>
      <w:r w:rsidRPr="004E11E7">
        <w:rPr>
          <w:rFonts w:asciiTheme="majorBidi" w:hAnsiTheme="majorBidi" w:cstheme="majorBidi"/>
        </w:rPr>
        <w:t>-max accuracy are different objectives.</w:t>
      </w:r>
    </w:p>
    <w:p w14:paraId="0549B7D3" w14:textId="6B5CC265" w:rsidR="00DC1008" w:rsidRPr="004E11E7" w:rsidRDefault="00DC1008" w:rsidP="00ED06CF">
      <w:pPr>
        <w:spacing w:after="140"/>
        <w:ind w:left="720"/>
        <w:jc w:val="both"/>
        <w:rPr>
          <w:rFonts w:asciiTheme="majorBidi" w:hAnsiTheme="majorBidi" w:cstheme="majorBidi"/>
        </w:rPr>
      </w:pPr>
      <w:r w:rsidRPr="00ED06CF">
        <w:rPr>
          <w:rFonts w:asciiTheme="majorBidi" w:hAnsiTheme="majorBidi" w:cstheme="majorBidi"/>
          <w:b/>
          <w:bCs/>
          <w:i/>
          <w:iCs/>
        </w:rPr>
        <w:t>On P1</w:t>
      </w:r>
      <w:r w:rsidRPr="004E11E7">
        <w:rPr>
          <w:rFonts w:asciiTheme="majorBidi" w:hAnsiTheme="majorBidi" w:cstheme="majorBidi"/>
          <w:b/>
          <w:bCs/>
        </w:rPr>
        <w:t>.</w:t>
      </w:r>
      <w:r w:rsidRPr="004E11E7">
        <w:rPr>
          <w:rFonts w:asciiTheme="majorBidi" w:hAnsiTheme="majorBidi" w:cstheme="majorBidi"/>
        </w:rPr>
        <w:t xml:space="preserve"> The reimplementation is faithful and reproduces the </w:t>
      </w:r>
      <w:r w:rsidR="00ED06CF" w:rsidRPr="004E11E7">
        <w:rPr>
          <w:rFonts w:asciiTheme="majorBidi" w:hAnsiTheme="majorBidi" w:cstheme="majorBidi"/>
        </w:rPr>
        <w:t>behavior</w:t>
      </w:r>
      <w:r w:rsidRPr="004E11E7">
        <w:rPr>
          <w:rFonts w:asciiTheme="majorBidi" w:hAnsiTheme="majorBidi" w:cstheme="majorBidi"/>
        </w:rPr>
        <w:t xml:space="preserve"> its paper claims: it raises draw recall by more than any other arm tested, by 62 per cent relative to no treatment. It does not improve the probabilistic score, for a reason that follows from the definition of the metric rather than from any flaw in the method. Both halves of that </w:t>
      </w:r>
      <w:proofErr w:type="gramStart"/>
      <w:r w:rsidRPr="004E11E7">
        <w:rPr>
          <w:rFonts w:asciiTheme="majorBidi" w:hAnsiTheme="majorBidi" w:cstheme="majorBidi"/>
        </w:rPr>
        <w:t>result</w:t>
      </w:r>
      <w:proofErr w:type="gramEnd"/>
      <w:r w:rsidRPr="004E11E7">
        <w:rPr>
          <w:rFonts w:asciiTheme="majorBidi" w:hAnsiTheme="majorBidi" w:cstheme="majorBidi"/>
        </w:rPr>
        <w:t xml:space="preserve"> are reported.</w:t>
      </w:r>
    </w:p>
    <w:p w14:paraId="781DD661" w14:textId="77777777" w:rsidR="00DC1008" w:rsidRPr="004E11E7" w:rsidRDefault="00DC1008" w:rsidP="00ED06CF">
      <w:pPr>
        <w:spacing w:after="140"/>
        <w:ind w:left="720"/>
        <w:jc w:val="both"/>
        <w:rPr>
          <w:rFonts w:asciiTheme="majorBidi" w:hAnsiTheme="majorBidi" w:cstheme="majorBidi"/>
        </w:rPr>
      </w:pPr>
      <w:r w:rsidRPr="00ED06CF">
        <w:rPr>
          <w:rFonts w:asciiTheme="majorBidi" w:hAnsiTheme="majorBidi" w:cstheme="majorBidi"/>
          <w:b/>
          <w:bCs/>
          <w:i/>
          <w:iCs/>
        </w:rPr>
        <w:t>On P2.</w:t>
      </w:r>
      <w:r w:rsidRPr="004E11E7">
        <w:rPr>
          <w:rFonts w:asciiTheme="majorBidi" w:hAnsiTheme="majorBidi" w:cstheme="majorBidi"/>
        </w:rPr>
        <w:t xml:space="preserve"> Hierarchical shrinkage behaves as its paper predicts. It produces well-calibrated probabilities before any external calibration, because averaging shrunk leaf values pulls extreme estimates towards better-supported ancestors, and it selects its own shrinkage strength by cross-validation. It is consistently the most expensive model to fit, which is the price of that internal selection step. On pre-match data its advantage over simpler learners is not statistically detectable, which is a statement about the dataset rather than about the method.</w:t>
      </w:r>
    </w:p>
    <w:p w14:paraId="2BB63CB1" w14:textId="77777777" w:rsidR="00DC1008" w:rsidRPr="00FE5A42" w:rsidRDefault="00DC1008" w:rsidP="00ED06CF">
      <w:pPr>
        <w:pStyle w:val="H2NZ"/>
        <w:ind w:left="720"/>
        <w:rPr>
          <w:color w:val="3A7C22" w:themeColor="accent6" w:themeShade="BF"/>
        </w:rPr>
      </w:pPr>
      <w:r w:rsidRPr="00FE5A42">
        <w:rPr>
          <w:color w:val="3A7C22" w:themeColor="accent6" w:themeShade="BF"/>
        </w:rPr>
        <w:t>9.3 Limitations</w:t>
      </w:r>
    </w:p>
    <w:p w14:paraId="09430E52" w14:textId="77777777" w:rsidR="00DC1008" w:rsidRPr="004E11E7" w:rsidRDefault="00DC1008" w:rsidP="00ED06CF">
      <w:pPr>
        <w:pStyle w:val="ListParagraph"/>
        <w:numPr>
          <w:ilvl w:val="0"/>
          <w:numId w:val="23"/>
        </w:numPr>
        <w:spacing w:after="90" w:line="276" w:lineRule="auto"/>
        <w:ind w:left="2320"/>
        <w:contextualSpacing w:val="0"/>
        <w:jc w:val="both"/>
        <w:rPr>
          <w:rFonts w:asciiTheme="majorBidi" w:hAnsiTheme="majorBidi" w:cstheme="majorBidi"/>
        </w:rPr>
      </w:pPr>
      <w:r w:rsidRPr="00ED06CF">
        <w:rPr>
          <w:rStyle w:val="H4NZChar"/>
          <w:color w:val="3A7C22" w:themeColor="accent6" w:themeShade="BF"/>
        </w:rPr>
        <w:t>One season.</w:t>
      </w:r>
      <w:r w:rsidRPr="00ED06CF">
        <w:rPr>
          <w:rFonts w:asciiTheme="majorBidi" w:hAnsiTheme="majorBidi" w:cstheme="majorBidi"/>
          <w:color w:val="3A7C22" w:themeColor="accent6" w:themeShade="BF"/>
        </w:rPr>
        <w:t xml:space="preserve"> </w:t>
      </w:r>
      <w:r w:rsidRPr="004E11E7">
        <w:rPr>
          <w:rFonts w:asciiTheme="majorBidi" w:hAnsiTheme="majorBidi" w:cstheme="majorBidi"/>
        </w:rPr>
        <w:t xml:space="preserve">Roughly fifteen hundred matches from 2015/16 across four leagues. Because the split is chronological, the test block is the closing months of the </w:t>
      </w:r>
      <w:r w:rsidRPr="004E11E7">
        <w:rPr>
          <w:rFonts w:asciiTheme="majorBidi" w:hAnsiTheme="majorBidi" w:cstheme="majorBidi"/>
        </w:rPr>
        <w:lastRenderedPageBreak/>
        <w:t>season, where the home-win rate is 48.55 per cent against 43.30 per cent in training. This is a genuine distribution shift and a further reason the models trail the market. It is nevertheless the correct way to split, since a random split would be optimistic.</w:t>
      </w:r>
    </w:p>
    <w:p w14:paraId="6C892638" w14:textId="77777777" w:rsidR="00DC1008" w:rsidRPr="004E11E7" w:rsidRDefault="00DC1008" w:rsidP="00ED06CF">
      <w:pPr>
        <w:pStyle w:val="ListParagraph"/>
        <w:numPr>
          <w:ilvl w:val="0"/>
          <w:numId w:val="23"/>
        </w:numPr>
        <w:spacing w:after="90" w:line="276" w:lineRule="auto"/>
        <w:ind w:left="2320"/>
        <w:contextualSpacing w:val="0"/>
        <w:jc w:val="both"/>
        <w:rPr>
          <w:rFonts w:asciiTheme="majorBidi" w:hAnsiTheme="majorBidi" w:cstheme="majorBidi"/>
        </w:rPr>
      </w:pPr>
      <w:r w:rsidRPr="00ED06CF">
        <w:rPr>
          <w:rStyle w:val="H4NZChar"/>
          <w:color w:val="3A7C22" w:themeColor="accent6" w:themeShade="BF"/>
        </w:rPr>
        <w:t>Feature breadth</w:t>
      </w:r>
      <w:r w:rsidRPr="004E11E7">
        <w:rPr>
          <w:rFonts w:asciiTheme="majorBidi" w:hAnsiTheme="majorBidi" w:cstheme="majorBidi"/>
          <w:b/>
          <w:bCs/>
        </w:rPr>
        <w:t>.</w:t>
      </w:r>
      <w:r w:rsidRPr="004E11E7">
        <w:rPr>
          <w:rFonts w:asciiTheme="majorBidi" w:hAnsiTheme="majorBidi" w:cstheme="majorBidi"/>
        </w:rPr>
        <w:t xml:space="preserve"> Pass completion rate and carries </w:t>
      </w:r>
      <w:r w:rsidRPr="004E11E7">
        <w:rPr>
          <w:rFonts w:asciiTheme="majorBidi" w:hAnsiTheme="majorBidi" w:cstheme="majorBidi"/>
          <w:i/>
          <w:iCs/>
        </w:rPr>
        <w:t>into</w:t>
      </w:r>
      <w:r w:rsidRPr="004E11E7">
        <w:rPr>
          <w:rFonts w:asciiTheme="majorBidi" w:hAnsiTheme="majorBidi" w:cstheme="majorBidi"/>
        </w:rPr>
        <w:t xml:space="preserve"> the final third are implemented in the shared aggregates module but are not called by either feature builder, so neither reaches the design matrices and no reported model uses them. Connecting them is a small change and is the cheapest available extension to the feature set. The pre-match table also contains nothing about squad quality or team news, which is the largest single component of the market gap.</w:t>
      </w:r>
    </w:p>
    <w:p w14:paraId="648C28A7" w14:textId="77777777" w:rsidR="00DC1008" w:rsidRPr="004E11E7" w:rsidRDefault="00DC1008" w:rsidP="00ED06CF">
      <w:pPr>
        <w:pStyle w:val="ListParagraph"/>
        <w:numPr>
          <w:ilvl w:val="0"/>
          <w:numId w:val="23"/>
        </w:numPr>
        <w:spacing w:after="90" w:line="276" w:lineRule="auto"/>
        <w:ind w:left="2320"/>
        <w:contextualSpacing w:val="0"/>
        <w:jc w:val="both"/>
        <w:rPr>
          <w:rFonts w:asciiTheme="majorBidi" w:hAnsiTheme="majorBidi" w:cstheme="majorBidi"/>
        </w:rPr>
      </w:pPr>
      <w:r w:rsidRPr="00ED06CF">
        <w:rPr>
          <w:rStyle w:val="H4NZChar"/>
          <w:color w:val="3A7C22" w:themeColor="accent6" w:themeShade="BF"/>
        </w:rPr>
        <w:t>Feature width is unresolved rather than optimal.</w:t>
      </w:r>
      <w:r w:rsidRPr="00ED06CF">
        <w:rPr>
          <w:rFonts w:asciiTheme="majorBidi" w:hAnsiTheme="majorBidi" w:cstheme="majorBidi"/>
          <w:color w:val="3A7C22" w:themeColor="accent6" w:themeShade="BF"/>
        </w:rPr>
        <w:t xml:space="preserve"> </w:t>
      </w:r>
      <w:r w:rsidRPr="004E11E7">
        <w:rPr>
          <w:rFonts w:asciiTheme="majorBidi" w:hAnsiTheme="majorBidi" w:cstheme="majorBidi"/>
        </w:rPr>
        <w:t>The pre-match matrix carries 231 columns against 896 training rows. The controlled comparison in Section 8E shows a narrower 75-column variant is not detectably different on any task, so the wide table is retained on point estimates and explanatory value rather than on demonstrated superiority. A null result at 344 test matches is not a demonstration of equivalence.</w:t>
      </w:r>
    </w:p>
    <w:p w14:paraId="700087AD" w14:textId="77777777" w:rsidR="00DC1008" w:rsidRPr="004E11E7" w:rsidRDefault="00DC1008" w:rsidP="00ED06CF">
      <w:pPr>
        <w:pStyle w:val="ListParagraph"/>
        <w:numPr>
          <w:ilvl w:val="0"/>
          <w:numId w:val="23"/>
        </w:numPr>
        <w:spacing w:after="90" w:line="276" w:lineRule="auto"/>
        <w:ind w:left="2320"/>
        <w:contextualSpacing w:val="0"/>
        <w:jc w:val="both"/>
        <w:rPr>
          <w:rFonts w:asciiTheme="majorBidi" w:hAnsiTheme="majorBidi" w:cstheme="majorBidi"/>
        </w:rPr>
      </w:pPr>
      <w:r w:rsidRPr="00ED06CF">
        <w:rPr>
          <w:rStyle w:val="H4NZChar"/>
          <w:color w:val="3A7C22" w:themeColor="accent6" w:themeShade="BF"/>
        </w:rPr>
        <w:t>Correlated snapshots</w:t>
      </w:r>
      <w:r w:rsidRPr="004E11E7">
        <w:rPr>
          <w:rFonts w:asciiTheme="majorBidi" w:hAnsiTheme="majorBidi" w:cstheme="majorBidi"/>
          <w:b/>
          <w:bCs/>
        </w:rPr>
        <w:t>.</w:t>
      </w:r>
      <w:r w:rsidRPr="004E11E7">
        <w:rPr>
          <w:rFonts w:asciiTheme="majorBidi" w:hAnsiTheme="majorBidi" w:cstheme="majorBidi"/>
        </w:rPr>
        <w:t xml:space="preserve"> Nineteen snapshots per match are not nineteen independent observations. Grouped cross-validation and the match-clustered bootstrap handle this in tuning and testing, but the effective sample size for Task L remains the number of matches, not the number of rows. The </w:t>
      </w:r>
      <w:proofErr w:type="gramStart"/>
      <w:r w:rsidRPr="004E11E7">
        <w:rPr>
          <w:rFonts w:asciiTheme="majorBidi" w:hAnsiTheme="majorBidi" w:cstheme="majorBidi"/>
        </w:rPr>
        <w:t>worst-prediction</w:t>
      </w:r>
      <w:proofErr w:type="gramEnd"/>
      <w:r w:rsidRPr="004E11E7">
        <w:rPr>
          <w:rFonts w:asciiTheme="majorBidi" w:hAnsiTheme="majorBidi" w:cstheme="majorBidi"/>
        </w:rPr>
        <w:t xml:space="preserve"> analysis shows the same effect: ten worst Lc rows resolve to only two distinct matches.</w:t>
      </w:r>
    </w:p>
    <w:p w14:paraId="5F61DF19" w14:textId="77777777" w:rsidR="00DC1008" w:rsidRPr="004E11E7" w:rsidRDefault="00DC1008" w:rsidP="00ED06CF">
      <w:pPr>
        <w:pStyle w:val="ListParagraph"/>
        <w:numPr>
          <w:ilvl w:val="0"/>
          <w:numId w:val="23"/>
        </w:numPr>
        <w:spacing w:after="90" w:line="276" w:lineRule="auto"/>
        <w:ind w:left="2320"/>
        <w:contextualSpacing w:val="0"/>
        <w:jc w:val="both"/>
        <w:rPr>
          <w:rFonts w:asciiTheme="majorBidi" w:hAnsiTheme="majorBidi" w:cstheme="majorBidi"/>
        </w:rPr>
      </w:pPr>
      <w:r w:rsidRPr="00ED06CF">
        <w:rPr>
          <w:rStyle w:val="H4NZChar"/>
          <w:color w:val="3A7C22" w:themeColor="accent6" w:themeShade="BF"/>
        </w:rPr>
        <w:t>Calibration data.</w:t>
      </w:r>
      <w:r w:rsidRPr="00ED06CF">
        <w:rPr>
          <w:rFonts w:asciiTheme="majorBidi" w:hAnsiTheme="majorBidi" w:cstheme="majorBidi"/>
          <w:color w:val="3A7C22" w:themeColor="accent6" w:themeShade="BF"/>
        </w:rPr>
        <w:t xml:space="preserve"> </w:t>
      </w:r>
      <w:r w:rsidRPr="004E11E7">
        <w:rPr>
          <w:rFonts w:asciiTheme="majorBidi" w:hAnsiTheme="majorBidi" w:cstheme="majorBidi"/>
        </w:rPr>
        <w:t>The validation split provides 277 matches, which is thin for isotonic regression. This is why the probability floor exists and why calibration occasionally makes the calibration error slightly worse. A per-phase calibrator for Model 3 would be preferable but would divide that thin data further still.</w:t>
      </w:r>
    </w:p>
    <w:p w14:paraId="48B8A79C" w14:textId="77777777" w:rsidR="00DC1008" w:rsidRPr="004E11E7" w:rsidRDefault="00DC1008" w:rsidP="00ED06CF">
      <w:pPr>
        <w:pStyle w:val="ListParagraph"/>
        <w:numPr>
          <w:ilvl w:val="0"/>
          <w:numId w:val="23"/>
        </w:numPr>
        <w:spacing w:after="90" w:line="276" w:lineRule="auto"/>
        <w:ind w:left="2320"/>
        <w:contextualSpacing w:val="0"/>
        <w:jc w:val="both"/>
        <w:rPr>
          <w:rFonts w:asciiTheme="majorBidi" w:hAnsiTheme="majorBidi" w:cstheme="majorBidi"/>
        </w:rPr>
      </w:pPr>
      <w:r w:rsidRPr="00ED06CF">
        <w:rPr>
          <w:rStyle w:val="H4NZChar"/>
          <w:color w:val="3A7C22" w:themeColor="accent6" w:themeShade="BF"/>
        </w:rPr>
        <w:t>The market comparison is not like-for-like.</w:t>
      </w:r>
      <w:r w:rsidRPr="00ED06CF">
        <w:rPr>
          <w:rFonts w:asciiTheme="majorBidi" w:hAnsiTheme="majorBidi" w:cstheme="majorBidi"/>
          <w:color w:val="3A7C22" w:themeColor="accent6" w:themeShade="BF"/>
        </w:rPr>
        <w:t xml:space="preserve"> </w:t>
      </w:r>
      <w:r w:rsidRPr="004E11E7">
        <w:rPr>
          <w:rFonts w:asciiTheme="majorBidi" w:hAnsiTheme="majorBidi" w:cstheme="majorBidi"/>
        </w:rPr>
        <w:t>The market observes team news and money flow that these features cannot. It is the right reference point, but the gap should not be read purely as a difference in modelling quality.</w:t>
      </w:r>
    </w:p>
    <w:p w14:paraId="6F02EA3B" w14:textId="77777777" w:rsidR="00DC1008" w:rsidRPr="004E11E7" w:rsidRDefault="00DC1008" w:rsidP="00ED06CF">
      <w:pPr>
        <w:pStyle w:val="ListParagraph"/>
        <w:numPr>
          <w:ilvl w:val="0"/>
          <w:numId w:val="23"/>
        </w:numPr>
        <w:spacing w:after="90" w:line="276" w:lineRule="auto"/>
        <w:ind w:left="2320"/>
        <w:contextualSpacing w:val="0"/>
        <w:jc w:val="both"/>
        <w:rPr>
          <w:rFonts w:asciiTheme="majorBidi" w:hAnsiTheme="majorBidi" w:cstheme="majorBidi"/>
        </w:rPr>
      </w:pPr>
      <w:r w:rsidRPr="00ED06CF">
        <w:rPr>
          <w:rStyle w:val="H4NZChar"/>
          <w:color w:val="3A7C22" w:themeColor="accent6" w:themeShade="BF"/>
        </w:rPr>
        <w:t>Ablation power.</w:t>
      </w:r>
      <w:r w:rsidRPr="00ED06CF">
        <w:rPr>
          <w:rFonts w:asciiTheme="majorBidi" w:hAnsiTheme="majorBidi" w:cstheme="majorBidi"/>
          <w:color w:val="3A7C22" w:themeColor="accent6" w:themeShade="BF"/>
        </w:rPr>
        <w:t xml:space="preserve"> </w:t>
      </w:r>
      <w:r w:rsidRPr="004E11E7">
        <w:rPr>
          <w:rFonts w:asciiTheme="majorBidi" w:hAnsiTheme="majorBidi" w:cstheme="majorBidi"/>
        </w:rPr>
        <w:t>The feature-group ablation was run on the validation split with no multiplicity correction, and the two learners disagree in sign on many of the smaller entries. Individual rows are weak evidence; only the overall pattern is reported as a finding.</w:t>
      </w:r>
    </w:p>
    <w:p w14:paraId="5DE0BC1D" w14:textId="77777777" w:rsidR="00DC1008" w:rsidRPr="00FE5A42" w:rsidRDefault="00DC1008" w:rsidP="00ED06CF">
      <w:pPr>
        <w:pStyle w:val="H2NZ"/>
        <w:ind w:left="720"/>
        <w:rPr>
          <w:color w:val="3A7C22" w:themeColor="accent6" w:themeShade="BF"/>
        </w:rPr>
      </w:pPr>
      <w:r w:rsidRPr="00FE5A42">
        <w:rPr>
          <w:color w:val="3A7C22" w:themeColor="accent6" w:themeShade="BF"/>
        </w:rPr>
        <w:t>9.4 Future improvements</w:t>
      </w:r>
    </w:p>
    <w:p w14:paraId="119D86EB" w14:textId="77777777" w:rsidR="00DC1008" w:rsidRPr="004E11E7" w:rsidRDefault="00DC1008" w:rsidP="00ED06CF">
      <w:pPr>
        <w:pStyle w:val="ListParagraph"/>
        <w:numPr>
          <w:ilvl w:val="0"/>
          <w:numId w:val="23"/>
        </w:numPr>
        <w:spacing w:after="90" w:line="276" w:lineRule="auto"/>
        <w:ind w:left="2320"/>
        <w:contextualSpacing w:val="0"/>
        <w:jc w:val="both"/>
        <w:rPr>
          <w:rFonts w:asciiTheme="majorBidi" w:hAnsiTheme="majorBidi" w:cstheme="majorBidi"/>
        </w:rPr>
      </w:pPr>
      <w:r w:rsidRPr="004E11E7">
        <w:rPr>
          <w:rFonts w:asciiTheme="majorBidi" w:hAnsiTheme="majorBidi" w:cstheme="majorBidi"/>
        </w:rPr>
        <w:t>Extend the width comparison of Section 8E beyond the two hand-built variants to a principled reduction — correlation pruning, variance thresholding, SHAP-ranked top-k and a principal-component projection — selected on validation and confirmed once on test. The two-point comparison run here cannot separate width from composition; a graded sweep could.</w:t>
      </w:r>
    </w:p>
    <w:p w14:paraId="634DABCD" w14:textId="77777777" w:rsidR="00DC1008" w:rsidRPr="004E11E7" w:rsidRDefault="00DC1008" w:rsidP="00ED06CF">
      <w:pPr>
        <w:pStyle w:val="ListParagraph"/>
        <w:numPr>
          <w:ilvl w:val="0"/>
          <w:numId w:val="23"/>
        </w:numPr>
        <w:spacing w:after="90" w:line="276" w:lineRule="auto"/>
        <w:ind w:left="2320"/>
        <w:contextualSpacing w:val="0"/>
        <w:jc w:val="both"/>
        <w:rPr>
          <w:rFonts w:asciiTheme="majorBidi" w:hAnsiTheme="majorBidi" w:cstheme="majorBidi"/>
        </w:rPr>
      </w:pPr>
      <w:r w:rsidRPr="004E11E7">
        <w:rPr>
          <w:rFonts w:asciiTheme="majorBidi" w:hAnsiTheme="majorBidi" w:cstheme="majorBidi"/>
        </w:rPr>
        <w:lastRenderedPageBreak/>
        <w:t>Add squad-strength features from the lineup store, which is already built but currently unused by the feature pipelines. This is the most direct attack on the market gap.</w:t>
      </w:r>
    </w:p>
    <w:p w14:paraId="35C4CDC9" w14:textId="77777777" w:rsidR="00DC1008" w:rsidRPr="004E11E7" w:rsidRDefault="00DC1008" w:rsidP="00ED06CF">
      <w:pPr>
        <w:pStyle w:val="ListParagraph"/>
        <w:numPr>
          <w:ilvl w:val="0"/>
          <w:numId w:val="23"/>
        </w:numPr>
        <w:spacing w:after="90" w:line="276" w:lineRule="auto"/>
        <w:ind w:left="2320"/>
        <w:contextualSpacing w:val="0"/>
        <w:jc w:val="both"/>
        <w:rPr>
          <w:rFonts w:asciiTheme="majorBidi" w:hAnsiTheme="majorBidi" w:cstheme="majorBidi"/>
        </w:rPr>
      </w:pPr>
      <w:r w:rsidRPr="004E11E7">
        <w:rPr>
          <w:rFonts w:asciiTheme="majorBidi" w:hAnsiTheme="majorBidi" w:cstheme="majorBidi"/>
        </w:rPr>
        <w:t>Re-extract the event store to retain pass outcome and carry end location, enabling the two missing quantities from the brief.</w:t>
      </w:r>
    </w:p>
    <w:p w14:paraId="5A176A97" w14:textId="77777777" w:rsidR="00DC1008" w:rsidRPr="004E11E7" w:rsidRDefault="00DC1008" w:rsidP="00ED06CF">
      <w:pPr>
        <w:pStyle w:val="ListParagraph"/>
        <w:numPr>
          <w:ilvl w:val="0"/>
          <w:numId w:val="23"/>
        </w:numPr>
        <w:spacing w:after="90" w:line="276" w:lineRule="auto"/>
        <w:ind w:left="2320"/>
        <w:contextualSpacing w:val="0"/>
        <w:jc w:val="both"/>
        <w:rPr>
          <w:rFonts w:asciiTheme="majorBidi" w:hAnsiTheme="majorBidi" w:cstheme="majorBidi"/>
        </w:rPr>
      </w:pPr>
      <w:r w:rsidRPr="004E11E7">
        <w:rPr>
          <w:rFonts w:asciiTheme="majorBidi" w:hAnsiTheme="majorBidi" w:cstheme="majorBidi"/>
        </w:rPr>
        <w:t>Fit a per-phase calibrator for Model 3, which Section 7.2 shows is mis-specified at both ends of the match.</w:t>
      </w:r>
    </w:p>
    <w:p w14:paraId="4F610323" w14:textId="77777777" w:rsidR="00DC1008" w:rsidRPr="004E11E7" w:rsidRDefault="00DC1008" w:rsidP="00ED06CF">
      <w:pPr>
        <w:pStyle w:val="ListParagraph"/>
        <w:numPr>
          <w:ilvl w:val="0"/>
          <w:numId w:val="23"/>
        </w:numPr>
        <w:spacing w:after="90" w:line="276" w:lineRule="auto"/>
        <w:ind w:left="2320"/>
        <w:contextualSpacing w:val="0"/>
        <w:jc w:val="both"/>
        <w:rPr>
          <w:rFonts w:asciiTheme="majorBidi" w:hAnsiTheme="majorBidi" w:cstheme="majorBidi"/>
        </w:rPr>
      </w:pPr>
      <w:r w:rsidRPr="004E11E7">
        <w:rPr>
          <w:rFonts w:asciiTheme="majorBidi" w:hAnsiTheme="majorBidi" w:cstheme="majorBidi"/>
        </w:rPr>
        <w:t>Extend to further seasons, which would both increase the sample and allow the chronological split to hold out a whole season rather than the tail of one.</w:t>
      </w:r>
    </w:p>
    <w:p w14:paraId="57C23F36" w14:textId="77777777" w:rsidR="00DC1008" w:rsidRPr="004E11E7" w:rsidRDefault="00DC1008" w:rsidP="00DC1008">
      <w:pPr>
        <w:rPr>
          <w:rFonts w:asciiTheme="majorBidi" w:hAnsiTheme="majorBidi" w:cstheme="majorBidi"/>
        </w:rPr>
      </w:pPr>
      <w:r w:rsidRPr="004E11E7">
        <w:rPr>
          <w:rFonts w:asciiTheme="majorBidi" w:hAnsiTheme="majorBidi" w:cstheme="majorBidi"/>
        </w:rPr>
        <w:br w:type="page"/>
      </w:r>
    </w:p>
    <w:p w14:paraId="51FFF13A" w14:textId="77777777" w:rsidR="00DC1008" w:rsidRPr="00FE5A42" w:rsidRDefault="00DC1008" w:rsidP="00FE5A42">
      <w:pPr>
        <w:pStyle w:val="H1NZ"/>
        <w:rPr>
          <w:color w:val="124F1A" w:themeColor="accent3" w:themeShade="BF"/>
        </w:rPr>
      </w:pPr>
      <w:bookmarkStart w:id="62" w:name="_Toc_AppA"/>
      <w:bookmarkEnd w:id="62"/>
      <w:r w:rsidRPr="00FE5A42">
        <w:rPr>
          <w:color w:val="124F1A" w:themeColor="accent3" w:themeShade="BF"/>
        </w:rPr>
        <w:lastRenderedPageBreak/>
        <w:t>Appendix A. Hand Derivation of the P2 Core Equation</w:t>
      </w:r>
    </w:p>
    <w:p w14:paraId="62D62C83" w14:textId="77777777" w:rsidR="00DC1008" w:rsidRPr="004E11E7" w:rsidRDefault="00DC1008" w:rsidP="009E54BD">
      <w:pPr>
        <w:spacing w:after="140"/>
        <w:ind w:left="720"/>
        <w:jc w:val="both"/>
        <w:rPr>
          <w:rFonts w:asciiTheme="majorBidi" w:hAnsiTheme="majorBidi" w:cstheme="majorBidi"/>
        </w:rPr>
      </w:pPr>
      <w:r w:rsidRPr="004E11E7">
        <w:rPr>
          <w:rFonts w:asciiTheme="majorBidi" w:hAnsiTheme="majorBidi" w:cstheme="majorBidi"/>
        </w:rPr>
        <w:t xml:space="preserve">The P2 paper is Agarwal, Tan, Ronen, Singh and Yu, "Hierarchical Shrinkage: improving the accuracy and interpretability of tree-based models", ICML 2022, PMLR 162:111–135. Hierarchical shrinkage </w:t>
      </w:r>
      <w:proofErr w:type="spellStart"/>
      <w:r w:rsidRPr="004E11E7">
        <w:rPr>
          <w:rFonts w:asciiTheme="majorBidi" w:hAnsiTheme="majorBidi" w:cstheme="majorBidi"/>
        </w:rPr>
        <w:t>regularises</w:t>
      </w:r>
      <w:proofErr w:type="spellEnd"/>
      <w:r w:rsidRPr="004E11E7">
        <w:rPr>
          <w:rFonts w:asciiTheme="majorBidi" w:hAnsiTheme="majorBidi" w:cstheme="majorBidi"/>
        </w:rPr>
        <w:t xml:space="preserve"> an already-fitted tree by rewriting the value of each node as a </w:t>
      </w:r>
      <w:proofErr w:type="gramStart"/>
      <w:r w:rsidRPr="004E11E7">
        <w:rPr>
          <w:rFonts w:asciiTheme="majorBidi" w:hAnsiTheme="majorBidi" w:cstheme="majorBidi"/>
        </w:rPr>
        <w:t>damped</w:t>
      </w:r>
      <w:proofErr w:type="gramEnd"/>
      <w:r w:rsidRPr="004E11E7">
        <w:rPr>
          <w:rFonts w:asciiTheme="majorBidi" w:hAnsiTheme="majorBidi" w:cstheme="majorBidi"/>
        </w:rPr>
        <w:t xml:space="preserve"> sum along the path from the root to that node. It does not change the tree structure, only the values stored in it.</w:t>
      </w:r>
    </w:p>
    <w:p w14:paraId="4D7693C0" w14:textId="77777777" w:rsidR="00DC1008" w:rsidRPr="004E11E7" w:rsidRDefault="00DC1008" w:rsidP="009E54BD">
      <w:pPr>
        <w:spacing w:after="140"/>
        <w:ind w:left="720"/>
        <w:jc w:val="both"/>
        <w:rPr>
          <w:rFonts w:asciiTheme="majorBidi" w:hAnsiTheme="majorBidi" w:cstheme="majorBidi"/>
        </w:rPr>
      </w:pPr>
      <w:r w:rsidRPr="009E54BD">
        <w:rPr>
          <w:rFonts w:asciiTheme="majorBidi" w:hAnsiTheme="majorBidi" w:cstheme="majorBidi"/>
          <w:b/>
          <w:bCs/>
          <w:color w:val="3A7C22" w:themeColor="accent6" w:themeShade="BF"/>
        </w:rPr>
        <w:t>Step 1: the telescoping identity.</w:t>
      </w:r>
      <w:r w:rsidRPr="009E54BD">
        <w:rPr>
          <w:rFonts w:asciiTheme="majorBidi" w:hAnsiTheme="majorBidi" w:cstheme="majorBidi"/>
          <w:color w:val="3A7C22" w:themeColor="accent6" w:themeShade="BF"/>
        </w:rPr>
        <w:t xml:space="preserve"> </w:t>
      </w:r>
      <w:r w:rsidRPr="004E11E7">
        <w:rPr>
          <w:rFonts w:asciiTheme="majorBidi" w:hAnsiTheme="majorBidi" w:cstheme="majorBidi"/>
        </w:rPr>
        <w:t xml:space="preserve">Let the path from the root to a leaf </w:t>
      </w:r>
      <w:proofErr w:type="spellStart"/>
      <w:r w:rsidRPr="004E11E7">
        <w:rPr>
          <w:rFonts w:asciiTheme="majorBidi" w:hAnsiTheme="majorBidi" w:cstheme="majorBidi"/>
        </w:rPr>
        <w:t xml:space="preserve">be </w:t>
      </w:r>
      <w:proofErr w:type="gramStart"/>
      <w:r w:rsidRPr="004E11E7">
        <w:rPr>
          <w:rFonts w:asciiTheme="majorBidi" w:hAnsiTheme="majorBidi" w:cstheme="majorBidi"/>
        </w:rPr>
        <w:t>t</w:t>
      </w:r>
      <w:proofErr w:type="spellEnd"/>
      <w:r w:rsidRPr="004E11E7">
        <w:rPr>
          <w:rFonts w:asciiTheme="majorBidi" w:hAnsiTheme="majorBidi" w:cstheme="majorBidi"/>
        </w:rPr>
        <w:t>(</w:t>
      </w:r>
      <w:proofErr w:type="gramEnd"/>
      <w:r w:rsidRPr="004E11E7">
        <w:rPr>
          <w:rFonts w:asciiTheme="majorBidi" w:hAnsiTheme="majorBidi" w:cstheme="majorBidi"/>
        </w:rPr>
        <w:t xml:space="preserve">0), </w:t>
      </w:r>
      <w:proofErr w:type="gramStart"/>
      <w:r w:rsidRPr="004E11E7">
        <w:rPr>
          <w:rFonts w:asciiTheme="majorBidi" w:hAnsiTheme="majorBidi" w:cstheme="majorBidi"/>
        </w:rPr>
        <w:t>t(</w:t>
      </w:r>
      <w:proofErr w:type="gramEnd"/>
      <w:r w:rsidRPr="004E11E7">
        <w:rPr>
          <w:rFonts w:asciiTheme="majorBidi" w:hAnsiTheme="majorBidi" w:cstheme="majorBidi"/>
        </w:rPr>
        <w:t xml:space="preserve">1), …, t(L). Write μ(t) for the </w:t>
      </w:r>
      <w:proofErr w:type="gramStart"/>
      <w:r w:rsidRPr="004E11E7">
        <w:rPr>
          <w:rFonts w:asciiTheme="majorBidi" w:hAnsiTheme="majorBidi" w:cstheme="majorBidi"/>
        </w:rPr>
        <w:t>mean</w:t>
      </w:r>
      <w:proofErr w:type="gramEnd"/>
      <w:r w:rsidRPr="004E11E7">
        <w:rPr>
          <w:rFonts w:asciiTheme="majorBidi" w:hAnsiTheme="majorBidi" w:cstheme="majorBidi"/>
        </w:rPr>
        <w:t xml:space="preserve"> of the training responses falling in node t, and N(t) for the number of training samples in t. The unshrunk prediction at the leaf is simply μ(t(L)), which can be rewritten as a telescoping sum:</w:t>
      </w:r>
    </w:p>
    <w:p w14:paraId="590F17BF" w14:textId="77777777" w:rsidR="00DC1008" w:rsidRPr="004E11E7" w:rsidRDefault="00DC1008" w:rsidP="00DC1008">
      <w:pPr>
        <w:tabs>
          <w:tab w:val="center" w:pos="4680"/>
          <w:tab w:val="right" w:pos="9360"/>
        </w:tabs>
        <w:spacing w:before="180" w:after="180"/>
        <w:rPr>
          <w:rFonts w:asciiTheme="majorBidi" w:hAnsiTheme="majorBidi" w:cstheme="majorBidi"/>
        </w:rPr>
      </w:pPr>
      <w:r w:rsidRPr="004E11E7">
        <w:rPr>
          <w:rFonts w:asciiTheme="majorBidi" w:hAnsiTheme="majorBidi" w:cstheme="majorBidi"/>
        </w:rPr>
        <w:tab/>
      </w:r>
      <w:r w:rsidRPr="004E11E7">
        <w:rPr>
          <w:rFonts w:asciiTheme="majorBidi" w:hAnsiTheme="majorBidi" w:cstheme="majorBidi"/>
          <w:noProof/>
        </w:rPr>
        <w:drawing>
          <wp:inline distT="0" distB="0" distL="0" distR="0" wp14:anchorId="7D4B03D6" wp14:editId="41DF12C4">
            <wp:extent cx="2457450" cy="552450"/>
            <wp:effectExtent l="0" t="0" r="0" b="0"/>
            <wp:docPr id="1035072868" name="Picture 1035072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457450" cy="552450"/>
                    </a:xfrm>
                    <a:prstGeom prst="rect">
                      <a:avLst/>
                    </a:prstGeom>
                  </pic:spPr>
                </pic:pic>
              </a:graphicData>
            </a:graphic>
          </wp:inline>
        </w:drawing>
      </w:r>
      <w:r w:rsidRPr="004E11E7">
        <w:rPr>
          <w:rFonts w:asciiTheme="majorBidi" w:hAnsiTheme="majorBidi" w:cstheme="majorBidi"/>
        </w:rPr>
        <w:tab/>
        <w:t>(6)</w:t>
      </w:r>
    </w:p>
    <w:p w14:paraId="330EE2EA" w14:textId="77777777" w:rsidR="00DC1008" w:rsidRPr="004E11E7" w:rsidRDefault="00DC1008" w:rsidP="009E54BD">
      <w:pPr>
        <w:spacing w:after="140"/>
        <w:ind w:left="720"/>
        <w:jc w:val="both"/>
        <w:rPr>
          <w:rFonts w:asciiTheme="majorBidi" w:hAnsiTheme="majorBidi" w:cstheme="majorBidi"/>
        </w:rPr>
      </w:pPr>
      <w:r w:rsidRPr="004E11E7">
        <w:rPr>
          <w:rFonts w:asciiTheme="majorBidi" w:hAnsiTheme="majorBidi" w:cstheme="majorBidi"/>
        </w:rPr>
        <w:t xml:space="preserve">Every intermediate term in equation (6) cancels against its </w:t>
      </w:r>
      <w:proofErr w:type="spellStart"/>
      <w:r w:rsidRPr="004E11E7">
        <w:rPr>
          <w:rFonts w:asciiTheme="majorBidi" w:hAnsiTheme="majorBidi" w:cstheme="majorBidi"/>
        </w:rPr>
        <w:t>neighbour</w:t>
      </w:r>
      <w:proofErr w:type="spellEnd"/>
      <w:r w:rsidRPr="004E11E7">
        <w:rPr>
          <w:rFonts w:asciiTheme="majorBidi" w:hAnsiTheme="majorBidi" w:cstheme="majorBidi"/>
        </w:rPr>
        <w:t>, leaving only μ(t(L)). This is therefore an identity rather than an approximation. Its value is that it separates the prediction into a root-level estimate plus one increment per split, where each increment is the amount by which one additional split changed the estimate.</w:t>
      </w:r>
    </w:p>
    <w:p w14:paraId="5D23ED65" w14:textId="77777777" w:rsidR="00DC1008" w:rsidRPr="004E11E7" w:rsidRDefault="00DC1008" w:rsidP="009E54BD">
      <w:pPr>
        <w:spacing w:after="140"/>
        <w:ind w:left="720"/>
        <w:jc w:val="both"/>
        <w:rPr>
          <w:rFonts w:asciiTheme="majorBidi" w:hAnsiTheme="majorBidi" w:cstheme="majorBidi"/>
        </w:rPr>
      </w:pPr>
      <w:r w:rsidRPr="009E54BD">
        <w:rPr>
          <w:rFonts w:asciiTheme="majorBidi" w:hAnsiTheme="majorBidi" w:cstheme="majorBidi"/>
          <w:b/>
          <w:bCs/>
          <w:color w:val="3A7C22" w:themeColor="accent6" w:themeShade="BF"/>
        </w:rPr>
        <w:t>Step 2: the shrinkage.</w:t>
      </w:r>
      <w:r w:rsidRPr="009E54BD">
        <w:rPr>
          <w:rFonts w:asciiTheme="majorBidi" w:hAnsiTheme="majorBidi" w:cstheme="majorBidi"/>
          <w:color w:val="3A7C22" w:themeColor="accent6" w:themeShade="BF"/>
        </w:rPr>
        <w:t xml:space="preserve"> </w:t>
      </w:r>
      <w:r w:rsidRPr="004E11E7">
        <w:rPr>
          <w:rFonts w:asciiTheme="majorBidi" w:hAnsiTheme="majorBidi" w:cstheme="majorBidi"/>
        </w:rPr>
        <w:t xml:space="preserve">The key observation is that increments deep in the tree are estimated from few samples and are therefore unreliable, while increments near the root are estimated </w:t>
      </w:r>
      <w:proofErr w:type="gramStart"/>
      <w:r w:rsidRPr="004E11E7">
        <w:rPr>
          <w:rFonts w:asciiTheme="majorBidi" w:hAnsiTheme="majorBidi" w:cstheme="majorBidi"/>
        </w:rPr>
        <w:t>from</w:t>
      </w:r>
      <w:proofErr w:type="gramEnd"/>
      <w:r w:rsidRPr="004E11E7">
        <w:rPr>
          <w:rFonts w:asciiTheme="majorBidi" w:hAnsiTheme="majorBidi" w:cstheme="majorBidi"/>
        </w:rPr>
        <w:t xml:space="preserve"> many. Hierarchical shrinkage damps each increment in proportion to how little data supported it:</w:t>
      </w:r>
    </w:p>
    <w:p w14:paraId="465712FC" w14:textId="77777777" w:rsidR="00DC1008" w:rsidRPr="004E11E7" w:rsidRDefault="00DC1008" w:rsidP="00DC1008">
      <w:pPr>
        <w:tabs>
          <w:tab w:val="center" w:pos="4680"/>
          <w:tab w:val="right" w:pos="9360"/>
        </w:tabs>
        <w:spacing w:before="180" w:after="180"/>
        <w:rPr>
          <w:rFonts w:asciiTheme="majorBidi" w:hAnsiTheme="majorBidi" w:cstheme="majorBidi"/>
        </w:rPr>
      </w:pPr>
      <w:r w:rsidRPr="004E11E7">
        <w:rPr>
          <w:rFonts w:asciiTheme="majorBidi" w:hAnsiTheme="majorBidi" w:cstheme="majorBidi"/>
        </w:rPr>
        <w:tab/>
      </w:r>
      <w:r w:rsidRPr="004E11E7">
        <w:rPr>
          <w:rFonts w:asciiTheme="majorBidi" w:hAnsiTheme="majorBidi" w:cstheme="majorBidi"/>
          <w:noProof/>
        </w:rPr>
        <w:drawing>
          <wp:inline distT="0" distB="0" distL="0" distR="0" wp14:anchorId="25DFC3F1" wp14:editId="146CCD1E">
            <wp:extent cx="2133600" cy="552450"/>
            <wp:effectExtent l="0" t="0" r="0" b="0"/>
            <wp:docPr id="821727574" name="Picture 82172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133600" cy="552450"/>
                    </a:xfrm>
                    <a:prstGeom prst="rect">
                      <a:avLst/>
                    </a:prstGeom>
                  </pic:spPr>
                </pic:pic>
              </a:graphicData>
            </a:graphic>
          </wp:inline>
        </w:drawing>
      </w:r>
      <w:r w:rsidRPr="004E11E7">
        <w:rPr>
          <w:rFonts w:asciiTheme="majorBidi" w:hAnsiTheme="majorBidi" w:cstheme="majorBidi"/>
        </w:rPr>
        <w:tab/>
        <w:t>(7)</w:t>
      </w:r>
    </w:p>
    <w:p w14:paraId="1580187A" w14:textId="77777777" w:rsidR="00DC1008" w:rsidRPr="004E11E7" w:rsidRDefault="00DC1008" w:rsidP="009E54BD">
      <w:pPr>
        <w:spacing w:after="140"/>
        <w:ind w:left="720"/>
        <w:jc w:val="both"/>
        <w:rPr>
          <w:rFonts w:asciiTheme="majorBidi" w:hAnsiTheme="majorBidi" w:cstheme="majorBidi"/>
        </w:rPr>
      </w:pPr>
      <w:r w:rsidRPr="009E54BD">
        <w:rPr>
          <w:rFonts w:asciiTheme="majorBidi" w:hAnsiTheme="majorBidi" w:cstheme="majorBidi"/>
          <w:b/>
          <w:bCs/>
          <w:color w:val="3A7C22" w:themeColor="accent6" w:themeShade="BF"/>
        </w:rPr>
        <w:t xml:space="preserve">Step 3: </w:t>
      </w:r>
      <w:proofErr w:type="gramStart"/>
      <w:r w:rsidRPr="009E54BD">
        <w:rPr>
          <w:rFonts w:asciiTheme="majorBidi" w:hAnsiTheme="majorBidi" w:cstheme="majorBidi"/>
          <w:b/>
          <w:bCs/>
          <w:color w:val="3A7C22" w:themeColor="accent6" w:themeShade="BF"/>
        </w:rPr>
        <w:t>why</w:t>
      </w:r>
      <w:proofErr w:type="gramEnd"/>
      <w:r w:rsidRPr="009E54BD">
        <w:rPr>
          <w:rFonts w:asciiTheme="majorBidi" w:hAnsiTheme="majorBidi" w:cstheme="majorBidi"/>
          <w:b/>
          <w:bCs/>
          <w:color w:val="3A7C22" w:themeColor="accent6" w:themeShade="BF"/>
        </w:rPr>
        <w:t xml:space="preserve"> </w:t>
      </w:r>
      <w:proofErr w:type="gramStart"/>
      <w:r w:rsidRPr="009E54BD">
        <w:rPr>
          <w:rFonts w:asciiTheme="majorBidi" w:hAnsiTheme="majorBidi" w:cstheme="majorBidi"/>
          <w:b/>
          <w:bCs/>
          <w:color w:val="3A7C22" w:themeColor="accent6" w:themeShade="BF"/>
        </w:rPr>
        <w:t>the</w:t>
      </w:r>
      <w:proofErr w:type="gramEnd"/>
      <w:r w:rsidRPr="009E54BD">
        <w:rPr>
          <w:rFonts w:asciiTheme="majorBidi" w:hAnsiTheme="majorBidi" w:cstheme="majorBidi"/>
          <w:b/>
          <w:bCs/>
          <w:color w:val="3A7C22" w:themeColor="accent6" w:themeShade="BF"/>
        </w:rPr>
        <w:t xml:space="preserve"> parent's count.</w:t>
      </w:r>
      <w:r w:rsidRPr="009E54BD">
        <w:rPr>
          <w:rFonts w:asciiTheme="majorBidi" w:hAnsiTheme="majorBidi" w:cstheme="majorBidi"/>
          <w:color w:val="3A7C22" w:themeColor="accent6" w:themeShade="BF"/>
        </w:rPr>
        <w:t xml:space="preserve"> </w:t>
      </w:r>
      <w:r w:rsidRPr="004E11E7">
        <w:rPr>
          <w:rFonts w:asciiTheme="majorBidi" w:hAnsiTheme="majorBidi" w:cstheme="majorBidi"/>
        </w:rPr>
        <w:t xml:space="preserve">The damping in equation (7) uses N(t(l−1)), the parent's sample count, not the </w:t>
      </w:r>
      <w:proofErr w:type="gramStart"/>
      <w:r w:rsidRPr="004E11E7">
        <w:rPr>
          <w:rFonts w:asciiTheme="majorBidi" w:hAnsiTheme="majorBidi" w:cstheme="majorBidi"/>
        </w:rPr>
        <w:t>child's</w:t>
      </w:r>
      <w:proofErr w:type="gramEnd"/>
      <w:r w:rsidRPr="004E11E7">
        <w:rPr>
          <w:rFonts w:asciiTheme="majorBidi" w:hAnsiTheme="majorBidi" w:cstheme="majorBidi"/>
        </w:rPr>
        <w:t xml:space="preserve">. This is deliberate. The increment is evidence about a split </w:t>
      </w:r>
      <w:r w:rsidRPr="004E11E7">
        <w:rPr>
          <w:rFonts w:asciiTheme="majorBidi" w:hAnsiTheme="majorBidi" w:cstheme="majorBidi"/>
          <w:i/>
          <w:iCs/>
        </w:rPr>
        <w:t>of the parent</w:t>
      </w:r>
      <w:r w:rsidRPr="004E11E7">
        <w:rPr>
          <w:rFonts w:asciiTheme="majorBidi" w:hAnsiTheme="majorBidi" w:cstheme="majorBidi"/>
        </w:rPr>
        <w:t xml:space="preserve">, so the relevant question is how much data was available when that split was chosen. Using the child's count would make the damping depend on the very partition whose reliability is in doubt, which is circular. The test </w:t>
      </w:r>
      <w:proofErr w:type="gramStart"/>
      <w:r w:rsidRPr="004E11E7">
        <w:rPr>
          <w:rFonts w:asciiTheme="majorBidi" w:hAnsiTheme="majorBidi" w:cstheme="majorBidi"/>
        </w:rPr>
        <w:t>suite</w:t>
      </w:r>
      <w:proofErr w:type="gramEnd"/>
      <w:r w:rsidRPr="004E11E7">
        <w:rPr>
          <w:rFonts w:asciiTheme="majorBidi" w:hAnsiTheme="majorBidi" w:cstheme="majorBidi"/>
        </w:rPr>
        <w:t xml:space="preserve"> verifies this by checking every root-to-leaf path of a fitted tree; substituting the child's count fails the test.</w:t>
      </w:r>
    </w:p>
    <w:p w14:paraId="6E37CC5F" w14:textId="77777777" w:rsidR="00DC1008" w:rsidRPr="004E11E7" w:rsidRDefault="00DC1008" w:rsidP="009E54BD">
      <w:pPr>
        <w:spacing w:after="140"/>
        <w:ind w:left="720"/>
        <w:jc w:val="both"/>
        <w:rPr>
          <w:rFonts w:asciiTheme="majorBidi" w:hAnsiTheme="majorBidi" w:cstheme="majorBidi"/>
        </w:rPr>
      </w:pPr>
      <w:r w:rsidRPr="009E54BD">
        <w:rPr>
          <w:rFonts w:asciiTheme="majorBidi" w:hAnsiTheme="majorBidi" w:cstheme="majorBidi"/>
          <w:b/>
          <w:bCs/>
          <w:color w:val="3A7C22" w:themeColor="accent6" w:themeShade="BF"/>
        </w:rPr>
        <w:t>Step 4: limiting cases.</w:t>
      </w:r>
      <w:r w:rsidRPr="009E54BD">
        <w:rPr>
          <w:rFonts w:asciiTheme="majorBidi" w:hAnsiTheme="majorBidi" w:cstheme="majorBidi"/>
          <w:color w:val="3A7C22" w:themeColor="accent6" w:themeShade="BF"/>
        </w:rPr>
        <w:t xml:space="preserve"> </w:t>
      </w:r>
      <w:r w:rsidRPr="004E11E7">
        <w:rPr>
          <w:rFonts w:asciiTheme="majorBidi" w:hAnsiTheme="majorBidi" w:cstheme="majorBidi"/>
        </w:rPr>
        <w:t>Two limits check the form. As λ approaches zero, every damping factor 1</w:t>
      </w:r>
      <w:proofErr w:type="gramStart"/>
      <w:r w:rsidRPr="004E11E7">
        <w:rPr>
          <w:rFonts w:asciiTheme="majorBidi" w:hAnsiTheme="majorBidi" w:cstheme="majorBidi"/>
        </w:rPr>
        <w:t>/(</w:t>
      </w:r>
      <w:proofErr w:type="gramEnd"/>
      <w:r w:rsidRPr="004E11E7">
        <w:rPr>
          <w:rFonts w:asciiTheme="majorBidi" w:hAnsiTheme="majorBidi" w:cstheme="majorBidi"/>
        </w:rPr>
        <w:t>1 + λ/N) approaches one and equation (7) collapses back to the telescoping identity of equation (6), recovering the unshrunk tree exactly. As λ grows without bound, every factor approaches zero and the prediction collapses to μ(</w:t>
      </w:r>
      <w:proofErr w:type="gramStart"/>
      <w:r w:rsidRPr="004E11E7">
        <w:rPr>
          <w:rFonts w:asciiTheme="majorBidi" w:hAnsiTheme="majorBidi" w:cstheme="majorBidi"/>
        </w:rPr>
        <w:t>t(</w:t>
      </w:r>
      <w:proofErr w:type="gramEnd"/>
      <w:r w:rsidRPr="004E11E7">
        <w:rPr>
          <w:rFonts w:asciiTheme="majorBidi" w:hAnsiTheme="majorBidi" w:cstheme="majorBidi"/>
        </w:rPr>
        <w:t>0)), the root mean, which is the constant model. So λ interpolates continuously between the fitted tree and a constant predictor. Both limits are asserted in the test suite rather than left as claims.</w:t>
      </w:r>
    </w:p>
    <w:p w14:paraId="6DA8405C" w14:textId="77777777" w:rsidR="00DC1008" w:rsidRPr="004E11E7" w:rsidRDefault="00DC1008" w:rsidP="009E54BD">
      <w:pPr>
        <w:spacing w:after="140"/>
        <w:ind w:left="720"/>
        <w:jc w:val="both"/>
        <w:rPr>
          <w:rFonts w:asciiTheme="majorBidi" w:hAnsiTheme="majorBidi" w:cstheme="majorBidi"/>
        </w:rPr>
      </w:pPr>
      <w:r w:rsidRPr="009E54BD">
        <w:rPr>
          <w:rFonts w:asciiTheme="majorBidi" w:hAnsiTheme="majorBidi" w:cstheme="majorBidi"/>
          <w:b/>
          <w:bCs/>
          <w:color w:val="3A7C22" w:themeColor="accent6" w:themeShade="BF"/>
        </w:rPr>
        <w:t>Step 5: the recursive form used in the implementation.</w:t>
      </w:r>
      <w:r w:rsidRPr="009E54BD">
        <w:rPr>
          <w:rFonts w:asciiTheme="majorBidi" w:hAnsiTheme="majorBidi" w:cstheme="majorBidi"/>
          <w:color w:val="3A7C22" w:themeColor="accent6" w:themeShade="BF"/>
        </w:rPr>
        <w:t xml:space="preserve"> </w:t>
      </w:r>
      <w:r w:rsidRPr="004E11E7">
        <w:rPr>
          <w:rFonts w:asciiTheme="majorBidi" w:hAnsiTheme="majorBidi" w:cstheme="majorBidi"/>
        </w:rPr>
        <w:t>The same statement can be written as a top-down recursion. Writing v(t) for the shrunk value of node t and p for its parent:</w:t>
      </w:r>
    </w:p>
    <w:p w14:paraId="6ABA0055" w14:textId="77777777" w:rsidR="00DC1008" w:rsidRPr="004E11E7" w:rsidRDefault="00DC1008" w:rsidP="00DC1008">
      <w:pPr>
        <w:tabs>
          <w:tab w:val="center" w:pos="4680"/>
          <w:tab w:val="right" w:pos="9360"/>
        </w:tabs>
        <w:spacing w:before="180" w:after="180"/>
        <w:rPr>
          <w:rFonts w:asciiTheme="majorBidi" w:hAnsiTheme="majorBidi" w:cstheme="majorBidi"/>
        </w:rPr>
      </w:pPr>
      <w:r w:rsidRPr="004E11E7">
        <w:rPr>
          <w:rFonts w:asciiTheme="majorBidi" w:hAnsiTheme="majorBidi" w:cstheme="majorBidi"/>
        </w:rPr>
        <w:tab/>
      </w:r>
      <w:r w:rsidRPr="004E11E7">
        <w:rPr>
          <w:rFonts w:asciiTheme="majorBidi" w:hAnsiTheme="majorBidi" w:cstheme="majorBidi"/>
          <w:noProof/>
        </w:rPr>
        <w:drawing>
          <wp:inline distT="0" distB="0" distL="0" distR="0" wp14:anchorId="2D05C633" wp14:editId="5191653F">
            <wp:extent cx="3714750" cy="533400"/>
            <wp:effectExtent l="0" t="0" r="0" b="0"/>
            <wp:docPr id="179307143" name="Picture 17930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714750" cy="533400"/>
                    </a:xfrm>
                    <a:prstGeom prst="rect">
                      <a:avLst/>
                    </a:prstGeom>
                  </pic:spPr>
                </pic:pic>
              </a:graphicData>
            </a:graphic>
          </wp:inline>
        </w:drawing>
      </w:r>
      <w:r w:rsidRPr="004E11E7">
        <w:rPr>
          <w:rFonts w:asciiTheme="majorBidi" w:hAnsiTheme="majorBidi" w:cstheme="majorBidi"/>
        </w:rPr>
        <w:tab/>
        <w:t>(8)</w:t>
      </w:r>
    </w:p>
    <w:p w14:paraId="7CABA0E8" w14:textId="77777777" w:rsidR="00DC1008" w:rsidRPr="004E11E7" w:rsidRDefault="00DC1008" w:rsidP="009E54BD">
      <w:pPr>
        <w:spacing w:after="140"/>
        <w:ind w:left="720"/>
        <w:jc w:val="both"/>
        <w:rPr>
          <w:rFonts w:asciiTheme="majorBidi" w:hAnsiTheme="majorBidi" w:cstheme="majorBidi"/>
        </w:rPr>
      </w:pPr>
      <w:r w:rsidRPr="004E11E7">
        <w:rPr>
          <w:rFonts w:asciiTheme="majorBidi" w:hAnsiTheme="majorBidi" w:cstheme="majorBidi"/>
        </w:rPr>
        <w:lastRenderedPageBreak/>
        <w:t xml:space="preserve">Unrolling equation (8) from the root reproduces the closed form of equation (7) exactly. The implementation uses </w:t>
      </w:r>
      <w:proofErr w:type="gramStart"/>
      <w:r w:rsidRPr="004E11E7">
        <w:rPr>
          <w:rFonts w:asciiTheme="majorBidi" w:hAnsiTheme="majorBidi" w:cstheme="majorBidi"/>
        </w:rPr>
        <w:t>the recursion</w:t>
      </w:r>
      <w:proofErr w:type="gramEnd"/>
      <w:r w:rsidRPr="004E11E7">
        <w:rPr>
          <w:rFonts w:asciiTheme="majorBidi" w:hAnsiTheme="majorBidi" w:cstheme="majorBidi"/>
        </w:rPr>
        <w:t xml:space="preserve"> because it computes every node's shrunk value in a single pass over the tree, in time linear in the number of nodes, whereas evaluating the closed form independently per leaf would repeat work along shared prefixes. The test suite checks the equivalence on every root-to-leaf path of a fitted tree rather than on a single example, because an error in the recursion could easily be correct at one depth and wrong at another.</w:t>
      </w:r>
    </w:p>
    <w:p w14:paraId="5F48D0ED" w14:textId="1F6B07A7" w:rsidR="00DC1008" w:rsidRPr="004E11E7" w:rsidRDefault="00DC1008" w:rsidP="009E54BD">
      <w:pPr>
        <w:spacing w:after="140"/>
        <w:ind w:left="720"/>
        <w:jc w:val="both"/>
        <w:rPr>
          <w:rFonts w:asciiTheme="majorBidi" w:hAnsiTheme="majorBidi" w:cstheme="majorBidi"/>
        </w:rPr>
      </w:pPr>
      <w:r w:rsidRPr="009E54BD">
        <w:rPr>
          <w:rFonts w:asciiTheme="majorBidi" w:hAnsiTheme="majorBidi" w:cstheme="majorBidi"/>
          <w:b/>
          <w:bCs/>
          <w:color w:val="3A7C22" w:themeColor="accent6" w:themeShade="BF"/>
        </w:rPr>
        <w:t>Step 6: the classification case</w:t>
      </w:r>
      <w:r w:rsidRPr="004E11E7">
        <w:rPr>
          <w:rFonts w:asciiTheme="majorBidi" w:hAnsiTheme="majorBidi" w:cstheme="majorBidi"/>
          <w:b/>
          <w:bCs/>
        </w:rPr>
        <w:t>.</w:t>
      </w:r>
      <w:r w:rsidRPr="004E11E7">
        <w:rPr>
          <w:rFonts w:asciiTheme="majorBidi" w:hAnsiTheme="majorBidi" w:cstheme="majorBidi"/>
        </w:rPr>
        <w:t xml:space="preserve"> For classification, μ(t) is the vector of class proportions in node t, which lies on the probability simplex. The shrunk value is a combination of simplex points whose coefficients sum to one, so its coordinates also sum to one. Each coordinate stays within the unit interval because the damping factor lies between zero and one, so the update moves the child's proportion only part of the way from the parent's and cannot overshoot. The shrunk forest therefore produces valid probability vectors without </w:t>
      </w:r>
      <w:r w:rsidR="009E54BD" w:rsidRPr="004E11E7">
        <w:rPr>
          <w:rFonts w:asciiTheme="majorBidi" w:hAnsiTheme="majorBidi" w:cstheme="majorBidi"/>
        </w:rPr>
        <w:t>renormalization</w:t>
      </w:r>
      <w:r w:rsidRPr="004E11E7">
        <w:rPr>
          <w:rFonts w:asciiTheme="majorBidi" w:hAnsiTheme="majorBidi" w:cstheme="majorBidi"/>
        </w:rPr>
        <w:t>, and the implementation clips only floating-point rounding error. This property is why the P2 model requires less external calibration than the boosted models, as observed in Section 7.1.</w:t>
      </w:r>
    </w:p>
    <w:p w14:paraId="0783FCA0" w14:textId="77777777" w:rsidR="00DC1008" w:rsidRPr="004E11E7" w:rsidRDefault="00DC1008" w:rsidP="009E54BD">
      <w:pPr>
        <w:spacing w:after="140"/>
        <w:ind w:left="720"/>
        <w:jc w:val="both"/>
        <w:rPr>
          <w:rFonts w:asciiTheme="majorBidi" w:hAnsiTheme="majorBidi" w:cstheme="majorBidi"/>
        </w:rPr>
      </w:pPr>
      <w:r w:rsidRPr="009E54BD">
        <w:rPr>
          <w:rFonts w:asciiTheme="majorBidi" w:hAnsiTheme="majorBidi" w:cstheme="majorBidi"/>
          <w:b/>
          <w:bCs/>
          <w:color w:val="3A7C22" w:themeColor="accent6" w:themeShade="BF"/>
        </w:rPr>
        <w:t xml:space="preserve">Step 7: selecting </w:t>
      </w:r>
      <w:r w:rsidRPr="004E11E7">
        <w:rPr>
          <w:rFonts w:asciiTheme="majorBidi" w:hAnsiTheme="majorBidi" w:cstheme="majorBidi"/>
          <w:b/>
          <w:bCs/>
        </w:rPr>
        <w:t>λ.</w:t>
      </w:r>
      <w:r w:rsidRPr="004E11E7">
        <w:rPr>
          <w:rFonts w:asciiTheme="majorBidi" w:hAnsiTheme="majorBidi" w:cstheme="majorBidi"/>
        </w:rPr>
        <w:t xml:space="preserve"> λ is selected by cross-validation inside the training rows only, </w:t>
      </w:r>
      <w:proofErr w:type="spellStart"/>
      <w:r w:rsidRPr="004E11E7">
        <w:rPr>
          <w:rFonts w:asciiTheme="majorBidi" w:hAnsiTheme="majorBidi" w:cstheme="majorBidi"/>
        </w:rPr>
        <w:t>minimising</w:t>
      </w:r>
      <w:proofErr w:type="spellEnd"/>
      <w:r w:rsidRPr="004E11E7">
        <w:rPr>
          <w:rFonts w:asciiTheme="majorBidi" w:hAnsiTheme="majorBidi" w:cstheme="majorBidi"/>
        </w:rPr>
        <w:t xml:space="preserve"> log loss for classification and squared error for regression, so the validation split remains reserved for calibration. This is what makes a </w:t>
      </w:r>
      <w:proofErr w:type="gramStart"/>
      <w:r w:rsidRPr="004E11E7">
        <w:rPr>
          <w:rFonts w:asciiTheme="majorBidi" w:hAnsiTheme="majorBidi" w:cstheme="majorBidi"/>
        </w:rPr>
        <w:t>single fit of the</w:t>
      </w:r>
      <w:proofErr w:type="gramEnd"/>
      <w:r w:rsidRPr="004E11E7">
        <w:rPr>
          <w:rFonts w:asciiTheme="majorBidi" w:hAnsiTheme="majorBidi" w:cstheme="majorBidi"/>
        </w:rPr>
        <w:t xml:space="preserve"> P2 model cost several forest fits, which is visible in the compute table in Section 8D.</w:t>
      </w:r>
    </w:p>
    <w:p w14:paraId="6D7F4882" w14:textId="77777777" w:rsidR="00DC1008" w:rsidRPr="004E11E7" w:rsidRDefault="00DC1008" w:rsidP="00DC1008">
      <w:pPr>
        <w:rPr>
          <w:rFonts w:asciiTheme="majorBidi" w:hAnsiTheme="majorBidi" w:cstheme="majorBidi"/>
        </w:rPr>
      </w:pPr>
      <w:r w:rsidRPr="004E11E7">
        <w:rPr>
          <w:rFonts w:asciiTheme="majorBidi" w:hAnsiTheme="majorBidi" w:cstheme="majorBidi"/>
        </w:rPr>
        <w:br w:type="page"/>
      </w:r>
    </w:p>
    <w:p w14:paraId="470DA0E2" w14:textId="77777777" w:rsidR="00DC1008" w:rsidRPr="00FE5A42" w:rsidRDefault="00DC1008" w:rsidP="00FE5A42">
      <w:pPr>
        <w:pStyle w:val="H1NZ"/>
        <w:rPr>
          <w:color w:val="124F1A" w:themeColor="accent3" w:themeShade="BF"/>
        </w:rPr>
      </w:pPr>
      <w:bookmarkStart w:id="63" w:name="_Toc_AppB"/>
      <w:bookmarkEnd w:id="63"/>
      <w:r w:rsidRPr="00FE5A42">
        <w:rPr>
          <w:color w:val="124F1A" w:themeColor="accent3" w:themeShade="BF"/>
        </w:rPr>
        <w:lastRenderedPageBreak/>
        <w:t>Appendix B. Reproducibility</w:t>
      </w:r>
    </w:p>
    <w:p w14:paraId="70E1C91A" w14:textId="77777777" w:rsidR="00DC1008" w:rsidRPr="00FE5A42" w:rsidRDefault="00DC1008" w:rsidP="00986D07">
      <w:pPr>
        <w:pStyle w:val="H2NZ"/>
        <w:ind w:left="720"/>
        <w:rPr>
          <w:color w:val="3A7C22" w:themeColor="accent6" w:themeShade="BF"/>
        </w:rPr>
      </w:pPr>
      <w:r w:rsidRPr="00FE5A42">
        <w:rPr>
          <w:color w:val="3A7C22" w:themeColor="accent6" w:themeShade="BF"/>
        </w:rPr>
        <w:t>B.1 Environment and dependencies</w:t>
      </w:r>
    </w:p>
    <w:p w14:paraId="20ECE3D5" w14:textId="77777777" w:rsidR="00DC1008" w:rsidRPr="004E11E7" w:rsidRDefault="00DC1008" w:rsidP="00986D07">
      <w:pPr>
        <w:spacing w:after="140"/>
        <w:ind w:left="720"/>
        <w:jc w:val="both"/>
        <w:rPr>
          <w:rFonts w:asciiTheme="majorBidi" w:hAnsiTheme="majorBidi" w:cstheme="majorBidi"/>
        </w:rPr>
      </w:pPr>
      <w:r w:rsidRPr="004E11E7">
        <w:rPr>
          <w:rFonts w:asciiTheme="majorBidi" w:eastAsia="Consolas" w:hAnsiTheme="majorBidi" w:cstheme="majorBidi"/>
          <w:sz w:val="19"/>
          <w:szCs w:val="19"/>
        </w:rPr>
        <w:t>requirements.txt</w:t>
      </w:r>
      <w:r w:rsidRPr="004E11E7">
        <w:rPr>
          <w:rFonts w:asciiTheme="majorBidi" w:hAnsiTheme="majorBidi" w:cstheme="majorBidi"/>
        </w:rPr>
        <w:t xml:space="preserve"> declares lower bounds rather than exact pins, so that the project installs on current Python releases; pinning old versions caused installation to fail on Python 3.14, where the pinned pandas </w:t>
      </w:r>
      <w:proofErr w:type="gramStart"/>
      <w:r w:rsidRPr="004E11E7">
        <w:rPr>
          <w:rFonts w:asciiTheme="majorBidi" w:hAnsiTheme="majorBidi" w:cstheme="majorBidi"/>
        </w:rPr>
        <w:t>has</w:t>
      </w:r>
      <w:proofErr w:type="gramEnd"/>
      <w:r w:rsidRPr="004E11E7">
        <w:rPr>
          <w:rFonts w:asciiTheme="majorBidi" w:hAnsiTheme="majorBidi" w:cstheme="majorBidi"/>
        </w:rPr>
        <w:t xml:space="preserve"> no prebuilt wheel and pip falls back to compiling from source. Reproducibility is preserved separately: the pipeline runner records the exact resolved versions at run time into </w:t>
      </w:r>
      <w:r w:rsidRPr="004E11E7">
        <w:rPr>
          <w:rFonts w:asciiTheme="majorBidi" w:eastAsia="Consolas" w:hAnsiTheme="majorBidi" w:cstheme="majorBidi"/>
          <w:sz w:val="19"/>
          <w:szCs w:val="19"/>
        </w:rPr>
        <w:t>00_environment.txt</w:t>
      </w:r>
      <w:r w:rsidRPr="004E11E7">
        <w:rPr>
          <w:rFonts w:asciiTheme="majorBidi" w:hAnsiTheme="majorBidi" w:cstheme="majorBidi"/>
        </w:rPr>
        <w:t xml:space="preserve"> and writes </w:t>
      </w:r>
      <w:r w:rsidRPr="004E11E7">
        <w:rPr>
          <w:rFonts w:asciiTheme="majorBidi" w:eastAsia="Consolas" w:hAnsiTheme="majorBidi" w:cstheme="majorBidi"/>
          <w:sz w:val="19"/>
          <w:szCs w:val="19"/>
        </w:rPr>
        <w:t>requirements.lock.txt</w:t>
      </w:r>
      <w:r w:rsidRPr="004E11E7">
        <w:rPr>
          <w:rFonts w:asciiTheme="majorBidi" w:hAnsiTheme="majorBidi" w:cstheme="majorBidi"/>
        </w:rPr>
        <w:t>. Installing that lock file reproduces the environment that produced the results in this report, while ordinary users install the unpinned file.</w:t>
      </w:r>
    </w:p>
    <w:p w14:paraId="3AED1FBF" w14:textId="77777777" w:rsidR="00DC1008" w:rsidRPr="004E11E7" w:rsidRDefault="00DC1008" w:rsidP="00986D07">
      <w:pPr>
        <w:pStyle w:val="QuoteNZ"/>
        <w:ind w:left="720"/>
      </w:pPr>
      <w:bookmarkStart w:id="64" w:name="_Tbl_37"/>
      <w:bookmarkEnd w:id="64"/>
      <w:r w:rsidRPr="004E11E7">
        <w:rPr>
          <w:b/>
          <w:bCs/>
        </w:rPr>
        <w:t xml:space="preserve">Table 37. </w:t>
      </w:r>
      <w:r w:rsidRPr="004E11E7">
        <w:t>Resolved package versions for the run that produced every number in this report, read from the environment record written at run time.</w:t>
      </w:r>
    </w:p>
    <w:tbl>
      <w:tblPr>
        <w:tblStyle w:val="GridTable4-Accent6"/>
        <w:tblW w:w="9636" w:type="dxa"/>
        <w:jc w:val="center"/>
        <w:tblLook w:val="0420" w:firstRow="1" w:lastRow="0" w:firstColumn="0" w:lastColumn="0" w:noHBand="0" w:noVBand="1"/>
      </w:tblPr>
      <w:tblGrid>
        <w:gridCol w:w="2409"/>
        <w:gridCol w:w="2409"/>
        <w:gridCol w:w="2409"/>
        <w:gridCol w:w="2409"/>
      </w:tblGrid>
      <w:tr w:rsidR="00DC1008" w:rsidRPr="005C37B7" w14:paraId="517A8466" w14:textId="77777777" w:rsidTr="005C37B7">
        <w:trPr>
          <w:cnfStyle w:val="100000000000" w:firstRow="1" w:lastRow="0" w:firstColumn="0" w:lastColumn="0" w:oddVBand="0" w:evenVBand="0" w:oddHBand="0" w:evenHBand="0" w:firstRowFirstColumn="0" w:firstRowLastColumn="0" w:lastRowFirstColumn="0" w:lastRowLastColumn="0"/>
          <w:trHeight w:val="404"/>
          <w:jc w:val="center"/>
        </w:trPr>
        <w:tc>
          <w:tcPr>
            <w:tcW w:w="2409" w:type="dxa"/>
            <w:vAlign w:val="center"/>
          </w:tcPr>
          <w:p w14:paraId="35E7B329"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FFFFFF"/>
                <w:sz w:val="18"/>
                <w:szCs w:val="18"/>
              </w:rPr>
              <w:t>Package</w:t>
            </w:r>
          </w:p>
        </w:tc>
        <w:tc>
          <w:tcPr>
            <w:tcW w:w="2409" w:type="dxa"/>
            <w:vAlign w:val="center"/>
          </w:tcPr>
          <w:p w14:paraId="14D0FE65"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FFFFFF"/>
                <w:sz w:val="18"/>
                <w:szCs w:val="18"/>
              </w:rPr>
              <w:t>Version</w:t>
            </w:r>
          </w:p>
        </w:tc>
        <w:tc>
          <w:tcPr>
            <w:tcW w:w="2409" w:type="dxa"/>
            <w:vAlign w:val="center"/>
          </w:tcPr>
          <w:p w14:paraId="30BC1BA5"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FFFFFF"/>
                <w:sz w:val="18"/>
                <w:szCs w:val="18"/>
              </w:rPr>
              <w:t>Package</w:t>
            </w:r>
          </w:p>
        </w:tc>
        <w:tc>
          <w:tcPr>
            <w:tcW w:w="2409" w:type="dxa"/>
            <w:vAlign w:val="center"/>
          </w:tcPr>
          <w:p w14:paraId="3B7D5033"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FFFFFF"/>
                <w:sz w:val="18"/>
                <w:szCs w:val="18"/>
              </w:rPr>
              <w:t>Version</w:t>
            </w:r>
          </w:p>
        </w:tc>
      </w:tr>
      <w:tr w:rsidR="00DC1008" w:rsidRPr="005C37B7" w14:paraId="51220779" w14:textId="77777777" w:rsidTr="005C37B7">
        <w:trPr>
          <w:cnfStyle w:val="000000100000" w:firstRow="0" w:lastRow="0" w:firstColumn="0" w:lastColumn="0" w:oddVBand="0" w:evenVBand="0" w:oddHBand="1" w:evenHBand="0" w:firstRowFirstColumn="0" w:firstRowLastColumn="0" w:lastRowFirstColumn="0" w:lastRowLastColumn="0"/>
          <w:trHeight w:val="426"/>
          <w:jc w:val="center"/>
        </w:trPr>
        <w:tc>
          <w:tcPr>
            <w:tcW w:w="2409" w:type="dxa"/>
            <w:vAlign w:val="center"/>
          </w:tcPr>
          <w:p w14:paraId="64362F05"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Python</w:t>
            </w:r>
          </w:p>
        </w:tc>
        <w:tc>
          <w:tcPr>
            <w:tcW w:w="2409" w:type="dxa"/>
            <w:vAlign w:val="center"/>
          </w:tcPr>
          <w:p w14:paraId="0DB6B739"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3.14.0 (</w:t>
            </w:r>
            <w:proofErr w:type="spellStart"/>
            <w:r w:rsidRPr="005C37B7">
              <w:rPr>
                <w:rFonts w:asciiTheme="majorBidi" w:hAnsiTheme="majorBidi" w:cstheme="majorBidi"/>
                <w:color w:val="000000"/>
                <w:sz w:val="18"/>
                <w:szCs w:val="18"/>
              </w:rPr>
              <w:t>CPython</w:t>
            </w:r>
            <w:proofErr w:type="spellEnd"/>
            <w:r w:rsidRPr="005C37B7">
              <w:rPr>
                <w:rFonts w:asciiTheme="majorBidi" w:hAnsiTheme="majorBidi" w:cstheme="majorBidi"/>
                <w:color w:val="000000"/>
                <w:sz w:val="18"/>
                <w:szCs w:val="18"/>
              </w:rPr>
              <w:t>)</w:t>
            </w:r>
          </w:p>
        </w:tc>
        <w:tc>
          <w:tcPr>
            <w:tcW w:w="2409" w:type="dxa"/>
            <w:vAlign w:val="center"/>
          </w:tcPr>
          <w:p w14:paraId="359FC878" w14:textId="77777777" w:rsidR="00DC1008" w:rsidRPr="005C37B7" w:rsidRDefault="00DC1008" w:rsidP="005C37B7">
            <w:pPr>
              <w:jc w:val="center"/>
              <w:rPr>
                <w:rFonts w:asciiTheme="majorBidi" w:hAnsiTheme="majorBidi" w:cstheme="majorBidi"/>
                <w:sz w:val="18"/>
                <w:szCs w:val="18"/>
              </w:rPr>
            </w:pPr>
            <w:proofErr w:type="spellStart"/>
            <w:r w:rsidRPr="005C37B7">
              <w:rPr>
                <w:rFonts w:asciiTheme="majorBidi" w:hAnsiTheme="majorBidi" w:cstheme="majorBidi"/>
                <w:color w:val="000000"/>
                <w:sz w:val="18"/>
                <w:szCs w:val="18"/>
              </w:rPr>
              <w:t>shap</w:t>
            </w:r>
            <w:proofErr w:type="spellEnd"/>
          </w:p>
        </w:tc>
        <w:tc>
          <w:tcPr>
            <w:tcW w:w="2409" w:type="dxa"/>
            <w:vAlign w:val="center"/>
          </w:tcPr>
          <w:p w14:paraId="4DDA775D"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0.52.0</w:t>
            </w:r>
          </w:p>
        </w:tc>
      </w:tr>
      <w:tr w:rsidR="00DC1008" w:rsidRPr="005C37B7" w14:paraId="792DAB92" w14:textId="77777777" w:rsidTr="005C37B7">
        <w:trPr>
          <w:trHeight w:val="404"/>
          <w:jc w:val="center"/>
        </w:trPr>
        <w:tc>
          <w:tcPr>
            <w:tcW w:w="2409" w:type="dxa"/>
            <w:vAlign w:val="center"/>
          </w:tcPr>
          <w:p w14:paraId="21857AE2" w14:textId="77777777" w:rsidR="00DC1008" w:rsidRPr="005C37B7" w:rsidRDefault="00DC1008" w:rsidP="005C37B7">
            <w:pPr>
              <w:jc w:val="center"/>
              <w:rPr>
                <w:rFonts w:asciiTheme="majorBidi" w:hAnsiTheme="majorBidi" w:cstheme="majorBidi"/>
                <w:sz w:val="18"/>
                <w:szCs w:val="18"/>
              </w:rPr>
            </w:pPr>
            <w:proofErr w:type="spellStart"/>
            <w:r w:rsidRPr="005C37B7">
              <w:rPr>
                <w:rFonts w:asciiTheme="majorBidi" w:hAnsiTheme="majorBidi" w:cstheme="majorBidi"/>
                <w:color w:val="000000"/>
                <w:sz w:val="18"/>
                <w:szCs w:val="18"/>
              </w:rPr>
              <w:t>numpy</w:t>
            </w:r>
            <w:proofErr w:type="spellEnd"/>
          </w:p>
        </w:tc>
        <w:tc>
          <w:tcPr>
            <w:tcW w:w="2409" w:type="dxa"/>
            <w:vAlign w:val="center"/>
          </w:tcPr>
          <w:p w14:paraId="18C80659"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2.3.4</w:t>
            </w:r>
          </w:p>
        </w:tc>
        <w:tc>
          <w:tcPr>
            <w:tcW w:w="2409" w:type="dxa"/>
            <w:vAlign w:val="center"/>
          </w:tcPr>
          <w:p w14:paraId="4CA83A6E"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matplotlib</w:t>
            </w:r>
          </w:p>
        </w:tc>
        <w:tc>
          <w:tcPr>
            <w:tcW w:w="2409" w:type="dxa"/>
            <w:vAlign w:val="center"/>
          </w:tcPr>
          <w:p w14:paraId="6CD66D58"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3.10.7</w:t>
            </w:r>
          </w:p>
        </w:tc>
      </w:tr>
      <w:tr w:rsidR="00DC1008" w:rsidRPr="005C37B7" w14:paraId="61E696E5" w14:textId="77777777" w:rsidTr="005C37B7">
        <w:trPr>
          <w:cnfStyle w:val="000000100000" w:firstRow="0" w:lastRow="0" w:firstColumn="0" w:lastColumn="0" w:oddVBand="0" w:evenVBand="0" w:oddHBand="1" w:evenHBand="0" w:firstRowFirstColumn="0" w:firstRowLastColumn="0" w:lastRowFirstColumn="0" w:lastRowLastColumn="0"/>
          <w:trHeight w:val="426"/>
          <w:jc w:val="center"/>
        </w:trPr>
        <w:tc>
          <w:tcPr>
            <w:tcW w:w="2409" w:type="dxa"/>
            <w:vAlign w:val="center"/>
          </w:tcPr>
          <w:p w14:paraId="681C01BD"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pandas</w:t>
            </w:r>
          </w:p>
        </w:tc>
        <w:tc>
          <w:tcPr>
            <w:tcW w:w="2409" w:type="dxa"/>
            <w:vAlign w:val="center"/>
          </w:tcPr>
          <w:p w14:paraId="157B99B0"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2.3.3</w:t>
            </w:r>
          </w:p>
        </w:tc>
        <w:tc>
          <w:tcPr>
            <w:tcW w:w="2409" w:type="dxa"/>
            <w:vAlign w:val="center"/>
          </w:tcPr>
          <w:p w14:paraId="41C3A93D"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pillow</w:t>
            </w:r>
          </w:p>
        </w:tc>
        <w:tc>
          <w:tcPr>
            <w:tcW w:w="2409" w:type="dxa"/>
            <w:vAlign w:val="center"/>
          </w:tcPr>
          <w:p w14:paraId="0A405AC3"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11.3.0</w:t>
            </w:r>
          </w:p>
        </w:tc>
      </w:tr>
      <w:tr w:rsidR="00DC1008" w:rsidRPr="005C37B7" w14:paraId="08A22242" w14:textId="77777777" w:rsidTr="005C37B7">
        <w:trPr>
          <w:trHeight w:val="404"/>
          <w:jc w:val="center"/>
        </w:trPr>
        <w:tc>
          <w:tcPr>
            <w:tcW w:w="2409" w:type="dxa"/>
            <w:vAlign w:val="center"/>
          </w:tcPr>
          <w:p w14:paraId="6637C7E6" w14:textId="77777777" w:rsidR="00DC1008" w:rsidRPr="005C37B7" w:rsidRDefault="00DC1008" w:rsidP="005C37B7">
            <w:pPr>
              <w:jc w:val="center"/>
              <w:rPr>
                <w:rFonts w:asciiTheme="majorBidi" w:hAnsiTheme="majorBidi" w:cstheme="majorBidi"/>
                <w:sz w:val="18"/>
                <w:szCs w:val="18"/>
              </w:rPr>
            </w:pPr>
            <w:proofErr w:type="spellStart"/>
            <w:r w:rsidRPr="005C37B7">
              <w:rPr>
                <w:rFonts w:asciiTheme="majorBidi" w:hAnsiTheme="majorBidi" w:cstheme="majorBidi"/>
                <w:color w:val="000000"/>
                <w:sz w:val="18"/>
                <w:szCs w:val="18"/>
              </w:rPr>
              <w:t>scipy</w:t>
            </w:r>
            <w:proofErr w:type="spellEnd"/>
          </w:p>
        </w:tc>
        <w:tc>
          <w:tcPr>
            <w:tcW w:w="2409" w:type="dxa"/>
            <w:vAlign w:val="center"/>
          </w:tcPr>
          <w:p w14:paraId="04FCB44D"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1.16.3</w:t>
            </w:r>
          </w:p>
        </w:tc>
        <w:tc>
          <w:tcPr>
            <w:tcW w:w="2409" w:type="dxa"/>
            <w:vAlign w:val="center"/>
          </w:tcPr>
          <w:p w14:paraId="6D9D971B" w14:textId="77777777" w:rsidR="00DC1008" w:rsidRPr="005C37B7" w:rsidRDefault="00DC1008" w:rsidP="005C37B7">
            <w:pPr>
              <w:jc w:val="center"/>
              <w:rPr>
                <w:rFonts w:asciiTheme="majorBidi" w:hAnsiTheme="majorBidi" w:cstheme="majorBidi"/>
                <w:sz w:val="18"/>
                <w:szCs w:val="18"/>
              </w:rPr>
            </w:pPr>
            <w:proofErr w:type="spellStart"/>
            <w:r w:rsidRPr="005C37B7">
              <w:rPr>
                <w:rFonts w:asciiTheme="majorBidi" w:hAnsiTheme="majorBidi" w:cstheme="majorBidi"/>
                <w:color w:val="000000"/>
                <w:sz w:val="18"/>
                <w:szCs w:val="18"/>
              </w:rPr>
              <w:t>plotly</w:t>
            </w:r>
            <w:proofErr w:type="spellEnd"/>
          </w:p>
        </w:tc>
        <w:tc>
          <w:tcPr>
            <w:tcW w:w="2409" w:type="dxa"/>
            <w:vAlign w:val="center"/>
          </w:tcPr>
          <w:p w14:paraId="51BADC4C"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6.9.0</w:t>
            </w:r>
          </w:p>
        </w:tc>
      </w:tr>
      <w:tr w:rsidR="00DC1008" w:rsidRPr="005C37B7" w14:paraId="2ABDB175" w14:textId="77777777" w:rsidTr="005C37B7">
        <w:trPr>
          <w:cnfStyle w:val="000000100000" w:firstRow="0" w:lastRow="0" w:firstColumn="0" w:lastColumn="0" w:oddVBand="0" w:evenVBand="0" w:oddHBand="1" w:evenHBand="0" w:firstRowFirstColumn="0" w:firstRowLastColumn="0" w:lastRowFirstColumn="0" w:lastRowLastColumn="0"/>
          <w:trHeight w:val="404"/>
          <w:jc w:val="center"/>
        </w:trPr>
        <w:tc>
          <w:tcPr>
            <w:tcW w:w="2409" w:type="dxa"/>
            <w:vAlign w:val="center"/>
          </w:tcPr>
          <w:p w14:paraId="4F08FEDD"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scikit-learn</w:t>
            </w:r>
          </w:p>
        </w:tc>
        <w:tc>
          <w:tcPr>
            <w:tcW w:w="2409" w:type="dxa"/>
            <w:vAlign w:val="center"/>
          </w:tcPr>
          <w:p w14:paraId="272649AA"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1.8.0</w:t>
            </w:r>
          </w:p>
        </w:tc>
        <w:tc>
          <w:tcPr>
            <w:tcW w:w="2409" w:type="dxa"/>
            <w:vAlign w:val="center"/>
          </w:tcPr>
          <w:p w14:paraId="02E4CF62" w14:textId="77777777" w:rsidR="00DC1008" w:rsidRPr="005C37B7" w:rsidRDefault="00DC1008" w:rsidP="005C37B7">
            <w:pPr>
              <w:jc w:val="center"/>
              <w:rPr>
                <w:rFonts w:asciiTheme="majorBidi" w:hAnsiTheme="majorBidi" w:cstheme="majorBidi"/>
                <w:sz w:val="18"/>
                <w:szCs w:val="18"/>
              </w:rPr>
            </w:pPr>
            <w:proofErr w:type="spellStart"/>
            <w:r w:rsidRPr="005C37B7">
              <w:rPr>
                <w:rFonts w:asciiTheme="majorBidi" w:hAnsiTheme="majorBidi" w:cstheme="majorBidi"/>
                <w:color w:val="000000"/>
                <w:sz w:val="18"/>
                <w:szCs w:val="18"/>
              </w:rPr>
              <w:t>psutil</w:t>
            </w:r>
            <w:proofErr w:type="spellEnd"/>
          </w:p>
        </w:tc>
        <w:tc>
          <w:tcPr>
            <w:tcW w:w="2409" w:type="dxa"/>
            <w:vAlign w:val="center"/>
          </w:tcPr>
          <w:p w14:paraId="1EF4A72A"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7.2.2</w:t>
            </w:r>
          </w:p>
        </w:tc>
      </w:tr>
      <w:tr w:rsidR="00DC1008" w:rsidRPr="005C37B7" w14:paraId="656759B2" w14:textId="77777777" w:rsidTr="005C37B7">
        <w:trPr>
          <w:trHeight w:val="426"/>
          <w:jc w:val="center"/>
        </w:trPr>
        <w:tc>
          <w:tcPr>
            <w:tcW w:w="2409" w:type="dxa"/>
            <w:vAlign w:val="center"/>
          </w:tcPr>
          <w:p w14:paraId="4A4D8CA7" w14:textId="77777777" w:rsidR="00DC1008" w:rsidRPr="005C37B7" w:rsidRDefault="00DC1008" w:rsidP="005C37B7">
            <w:pPr>
              <w:jc w:val="center"/>
              <w:rPr>
                <w:rFonts w:asciiTheme="majorBidi" w:hAnsiTheme="majorBidi" w:cstheme="majorBidi"/>
                <w:sz w:val="18"/>
                <w:szCs w:val="18"/>
              </w:rPr>
            </w:pPr>
            <w:proofErr w:type="spellStart"/>
            <w:r w:rsidRPr="005C37B7">
              <w:rPr>
                <w:rFonts w:asciiTheme="majorBidi" w:hAnsiTheme="majorBidi" w:cstheme="majorBidi"/>
                <w:color w:val="000000"/>
                <w:sz w:val="18"/>
                <w:szCs w:val="18"/>
              </w:rPr>
              <w:t>xgboost</w:t>
            </w:r>
            <w:proofErr w:type="spellEnd"/>
          </w:p>
        </w:tc>
        <w:tc>
          <w:tcPr>
            <w:tcW w:w="2409" w:type="dxa"/>
            <w:vAlign w:val="center"/>
          </w:tcPr>
          <w:p w14:paraId="1C19B085"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3.3.0</w:t>
            </w:r>
          </w:p>
        </w:tc>
        <w:tc>
          <w:tcPr>
            <w:tcW w:w="2409" w:type="dxa"/>
            <w:vAlign w:val="center"/>
          </w:tcPr>
          <w:p w14:paraId="2095AD98" w14:textId="77777777" w:rsidR="00DC1008" w:rsidRPr="005C37B7" w:rsidRDefault="00DC1008" w:rsidP="005C37B7">
            <w:pPr>
              <w:jc w:val="center"/>
              <w:rPr>
                <w:rFonts w:asciiTheme="majorBidi" w:hAnsiTheme="majorBidi" w:cstheme="majorBidi"/>
                <w:sz w:val="18"/>
                <w:szCs w:val="18"/>
              </w:rPr>
            </w:pPr>
            <w:proofErr w:type="spellStart"/>
            <w:r w:rsidRPr="005C37B7">
              <w:rPr>
                <w:rFonts w:asciiTheme="majorBidi" w:hAnsiTheme="majorBidi" w:cstheme="majorBidi"/>
                <w:color w:val="000000"/>
                <w:sz w:val="18"/>
                <w:szCs w:val="18"/>
              </w:rPr>
              <w:t>reportlab</w:t>
            </w:r>
            <w:proofErr w:type="spellEnd"/>
          </w:p>
        </w:tc>
        <w:tc>
          <w:tcPr>
            <w:tcW w:w="2409" w:type="dxa"/>
            <w:vAlign w:val="center"/>
          </w:tcPr>
          <w:p w14:paraId="29315A71"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5.0.0</w:t>
            </w:r>
          </w:p>
        </w:tc>
      </w:tr>
      <w:tr w:rsidR="00DC1008" w:rsidRPr="005C37B7" w14:paraId="5E6A6287" w14:textId="77777777" w:rsidTr="005C37B7">
        <w:trPr>
          <w:cnfStyle w:val="000000100000" w:firstRow="0" w:lastRow="0" w:firstColumn="0" w:lastColumn="0" w:oddVBand="0" w:evenVBand="0" w:oddHBand="1" w:evenHBand="0" w:firstRowFirstColumn="0" w:firstRowLastColumn="0" w:lastRowFirstColumn="0" w:lastRowLastColumn="0"/>
          <w:trHeight w:val="404"/>
          <w:jc w:val="center"/>
        </w:trPr>
        <w:tc>
          <w:tcPr>
            <w:tcW w:w="2409" w:type="dxa"/>
            <w:vAlign w:val="center"/>
          </w:tcPr>
          <w:p w14:paraId="48E8E7CB" w14:textId="77777777" w:rsidR="00DC1008" w:rsidRPr="005C37B7" w:rsidRDefault="00DC1008" w:rsidP="005C37B7">
            <w:pPr>
              <w:jc w:val="center"/>
              <w:rPr>
                <w:rFonts w:asciiTheme="majorBidi" w:hAnsiTheme="majorBidi" w:cstheme="majorBidi"/>
                <w:sz w:val="18"/>
                <w:szCs w:val="18"/>
              </w:rPr>
            </w:pPr>
            <w:proofErr w:type="spellStart"/>
            <w:r w:rsidRPr="005C37B7">
              <w:rPr>
                <w:rFonts w:asciiTheme="majorBidi" w:hAnsiTheme="majorBidi" w:cstheme="majorBidi"/>
                <w:color w:val="000000"/>
                <w:sz w:val="18"/>
                <w:szCs w:val="18"/>
              </w:rPr>
              <w:t>lightgbm</w:t>
            </w:r>
            <w:proofErr w:type="spellEnd"/>
          </w:p>
        </w:tc>
        <w:tc>
          <w:tcPr>
            <w:tcW w:w="2409" w:type="dxa"/>
            <w:vAlign w:val="center"/>
          </w:tcPr>
          <w:p w14:paraId="2A112054"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4.7.0</w:t>
            </w:r>
          </w:p>
        </w:tc>
        <w:tc>
          <w:tcPr>
            <w:tcW w:w="2409" w:type="dxa"/>
            <w:vAlign w:val="center"/>
          </w:tcPr>
          <w:p w14:paraId="6E11F83A"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Operating system</w:t>
            </w:r>
          </w:p>
        </w:tc>
        <w:tc>
          <w:tcPr>
            <w:tcW w:w="2409" w:type="dxa"/>
            <w:vAlign w:val="center"/>
          </w:tcPr>
          <w:p w14:paraId="426CAE60"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Windows 11 (AMD64)</w:t>
            </w:r>
          </w:p>
        </w:tc>
      </w:tr>
      <w:tr w:rsidR="00DC1008" w:rsidRPr="005C37B7" w14:paraId="4B4018A2" w14:textId="77777777" w:rsidTr="005C37B7">
        <w:trPr>
          <w:trHeight w:val="426"/>
          <w:jc w:val="center"/>
        </w:trPr>
        <w:tc>
          <w:tcPr>
            <w:tcW w:w="2409" w:type="dxa"/>
            <w:vAlign w:val="center"/>
          </w:tcPr>
          <w:p w14:paraId="3252C416"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imbalanced-learn</w:t>
            </w:r>
          </w:p>
        </w:tc>
        <w:tc>
          <w:tcPr>
            <w:tcW w:w="2409" w:type="dxa"/>
            <w:vAlign w:val="center"/>
          </w:tcPr>
          <w:p w14:paraId="2C39612D"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0.14.2</w:t>
            </w:r>
          </w:p>
        </w:tc>
        <w:tc>
          <w:tcPr>
            <w:tcW w:w="2409" w:type="dxa"/>
            <w:vAlign w:val="center"/>
          </w:tcPr>
          <w:p w14:paraId="3051C561"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Run date</w:t>
            </w:r>
          </w:p>
        </w:tc>
        <w:tc>
          <w:tcPr>
            <w:tcW w:w="2409" w:type="dxa"/>
            <w:vAlign w:val="center"/>
          </w:tcPr>
          <w:p w14:paraId="4C0DDF66"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2026-08-19</w:t>
            </w:r>
          </w:p>
        </w:tc>
      </w:tr>
    </w:tbl>
    <w:p w14:paraId="74FDCAC0" w14:textId="77777777" w:rsidR="00DC1008" w:rsidRPr="004E11E7" w:rsidRDefault="00DC1008" w:rsidP="00986D07">
      <w:pPr>
        <w:spacing w:line="120" w:lineRule="auto"/>
        <w:ind w:left="720"/>
        <w:rPr>
          <w:rFonts w:asciiTheme="majorBidi" w:hAnsiTheme="majorBidi" w:cstheme="majorBidi"/>
        </w:rPr>
      </w:pPr>
    </w:p>
    <w:p w14:paraId="47582807" w14:textId="77777777" w:rsidR="00DC1008" w:rsidRPr="00FE5A42" w:rsidRDefault="00DC1008" w:rsidP="00986D07">
      <w:pPr>
        <w:pStyle w:val="H2NZ"/>
        <w:ind w:left="720"/>
        <w:rPr>
          <w:color w:val="3A7C22" w:themeColor="accent6" w:themeShade="BF"/>
        </w:rPr>
      </w:pPr>
      <w:r w:rsidRPr="00FE5A42">
        <w:rPr>
          <w:color w:val="3A7C22" w:themeColor="accent6" w:themeShade="BF"/>
        </w:rPr>
        <w:t>B.2 Random seeds and fixed configuration</w:t>
      </w:r>
    </w:p>
    <w:p w14:paraId="1C046D30" w14:textId="77777777" w:rsidR="00DC1008" w:rsidRPr="004E11E7" w:rsidRDefault="00DC1008" w:rsidP="00986D07">
      <w:pPr>
        <w:pStyle w:val="QuoteNZ"/>
        <w:ind w:left="720"/>
      </w:pPr>
      <w:bookmarkStart w:id="65" w:name="_Tbl_38"/>
      <w:bookmarkEnd w:id="65"/>
      <w:r w:rsidRPr="004E11E7">
        <w:rPr>
          <w:b/>
          <w:bCs/>
        </w:rPr>
        <w:t xml:space="preserve">Table 38. </w:t>
      </w:r>
      <w:r w:rsidRPr="004E11E7">
        <w:t xml:space="preserve">Fixed configuration and seeds. The search seed is offset by a checksum of the model and task name rather than by Python's built-in hash, because string hashing is </w:t>
      </w:r>
      <w:proofErr w:type="spellStart"/>
      <w:r w:rsidRPr="004E11E7">
        <w:t>randomised</w:t>
      </w:r>
      <w:proofErr w:type="spellEnd"/>
      <w:r w:rsidRPr="004E11E7">
        <w:t xml:space="preserve"> per process by default and would make the search irreproducible across runs.</w:t>
      </w:r>
    </w:p>
    <w:tbl>
      <w:tblPr>
        <w:tblStyle w:val="GridTable4-Accent6"/>
        <w:tblW w:w="9538" w:type="dxa"/>
        <w:jc w:val="center"/>
        <w:tblLook w:val="0420" w:firstRow="1" w:lastRow="0" w:firstColumn="0" w:lastColumn="0" w:noHBand="0" w:noVBand="1"/>
      </w:tblPr>
      <w:tblGrid>
        <w:gridCol w:w="2861"/>
        <w:gridCol w:w="3433"/>
        <w:gridCol w:w="3244"/>
      </w:tblGrid>
      <w:tr w:rsidR="00DC1008" w:rsidRPr="005C37B7" w14:paraId="0B9144C0" w14:textId="77777777" w:rsidTr="005C37B7">
        <w:trPr>
          <w:cnfStyle w:val="100000000000" w:firstRow="1" w:lastRow="0" w:firstColumn="0" w:lastColumn="0" w:oddVBand="0" w:evenVBand="0" w:oddHBand="0" w:evenHBand="0" w:firstRowFirstColumn="0" w:firstRowLastColumn="0" w:lastRowFirstColumn="0" w:lastRowLastColumn="0"/>
          <w:trHeight w:val="302"/>
          <w:jc w:val="center"/>
        </w:trPr>
        <w:tc>
          <w:tcPr>
            <w:tcW w:w="2861" w:type="dxa"/>
            <w:vAlign w:val="center"/>
          </w:tcPr>
          <w:p w14:paraId="70DD7957"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FFFFFF"/>
                <w:sz w:val="18"/>
                <w:szCs w:val="18"/>
              </w:rPr>
              <w:t>Setting</w:t>
            </w:r>
          </w:p>
        </w:tc>
        <w:tc>
          <w:tcPr>
            <w:tcW w:w="3433" w:type="dxa"/>
            <w:vAlign w:val="center"/>
          </w:tcPr>
          <w:p w14:paraId="7B84F391"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FFFFFF"/>
                <w:sz w:val="18"/>
                <w:szCs w:val="18"/>
              </w:rPr>
              <w:t>Value</w:t>
            </w:r>
          </w:p>
        </w:tc>
        <w:tc>
          <w:tcPr>
            <w:tcW w:w="3244" w:type="dxa"/>
            <w:vAlign w:val="center"/>
          </w:tcPr>
          <w:p w14:paraId="3680F059"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FFFFFF"/>
                <w:sz w:val="18"/>
                <w:szCs w:val="18"/>
              </w:rPr>
              <w:t>Where it applies</w:t>
            </w:r>
          </w:p>
        </w:tc>
      </w:tr>
      <w:tr w:rsidR="00DC1008" w:rsidRPr="005C37B7" w14:paraId="51419D91" w14:textId="77777777" w:rsidTr="005C37B7">
        <w:trPr>
          <w:cnfStyle w:val="000000100000" w:firstRow="0" w:lastRow="0" w:firstColumn="0" w:lastColumn="0" w:oddVBand="0" w:evenVBand="0" w:oddHBand="1" w:evenHBand="0" w:firstRowFirstColumn="0" w:firstRowLastColumn="0" w:lastRowFirstColumn="0" w:lastRowLastColumn="0"/>
          <w:trHeight w:val="319"/>
          <w:jc w:val="center"/>
        </w:trPr>
        <w:tc>
          <w:tcPr>
            <w:tcW w:w="2861" w:type="dxa"/>
            <w:vAlign w:val="center"/>
          </w:tcPr>
          <w:p w14:paraId="5F0738FD"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Global random state</w:t>
            </w:r>
          </w:p>
        </w:tc>
        <w:tc>
          <w:tcPr>
            <w:tcW w:w="3433" w:type="dxa"/>
            <w:vAlign w:val="center"/>
          </w:tcPr>
          <w:p w14:paraId="33222770"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0</w:t>
            </w:r>
          </w:p>
        </w:tc>
        <w:tc>
          <w:tcPr>
            <w:tcW w:w="3244" w:type="dxa"/>
            <w:vAlign w:val="center"/>
          </w:tcPr>
          <w:p w14:paraId="404FD23F"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 xml:space="preserve">every estimator, </w:t>
            </w:r>
            <w:proofErr w:type="spellStart"/>
            <w:r w:rsidRPr="005C37B7">
              <w:rPr>
                <w:rFonts w:asciiTheme="majorBidi" w:hAnsiTheme="majorBidi" w:cstheme="majorBidi"/>
                <w:color w:val="000000"/>
                <w:sz w:val="18"/>
                <w:szCs w:val="18"/>
              </w:rPr>
              <w:t>resampler</w:t>
            </w:r>
            <w:proofErr w:type="spellEnd"/>
            <w:r w:rsidRPr="005C37B7">
              <w:rPr>
                <w:rFonts w:asciiTheme="majorBidi" w:hAnsiTheme="majorBidi" w:cstheme="majorBidi"/>
                <w:color w:val="000000"/>
                <w:sz w:val="18"/>
                <w:szCs w:val="18"/>
              </w:rPr>
              <w:t xml:space="preserve"> and split</w:t>
            </w:r>
          </w:p>
        </w:tc>
      </w:tr>
      <w:tr w:rsidR="00DC1008" w:rsidRPr="005C37B7" w14:paraId="4C18D63E" w14:textId="77777777" w:rsidTr="005C37B7">
        <w:trPr>
          <w:trHeight w:val="302"/>
          <w:jc w:val="center"/>
        </w:trPr>
        <w:tc>
          <w:tcPr>
            <w:tcW w:w="2861" w:type="dxa"/>
            <w:vAlign w:val="center"/>
          </w:tcPr>
          <w:p w14:paraId="5D46A5FB"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Search seed offset</w:t>
            </w:r>
          </w:p>
        </w:tc>
        <w:tc>
          <w:tcPr>
            <w:tcW w:w="3433" w:type="dxa"/>
            <w:vAlign w:val="center"/>
          </w:tcPr>
          <w:p w14:paraId="7A5A7402"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checksum of model and task name</w:t>
            </w:r>
          </w:p>
        </w:tc>
        <w:tc>
          <w:tcPr>
            <w:tcW w:w="3244" w:type="dxa"/>
            <w:vAlign w:val="center"/>
          </w:tcPr>
          <w:p w14:paraId="7B216B28"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hyperparameter search</w:t>
            </w:r>
          </w:p>
        </w:tc>
      </w:tr>
      <w:tr w:rsidR="00DC1008" w:rsidRPr="005C37B7" w14:paraId="63D5E84D" w14:textId="77777777" w:rsidTr="005C37B7">
        <w:trPr>
          <w:cnfStyle w:val="000000100000" w:firstRow="0" w:lastRow="0" w:firstColumn="0" w:lastColumn="0" w:oddVBand="0" w:evenVBand="0" w:oddHBand="1" w:evenHBand="0" w:firstRowFirstColumn="0" w:firstRowLastColumn="0" w:lastRowFirstColumn="0" w:lastRowLastColumn="0"/>
          <w:trHeight w:val="319"/>
          <w:jc w:val="center"/>
        </w:trPr>
        <w:tc>
          <w:tcPr>
            <w:tcW w:w="2861" w:type="dxa"/>
            <w:vAlign w:val="center"/>
          </w:tcPr>
          <w:p w14:paraId="6FDFD3F9"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Seed-repetition states</w:t>
            </w:r>
          </w:p>
        </w:tc>
        <w:tc>
          <w:tcPr>
            <w:tcW w:w="3433" w:type="dxa"/>
            <w:vAlign w:val="center"/>
          </w:tcPr>
          <w:p w14:paraId="78D3F449"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3 states</w:t>
            </w:r>
          </w:p>
        </w:tc>
        <w:tc>
          <w:tcPr>
            <w:tcW w:w="3244" w:type="dxa"/>
            <w:vAlign w:val="center"/>
          </w:tcPr>
          <w:p w14:paraId="764F8608"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stability diagnostic in Section 6.6</w:t>
            </w:r>
          </w:p>
        </w:tc>
      </w:tr>
      <w:tr w:rsidR="00DC1008" w:rsidRPr="005C37B7" w14:paraId="00A06E43" w14:textId="77777777" w:rsidTr="005C37B7">
        <w:trPr>
          <w:trHeight w:val="302"/>
          <w:jc w:val="center"/>
        </w:trPr>
        <w:tc>
          <w:tcPr>
            <w:tcW w:w="2861" w:type="dxa"/>
            <w:vAlign w:val="center"/>
          </w:tcPr>
          <w:p w14:paraId="203DB481"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Bootstrap resamples</w:t>
            </w:r>
          </w:p>
        </w:tc>
        <w:tc>
          <w:tcPr>
            <w:tcW w:w="3433" w:type="dxa"/>
            <w:vAlign w:val="center"/>
          </w:tcPr>
          <w:p w14:paraId="7A428D3B"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clustered on match identity</w:t>
            </w:r>
          </w:p>
        </w:tc>
        <w:tc>
          <w:tcPr>
            <w:tcW w:w="3244" w:type="dxa"/>
            <w:vAlign w:val="center"/>
          </w:tcPr>
          <w:p w14:paraId="6630FE80"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significance testing in Section 6.6</w:t>
            </w:r>
          </w:p>
        </w:tc>
      </w:tr>
      <w:tr w:rsidR="00DC1008" w:rsidRPr="005C37B7" w14:paraId="4A78E407" w14:textId="77777777" w:rsidTr="005C37B7">
        <w:trPr>
          <w:cnfStyle w:val="000000100000" w:firstRow="0" w:lastRow="0" w:firstColumn="0" w:lastColumn="0" w:oddVBand="0" w:evenVBand="0" w:oddHBand="1" w:evenHBand="0" w:firstRowFirstColumn="0" w:firstRowLastColumn="0" w:lastRowFirstColumn="0" w:lastRowLastColumn="0"/>
          <w:trHeight w:val="302"/>
          <w:jc w:val="center"/>
        </w:trPr>
        <w:tc>
          <w:tcPr>
            <w:tcW w:w="2861" w:type="dxa"/>
            <w:vAlign w:val="center"/>
          </w:tcPr>
          <w:p w14:paraId="25B2BA30"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 xml:space="preserve">Rolling </w:t>
            </w:r>
            <w:proofErr w:type="gramStart"/>
            <w:r w:rsidRPr="005C37B7">
              <w:rPr>
                <w:rFonts w:asciiTheme="majorBidi" w:hAnsiTheme="majorBidi" w:cstheme="majorBidi"/>
                <w:color w:val="000000"/>
                <w:sz w:val="18"/>
                <w:szCs w:val="18"/>
              </w:rPr>
              <w:t>form</w:t>
            </w:r>
            <w:proofErr w:type="gramEnd"/>
            <w:r w:rsidRPr="005C37B7">
              <w:rPr>
                <w:rFonts w:asciiTheme="majorBidi" w:hAnsiTheme="majorBidi" w:cstheme="majorBidi"/>
                <w:color w:val="000000"/>
                <w:sz w:val="18"/>
                <w:szCs w:val="18"/>
              </w:rPr>
              <w:t xml:space="preserve"> window</w:t>
            </w:r>
          </w:p>
        </w:tc>
        <w:tc>
          <w:tcPr>
            <w:tcW w:w="3433" w:type="dxa"/>
            <w:vAlign w:val="center"/>
          </w:tcPr>
          <w:p w14:paraId="549D7F9B"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5 matches, lagged by 1</w:t>
            </w:r>
          </w:p>
        </w:tc>
        <w:tc>
          <w:tcPr>
            <w:tcW w:w="3244" w:type="dxa"/>
            <w:vAlign w:val="center"/>
          </w:tcPr>
          <w:p w14:paraId="39353D2E"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pre-match feature builder</w:t>
            </w:r>
          </w:p>
        </w:tc>
      </w:tr>
      <w:tr w:rsidR="00DC1008" w:rsidRPr="005C37B7" w14:paraId="4ACB8978" w14:textId="77777777" w:rsidTr="005C37B7">
        <w:trPr>
          <w:trHeight w:val="319"/>
          <w:jc w:val="center"/>
        </w:trPr>
        <w:tc>
          <w:tcPr>
            <w:tcW w:w="2861" w:type="dxa"/>
            <w:vAlign w:val="center"/>
          </w:tcPr>
          <w:p w14:paraId="1AD0C3FA"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Snapshot minutes</w:t>
            </w:r>
          </w:p>
        </w:tc>
        <w:tc>
          <w:tcPr>
            <w:tcW w:w="3433" w:type="dxa"/>
            <w:vAlign w:val="center"/>
          </w:tcPr>
          <w:p w14:paraId="55FB02B8"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t = 0, 5, …, 90 (19 per match)</w:t>
            </w:r>
          </w:p>
        </w:tc>
        <w:tc>
          <w:tcPr>
            <w:tcW w:w="3244" w:type="dxa"/>
            <w:vAlign w:val="center"/>
          </w:tcPr>
          <w:p w14:paraId="19A42FD4"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in-play feature builder</w:t>
            </w:r>
          </w:p>
        </w:tc>
      </w:tr>
      <w:tr w:rsidR="00DC1008" w:rsidRPr="005C37B7" w14:paraId="616FEB57" w14:textId="77777777" w:rsidTr="005C37B7">
        <w:trPr>
          <w:cnfStyle w:val="000000100000" w:firstRow="0" w:lastRow="0" w:firstColumn="0" w:lastColumn="0" w:oddVBand="0" w:evenVBand="0" w:oddHBand="1" w:evenHBand="0" w:firstRowFirstColumn="0" w:firstRowLastColumn="0" w:lastRowFirstColumn="0" w:lastRowLastColumn="0"/>
          <w:trHeight w:val="302"/>
          <w:jc w:val="center"/>
        </w:trPr>
        <w:tc>
          <w:tcPr>
            <w:tcW w:w="2861" w:type="dxa"/>
            <w:vAlign w:val="center"/>
          </w:tcPr>
          <w:p w14:paraId="7D6595EF"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Recent in-play window</w:t>
            </w:r>
          </w:p>
        </w:tc>
        <w:tc>
          <w:tcPr>
            <w:tcW w:w="3433" w:type="dxa"/>
            <w:vAlign w:val="center"/>
          </w:tcPr>
          <w:p w14:paraId="3D35EDC2"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10 minutes</w:t>
            </w:r>
          </w:p>
        </w:tc>
        <w:tc>
          <w:tcPr>
            <w:tcW w:w="3244" w:type="dxa"/>
            <w:vAlign w:val="center"/>
          </w:tcPr>
          <w:p w14:paraId="58EEEFBC"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in-play feature builder</w:t>
            </w:r>
          </w:p>
        </w:tc>
      </w:tr>
      <w:tr w:rsidR="00DC1008" w:rsidRPr="005C37B7" w14:paraId="758E17EF" w14:textId="77777777" w:rsidTr="005C37B7">
        <w:trPr>
          <w:trHeight w:val="319"/>
          <w:jc w:val="center"/>
        </w:trPr>
        <w:tc>
          <w:tcPr>
            <w:tcW w:w="2861" w:type="dxa"/>
            <w:vAlign w:val="center"/>
          </w:tcPr>
          <w:p w14:paraId="1DA465F7"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Margin clip</w:t>
            </w:r>
          </w:p>
        </w:tc>
        <w:tc>
          <w:tcPr>
            <w:tcW w:w="3433" w:type="dxa"/>
            <w:vAlign w:val="center"/>
          </w:tcPr>
          <w:p w14:paraId="46E863C9"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[−5, +5]</w:t>
            </w:r>
          </w:p>
        </w:tc>
        <w:tc>
          <w:tcPr>
            <w:tcW w:w="3244" w:type="dxa"/>
            <w:vAlign w:val="center"/>
          </w:tcPr>
          <w:p w14:paraId="5C48F28E"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label store</w:t>
            </w:r>
          </w:p>
        </w:tc>
      </w:tr>
      <w:tr w:rsidR="00DC1008" w:rsidRPr="005C37B7" w14:paraId="5D376633" w14:textId="77777777" w:rsidTr="005C37B7">
        <w:trPr>
          <w:cnfStyle w:val="000000100000" w:firstRow="0" w:lastRow="0" w:firstColumn="0" w:lastColumn="0" w:oddVBand="0" w:evenVBand="0" w:oddHBand="1" w:evenHBand="0" w:firstRowFirstColumn="0" w:firstRowLastColumn="0" w:lastRowFirstColumn="0" w:lastRowLastColumn="0"/>
          <w:trHeight w:val="302"/>
          <w:jc w:val="center"/>
        </w:trPr>
        <w:tc>
          <w:tcPr>
            <w:tcW w:w="2861" w:type="dxa"/>
            <w:vAlign w:val="center"/>
          </w:tcPr>
          <w:p w14:paraId="673930AC"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Cross-validation folds</w:t>
            </w:r>
          </w:p>
        </w:tc>
        <w:tc>
          <w:tcPr>
            <w:tcW w:w="3433" w:type="dxa"/>
            <w:vAlign w:val="center"/>
          </w:tcPr>
          <w:p w14:paraId="180D1246"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3, grouped by match on Task L</w:t>
            </w:r>
          </w:p>
        </w:tc>
        <w:tc>
          <w:tcPr>
            <w:tcW w:w="3244" w:type="dxa"/>
            <w:vAlign w:val="center"/>
          </w:tcPr>
          <w:p w14:paraId="4882CE76"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hyperparameter search, λ selection</w:t>
            </w:r>
          </w:p>
        </w:tc>
      </w:tr>
      <w:tr w:rsidR="00DC1008" w:rsidRPr="005C37B7" w14:paraId="4197945E" w14:textId="77777777" w:rsidTr="005C37B7">
        <w:trPr>
          <w:trHeight w:val="302"/>
          <w:jc w:val="center"/>
        </w:trPr>
        <w:tc>
          <w:tcPr>
            <w:tcW w:w="2861" w:type="dxa"/>
            <w:vAlign w:val="center"/>
          </w:tcPr>
          <w:p w14:paraId="31588A7F"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Candidate budget</w:t>
            </w:r>
          </w:p>
        </w:tc>
        <w:tc>
          <w:tcPr>
            <w:tcW w:w="3433" w:type="dxa"/>
            <w:vAlign w:val="center"/>
          </w:tcPr>
          <w:p w14:paraId="2CC5E70E"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12 per model per task</w:t>
            </w:r>
          </w:p>
        </w:tc>
        <w:tc>
          <w:tcPr>
            <w:tcW w:w="3244" w:type="dxa"/>
            <w:vAlign w:val="center"/>
          </w:tcPr>
          <w:p w14:paraId="3F3DD16A"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hyperparameter search</w:t>
            </w:r>
          </w:p>
        </w:tc>
      </w:tr>
      <w:tr w:rsidR="00DC1008" w:rsidRPr="005C37B7" w14:paraId="21FFAFE9" w14:textId="77777777" w:rsidTr="005C37B7">
        <w:trPr>
          <w:cnfStyle w:val="000000100000" w:firstRow="0" w:lastRow="0" w:firstColumn="0" w:lastColumn="0" w:oddVBand="0" w:evenVBand="0" w:oddHBand="1" w:evenHBand="0" w:firstRowFirstColumn="0" w:firstRowLastColumn="0" w:lastRowFirstColumn="0" w:lastRowLastColumn="0"/>
          <w:trHeight w:val="319"/>
          <w:jc w:val="center"/>
        </w:trPr>
        <w:tc>
          <w:tcPr>
            <w:tcW w:w="2861" w:type="dxa"/>
            <w:vAlign w:val="center"/>
          </w:tcPr>
          <w:p w14:paraId="6F23B136"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Calibration method</w:t>
            </w:r>
          </w:p>
        </w:tc>
        <w:tc>
          <w:tcPr>
            <w:tcW w:w="3433" w:type="dxa"/>
            <w:vAlign w:val="center"/>
          </w:tcPr>
          <w:p w14:paraId="4752675E"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isotonic, fitted on validation</w:t>
            </w:r>
          </w:p>
        </w:tc>
        <w:tc>
          <w:tcPr>
            <w:tcW w:w="3244" w:type="dxa"/>
            <w:vAlign w:val="center"/>
          </w:tcPr>
          <w:p w14:paraId="3F5459A4"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all probabilistic classifiers</w:t>
            </w:r>
          </w:p>
        </w:tc>
      </w:tr>
      <w:tr w:rsidR="00DC1008" w:rsidRPr="005C37B7" w14:paraId="6F0B48E9" w14:textId="77777777" w:rsidTr="005C37B7">
        <w:trPr>
          <w:trHeight w:val="302"/>
          <w:jc w:val="center"/>
        </w:trPr>
        <w:tc>
          <w:tcPr>
            <w:tcW w:w="2861" w:type="dxa"/>
            <w:vAlign w:val="center"/>
          </w:tcPr>
          <w:p w14:paraId="690C547C"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λ grid for P2</w:t>
            </w:r>
          </w:p>
        </w:tc>
        <w:tc>
          <w:tcPr>
            <w:tcW w:w="3433" w:type="dxa"/>
            <w:vAlign w:val="center"/>
          </w:tcPr>
          <w:p w14:paraId="191206E5"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{0, 0.1, 1, 10, 25, 50, 100}</w:t>
            </w:r>
          </w:p>
        </w:tc>
        <w:tc>
          <w:tcPr>
            <w:tcW w:w="3244" w:type="dxa"/>
            <w:vAlign w:val="center"/>
          </w:tcPr>
          <w:p w14:paraId="639F3D9B" w14:textId="77777777" w:rsidR="00DC1008" w:rsidRPr="005C37B7" w:rsidRDefault="00DC1008" w:rsidP="005C37B7">
            <w:pPr>
              <w:jc w:val="center"/>
              <w:rPr>
                <w:rFonts w:asciiTheme="majorBidi" w:hAnsiTheme="majorBidi" w:cstheme="majorBidi"/>
                <w:sz w:val="18"/>
                <w:szCs w:val="18"/>
              </w:rPr>
            </w:pPr>
            <w:r w:rsidRPr="005C37B7">
              <w:rPr>
                <w:rFonts w:asciiTheme="majorBidi" w:hAnsiTheme="majorBidi" w:cstheme="majorBidi"/>
                <w:color w:val="000000"/>
                <w:sz w:val="18"/>
                <w:szCs w:val="18"/>
              </w:rPr>
              <w:t>hierarchical shrinkage</w:t>
            </w:r>
          </w:p>
        </w:tc>
      </w:tr>
    </w:tbl>
    <w:p w14:paraId="1EF8F82D" w14:textId="77777777" w:rsidR="00DC1008" w:rsidRPr="004E11E7" w:rsidRDefault="00DC1008" w:rsidP="00986D07">
      <w:pPr>
        <w:spacing w:line="120" w:lineRule="auto"/>
        <w:ind w:left="720"/>
        <w:rPr>
          <w:rFonts w:asciiTheme="majorBidi" w:hAnsiTheme="majorBidi" w:cstheme="majorBidi"/>
        </w:rPr>
      </w:pPr>
    </w:p>
    <w:p w14:paraId="50558E9E" w14:textId="77777777" w:rsidR="00DC1008" w:rsidRPr="004E11E7" w:rsidRDefault="00DC1008" w:rsidP="00986D07">
      <w:pPr>
        <w:pStyle w:val="QuoteNZ"/>
        <w:ind w:left="720"/>
      </w:pPr>
      <w:bookmarkStart w:id="66" w:name="_Tbl_39"/>
      <w:bookmarkEnd w:id="66"/>
      <w:r w:rsidRPr="004E11E7">
        <w:rPr>
          <w:b/>
          <w:bCs/>
        </w:rPr>
        <w:t xml:space="preserve">Table 39. </w:t>
      </w:r>
      <w:r w:rsidRPr="004E11E7">
        <w:t>Selected hyperparameter configurations for every tuned model on every task.</w:t>
      </w:r>
    </w:p>
    <w:tbl>
      <w:tblPr>
        <w:tblStyle w:val="GridTable4-Accent6"/>
        <w:tblW w:w="9986" w:type="dxa"/>
        <w:jc w:val="center"/>
        <w:tblLook w:val="0420" w:firstRow="1" w:lastRow="0" w:firstColumn="0" w:lastColumn="0" w:noHBand="0" w:noVBand="1"/>
      </w:tblPr>
      <w:tblGrid>
        <w:gridCol w:w="897"/>
        <w:gridCol w:w="2595"/>
        <w:gridCol w:w="6494"/>
      </w:tblGrid>
      <w:tr w:rsidR="00DC1008" w:rsidRPr="00BF7613" w14:paraId="34B67072" w14:textId="77777777" w:rsidTr="00BF7613">
        <w:trPr>
          <w:cnfStyle w:val="100000000000" w:firstRow="1" w:lastRow="0" w:firstColumn="0" w:lastColumn="0" w:oddVBand="0" w:evenVBand="0" w:oddHBand="0" w:evenHBand="0" w:firstRowFirstColumn="0" w:firstRowLastColumn="0" w:lastRowFirstColumn="0" w:lastRowLastColumn="0"/>
          <w:trHeight w:val="230"/>
          <w:jc w:val="center"/>
        </w:trPr>
        <w:tc>
          <w:tcPr>
            <w:tcW w:w="897" w:type="dxa"/>
            <w:vAlign w:val="center"/>
          </w:tcPr>
          <w:p w14:paraId="7D4D2D0B"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FFFFFF"/>
                <w:sz w:val="18"/>
                <w:szCs w:val="18"/>
              </w:rPr>
              <w:t>Task</w:t>
            </w:r>
          </w:p>
        </w:tc>
        <w:tc>
          <w:tcPr>
            <w:tcW w:w="2595" w:type="dxa"/>
            <w:vAlign w:val="center"/>
          </w:tcPr>
          <w:p w14:paraId="14C6038C"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FFFFFF"/>
                <w:sz w:val="18"/>
                <w:szCs w:val="18"/>
              </w:rPr>
              <w:t>Model</w:t>
            </w:r>
          </w:p>
        </w:tc>
        <w:tc>
          <w:tcPr>
            <w:tcW w:w="6494" w:type="dxa"/>
            <w:vAlign w:val="center"/>
          </w:tcPr>
          <w:p w14:paraId="0B82D1C7"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FFFFFF"/>
                <w:sz w:val="18"/>
                <w:szCs w:val="18"/>
              </w:rPr>
              <w:t>Selected configuration</w:t>
            </w:r>
          </w:p>
        </w:tc>
      </w:tr>
      <w:tr w:rsidR="00DC1008" w:rsidRPr="00BF7613" w14:paraId="771B3017" w14:textId="77777777" w:rsidTr="00BF7613">
        <w:trPr>
          <w:cnfStyle w:val="000000100000" w:firstRow="0" w:lastRow="0" w:firstColumn="0" w:lastColumn="0" w:oddVBand="0" w:evenVBand="0" w:oddHBand="1" w:evenHBand="0" w:firstRowFirstColumn="0" w:firstRowLastColumn="0" w:lastRowFirstColumn="0" w:lastRowLastColumn="0"/>
          <w:trHeight w:val="475"/>
          <w:jc w:val="center"/>
        </w:trPr>
        <w:tc>
          <w:tcPr>
            <w:tcW w:w="897" w:type="dxa"/>
            <w:vAlign w:val="center"/>
          </w:tcPr>
          <w:p w14:paraId="5604A53F"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C</w:t>
            </w:r>
          </w:p>
        </w:tc>
        <w:tc>
          <w:tcPr>
            <w:tcW w:w="2595" w:type="dxa"/>
            <w:vAlign w:val="center"/>
          </w:tcPr>
          <w:p w14:paraId="0B4447F1"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gbm</w:t>
            </w:r>
            <w:proofErr w:type="spellEnd"/>
          </w:p>
        </w:tc>
        <w:tc>
          <w:tcPr>
            <w:tcW w:w="6494" w:type="dxa"/>
            <w:vAlign w:val="center"/>
          </w:tcPr>
          <w:p w14:paraId="5588AB29"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 xml:space="preserve">l2_regularization=0.1, </w:t>
            </w:r>
            <w:proofErr w:type="spellStart"/>
            <w:r w:rsidRPr="00BF7613">
              <w:rPr>
                <w:rFonts w:asciiTheme="majorBidi" w:hAnsiTheme="majorBidi" w:cstheme="majorBidi"/>
                <w:color w:val="000000"/>
                <w:sz w:val="18"/>
                <w:szCs w:val="18"/>
              </w:rPr>
              <w:t>learning_rate</w:t>
            </w:r>
            <w:proofErr w:type="spellEnd"/>
            <w:r w:rsidRPr="00BF7613">
              <w:rPr>
                <w:rFonts w:asciiTheme="majorBidi" w:hAnsiTheme="majorBidi" w:cstheme="majorBidi"/>
                <w:color w:val="000000"/>
                <w:sz w:val="18"/>
                <w:szCs w:val="18"/>
              </w:rPr>
              <w:t xml:space="preserve">=0.02, </w:t>
            </w:r>
            <w:proofErr w:type="spellStart"/>
            <w:r w:rsidRPr="00BF7613">
              <w:rPr>
                <w:rFonts w:asciiTheme="majorBidi" w:hAnsiTheme="majorBidi" w:cstheme="majorBidi"/>
                <w:color w:val="000000"/>
                <w:sz w:val="18"/>
                <w:szCs w:val="18"/>
              </w:rPr>
              <w:t>max_iter</w:t>
            </w:r>
            <w:proofErr w:type="spellEnd"/>
            <w:r w:rsidRPr="00BF7613">
              <w:rPr>
                <w:rFonts w:asciiTheme="majorBidi" w:hAnsiTheme="majorBidi" w:cstheme="majorBidi"/>
                <w:color w:val="000000"/>
                <w:sz w:val="18"/>
                <w:szCs w:val="18"/>
              </w:rPr>
              <w:t xml:space="preserve">=200, </w:t>
            </w:r>
            <w:proofErr w:type="spellStart"/>
            <w:r w:rsidRPr="00BF7613">
              <w:rPr>
                <w:rFonts w:asciiTheme="majorBidi" w:hAnsiTheme="majorBidi" w:cstheme="majorBidi"/>
                <w:color w:val="000000"/>
                <w:sz w:val="18"/>
                <w:szCs w:val="18"/>
              </w:rPr>
              <w:t>max_leaf_nodes</w:t>
            </w:r>
            <w:proofErr w:type="spellEnd"/>
            <w:r w:rsidRPr="00BF7613">
              <w:rPr>
                <w:rFonts w:asciiTheme="majorBidi" w:hAnsiTheme="majorBidi" w:cstheme="majorBidi"/>
                <w:color w:val="000000"/>
                <w:sz w:val="18"/>
                <w:szCs w:val="18"/>
              </w:rPr>
              <w:t xml:space="preserve">=63, </w:t>
            </w:r>
            <w:proofErr w:type="spellStart"/>
            <w:r w:rsidRPr="00BF7613">
              <w:rPr>
                <w:rFonts w:asciiTheme="majorBidi" w:hAnsiTheme="majorBidi" w:cstheme="majorBidi"/>
                <w:color w:val="000000"/>
                <w:sz w:val="18"/>
                <w:szCs w:val="18"/>
              </w:rPr>
              <w:t>min_samples_leaf</w:t>
            </w:r>
            <w:proofErr w:type="spellEnd"/>
            <w:r w:rsidRPr="00BF7613">
              <w:rPr>
                <w:rFonts w:asciiTheme="majorBidi" w:hAnsiTheme="majorBidi" w:cstheme="majorBidi"/>
                <w:color w:val="000000"/>
                <w:sz w:val="18"/>
                <w:szCs w:val="18"/>
              </w:rPr>
              <w:t>=50</w:t>
            </w:r>
          </w:p>
        </w:tc>
      </w:tr>
      <w:tr w:rsidR="00DC1008" w:rsidRPr="00BF7613" w14:paraId="4222C07A" w14:textId="77777777" w:rsidTr="00BF7613">
        <w:trPr>
          <w:trHeight w:val="230"/>
          <w:jc w:val="center"/>
        </w:trPr>
        <w:tc>
          <w:tcPr>
            <w:tcW w:w="897" w:type="dxa"/>
            <w:vAlign w:val="center"/>
          </w:tcPr>
          <w:p w14:paraId="6910C748"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C</w:t>
            </w:r>
          </w:p>
        </w:tc>
        <w:tc>
          <w:tcPr>
            <w:tcW w:w="2595" w:type="dxa"/>
            <w:vAlign w:val="center"/>
          </w:tcPr>
          <w:p w14:paraId="43BA08C5"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kernel_svm</w:t>
            </w:r>
            <w:proofErr w:type="spellEnd"/>
          </w:p>
        </w:tc>
        <w:tc>
          <w:tcPr>
            <w:tcW w:w="6494" w:type="dxa"/>
            <w:vAlign w:val="center"/>
          </w:tcPr>
          <w:p w14:paraId="52EF51D2"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C=0.5, gamma=scale</w:t>
            </w:r>
          </w:p>
        </w:tc>
      </w:tr>
      <w:tr w:rsidR="00DC1008" w:rsidRPr="00BF7613" w14:paraId="1D87C449" w14:textId="77777777" w:rsidTr="00BF7613">
        <w:trPr>
          <w:cnfStyle w:val="000000100000" w:firstRow="0" w:lastRow="0" w:firstColumn="0" w:lastColumn="0" w:oddVBand="0" w:evenVBand="0" w:oddHBand="1" w:evenHBand="0" w:firstRowFirstColumn="0" w:firstRowLastColumn="0" w:lastRowFirstColumn="0" w:lastRowLastColumn="0"/>
          <w:trHeight w:val="461"/>
          <w:jc w:val="center"/>
        </w:trPr>
        <w:tc>
          <w:tcPr>
            <w:tcW w:w="897" w:type="dxa"/>
            <w:vAlign w:val="center"/>
          </w:tcPr>
          <w:p w14:paraId="4A3EE455"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C</w:t>
            </w:r>
          </w:p>
        </w:tc>
        <w:tc>
          <w:tcPr>
            <w:tcW w:w="2595" w:type="dxa"/>
            <w:vAlign w:val="center"/>
          </w:tcPr>
          <w:p w14:paraId="69CA6CD0"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lightgbm</w:t>
            </w:r>
            <w:proofErr w:type="spellEnd"/>
          </w:p>
        </w:tc>
        <w:tc>
          <w:tcPr>
            <w:tcW w:w="6494" w:type="dxa"/>
            <w:vAlign w:val="center"/>
          </w:tcPr>
          <w:p w14:paraId="15BD62E6"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colsample_bytree</w:t>
            </w:r>
            <w:proofErr w:type="spellEnd"/>
            <w:r w:rsidRPr="00BF7613">
              <w:rPr>
                <w:rFonts w:asciiTheme="majorBidi" w:hAnsiTheme="majorBidi" w:cstheme="majorBidi"/>
                <w:color w:val="000000"/>
                <w:sz w:val="18"/>
                <w:szCs w:val="18"/>
              </w:rPr>
              <w:t xml:space="preserve">=0.6, </w:t>
            </w:r>
            <w:proofErr w:type="spellStart"/>
            <w:r w:rsidRPr="00BF7613">
              <w:rPr>
                <w:rFonts w:asciiTheme="majorBidi" w:hAnsiTheme="majorBidi" w:cstheme="majorBidi"/>
                <w:color w:val="000000"/>
                <w:sz w:val="18"/>
                <w:szCs w:val="18"/>
              </w:rPr>
              <w:t>learning_rate</w:t>
            </w:r>
            <w:proofErr w:type="spellEnd"/>
            <w:r w:rsidRPr="00BF7613">
              <w:rPr>
                <w:rFonts w:asciiTheme="majorBidi" w:hAnsiTheme="majorBidi" w:cstheme="majorBidi"/>
                <w:color w:val="000000"/>
                <w:sz w:val="18"/>
                <w:szCs w:val="18"/>
              </w:rPr>
              <w:t xml:space="preserve">=0.02,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 xml:space="preserve">=400, </w:t>
            </w:r>
            <w:proofErr w:type="spellStart"/>
            <w:r w:rsidRPr="00BF7613">
              <w:rPr>
                <w:rFonts w:asciiTheme="majorBidi" w:hAnsiTheme="majorBidi" w:cstheme="majorBidi"/>
                <w:color w:val="000000"/>
                <w:sz w:val="18"/>
                <w:szCs w:val="18"/>
              </w:rPr>
              <w:t>num_leaves</w:t>
            </w:r>
            <w:proofErr w:type="spellEnd"/>
            <w:r w:rsidRPr="00BF7613">
              <w:rPr>
                <w:rFonts w:asciiTheme="majorBidi" w:hAnsiTheme="majorBidi" w:cstheme="majorBidi"/>
                <w:color w:val="000000"/>
                <w:sz w:val="18"/>
                <w:szCs w:val="18"/>
              </w:rPr>
              <w:t xml:space="preserve">=15, </w:t>
            </w:r>
            <w:proofErr w:type="spellStart"/>
            <w:r w:rsidRPr="00BF7613">
              <w:rPr>
                <w:rFonts w:asciiTheme="majorBidi" w:hAnsiTheme="majorBidi" w:cstheme="majorBidi"/>
                <w:color w:val="000000"/>
                <w:sz w:val="18"/>
                <w:szCs w:val="18"/>
              </w:rPr>
              <w:t>reg_lambda</w:t>
            </w:r>
            <w:proofErr w:type="spellEnd"/>
            <w:r w:rsidRPr="00BF7613">
              <w:rPr>
                <w:rFonts w:asciiTheme="majorBidi" w:hAnsiTheme="majorBidi" w:cstheme="majorBidi"/>
                <w:color w:val="000000"/>
                <w:sz w:val="18"/>
                <w:szCs w:val="18"/>
              </w:rPr>
              <w:t>=5.0, subsample=0.6</w:t>
            </w:r>
          </w:p>
        </w:tc>
      </w:tr>
      <w:tr w:rsidR="00DC1008" w:rsidRPr="00BF7613" w14:paraId="7F2CD868" w14:textId="77777777" w:rsidTr="00BF7613">
        <w:trPr>
          <w:trHeight w:val="243"/>
          <w:jc w:val="center"/>
        </w:trPr>
        <w:tc>
          <w:tcPr>
            <w:tcW w:w="897" w:type="dxa"/>
            <w:vAlign w:val="center"/>
          </w:tcPr>
          <w:p w14:paraId="7C81D6DE"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C</w:t>
            </w:r>
          </w:p>
        </w:tc>
        <w:tc>
          <w:tcPr>
            <w:tcW w:w="2595" w:type="dxa"/>
            <w:vAlign w:val="center"/>
          </w:tcPr>
          <w:p w14:paraId="1C1D0540"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p2_hier_shrinkage</w:t>
            </w:r>
          </w:p>
        </w:tc>
        <w:tc>
          <w:tcPr>
            <w:tcW w:w="6494" w:type="dxa"/>
            <w:vAlign w:val="center"/>
          </w:tcPr>
          <w:p w14:paraId="205F32CE"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max_depth</w:t>
            </w:r>
            <w:proofErr w:type="spellEnd"/>
            <w:r w:rsidRPr="00BF7613">
              <w:rPr>
                <w:rFonts w:asciiTheme="majorBidi" w:hAnsiTheme="majorBidi" w:cstheme="majorBidi"/>
                <w:color w:val="000000"/>
                <w:sz w:val="18"/>
                <w:szCs w:val="18"/>
              </w:rPr>
              <w:t xml:space="preserve">=8,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=200</w:t>
            </w:r>
          </w:p>
        </w:tc>
      </w:tr>
      <w:tr w:rsidR="00DC1008" w:rsidRPr="00BF7613" w14:paraId="49830125" w14:textId="77777777" w:rsidTr="00BF7613">
        <w:trPr>
          <w:cnfStyle w:val="000000100000" w:firstRow="0" w:lastRow="0" w:firstColumn="0" w:lastColumn="0" w:oddVBand="0" w:evenVBand="0" w:oddHBand="1" w:evenHBand="0" w:firstRowFirstColumn="0" w:firstRowLastColumn="0" w:lastRowFirstColumn="0" w:lastRowLastColumn="0"/>
          <w:trHeight w:val="230"/>
          <w:jc w:val="center"/>
        </w:trPr>
        <w:tc>
          <w:tcPr>
            <w:tcW w:w="897" w:type="dxa"/>
            <w:vAlign w:val="center"/>
          </w:tcPr>
          <w:p w14:paraId="76770A3C"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C</w:t>
            </w:r>
          </w:p>
        </w:tc>
        <w:tc>
          <w:tcPr>
            <w:tcW w:w="2595" w:type="dxa"/>
            <w:vAlign w:val="center"/>
          </w:tcPr>
          <w:p w14:paraId="4FD094C2"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random_forest</w:t>
            </w:r>
            <w:proofErr w:type="spellEnd"/>
          </w:p>
        </w:tc>
        <w:tc>
          <w:tcPr>
            <w:tcW w:w="6494" w:type="dxa"/>
            <w:vAlign w:val="center"/>
          </w:tcPr>
          <w:p w14:paraId="0FE7C526"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max_depth</w:t>
            </w:r>
            <w:proofErr w:type="spellEnd"/>
            <w:r w:rsidRPr="00BF7613">
              <w:rPr>
                <w:rFonts w:asciiTheme="majorBidi" w:hAnsiTheme="majorBidi" w:cstheme="majorBidi"/>
                <w:color w:val="000000"/>
                <w:sz w:val="18"/>
                <w:szCs w:val="18"/>
              </w:rPr>
              <w:t xml:space="preserve">=None, </w:t>
            </w:r>
            <w:proofErr w:type="spellStart"/>
            <w:r w:rsidRPr="00BF7613">
              <w:rPr>
                <w:rFonts w:asciiTheme="majorBidi" w:hAnsiTheme="majorBidi" w:cstheme="majorBidi"/>
                <w:color w:val="000000"/>
                <w:sz w:val="18"/>
                <w:szCs w:val="18"/>
              </w:rPr>
              <w:t>max_features</w:t>
            </w:r>
            <w:proofErr w:type="spellEnd"/>
            <w:r w:rsidRPr="00BF7613">
              <w:rPr>
                <w:rFonts w:asciiTheme="majorBidi" w:hAnsiTheme="majorBidi" w:cstheme="majorBidi"/>
                <w:color w:val="000000"/>
                <w:sz w:val="18"/>
                <w:szCs w:val="18"/>
              </w:rPr>
              <w:t xml:space="preserve">=0.3, </w:t>
            </w:r>
            <w:proofErr w:type="spellStart"/>
            <w:r w:rsidRPr="00BF7613">
              <w:rPr>
                <w:rFonts w:asciiTheme="majorBidi" w:hAnsiTheme="majorBidi" w:cstheme="majorBidi"/>
                <w:color w:val="000000"/>
                <w:sz w:val="18"/>
                <w:szCs w:val="18"/>
              </w:rPr>
              <w:t>min_samples_leaf</w:t>
            </w:r>
            <w:proofErr w:type="spellEnd"/>
            <w:r w:rsidRPr="00BF7613">
              <w:rPr>
                <w:rFonts w:asciiTheme="majorBidi" w:hAnsiTheme="majorBidi" w:cstheme="majorBidi"/>
                <w:color w:val="000000"/>
                <w:sz w:val="18"/>
                <w:szCs w:val="18"/>
              </w:rPr>
              <w:t xml:space="preserve">=25,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=500</w:t>
            </w:r>
          </w:p>
        </w:tc>
      </w:tr>
      <w:tr w:rsidR="00DC1008" w:rsidRPr="00BF7613" w14:paraId="437053FC" w14:textId="77777777" w:rsidTr="00BF7613">
        <w:trPr>
          <w:trHeight w:val="461"/>
          <w:jc w:val="center"/>
        </w:trPr>
        <w:tc>
          <w:tcPr>
            <w:tcW w:w="897" w:type="dxa"/>
            <w:vAlign w:val="center"/>
          </w:tcPr>
          <w:p w14:paraId="41CFC713"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C</w:t>
            </w:r>
          </w:p>
        </w:tc>
        <w:tc>
          <w:tcPr>
            <w:tcW w:w="2595" w:type="dxa"/>
            <w:vAlign w:val="center"/>
          </w:tcPr>
          <w:p w14:paraId="5B150D8D"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xgboost</w:t>
            </w:r>
            <w:proofErr w:type="spellEnd"/>
          </w:p>
        </w:tc>
        <w:tc>
          <w:tcPr>
            <w:tcW w:w="6494" w:type="dxa"/>
            <w:vAlign w:val="center"/>
          </w:tcPr>
          <w:p w14:paraId="51B5B868"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colsample_bytree</w:t>
            </w:r>
            <w:proofErr w:type="spellEnd"/>
            <w:r w:rsidRPr="00BF7613">
              <w:rPr>
                <w:rFonts w:asciiTheme="majorBidi" w:hAnsiTheme="majorBidi" w:cstheme="majorBidi"/>
                <w:color w:val="000000"/>
                <w:sz w:val="18"/>
                <w:szCs w:val="18"/>
              </w:rPr>
              <w:t xml:space="preserve">=0.6, </w:t>
            </w:r>
            <w:proofErr w:type="spellStart"/>
            <w:r w:rsidRPr="00BF7613">
              <w:rPr>
                <w:rFonts w:asciiTheme="majorBidi" w:hAnsiTheme="majorBidi" w:cstheme="majorBidi"/>
                <w:color w:val="000000"/>
                <w:sz w:val="18"/>
                <w:szCs w:val="18"/>
              </w:rPr>
              <w:t>learning_rate</w:t>
            </w:r>
            <w:proofErr w:type="spellEnd"/>
            <w:r w:rsidRPr="00BF7613">
              <w:rPr>
                <w:rFonts w:asciiTheme="majorBidi" w:hAnsiTheme="majorBidi" w:cstheme="majorBidi"/>
                <w:color w:val="000000"/>
                <w:sz w:val="18"/>
                <w:szCs w:val="18"/>
              </w:rPr>
              <w:t xml:space="preserve">=0.02, </w:t>
            </w:r>
            <w:proofErr w:type="spellStart"/>
            <w:r w:rsidRPr="00BF7613">
              <w:rPr>
                <w:rFonts w:asciiTheme="majorBidi" w:hAnsiTheme="majorBidi" w:cstheme="majorBidi"/>
                <w:color w:val="000000"/>
                <w:sz w:val="18"/>
                <w:szCs w:val="18"/>
              </w:rPr>
              <w:t>max_depth</w:t>
            </w:r>
            <w:proofErr w:type="spellEnd"/>
            <w:r w:rsidRPr="00BF7613">
              <w:rPr>
                <w:rFonts w:asciiTheme="majorBidi" w:hAnsiTheme="majorBidi" w:cstheme="majorBidi"/>
                <w:color w:val="000000"/>
                <w:sz w:val="18"/>
                <w:szCs w:val="18"/>
              </w:rPr>
              <w:t xml:space="preserve">=3,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 xml:space="preserve">=300, </w:t>
            </w:r>
            <w:proofErr w:type="spellStart"/>
            <w:r w:rsidRPr="00BF7613">
              <w:rPr>
                <w:rFonts w:asciiTheme="majorBidi" w:hAnsiTheme="majorBidi" w:cstheme="majorBidi"/>
                <w:color w:val="000000"/>
                <w:sz w:val="18"/>
                <w:szCs w:val="18"/>
              </w:rPr>
              <w:t>reg_lambda</w:t>
            </w:r>
            <w:proofErr w:type="spellEnd"/>
            <w:r w:rsidRPr="00BF7613">
              <w:rPr>
                <w:rFonts w:asciiTheme="majorBidi" w:hAnsiTheme="majorBidi" w:cstheme="majorBidi"/>
                <w:color w:val="000000"/>
                <w:sz w:val="18"/>
                <w:szCs w:val="18"/>
              </w:rPr>
              <w:t>=1.0, subsample=0.8</w:t>
            </w:r>
          </w:p>
        </w:tc>
      </w:tr>
      <w:tr w:rsidR="00DC1008" w:rsidRPr="00BF7613" w14:paraId="4CDA9064" w14:textId="77777777" w:rsidTr="00BF7613">
        <w:trPr>
          <w:cnfStyle w:val="000000100000" w:firstRow="0" w:lastRow="0" w:firstColumn="0" w:lastColumn="0" w:oddVBand="0" w:evenVBand="0" w:oddHBand="1" w:evenHBand="0" w:firstRowFirstColumn="0" w:firstRowLastColumn="0" w:lastRowFirstColumn="0" w:lastRowLastColumn="0"/>
          <w:trHeight w:val="475"/>
          <w:jc w:val="center"/>
        </w:trPr>
        <w:tc>
          <w:tcPr>
            <w:tcW w:w="897" w:type="dxa"/>
            <w:vAlign w:val="center"/>
          </w:tcPr>
          <w:p w14:paraId="4752BB18"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R</w:t>
            </w:r>
          </w:p>
        </w:tc>
        <w:tc>
          <w:tcPr>
            <w:tcW w:w="2595" w:type="dxa"/>
            <w:vAlign w:val="center"/>
          </w:tcPr>
          <w:p w14:paraId="4BE06BAC"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gbm</w:t>
            </w:r>
            <w:proofErr w:type="spellEnd"/>
          </w:p>
        </w:tc>
        <w:tc>
          <w:tcPr>
            <w:tcW w:w="6494" w:type="dxa"/>
            <w:vAlign w:val="center"/>
          </w:tcPr>
          <w:p w14:paraId="7B8F8B29"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 xml:space="preserve">l2_regularization=1.0, </w:t>
            </w:r>
            <w:proofErr w:type="spellStart"/>
            <w:r w:rsidRPr="00BF7613">
              <w:rPr>
                <w:rFonts w:asciiTheme="majorBidi" w:hAnsiTheme="majorBidi" w:cstheme="majorBidi"/>
                <w:color w:val="000000"/>
                <w:sz w:val="18"/>
                <w:szCs w:val="18"/>
              </w:rPr>
              <w:t>learning_rate</w:t>
            </w:r>
            <w:proofErr w:type="spellEnd"/>
            <w:r w:rsidRPr="00BF7613">
              <w:rPr>
                <w:rFonts w:asciiTheme="majorBidi" w:hAnsiTheme="majorBidi" w:cstheme="majorBidi"/>
                <w:color w:val="000000"/>
                <w:sz w:val="18"/>
                <w:szCs w:val="18"/>
              </w:rPr>
              <w:t xml:space="preserve">=0.02, </w:t>
            </w:r>
            <w:proofErr w:type="spellStart"/>
            <w:r w:rsidRPr="00BF7613">
              <w:rPr>
                <w:rFonts w:asciiTheme="majorBidi" w:hAnsiTheme="majorBidi" w:cstheme="majorBidi"/>
                <w:color w:val="000000"/>
                <w:sz w:val="18"/>
                <w:szCs w:val="18"/>
              </w:rPr>
              <w:t>max_iter</w:t>
            </w:r>
            <w:proofErr w:type="spellEnd"/>
            <w:r w:rsidRPr="00BF7613">
              <w:rPr>
                <w:rFonts w:asciiTheme="majorBidi" w:hAnsiTheme="majorBidi" w:cstheme="majorBidi"/>
                <w:color w:val="000000"/>
                <w:sz w:val="18"/>
                <w:szCs w:val="18"/>
              </w:rPr>
              <w:t xml:space="preserve">=200, </w:t>
            </w:r>
            <w:proofErr w:type="spellStart"/>
            <w:r w:rsidRPr="00BF7613">
              <w:rPr>
                <w:rFonts w:asciiTheme="majorBidi" w:hAnsiTheme="majorBidi" w:cstheme="majorBidi"/>
                <w:color w:val="000000"/>
                <w:sz w:val="18"/>
                <w:szCs w:val="18"/>
              </w:rPr>
              <w:t>max_leaf_nodes</w:t>
            </w:r>
            <w:proofErr w:type="spellEnd"/>
            <w:r w:rsidRPr="00BF7613">
              <w:rPr>
                <w:rFonts w:asciiTheme="majorBidi" w:hAnsiTheme="majorBidi" w:cstheme="majorBidi"/>
                <w:color w:val="000000"/>
                <w:sz w:val="18"/>
                <w:szCs w:val="18"/>
              </w:rPr>
              <w:t xml:space="preserve">=15, </w:t>
            </w:r>
            <w:proofErr w:type="spellStart"/>
            <w:r w:rsidRPr="00BF7613">
              <w:rPr>
                <w:rFonts w:asciiTheme="majorBidi" w:hAnsiTheme="majorBidi" w:cstheme="majorBidi"/>
                <w:color w:val="000000"/>
                <w:sz w:val="18"/>
                <w:szCs w:val="18"/>
              </w:rPr>
              <w:t>min_samples_leaf</w:t>
            </w:r>
            <w:proofErr w:type="spellEnd"/>
            <w:r w:rsidRPr="00BF7613">
              <w:rPr>
                <w:rFonts w:asciiTheme="majorBidi" w:hAnsiTheme="majorBidi" w:cstheme="majorBidi"/>
                <w:color w:val="000000"/>
                <w:sz w:val="18"/>
                <w:szCs w:val="18"/>
              </w:rPr>
              <w:t>=10</w:t>
            </w:r>
          </w:p>
        </w:tc>
      </w:tr>
      <w:tr w:rsidR="00DC1008" w:rsidRPr="00BF7613" w14:paraId="6F42D3CD" w14:textId="77777777" w:rsidTr="00BF7613">
        <w:trPr>
          <w:trHeight w:val="230"/>
          <w:jc w:val="center"/>
        </w:trPr>
        <w:tc>
          <w:tcPr>
            <w:tcW w:w="897" w:type="dxa"/>
            <w:vAlign w:val="center"/>
          </w:tcPr>
          <w:p w14:paraId="77E226C3"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R</w:t>
            </w:r>
          </w:p>
        </w:tc>
        <w:tc>
          <w:tcPr>
            <w:tcW w:w="2595" w:type="dxa"/>
            <w:vAlign w:val="center"/>
          </w:tcPr>
          <w:p w14:paraId="39F61042"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kernel_ridge_exact</w:t>
            </w:r>
            <w:proofErr w:type="spellEnd"/>
          </w:p>
        </w:tc>
        <w:tc>
          <w:tcPr>
            <w:tcW w:w="6494" w:type="dxa"/>
            <w:vAlign w:val="center"/>
          </w:tcPr>
          <w:p w14:paraId="2FDA92E9"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alpha=3.0, gamma=None</w:t>
            </w:r>
          </w:p>
        </w:tc>
      </w:tr>
      <w:tr w:rsidR="00DC1008" w:rsidRPr="00BF7613" w14:paraId="4957CAE4" w14:textId="77777777" w:rsidTr="00BF7613">
        <w:trPr>
          <w:cnfStyle w:val="000000100000" w:firstRow="0" w:lastRow="0" w:firstColumn="0" w:lastColumn="0" w:oddVBand="0" w:evenVBand="0" w:oddHBand="1" w:evenHBand="0" w:firstRowFirstColumn="0" w:firstRowLastColumn="0" w:lastRowFirstColumn="0" w:lastRowLastColumn="0"/>
          <w:trHeight w:val="230"/>
          <w:jc w:val="center"/>
        </w:trPr>
        <w:tc>
          <w:tcPr>
            <w:tcW w:w="897" w:type="dxa"/>
            <w:vAlign w:val="center"/>
          </w:tcPr>
          <w:p w14:paraId="71C45389"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R</w:t>
            </w:r>
          </w:p>
        </w:tc>
        <w:tc>
          <w:tcPr>
            <w:tcW w:w="2595" w:type="dxa"/>
            <w:vAlign w:val="center"/>
          </w:tcPr>
          <w:p w14:paraId="13C5968C"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kernel_ridge_nystroem</w:t>
            </w:r>
            <w:proofErr w:type="spellEnd"/>
          </w:p>
        </w:tc>
        <w:tc>
          <w:tcPr>
            <w:tcW w:w="6494" w:type="dxa"/>
            <w:vAlign w:val="center"/>
          </w:tcPr>
          <w:p w14:paraId="1E2D425E"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 xml:space="preserve">alpha=3.0, gamma=None, </w:t>
            </w:r>
            <w:proofErr w:type="spellStart"/>
            <w:r w:rsidRPr="00BF7613">
              <w:rPr>
                <w:rFonts w:asciiTheme="majorBidi" w:hAnsiTheme="majorBidi" w:cstheme="majorBidi"/>
                <w:color w:val="000000"/>
                <w:sz w:val="18"/>
                <w:szCs w:val="18"/>
              </w:rPr>
              <w:t>n_components</w:t>
            </w:r>
            <w:proofErr w:type="spellEnd"/>
            <w:r w:rsidRPr="00BF7613">
              <w:rPr>
                <w:rFonts w:asciiTheme="majorBidi" w:hAnsiTheme="majorBidi" w:cstheme="majorBidi"/>
                <w:color w:val="000000"/>
                <w:sz w:val="18"/>
                <w:szCs w:val="18"/>
              </w:rPr>
              <w:t>=250</w:t>
            </w:r>
          </w:p>
        </w:tc>
      </w:tr>
      <w:tr w:rsidR="00DC1008" w:rsidRPr="00BF7613" w14:paraId="17A1FF1E" w14:textId="77777777" w:rsidTr="00BF7613">
        <w:trPr>
          <w:trHeight w:val="243"/>
          <w:jc w:val="center"/>
        </w:trPr>
        <w:tc>
          <w:tcPr>
            <w:tcW w:w="897" w:type="dxa"/>
            <w:vAlign w:val="center"/>
          </w:tcPr>
          <w:p w14:paraId="480F7641"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R</w:t>
            </w:r>
          </w:p>
        </w:tc>
        <w:tc>
          <w:tcPr>
            <w:tcW w:w="2595" w:type="dxa"/>
            <w:vAlign w:val="center"/>
          </w:tcPr>
          <w:p w14:paraId="143864E5"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kernel_svr</w:t>
            </w:r>
            <w:proofErr w:type="spellEnd"/>
          </w:p>
        </w:tc>
        <w:tc>
          <w:tcPr>
            <w:tcW w:w="6494" w:type="dxa"/>
            <w:vAlign w:val="center"/>
          </w:tcPr>
          <w:p w14:paraId="52837165"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C=0.5, epsilon=0.3, gamma=scale</w:t>
            </w:r>
          </w:p>
        </w:tc>
      </w:tr>
      <w:tr w:rsidR="00DC1008" w:rsidRPr="00BF7613" w14:paraId="391EDE70" w14:textId="77777777" w:rsidTr="00BF7613">
        <w:trPr>
          <w:cnfStyle w:val="000000100000" w:firstRow="0" w:lastRow="0" w:firstColumn="0" w:lastColumn="0" w:oddVBand="0" w:evenVBand="0" w:oddHBand="1" w:evenHBand="0" w:firstRowFirstColumn="0" w:firstRowLastColumn="0" w:lastRowFirstColumn="0" w:lastRowLastColumn="0"/>
          <w:trHeight w:val="461"/>
          <w:jc w:val="center"/>
        </w:trPr>
        <w:tc>
          <w:tcPr>
            <w:tcW w:w="897" w:type="dxa"/>
            <w:vAlign w:val="center"/>
          </w:tcPr>
          <w:p w14:paraId="3CC4EA0E"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R</w:t>
            </w:r>
          </w:p>
        </w:tc>
        <w:tc>
          <w:tcPr>
            <w:tcW w:w="2595" w:type="dxa"/>
            <w:vAlign w:val="center"/>
          </w:tcPr>
          <w:p w14:paraId="6953F1DA"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lightgbm</w:t>
            </w:r>
            <w:proofErr w:type="spellEnd"/>
          </w:p>
        </w:tc>
        <w:tc>
          <w:tcPr>
            <w:tcW w:w="6494" w:type="dxa"/>
            <w:vAlign w:val="center"/>
          </w:tcPr>
          <w:p w14:paraId="54721F12"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colsample_bytree</w:t>
            </w:r>
            <w:proofErr w:type="spellEnd"/>
            <w:r w:rsidRPr="00BF7613">
              <w:rPr>
                <w:rFonts w:asciiTheme="majorBidi" w:hAnsiTheme="majorBidi" w:cstheme="majorBidi"/>
                <w:color w:val="000000"/>
                <w:sz w:val="18"/>
                <w:szCs w:val="18"/>
              </w:rPr>
              <w:t xml:space="preserve">=0.8, </w:t>
            </w:r>
            <w:proofErr w:type="spellStart"/>
            <w:r w:rsidRPr="00BF7613">
              <w:rPr>
                <w:rFonts w:asciiTheme="majorBidi" w:hAnsiTheme="majorBidi" w:cstheme="majorBidi"/>
                <w:color w:val="000000"/>
                <w:sz w:val="18"/>
                <w:szCs w:val="18"/>
              </w:rPr>
              <w:t>learning_rate</w:t>
            </w:r>
            <w:proofErr w:type="spellEnd"/>
            <w:r w:rsidRPr="00BF7613">
              <w:rPr>
                <w:rFonts w:asciiTheme="majorBidi" w:hAnsiTheme="majorBidi" w:cstheme="majorBidi"/>
                <w:color w:val="000000"/>
                <w:sz w:val="18"/>
                <w:szCs w:val="18"/>
              </w:rPr>
              <w:t xml:space="preserve">=0.02,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 xml:space="preserve">=200, </w:t>
            </w:r>
            <w:proofErr w:type="spellStart"/>
            <w:r w:rsidRPr="00BF7613">
              <w:rPr>
                <w:rFonts w:asciiTheme="majorBidi" w:hAnsiTheme="majorBidi" w:cstheme="majorBidi"/>
                <w:color w:val="000000"/>
                <w:sz w:val="18"/>
                <w:szCs w:val="18"/>
              </w:rPr>
              <w:t>num_leaves</w:t>
            </w:r>
            <w:proofErr w:type="spellEnd"/>
            <w:r w:rsidRPr="00BF7613">
              <w:rPr>
                <w:rFonts w:asciiTheme="majorBidi" w:hAnsiTheme="majorBidi" w:cstheme="majorBidi"/>
                <w:color w:val="000000"/>
                <w:sz w:val="18"/>
                <w:szCs w:val="18"/>
              </w:rPr>
              <w:t xml:space="preserve">=31, </w:t>
            </w:r>
            <w:proofErr w:type="spellStart"/>
            <w:r w:rsidRPr="00BF7613">
              <w:rPr>
                <w:rFonts w:asciiTheme="majorBidi" w:hAnsiTheme="majorBidi" w:cstheme="majorBidi"/>
                <w:color w:val="000000"/>
                <w:sz w:val="18"/>
                <w:szCs w:val="18"/>
              </w:rPr>
              <w:t>reg_lambda</w:t>
            </w:r>
            <w:proofErr w:type="spellEnd"/>
            <w:r w:rsidRPr="00BF7613">
              <w:rPr>
                <w:rFonts w:asciiTheme="majorBidi" w:hAnsiTheme="majorBidi" w:cstheme="majorBidi"/>
                <w:color w:val="000000"/>
                <w:sz w:val="18"/>
                <w:szCs w:val="18"/>
              </w:rPr>
              <w:t>=1.0, subsample=0.6</w:t>
            </w:r>
          </w:p>
        </w:tc>
      </w:tr>
      <w:tr w:rsidR="00DC1008" w:rsidRPr="00BF7613" w14:paraId="10DA7CCD" w14:textId="77777777" w:rsidTr="00BF7613">
        <w:trPr>
          <w:trHeight w:val="230"/>
          <w:jc w:val="center"/>
        </w:trPr>
        <w:tc>
          <w:tcPr>
            <w:tcW w:w="897" w:type="dxa"/>
            <w:vAlign w:val="center"/>
          </w:tcPr>
          <w:p w14:paraId="704853EA"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R</w:t>
            </w:r>
          </w:p>
        </w:tc>
        <w:tc>
          <w:tcPr>
            <w:tcW w:w="2595" w:type="dxa"/>
            <w:vAlign w:val="center"/>
          </w:tcPr>
          <w:p w14:paraId="21C8210F"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p2_hier_shrinkage</w:t>
            </w:r>
          </w:p>
        </w:tc>
        <w:tc>
          <w:tcPr>
            <w:tcW w:w="6494" w:type="dxa"/>
            <w:vAlign w:val="center"/>
          </w:tcPr>
          <w:p w14:paraId="15A90967"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max_depth</w:t>
            </w:r>
            <w:proofErr w:type="spellEnd"/>
            <w:r w:rsidRPr="00BF7613">
              <w:rPr>
                <w:rFonts w:asciiTheme="majorBidi" w:hAnsiTheme="majorBidi" w:cstheme="majorBidi"/>
                <w:color w:val="000000"/>
                <w:sz w:val="18"/>
                <w:szCs w:val="18"/>
              </w:rPr>
              <w:t xml:space="preserve">=8,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=500</w:t>
            </w:r>
          </w:p>
        </w:tc>
      </w:tr>
      <w:tr w:rsidR="00DC1008" w:rsidRPr="00BF7613" w14:paraId="62DAFBAE" w14:textId="77777777" w:rsidTr="00BF7613">
        <w:trPr>
          <w:cnfStyle w:val="000000100000" w:firstRow="0" w:lastRow="0" w:firstColumn="0" w:lastColumn="0" w:oddVBand="0" w:evenVBand="0" w:oddHBand="1" w:evenHBand="0" w:firstRowFirstColumn="0" w:firstRowLastColumn="0" w:lastRowFirstColumn="0" w:lastRowLastColumn="0"/>
          <w:trHeight w:val="230"/>
          <w:jc w:val="center"/>
        </w:trPr>
        <w:tc>
          <w:tcPr>
            <w:tcW w:w="897" w:type="dxa"/>
            <w:vAlign w:val="center"/>
          </w:tcPr>
          <w:p w14:paraId="28F289C8"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R</w:t>
            </w:r>
          </w:p>
        </w:tc>
        <w:tc>
          <w:tcPr>
            <w:tcW w:w="2595" w:type="dxa"/>
            <w:vAlign w:val="center"/>
          </w:tcPr>
          <w:p w14:paraId="7B9C982B"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random_forest</w:t>
            </w:r>
            <w:proofErr w:type="spellEnd"/>
          </w:p>
        </w:tc>
        <w:tc>
          <w:tcPr>
            <w:tcW w:w="6494" w:type="dxa"/>
            <w:vAlign w:val="center"/>
          </w:tcPr>
          <w:p w14:paraId="418693A5"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max_depth</w:t>
            </w:r>
            <w:proofErr w:type="spellEnd"/>
            <w:r w:rsidRPr="00BF7613">
              <w:rPr>
                <w:rFonts w:asciiTheme="majorBidi" w:hAnsiTheme="majorBidi" w:cstheme="majorBidi"/>
                <w:color w:val="000000"/>
                <w:sz w:val="18"/>
                <w:szCs w:val="18"/>
              </w:rPr>
              <w:t xml:space="preserve">=None, </w:t>
            </w:r>
            <w:proofErr w:type="spellStart"/>
            <w:r w:rsidRPr="00BF7613">
              <w:rPr>
                <w:rFonts w:asciiTheme="majorBidi" w:hAnsiTheme="majorBidi" w:cstheme="majorBidi"/>
                <w:color w:val="000000"/>
                <w:sz w:val="18"/>
                <w:szCs w:val="18"/>
              </w:rPr>
              <w:t>max_features</w:t>
            </w:r>
            <w:proofErr w:type="spellEnd"/>
            <w:r w:rsidRPr="00BF7613">
              <w:rPr>
                <w:rFonts w:asciiTheme="majorBidi" w:hAnsiTheme="majorBidi" w:cstheme="majorBidi"/>
                <w:color w:val="000000"/>
                <w:sz w:val="18"/>
                <w:szCs w:val="18"/>
              </w:rPr>
              <w:t xml:space="preserve">=1.0, </w:t>
            </w:r>
            <w:proofErr w:type="spellStart"/>
            <w:r w:rsidRPr="00BF7613">
              <w:rPr>
                <w:rFonts w:asciiTheme="majorBidi" w:hAnsiTheme="majorBidi" w:cstheme="majorBidi"/>
                <w:color w:val="000000"/>
                <w:sz w:val="18"/>
                <w:szCs w:val="18"/>
              </w:rPr>
              <w:t>min_samples_leaf</w:t>
            </w:r>
            <w:proofErr w:type="spellEnd"/>
            <w:r w:rsidRPr="00BF7613">
              <w:rPr>
                <w:rFonts w:asciiTheme="majorBidi" w:hAnsiTheme="majorBidi" w:cstheme="majorBidi"/>
                <w:color w:val="000000"/>
                <w:sz w:val="18"/>
                <w:szCs w:val="18"/>
              </w:rPr>
              <w:t xml:space="preserve">=10,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=300</w:t>
            </w:r>
          </w:p>
        </w:tc>
      </w:tr>
      <w:tr w:rsidR="00DC1008" w:rsidRPr="00BF7613" w14:paraId="3C8B9C68" w14:textId="77777777" w:rsidTr="00BF7613">
        <w:trPr>
          <w:trHeight w:val="475"/>
          <w:jc w:val="center"/>
        </w:trPr>
        <w:tc>
          <w:tcPr>
            <w:tcW w:w="897" w:type="dxa"/>
            <w:vAlign w:val="center"/>
          </w:tcPr>
          <w:p w14:paraId="05F61AC8"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R</w:t>
            </w:r>
          </w:p>
        </w:tc>
        <w:tc>
          <w:tcPr>
            <w:tcW w:w="2595" w:type="dxa"/>
            <w:vAlign w:val="center"/>
          </w:tcPr>
          <w:p w14:paraId="4D6E1298"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xgboost</w:t>
            </w:r>
            <w:proofErr w:type="spellEnd"/>
          </w:p>
        </w:tc>
        <w:tc>
          <w:tcPr>
            <w:tcW w:w="6494" w:type="dxa"/>
            <w:vAlign w:val="center"/>
          </w:tcPr>
          <w:p w14:paraId="12CC23F1"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colsample_bytree</w:t>
            </w:r>
            <w:proofErr w:type="spellEnd"/>
            <w:r w:rsidRPr="00BF7613">
              <w:rPr>
                <w:rFonts w:asciiTheme="majorBidi" w:hAnsiTheme="majorBidi" w:cstheme="majorBidi"/>
                <w:color w:val="000000"/>
                <w:sz w:val="18"/>
                <w:szCs w:val="18"/>
              </w:rPr>
              <w:t xml:space="preserve">=0.6, </w:t>
            </w:r>
            <w:proofErr w:type="spellStart"/>
            <w:r w:rsidRPr="00BF7613">
              <w:rPr>
                <w:rFonts w:asciiTheme="majorBidi" w:hAnsiTheme="majorBidi" w:cstheme="majorBidi"/>
                <w:color w:val="000000"/>
                <w:sz w:val="18"/>
                <w:szCs w:val="18"/>
              </w:rPr>
              <w:t>learning_rate</w:t>
            </w:r>
            <w:proofErr w:type="spellEnd"/>
            <w:r w:rsidRPr="00BF7613">
              <w:rPr>
                <w:rFonts w:asciiTheme="majorBidi" w:hAnsiTheme="majorBidi" w:cstheme="majorBidi"/>
                <w:color w:val="000000"/>
                <w:sz w:val="18"/>
                <w:szCs w:val="18"/>
              </w:rPr>
              <w:t xml:space="preserve">=0.02, </w:t>
            </w:r>
            <w:proofErr w:type="spellStart"/>
            <w:r w:rsidRPr="00BF7613">
              <w:rPr>
                <w:rFonts w:asciiTheme="majorBidi" w:hAnsiTheme="majorBidi" w:cstheme="majorBidi"/>
                <w:color w:val="000000"/>
                <w:sz w:val="18"/>
                <w:szCs w:val="18"/>
              </w:rPr>
              <w:t>max_depth</w:t>
            </w:r>
            <w:proofErr w:type="spellEnd"/>
            <w:r w:rsidRPr="00BF7613">
              <w:rPr>
                <w:rFonts w:asciiTheme="majorBidi" w:hAnsiTheme="majorBidi" w:cstheme="majorBidi"/>
                <w:color w:val="000000"/>
                <w:sz w:val="18"/>
                <w:szCs w:val="18"/>
              </w:rPr>
              <w:t xml:space="preserve">=3,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 xml:space="preserve">=200, </w:t>
            </w:r>
            <w:proofErr w:type="spellStart"/>
            <w:r w:rsidRPr="00BF7613">
              <w:rPr>
                <w:rFonts w:asciiTheme="majorBidi" w:hAnsiTheme="majorBidi" w:cstheme="majorBidi"/>
                <w:color w:val="000000"/>
                <w:sz w:val="18"/>
                <w:szCs w:val="18"/>
              </w:rPr>
              <w:t>reg_lambda</w:t>
            </w:r>
            <w:proofErr w:type="spellEnd"/>
            <w:r w:rsidRPr="00BF7613">
              <w:rPr>
                <w:rFonts w:asciiTheme="majorBidi" w:hAnsiTheme="majorBidi" w:cstheme="majorBidi"/>
                <w:color w:val="000000"/>
                <w:sz w:val="18"/>
                <w:szCs w:val="18"/>
              </w:rPr>
              <w:t>=5.0, subsample=0.6</w:t>
            </w:r>
          </w:p>
        </w:tc>
      </w:tr>
      <w:tr w:rsidR="00DC1008" w:rsidRPr="00BF7613" w14:paraId="693E01C7" w14:textId="77777777" w:rsidTr="00BF7613">
        <w:trPr>
          <w:cnfStyle w:val="000000100000" w:firstRow="0" w:lastRow="0" w:firstColumn="0" w:lastColumn="0" w:oddVBand="0" w:evenVBand="0" w:oddHBand="1" w:evenHBand="0" w:firstRowFirstColumn="0" w:firstRowLastColumn="0" w:lastRowFirstColumn="0" w:lastRowLastColumn="0"/>
          <w:trHeight w:val="461"/>
          <w:jc w:val="center"/>
        </w:trPr>
        <w:tc>
          <w:tcPr>
            <w:tcW w:w="897" w:type="dxa"/>
            <w:vAlign w:val="center"/>
          </w:tcPr>
          <w:p w14:paraId="52FC230A"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Lc</w:t>
            </w:r>
          </w:p>
        </w:tc>
        <w:tc>
          <w:tcPr>
            <w:tcW w:w="2595" w:type="dxa"/>
            <w:vAlign w:val="center"/>
          </w:tcPr>
          <w:p w14:paraId="2DD907A2"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gbm</w:t>
            </w:r>
            <w:proofErr w:type="spellEnd"/>
          </w:p>
        </w:tc>
        <w:tc>
          <w:tcPr>
            <w:tcW w:w="6494" w:type="dxa"/>
            <w:vAlign w:val="center"/>
          </w:tcPr>
          <w:p w14:paraId="7A0692E3"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 xml:space="preserve">l2_regularization=1.0, </w:t>
            </w:r>
            <w:proofErr w:type="spellStart"/>
            <w:r w:rsidRPr="00BF7613">
              <w:rPr>
                <w:rFonts w:asciiTheme="majorBidi" w:hAnsiTheme="majorBidi" w:cstheme="majorBidi"/>
                <w:color w:val="000000"/>
                <w:sz w:val="18"/>
                <w:szCs w:val="18"/>
              </w:rPr>
              <w:t>learning_rate</w:t>
            </w:r>
            <w:proofErr w:type="spellEnd"/>
            <w:r w:rsidRPr="00BF7613">
              <w:rPr>
                <w:rFonts w:asciiTheme="majorBidi" w:hAnsiTheme="majorBidi" w:cstheme="majorBidi"/>
                <w:color w:val="000000"/>
                <w:sz w:val="18"/>
                <w:szCs w:val="18"/>
              </w:rPr>
              <w:t xml:space="preserve">=0.02, </w:t>
            </w:r>
            <w:proofErr w:type="spellStart"/>
            <w:r w:rsidRPr="00BF7613">
              <w:rPr>
                <w:rFonts w:asciiTheme="majorBidi" w:hAnsiTheme="majorBidi" w:cstheme="majorBidi"/>
                <w:color w:val="000000"/>
                <w:sz w:val="18"/>
                <w:szCs w:val="18"/>
              </w:rPr>
              <w:t>max_iter</w:t>
            </w:r>
            <w:proofErr w:type="spellEnd"/>
            <w:r w:rsidRPr="00BF7613">
              <w:rPr>
                <w:rFonts w:asciiTheme="majorBidi" w:hAnsiTheme="majorBidi" w:cstheme="majorBidi"/>
                <w:color w:val="000000"/>
                <w:sz w:val="18"/>
                <w:szCs w:val="18"/>
              </w:rPr>
              <w:t xml:space="preserve">=200, </w:t>
            </w:r>
            <w:proofErr w:type="spellStart"/>
            <w:r w:rsidRPr="00BF7613">
              <w:rPr>
                <w:rFonts w:asciiTheme="majorBidi" w:hAnsiTheme="majorBidi" w:cstheme="majorBidi"/>
                <w:color w:val="000000"/>
                <w:sz w:val="18"/>
                <w:szCs w:val="18"/>
              </w:rPr>
              <w:t>max_leaf_nodes</w:t>
            </w:r>
            <w:proofErr w:type="spellEnd"/>
            <w:r w:rsidRPr="00BF7613">
              <w:rPr>
                <w:rFonts w:asciiTheme="majorBidi" w:hAnsiTheme="majorBidi" w:cstheme="majorBidi"/>
                <w:color w:val="000000"/>
                <w:sz w:val="18"/>
                <w:szCs w:val="18"/>
              </w:rPr>
              <w:t xml:space="preserve">=63, </w:t>
            </w:r>
            <w:proofErr w:type="spellStart"/>
            <w:r w:rsidRPr="00BF7613">
              <w:rPr>
                <w:rFonts w:asciiTheme="majorBidi" w:hAnsiTheme="majorBidi" w:cstheme="majorBidi"/>
                <w:color w:val="000000"/>
                <w:sz w:val="18"/>
                <w:szCs w:val="18"/>
              </w:rPr>
              <w:t>min_samples_leaf</w:t>
            </w:r>
            <w:proofErr w:type="spellEnd"/>
            <w:r w:rsidRPr="00BF7613">
              <w:rPr>
                <w:rFonts w:asciiTheme="majorBidi" w:hAnsiTheme="majorBidi" w:cstheme="majorBidi"/>
                <w:color w:val="000000"/>
                <w:sz w:val="18"/>
                <w:szCs w:val="18"/>
              </w:rPr>
              <w:t>=20</w:t>
            </w:r>
          </w:p>
        </w:tc>
      </w:tr>
      <w:tr w:rsidR="00DC1008" w:rsidRPr="00BF7613" w14:paraId="4600B21D" w14:textId="77777777" w:rsidTr="00BF7613">
        <w:trPr>
          <w:trHeight w:val="475"/>
          <w:jc w:val="center"/>
        </w:trPr>
        <w:tc>
          <w:tcPr>
            <w:tcW w:w="897" w:type="dxa"/>
            <w:vAlign w:val="center"/>
          </w:tcPr>
          <w:p w14:paraId="0AD71E1E"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Lc</w:t>
            </w:r>
          </w:p>
        </w:tc>
        <w:tc>
          <w:tcPr>
            <w:tcW w:w="2595" w:type="dxa"/>
            <w:vAlign w:val="center"/>
          </w:tcPr>
          <w:p w14:paraId="79AB0ACF"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lightgbm</w:t>
            </w:r>
            <w:proofErr w:type="spellEnd"/>
          </w:p>
        </w:tc>
        <w:tc>
          <w:tcPr>
            <w:tcW w:w="6494" w:type="dxa"/>
            <w:vAlign w:val="center"/>
          </w:tcPr>
          <w:p w14:paraId="31CAA3F5"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colsample_bytree</w:t>
            </w:r>
            <w:proofErr w:type="spellEnd"/>
            <w:r w:rsidRPr="00BF7613">
              <w:rPr>
                <w:rFonts w:asciiTheme="majorBidi" w:hAnsiTheme="majorBidi" w:cstheme="majorBidi"/>
                <w:color w:val="000000"/>
                <w:sz w:val="18"/>
                <w:szCs w:val="18"/>
              </w:rPr>
              <w:t xml:space="preserve">=0.8, </w:t>
            </w:r>
            <w:proofErr w:type="spellStart"/>
            <w:r w:rsidRPr="00BF7613">
              <w:rPr>
                <w:rFonts w:asciiTheme="majorBidi" w:hAnsiTheme="majorBidi" w:cstheme="majorBidi"/>
                <w:color w:val="000000"/>
                <w:sz w:val="18"/>
                <w:szCs w:val="18"/>
              </w:rPr>
              <w:t>learning_rate</w:t>
            </w:r>
            <w:proofErr w:type="spellEnd"/>
            <w:r w:rsidRPr="00BF7613">
              <w:rPr>
                <w:rFonts w:asciiTheme="majorBidi" w:hAnsiTheme="majorBidi" w:cstheme="majorBidi"/>
                <w:color w:val="000000"/>
                <w:sz w:val="18"/>
                <w:szCs w:val="18"/>
              </w:rPr>
              <w:t xml:space="preserve">=0.02,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 xml:space="preserve">=200, </w:t>
            </w:r>
            <w:proofErr w:type="spellStart"/>
            <w:r w:rsidRPr="00BF7613">
              <w:rPr>
                <w:rFonts w:asciiTheme="majorBidi" w:hAnsiTheme="majorBidi" w:cstheme="majorBidi"/>
                <w:color w:val="000000"/>
                <w:sz w:val="18"/>
                <w:szCs w:val="18"/>
              </w:rPr>
              <w:t>num_leaves</w:t>
            </w:r>
            <w:proofErr w:type="spellEnd"/>
            <w:r w:rsidRPr="00BF7613">
              <w:rPr>
                <w:rFonts w:asciiTheme="majorBidi" w:hAnsiTheme="majorBidi" w:cstheme="majorBidi"/>
                <w:color w:val="000000"/>
                <w:sz w:val="18"/>
                <w:szCs w:val="18"/>
              </w:rPr>
              <w:t xml:space="preserve">=31, </w:t>
            </w:r>
            <w:proofErr w:type="spellStart"/>
            <w:r w:rsidRPr="00BF7613">
              <w:rPr>
                <w:rFonts w:asciiTheme="majorBidi" w:hAnsiTheme="majorBidi" w:cstheme="majorBidi"/>
                <w:color w:val="000000"/>
                <w:sz w:val="18"/>
                <w:szCs w:val="18"/>
              </w:rPr>
              <w:t>reg_lambda</w:t>
            </w:r>
            <w:proofErr w:type="spellEnd"/>
            <w:r w:rsidRPr="00BF7613">
              <w:rPr>
                <w:rFonts w:asciiTheme="majorBidi" w:hAnsiTheme="majorBidi" w:cstheme="majorBidi"/>
                <w:color w:val="000000"/>
                <w:sz w:val="18"/>
                <w:szCs w:val="18"/>
              </w:rPr>
              <w:t>=1.0, subsample=0.8</w:t>
            </w:r>
          </w:p>
        </w:tc>
      </w:tr>
      <w:tr w:rsidR="00DC1008" w:rsidRPr="00BF7613" w14:paraId="3C2B6509" w14:textId="77777777" w:rsidTr="00BF7613">
        <w:trPr>
          <w:cnfStyle w:val="000000100000" w:firstRow="0" w:lastRow="0" w:firstColumn="0" w:lastColumn="0" w:oddVBand="0" w:evenVBand="0" w:oddHBand="1" w:evenHBand="0" w:firstRowFirstColumn="0" w:firstRowLastColumn="0" w:lastRowFirstColumn="0" w:lastRowLastColumn="0"/>
          <w:trHeight w:val="230"/>
          <w:jc w:val="center"/>
        </w:trPr>
        <w:tc>
          <w:tcPr>
            <w:tcW w:w="897" w:type="dxa"/>
            <w:vAlign w:val="center"/>
          </w:tcPr>
          <w:p w14:paraId="23BDE0A6"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Lc</w:t>
            </w:r>
          </w:p>
        </w:tc>
        <w:tc>
          <w:tcPr>
            <w:tcW w:w="2595" w:type="dxa"/>
            <w:vAlign w:val="center"/>
          </w:tcPr>
          <w:p w14:paraId="465FF92D"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p2_hier_shrinkage</w:t>
            </w:r>
          </w:p>
        </w:tc>
        <w:tc>
          <w:tcPr>
            <w:tcW w:w="6494" w:type="dxa"/>
            <w:vAlign w:val="center"/>
          </w:tcPr>
          <w:p w14:paraId="6AE70804"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max_depth</w:t>
            </w:r>
            <w:proofErr w:type="spellEnd"/>
            <w:r w:rsidRPr="00BF7613">
              <w:rPr>
                <w:rFonts w:asciiTheme="majorBidi" w:hAnsiTheme="majorBidi" w:cstheme="majorBidi"/>
                <w:color w:val="000000"/>
                <w:sz w:val="18"/>
                <w:szCs w:val="18"/>
              </w:rPr>
              <w:t xml:space="preserve">=8,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=500</w:t>
            </w:r>
          </w:p>
        </w:tc>
      </w:tr>
      <w:tr w:rsidR="00DC1008" w:rsidRPr="00BF7613" w14:paraId="294EB21A" w14:textId="77777777" w:rsidTr="00BF7613">
        <w:trPr>
          <w:trHeight w:val="230"/>
          <w:jc w:val="center"/>
        </w:trPr>
        <w:tc>
          <w:tcPr>
            <w:tcW w:w="897" w:type="dxa"/>
            <w:vAlign w:val="center"/>
          </w:tcPr>
          <w:p w14:paraId="67CFCD2E"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Lc</w:t>
            </w:r>
          </w:p>
        </w:tc>
        <w:tc>
          <w:tcPr>
            <w:tcW w:w="2595" w:type="dxa"/>
            <w:vAlign w:val="center"/>
          </w:tcPr>
          <w:p w14:paraId="29FF3F6B"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random_forest</w:t>
            </w:r>
            <w:proofErr w:type="spellEnd"/>
          </w:p>
        </w:tc>
        <w:tc>
          <w:tcPr>
            <w:tcW w:w="6494" w:type="dxa"/>
            <w:vAlign w:val="center"/>
          </w:tcPr>
          <w:p w14:paraId="4030C051"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max_depth</w:t>
            </w:r>
            <w:proofErr w:type="spellEnd"/>
            <w:r w:rsidRPr="00BF7613">
              <w:rPr>
                <w:rFonts w:asciiTheme="majorBidi" w:hAnsiTheme="majorBidi" w:cstheme="majorBidi"/>
                <w:color w:val="000000"/>
                <w:sz w:val="18"/>
                <w:szCs w:val="18"/>
              </w:rPr>
              <w:t xml:space="preserve">=14, </w:t>
            </w:r>
            <w:proofErr w:type="spellStart"/>
            <w:r w:rsidRPr="00BF7613">
              <w:rPr>
                <w:rFonts w:asciiTheme="majorBidi" w:hAnsiTheme="majorBidi" w:cstheme="majorBidi"/>
                <w:color w:val="000000"/>
                <w:sz w:val="18"/>
                <w:szCs w:val="18"/>
              </w:rPr>
              <w:t>max_features</w:t>
            </w:r>
            <w:proofErr w:type="spellEnd"/>
            <w:r w:rsidRPr="00BF7613">
              <w:rPr>
                <w:rFonts w:asciiTheme="majorBidi" w:hAnsiTheme="majorBidi" w:cstheme="majorBidi"/>
                <w:color w:val="000000"/>
                <w:sz w:val="18"/>
                <w:szCs w:val="18"/>
              </w:rPr>
              <w:t xml:space="preserve">=0.3, </w:t>
            </w:r>
            <w:proofErr w:type="spellStart"/>
            <w:r w:rsidRPr="00BF7613">
              <w:rPr>
                <w:rFonts w:asciiTheme="majorBidi" w:hAnsiTheme="majorBidi" w:cstheme="majorBidi"/>
                <w:color w:val="000000"/>
                <w:sz w:val="18"/>
                <w:szCs w:val="18"/>
              </w:rPr>
              <w:t>min_samples_leaf</w:t>
            </w:r>
            <w:proofErr w:type="spellEnd"/>
            <w:r w:rsidRPr="00BF7613">
              <w:rPr>
                <w:rFonts w:asciiTheme="majorBidi" w:hAnsiTheme="majorBidi" w:cstheme="majorBidi"/>
                <w:color w:val="000000"/>
                <w:sz w:val="18"/>
                <w:szCs w:val="18"/>
              </w:rPr>
              <w:t xml:space="preserve">=25,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=300</w:t>
            </w:r>
          </w:p>
        </w:tc>
      </w:tr>
      <w:tr w:rsidR="00DC1008" w:rsidRPr="00BF7613" w14:paraId="56A5D53B" w14:textId="77777777" w:rsidTr="00BF7613">
        <w:trPr>
          <w:cnfStyle w:val="000000100000" w:firstRow="0" w:lastRow="0" w:firstColumn="0" w:lastColumn="0" w:oddVBand="0" w:evenVBand="0" w:oddHBand="1" w:evenHBand="0" w:firstRowFirstColumn="0" w:firstRowLastColumn="0" w:lastRowFirstColumn="0" w:lastRowLastColumn="0"/>
          <w:trHeight w:val="475"/>
          <w:jc w:val="center"/>
        </w:trPr>
        <w:tc>
          <w:tcPr>
            <w:tcW w:w="897" w:type="dxa"/>
            <w:vAlign w:val="center"/>
          </w:tcPr>
          <w:p w14:paraId="4B135EA5"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Lc</w:t>
            </w:r>
          </w:p>
        </w:tc>
        <w:tc>
          <w:tcPr>
            <w:tcW w:w="2595" w:type="dxa"/>
            <w:vAlign w:val="center"/>
          </w:tcPr>
          <w:p w14:paraId="4122B98E"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xgboost</w:t>
            </w:r>
            <w:proofErr w:type="spellEnd"/>
          </w:p>
        </w:tc>
        <w:tc>
          <w:tcPr>
            <w:tcW w:w="6494" w:type="dxa"/>
            <w:vAlign w:val="center"/>
          </w:tcPr>
          <w:p w14:paraId="6C355FB7"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colsample_bytree</w:t>
            </w:r>
            <w:proofErr w:type="spellEnd"/>
            <w:r w:rsidRPr="00BF7613">
              <w:rPr>
                <w:rFonts w:asciiTheme="majorBidi" w:hAnsiTheme="majorBidi" w:cstheme="majorBidi"/>
                <w:color w:val="000000"/>
                <w:sz w:val="18"/>
                <w:szCs w:val="18"/>
              </w:rPr>
              <w:t xml:space="preserve">=0.6, </w:t>
            </w:r>
            <w:proofErr w:type="spellStart"/>
            <w:r w:rsidRPr="00BF7613">
              <w:rPr>
                <w:rFonts w:asciiTheme="majorBidi" w:hAnsiTheme="majorBidi" w:cstheme="majorBidi"/>
                <w:color w:val="000000"/>
                <w:sz w:val="18"/>
                <w:szCs w:val="18"/>
              </w:rPr>
              <w:t>learning_rate</w:t>
            </w:r>
            <w:proofErr w:type="spellEnd"/>
            <w:r w:rsidRPr="00BF7613">
              <w:rPr>
                <w:rFonts w:asciiTheme="majorBidi" w:hAnsiTheme="majorBidi" w:cstheme="majorBidi"/>
                <w:color w:val="000000"/>
                <w:sz w:val="18"/>
                <w:szCs w:val="18"/>
              </w:rPr>
              <w:t xml:space="preserve">=0.02, </w:t>
            </w:r>
            <w:proofErr w:type="spellStart"/>
            <w:r w:rsidRPr="00BF7613">
              <w:rPr>
                <w:rFonts w:asciiTheme="majorBidi" w:hAnsiTheme="majorBidi" w:cstheme="majorBidi"/>
                <w:color w:val="000000"/>
                <w:sz w:val="18"/>
                <w:szCs w:val="18"/>
              </w:rPr>
              <w:t>max_depth</w:t>
            </w:r>
            <w:proofErr w:type="spellEnd"/>
            <w:r w:rsidRPr="00BF7613">
              <w:rPr>
                <w:rFonts w:asciiTheme="majorBidi" w:hAnsiTheme="majorBidi" w:cstheme="majorBidi"/>
                <w:color w:val="000000"/>
                <w:sz w:val="18"/>
                <w:szCs w:val="18"/>
              </w:rPr>
              <w:t xml:space="preserve">=4,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 xml:space="preserve">=200, </w:t>
            </w:r>
            <w:proofErr w:type="spellStart"/>
            <w:r w:rsidRPr="00BF7613">
              <w:rPr>
                <w:rFonts w:asciiTheme="majorBidi" w:hAnsiTheme="majorBidi" w:cstheme="majorBidi"/>
                <w:color w:val="000000"/>
                <w:sz w:val="18"/>
                <w:szCs w:val="18"/>
              </w:rPr>
              <w:t>reg_lambda</w:t>
            </w:r>
            <w:proofErr w:type="spellEnd"/>
            <w:r w:rsidRPr="00BF7613">
              <w:rPr>
                <w:rFonts w:asciiTheme="majorBidi" w:hAnsiTheme="majorBidi" w:cstheme="majorBidi"/>
                <w:color w:val="000000"/>
                <w:sz w:val="18"/>
                <w:szCs w:val="18"/>
              </w:rPr>
              <w:t>=5.0, subsample=1.0</w:t>
            </w:r>
          </w:p>
        </w:tc>
      </w:tr>
      <w:tr w:rsidR="00DC1008" w:rsidRPr="00BF7613" w14:paraId="396C0CB8" w14:textId="77777777" w:rsidTr="00BF7613">
        <w:trPr>
          <w:trHeight w:val="461"/>
          <w:jc w:val="center"/>
        </w:trPr>
        <w:tc>
          <w:tcPr>
            <w:tcW w:w="897" w:type="dxa"/>
            <w:vAlign w:val="center"/>
          </w:tcPr>
          <w:p w14:paraId="32F22C0D"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Lr</w:t>
            </w:r>
          </w:p>
        </w:tc>
        <w:tc>
          <w:tcPr>
            <w:tcW w:w="2595" w:type="dxa"/>
            <w:vAlign w:val="center"/>
          </w:tcPr>
          <w:p w14:paraId="0F90AC9E"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gbm</w:t>
            </w:r>
            <w:proofErr w:type="spellEnd"/>
          </w:p>
        </w:tc>
        <w:tc>
          <w:tcPr>
            <w:tcW w:w="6494" w:type="dxa"/>
            <w:vAlign w:val="center"/>
          </w:tcPr>
          <w:p w14:paraId="3C3ADE39"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 xml:space="preserve">l2_regularization=0.0, </w:t>
            </w:r>
            <w:proofErr w:type="spellStart"/>
            <w:r w:rsidRPr="00BF7613">
              <w:rPr>
                <w:rFonts w:asciiTheme="majorBidi" w:hAnsiTheme="majorBidi" w:cstheme="majorBidi"/>
                <w:color w:val="000000"/>
                <w:sz w:val="18"/>
                <w:szCs w:val="18"/>
              </w:rPr>
              <w:t>learning_rate</w:t>
            </w:r>
            <w:proofErr w:type="spellEnd"/>
            <w:r w:rsidRPr="00BF7613">
              <w:rPr>
                <w:rFonts w:asciiTheme="majorBidi" w:hAnsiTheme="majorBidi" w:cstheme="majorBidi"/>
                <w:color w:val="000000"/>
                <w:sz w:val="18"/>
                <w:szCs w:val="18"/>
              </w:rPr>
              <w:t xml:space="preserve">=0.02, </w:t>
            </w:r>
            <w:proofErr w:type="spellStart"/>
            <w:r w:rsidRPr="00BF7613">
              <w:rPr>
                <w:rFonts w:asciiTheme="majorBidi" w:hAnsiTheme="majorBidi" w:cstheme="majorBidi"/>
                <w:color w:val="000000"/>
                <w:sz w:val="18"/>
                <w:szCs w:val="18"/>
              </w:rPr>
              <w:t>max_iter</w:t>
            </w:r>
            <w:proofErr w:type="spellEnd"/>
            <w:r w:rsidRPr="00BF7613">
              <w:rPr>
                <w:rFonts w:asciiTheme="majorBidi" w:hAnsiTheme="majorBidi" w:cstheme="majorBidi"/>
                <w:color w:val="000000"/>
                <w:sz w:val="18"/>
                <w:szCs w:val="18"/>
              </w:rPr>
              <w:t xml:space="preserve">=200, </w:t>
            </w:r>
            <w:proofErr w:type="spellStart"/>
            <w:r w:rsidRPr="00BF7613">
              <w:rPr>
                <w:rFonts w:asciiTheme="majorBidi" w:hAnsiTheme="majorBidi" w:cstheme="majorBidi"/>
                <w:color w:val="000000"/>
                <w:sz w:val="18"/>
                <w:szCs w:val="18"/>
              </w:rPr>
              <w:t>max_leaf_nodes</w:t>
            </w:r>
            <w:proofErr w:type="spellEnd"/>
            <w:r w:rsidRPr="00BF7613">
              <w:rPr>
                <w:rFonts w:asciiTheme="majorBidi" w:hAnsiTheme="majorBidi" w:cstheme="majorBidi"/>
                <w:color w:val="000000"/>
                <w:sz w:val="18"/>
                <w:szCs w:val="18"/>
              </w:rPr>
              <w:t xml:space="preserve">=63, </w:t>
            </w:r>
            <w:proofErr w:type="spellStart"/>
            <w:r w:rsidRPr="00BF7613">
              <w:rPr>
                <w:rFonts w:asciiTheme="majorBidi" w:hAnsiTheme="majorBidi" w:cstheme="majorBidi"/>
                <w:color w:val="000000"/>
                <w:sz w:val="18"/>
                <w:szCs w:val="18"/>
              </w:rPr>
              <w:t>min_samples_leaf</w:t>
            </w:r>
            <w:proofErr w:type="spellEnd"/>
            <w:r w:rsidRPr="00BF7613">
              <w:rPr>
                <w:rFonts w:asciiTheme="majorBidi" w:hAnsiTheme="majorBidi" w:cstheme="majorBidi"/>
                <w:color w:val="000000"/>
                <w:sz w:val="18"/>
                <w:szCs w:val="18"/>
              </w:rPr>
              <w:t>=20</w:t>
            </w:r>
          </w:p>
        </w:tc>
      </w:tr>
      <w:tr w:rsidR="00DC1008" w:rsidRPr="00BF7613" w14:paraId="717FB028" w14:textId="77777777" w:rsidTr="00BF7613">
        <w:trPr>
          <w:cnfStyle w:val="000000100000" w:firstRow="0" w:lastRow="0" w:firstColumn="0" w:lastColumn="0" w:oddVBand="0" w:evenVBand="0" w:oddHBand="1" w:evenHBand="0" w:firstRowFirstColumn="0" w:firstRowLastColumn="0" w:lastRowFirstColumn="0" w:lastRowLastColumn="0"/>
          <w:trHeight w:val="475"/>
          <w:jc w:val="center"/>
        </w:trPr>
        <w:tc>
          <w:tcPr>
            <w:tcW w:w="897" w:type="dxa"/>
            <w:vAlign w:val="center"/>
          </w:tcPr>
          <w:p w14:paraId="0130CAC9"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Lr</w:t>
            </w:r>
          </w:p>
        </w:tc>
        <w:tc>
          <w:tcPr>
            <w:tcW w:w="2595" w:type="dxa"/>
            <w:vAlign w:val="center"/>
          </w:tcPr>
          <w:p w14:paraId="47E02FA0"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lightgbm</w:t>
            </w:r>
            <w:proofErr w:type="spellEnd"/>
          </w:p>
        </w:tc>
        <w:tc>
          <w:tcPr>
            <w:tcW w:w="6494" w:type="dxa"/>
            <w:vAlign w:val="center"/>
          </w:tcPr>
          <w:p w14:paraId="7E8FE636"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colsample_bytree</w:t>
            </w:r>
            <w:proofErr w:type="spellEnd"/>
            <w:r w:rsidRPr="00BF7613">
              <w:rPr>
                <w:rFonts w:asciiTheme="majorBidi" w:hAnsiTheme="majorBidi" w:cstheme="majorBidi"/>
                <w:color w:val="000000"/>
                <w:sz w:val="18"/>
                <w:szCs w:val="18"/>
              </w:rPr>
              <w:t xml:space="preserve">=0.8, </w:t>
            </w:r>
            <w:proofErr w:type="spellStart"/>
            <w:r w:rsidRPr="00BF7613">
              <w:rPr>
                <w:rFonts w:asciiTheme="majorBidi" w:hAnsiTheme="majorBidi" w:cstheme="majorBidi"/>
                <w:color w:val="000000"/>
                <w:sz w:val="18"/>
                <w:szCs w:val="18"/>
              </w:rPr>
              <w:t>learning_rate</w:t>
            </w:r>
            <w:proofErr w:type="spellEnd"/>
            <w:r w:rsidRPr="00BF7613">
              <w:rPr>
                <w:rFonts w:asciiTheme="majorBidi" w:hAnsiTheme="majorBidi" w:cstheme="majorBidi"/>
                <w:color w:val="000000"/>
                <w:sz w:val="18"/>
                <w:szCs w:val="18"/>
              </w:rPr>
              <w:t xml:space="preserve">=0.02,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 xml:space="preserve">=600, </w:t>
            </w:r>
            <w:proofErr w:type="spellStart"/>
            <w:r w:rsidRPr="00BF7613">
              <w:rPr>
                <w:rFonts w:asciiTheme="majorBidi" w:hAnsiTheme="majorBidi" w:cstheme="majorBidi"/>
                <w:color w:val="000000"/>
                <w:sz w:val="18"/>
                <w:szCs w:val="18"/>
              </w:rPr>
              <w:t>num_leaves</w:t>
            </w:r>
            <w:proofErr w:type="spellEnd"/>
            <w:r w:rsidRPr="00BF7613">
              <w:rPr>
                <w:rFonts w:asciiTheme="majorBidi" w:hAnsiTheme="majorBidi" w:cstheme="majorBidi"/>
                <w:color w:val="000000"/>
                <w:sz w:val="18"/>
                <w:szCs w:val="18"/>
              </w:rPr>
              <w:t xml:space="preserve">=63, </w:t>
            </w:r>
            <w:proofErr w:type="spellStart"/>
            <w:r w:rsidRPr="00BF7613">
              <w:rPr>
                <w:rFonts w:asciiTheme="majorBidi" w:hAnsiTheme="majorBidi" w:cstheme="majorBidi"/>
                <w:color w:val="000000"/>
                <w:sz w:val="18"/>
                <w:szCs w:val="18"/>
              </w:rPr>
              <w:t>reg_lambda</w:t>
            </w:r>
            <w:proofErr w:type="spellEnd"/>
            <w:r w:rsidRPr="00BF7613">
              <w:rPr>
                <w:rFonts w:asciiTheme="majorBidi" w:hAnsiTheme="majorBidi" w:cstheme="majorBidi"/>
                <w:color w:val="000000"/>
                <w:sz w:val="18"/>
                <w:szCs w:val="18"/>
              </w:rPr>
              <w:t>=5.0, subsample=0.8</w:t>
            </w:r>
          </w:p>
        </w:tc>
      </w:tr>
      <w:tr w:rsidR="00DC1008" w:rsidRPr="00BF7613" w14:paraId="7CC90028" w14:textId="77777777" w:rsidTr="00BF7613">
        <w:trPr>
          <w:trHeight w:val="230"/>
          <w:jc w:val="center"/>
        </w:trPr>
        <w:tc>
          <w:tcPr>
            <w:tcW w:w="897" w:type="dxa"/>
            <w:vAlign w:val="center"/>
          </w:tcPr>
          <w:p w14:paraId="4A95E930"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Lr</w:t>
            </w:r>
          </w:p>
        </w:tc>
        <w:tc>
          <w:tcPr>
            <w:tcW w:w="2595" w:type="dxa"/>
            <w:vAlign w:val="center"/>
          </w:tcPr>
          <w:p w14:paraId="741FBD9C"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p2_hier_shrinkage</w:t>
            </w:r>
          </w:p>
        </w:tc>
        <w:tc>
          <w:tcPr>
            <w:tcW w:w="6494" w:type="dxa"/>
            <w:vAlign w:val="center"/>
          </w:tcPr>
          <w:p w14:paraId="00BA0E73"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max_depth</w:t>
            </w:r>
            <w:proofErr w:type="spellEnd"/>
            <w:r w:rsidRPr="00BF7613">
              <w:rPr>
                <w:rFonts w:asciiTheme="majorBidi" w:hAnsiTheme="majorBidi" w:cstheme="majorBidi"/>
                <w:color w:val="000000"/>
                <w:sz w:val="18"/>
                <w:szCs w:val="18"/>
              </w:rPr>
              <w:t xml:space="preserve">=8,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=500</w:t>
            </w:r>
          </w:p>
        </w:tc>
      </w:tr>
      <w:tr w:rsidR="00DC1008" w:rsidRPr="00BF7613" w14:paraId="55D13DD5" w14:textId="77777777" w:rsidTr="00BF7613">
        <w:trPr>
          <w:cnfStyle w:val="000000100000" w:firstRow="0" w:lastRow="0" w:firstColumn="0" w:lastColumn="0" w:oddVBand="0" w:evenVBand="0" w:oddHBand="1" w:evenHBand="0" w:firstRowFirstColumn="0" w:firstRowLastColumn="0" w:lastRowFirstColumn="0" w:lastRowLastColumn="0"/>
          <w:trHeight w:val="230"/>
          <w:jc w:val="center"/>
        </w:trPr>
        <w:tc>
          <w:tcPr>
            <w:tcW w:w="897" w:type="dxa"/>
            <w:vAlign w:val="center"/>
          </w:tcPr>
          <w:p w14:paraId="4617E915"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Lr</w:t>
            </w:r>
          </w:p>
        </w:tc>
        <w:tc>
          <w:tcPr>
            <w:tcW w:w="2595" w:type="dxa"/>
            <w:vAlign w:val="center"/>
          </w:tcPr>
          <w:p w14:paraId="1E5594E3"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random_forest</w:t>
            </w:r>
            <w:proofErr w:type="spellEnd"/>
          </w:p>
        </w:tc>
        <w:tc>
          <w:tcPr>
            <w:tcW w:w="6494" w:type="dxa"/>
            <w:vAlign w:val="center"/>
          </w:tcPr>
          <w:p w14:paraId="543D7C2A"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max_depth</w:t>
            </w:r>
            <w:proofErr w:type="spellEnd"/>
            <w:r w:rsidRPr="00BF7613">
              <w:rPr>
                <w:rFonts w:asciiTheme="majorBidi" w:hAnsiTheme="majorBidi" w:cstheme="majorBidi"/>
                <w:color w:val="000000"/>
                <w:sz w:val="18"/>
                <w:szCs w:val="18"/>
              </w:rPr>
              <w:t xml:space="preserve">=14, </w:t>
            </w:r>
            <w:proofErr w:type="spellStart"/>
            <w:r w:rsidRPr="00BF7613">
              <w:rPr>
                <w:rFonts w:asciiTheme="majorBidi" w:hAnsiTheme="majorBidi" w:cstheme="majorBidi"/>
                <w:color w:val="000000"/>
                <w:sz w:val="18"/>
                <w:szCs w:val="18"/>
              </w:rPr>
              <w:t>max_features</w:t>
            </w:r>
            <w:proofErr w:type="spellEnd"/>
            <w:r w:rsidRPr="00BF7613">
              <w:rPr>
                <w:rFonts w:asciiTheme="majorBidi" w:hAnsiTheme="majorBidi" w:cstheme="majorBidi"/>
                <w:color w:val="000000"/>
                <w:sz w:val="18"/>
                <w:szCs w:val="18"/>
              </w:rPr>
              <w:t xml:space="preserve">=0.3, </w:t>
            </w:r>
            <w:proofErr w:type="spellStart"/>
            <w:r w:rsidRPr="00BF7613">
              <w:rPr>
                <w:rFonts w:asciiTheme="majorBidi" w:hAnsiTheme="majorBidi" w:cstheme="majorBidi"/>
                <w:color w:val="000000"/>
                <w:sz w:val="18"/>
                <w:szCs w:val="18"/>
              </w:rPr>
              <w:t>min_samples_leaf</w:t>
            </w:r>
            <w:proofErr w:type="spellEnd"/>
            <w:r w:rsidRPr="00BF7613">
              <w:rPr>
                <w:rFonts w:asciiTheme="majorBidi" w:hAnsiTheme="majorBidi" w:cstheme="majorBidi"/>
                <w:color w:val="000000"/>
                <w:sz w:val="18"/>
                <w:szCs w:val="18"/>
              </w:rPr>
              <w:t xml:space="preserve">=25,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=200</w:t>
            </w:r>
          </w:p>
        </w:tc>
      </w:tr>
      <w:tr w:rsidR="00DC1008" w:rsidRPr="00BF7613" w14:paraId="494D77D7" w14:textId="77777777" w:rsidTr="00BF7613">
        <w:trPr>
          <w:trHeight w:val="475"/>
          <w:jc w:val="center"/>
        </w:trPr>
        <w:tc>
          <w:tcPr>
            <w:tcW w:w="897" w:type="dxa"/>
            <w:vAlign w:val="center"/>
          </w:tcPr>
          <w:p w14:paraId="573E07C4" w14:textId="77777777" w:rsidR="00DC1008" w:rsidRPr="00BF7613" w:rsidRDefault="00DC1008" w:rsidP="00BF7613">
            <w:pPr>
              <w:jc w:val="center"/>
              <w:rPr>
                <w:rFonts w:asciiTheme="majorBidi" w:hAnsiTheme="majorBidi" w:cstheme="majorBidi"/>
                <w:sz w:val="18"/>
                <w:szCs w:val="18"/>
              </w:rPr>
            </w:pPr>
            <w:r w:rsidRPr="00BF7613">
              <w:rPr>
                <w:rFonts w:asciiTheme="majorBidi" w:hAnsiTheme="majorBidi" w:cstheme="majorBidi"/>
                <w:color w:val="000000"/>
                <w:sz w:val="18"/>
                <w:szCs w:val="18"/>
              </w:rPr>
              <w:t>Lr</w:t>
            </w:r>
          </w:p>
        </w:tc>
        <w:tc>
          <w:tcPr>
            <w:tcW w:w="2595" w:type="dxa"/>
            <w:vAlign w:val="center"/>
          </w:tcPr>
          <w:p w14:paraId="01BCDFEB"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xgboost</w:t>
            </w:r>
            <w:proofErr w:type="spellEnd"/>
          </w:p>
        </w:tc>
        <w:tc>
          <w:tcPr>
            <w:tcW w:w="6494" w:type="dxa"/>
            <w:vAlign w:val="center"/>
          </w:tcPr>
          <w:p w14:paraId="45E6FB8F" w14:textId="77777777" w:rsidR="00DC1008" w:rsidRPr="00BF7613" w:rsidRDefault="00DC1008" w:rsidP="00BF7613">
            <w:pPr>
              <w:jc w:val="center"/>
              <w:rPr>
                <w:rFonts w:asciiTheme="majorBidi" w:hAnsiTheme="majorBidi" w:cstheme="majorBidi"/>
                <w:sz w:val="18"/>
                <w:szCs w:val="18"/>
              </w:rPr>
            </w:pPr>
            <w:proofErr w:type="spellStart"/>
            <w:r w:rsidRPr="00BF7613">
              <w:rPr>
                <w:rFonts w:asciiTheme="majorBidi" w:hAnsiTheme="majorBidi" w:cstheme="majorBidi"/>
                <w:color w:val="000000"/>
                <w:sz w:val="18"/>
                <w:szCs w:val="18"/>
              </w:rPr>
              <w:t>colsample_bytree</w:t>
            </w:r>
            <w:proofErr w:type="spellEnd"/>
            <w:r w:rsidRPr="00BF7613">
              <w:rPr>
                <w:rFonts w:asciiTheme="majorBidi" w:hAnsiTheme="majorBidi" w:cstheme="majorBidi"/>
                <w:color w:val="000000"/>
                <w:sz w:val="18"/>
                <w:szCs w:val="18"/>
              </w:rPr>
              <w:t xml:space="preserve">=0.6, </w:t>
            </w:r>
            <w:proofErr w:type="spellStart"/>
            <w:r w:rsidRPr="00BF7613">
              <w:rPr>
                <w:rFonts w:asciiTheme="majorBidi" w:hAnsiTheme="majorBidi" w:cstheme="majorBidi"/>
                <w:color w:val="000000"/>
                <w:sz w:val="18"/>
                <w:szCs w:val="18"/>
              </w:rPr>
              <w:t>learning_rate</w:t>
            </w:r>
            <w:proofErr w:type="spellEnd"/>
            <w:r w:rsidRPr="00BF7613">
              <w:rPr>
                <w:rFonts w:asciiTheme="majorBidi" w:hAnsiTheme="majorBidi" w:cstheme="majorBidi"/>
                <w:color w:val="000000"/>
                <w:sz w:val="18"/>
                <w:szCs w:val="18"/>
              </w:rPr>
              <w:t xml:space="preserve">=0.02, </w:t>
            </w:r>
            <w:proofErr w:type="spellStart"/>
            <w:r w:rsidRPr="00BF7613">
              <w:rPr>
                <w:rFonts w:asciiTheme="majorBidi" w:hAnsiTheme="majorBidi" w:cstheme="majorBidi"/>
                <w:color w:val="000000"/>
                <w:sz w:val="18"/>
                <w:szCs w:val="18"/>
              </w:rPr>
              <w:t>max_depth</w:t>
            </w:r>
            <w:proofErr w:type="spellEnd"/>
            <w:r w:rsidRPr="00BF7613">
              <w:rPr>
                <w:rFonts w:asciiTheme="majorBidi" w:hAnsiTheme="majorBidi" w:cstheme="majorBidi"/>
                <w:color w:val="000000"/>
                <w:sz w:val="18"/>
                <w:szCs w:val="18"/>
              </w:rPr>
              <w:t xml:space="preserve">=4, </w:t>
            </w:r>
            <w:proofErr w:type="spellStart"/>
            <w:r w:rsidRPr="00BF7613">
              <w:rPr>
                <w:rFonts w:asciiTheme="majorBidi" w:hAnsiTheme="majorBidi" w:cstheme="majorBidi"/>
                <w:color w:val="000000"/>
                <w:sz w:val="18"/>
                <w:szCs w:val="18"/>
              </w:rPr>
              <w:t>n_estimators</w:t>
            </w:r>
            <w:proofErr w:type="spellEnd"/>
            <w:r w:rsidRPr="00BF7613">
              <w:rPr>
                <w:rFonts w:asciiTheme="majorBidi" w:hAnsiTheme="majorBidi" w:cstheme="majorBidi"/>
                <w:color w:val="000000"/>
                <w:sz w:val="18"/>
                <w:szCs w:val="18"/>
              </w:rPr>
              <w:t xml:space="preserve">=300, </w:t>
            </w:r>
            <w:proofErr w:type="spellStart"/>
            <w:r w:rsidRPr="00BF7613">
              <w:rPr>
                <w:rFonts w:asciiTheme="majorBidi" w:hAnsiTheme="majorBidi" w:cstheme="majorBidi"/>
                <w:color w:val="000000"/>
                <w:sz w:val="18"/>
                <w:szCs w:val="18"/>
              </w:rPr>
              <w:t>reg_lambda</w:t>
            </w:r>
            <w:proofErr w:type="spellEnd"/>
            <w:r w:rsidRPr="00BF7613">
              <w:rPr>
                <w:rFonts w:asciiTheme="majorBidi" w:hAnsiTheme="majorBidi" w:cstheme="majorBidi"/>
                <w:color w:val="000000"/>
                <w:sz w:val="18"/>
                <w:szCs w:val="18"/>
              </w:rPr>
              <w:t>=5.0, subsample=1.0</w:t>
            </w:r>
          </w:p>
        </w:tc>
      </w:tr>
    </w:tbl>
    <w:p w14:paraId="3BFB4A3F" w14:textId="77777777" w:rsidR="00DC1008" w:rsidRPr="004E11E7" w:rsidRDefault="00DC1008" w:rsidP="00986D07">
      <w:pPr>
        <w:spacing w:line="120" w:lineRule="auto"/>
        <w:ind w:left="720"/>
        <w:rPr>
          <w:rFonts w:asciiTheme="majorBidi" w:hAnsiTheme="majorBidi" w:cstheme="majorBidi"/>
        </w:rPr>
      </w:pPr>
    </w:p>
    <w:p w14:paraId="325C363E" w14:textId="77777777" w:rsidR="00DC1008" w:rsidRPr="00FE5A42" w:rsidRDefault="00DC1008" w:rsidP="00986D07">
      <w:pPr>
        <w:pStyle w:val="H2NZ"/>
        <w:ind w:left="720"/>
        <w:rPr>
          <w:color w:val="3A7C22" w:themeColor="accent6" w:themeShade="BF"/>
        </w:rPr>
      </w:pPr>
      <w:r w:rsidRPr="00FE5A42">
        <w:rPr>
          <w:color w:val="3A7C22" w:themeColor="accent6" w:themeShade="BF"/>
        </w:rPr>
        <w:t>B.3 Pipeline stages and how to reproduce</w:t>
      </w:r>
    </w:p>
    <w:p w14:paraId="1699BCD2" w14:textId="77777777" w:rsidR="00DC1008" w:rsidRPr="004E11E7" w:rsidRDefault="00DC1008" w:rsidP="00986D07">
      <w:pPr>
        <w:spacing w:after="140"/>
        <w:ind w:left="1440"/>
        <w:jc w:val="both"/>
        <w:rPr>
          <w:rFonts w:asciiTheme="majorBidi" w:hAnsiTheme="majorBidi" w:cstheme="majorBidi"/>
        </w:rPr>
      </w:pPr>
      <w:r w:rsidRPr="004E11E7">
        <w:rPr>
          <w:rFonts w:asciiTheme="majorBidi" w:hAnsiTheme="majorBidi" w:cstheme="majorBidi"/>
        </w:rPr>
        <w:t xml:space="preserve">The stages form a dependency chain driven by </w:t>
      </w:r>
      <w:r w:rsidRPr="004E11E7">
        <w:rPr>
          <w:rFonts w:asciiTheme="majorBidi" w:eastAsia="Consolas" w:hAnsiTheme="majorBidi" w:cstheme="majorBidi"/>
          <w:sz w:val="19"/>
          <w:szCs w:val="19"/>
        </w:rPr>
        <w:t>run_pipeline.py</w:t>
      </w:r>
      <w:r w:rsidRPr="004E11E7">
        <w:rPr>
          <w:rFonts w:asciiTheme="majorBidi" w:hAnsiTheme="majorBidi" w:cstheme="majorBidi"/>
        </w:rPr>
        <w:t xml:space="preserve">, which runs them in order and captures the console output of each into a per-step log. Each stage writes its outputs to </w:t>
      </w:r>
      <w:proofErr w:type="gramStart"/>
      <w:r w:rsidRPr="004E11E7">
        <w:rPr>
          <w:rFonts w:asciiTheme="majorBidi" w:hAnsiTheme="majorBidi" w:cstheme="majorBidi"/>
        </w:rPr>
        <w:t>disk</w:t>
      </w:r>
      <w:proofErr w:type="gramEnd"/>
      <w:r w:rsidRPr="004E11E7">
        <w:rPr>
          <w:rFonts w:asciiTheme="majorBidi" w:hAnsiTheme="majorBidi" w:cstheme="majorBidi"/>
        </w:rPr>
        <w:t xml:space="preserve"> and the next stage reads them, so a stage can be re-run in isolation once its inputs exist. The order is: relational store construction, cleaning, temporal splits, market baseline, pre-match features, in-play features, hyperparameter search, model training, experiments (market comparison, in-play curves, kernel scaling, compute profile, margin conversion, significance, ablation), SHAP analysis, </w:t>
      </w:r>
      <w:proofErr w:type="spellStart"/>
      <w:r w:rsidRPr="004E11E7">
        <w:rPr>
          <w:rFonts w:asciiTheme="majorBidi" w:hAnsiTheme="majorBidi" w:cstheme="majorBidi"/>
        </w:rPr>
        <w:t>visualisation</w:t>
      </w:r>
      <w:proofErr w:type="spellEnd"/>
      <w:r w:rsidRPr="004E11E7">
        <w:rPr>
          <w:rFonts w:asciiTheme="majorBidi" w:hAnsiTheme="majorBidi" w:cstheme="majorBidi"/>
        </w:rPr>
        <w:t xml:space="preserve">, and report build. Tuning saves </w:t>
      </w:r>
      <w:proofErr w:type="spellStart"/>
      <w:r w:rsidRPr="004E11E7">
        <w:rPr>
          <w:rFonts w:asciiTheme="majorBidi" w:eastAsia="Consolas" w:hAnsiTheme="majorBidi" w:cstheme="majorBidi"/>
          <w:sz w:val="19"/>
          <w:szCs w:val="19"/>
        </w:rPr>
        <w:t>best_</w:t>
      </w:r>
      <w:proofErr w:type="gramStart"/>
      <w:r w:rsidRPr="004E11E7">
        <w:rPr>
          <w:rFonts w:asciiTheme="majorBidi" w:eastAsia="Consolas" w:hAnsiTheme="majorBidi" w:cstheme="majorBidi"/>
          <w:sz w:val="19"/>
          <w:szCs w:val="19"/>
        </w:rPr>
        <w:t>params.json</w:t>
      </w:r>
      <w:proofErr w:type="spellEnd"/>
      <w:proofErr w:type="gramEnd"/>
      <w:r w:rsidRPr="004E11E7">
        <w:rPr>
          <w:rFonts w:asciiTheme="majorBidi" w:hAnsiTheme="majorBidi" w:cstheme="majorBidi"/>
        </w:rPr>
        <w:t xml:space="preserve"> after each task, so an interrupted search resumes rather than restarting.</w:t>
      </w:r>
    </w:p>
    <w:p w14:paraId="22ED8507" w14:textId="77777777" w:rsidR="00DC1008" w:rsidRPr="00FE5A42" w:rsidRDefault="00DC1008" w:rsidP="00986D07">
      <w:pPr>
        <w:pStyle w:val="H2NZ"/>
        <w:ind w:left="720"/>
        <w:rPr>
          <w:color w:val="3A7C22" w:themeColor="accent6" w:themeShade="BF"/>
        </w:rPr>
      </w:pPr>
      <w:r w:rsidRPr="00FE5A42">
        <w:rPr>
          <w:color w:val="3A7C22" w:themeColor="accent6" w:themeShade="BF"/>
        </w:rPr>
        <w:lastRenderedPageBreak/>
        <w:t>B.4 Version control history</w:t>
      </w:r>
    </w:p>
    <w:p w14:paraId="0D1534FD" w14:textId="77777777" w:rsidR="00DC1008" w:rsidRPr="004E11E7" w:rsidRDefault="00DC1008" w:rsidP="00986D07">
      <w:pPr>
        <w:spacing w:after="140"/>
        <w:ind w:left="1440"/>
        <w:jc w:val="both"/>
        <w:rPr>
          <w:rFonts w:asciiTheme="majorBidi" w:hAnsiTheme="majorBidi" w:cstheme="majorBidi"/>
        </w:rPr>
      </w:pPr>
      <w:r w:rsidRPr="004E11E7">
        <w:rPr>
          <w:rFonts w:asciiTheme="majorBidi" w:hAnsiTheme="majorBidi" w:cstheme="majorBidi"/>
        </w:rPr>
        <w:t xml:space="preserve">Development history was exported with </w:t>
      </w:r>
      <w:r w:rsidRPr="004E11E7">
        <w:rPr>
          <w:rFonts w:asciiTheme="majorBidi" w:eastAsia="Consolas" w:hAnsiTheme="majorBidi" w:cstheme="majorBidi"/>
          <w:sz w:val="19"/>
          <w:szCs w:val="19"/>
        </w:rPr>
        <w:t>git log --</w:t>
      </w:r>
      <w:proofErr w:type="spellStart"/>
      <w:r w:rsidRPr="004E11E7">
        <w:rPr>
          <w:rFonts w:asciiTheme="majorBidi" w:eastAsia="Consolas" w:hAnsiTheme="majorBidi" w:cstheme="majorBidi"/>
          <w:sz w:val="19"/>
          <w:szCs w:val="19"/>
        </w:rPr>
        <w:t>oneline</w:t>
      </w:r>
      <w:proofErr w:type="spellEnd"/>
      <w:r w:rsidRPr="004E11E7">
        <w:rPr>
          <w:rFonts w:asciiTheme="majorBidi" w:eastAsia="Consolas" w:hAnsiTheme="majorBidi" w:cstheme="majorBidi"/>
          <w:sz w:val="19"/>
          <w:szCs w:val="19"/>
        </w:rPr>
        <w:t xml:space="preserve"> --all</w:t>
      </w:r>
      <w:r w:rsidRPr="004E11E7">
        <w:rPr>
          <w:rFonts w:asciiTheme="majorBidi" w:hAnsiTheme="majorBidi" w:cstheme="majorBidi"/>
        </w:rPr>
        <w:t>. The repository contains 102 commits across 18 branches, spanning 7 July 2026 to 25 August 2026, with feature work developed on topic branches and merged back to main. The fifty most recent commits are listed below.</w:t>
      </w:r>
    </w:p>
    <w:p w14:paraId="019E806A"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201df5f Merge branch 'docs/report-prose-sync'</w:t>
      </w:r>
    </w:p>
    <w:p w14:paraId="38B12652"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e3f4e6d Merge branch 'feat/prediction-service'</w:t>
      </w:r>
    </w:p>
    <w:p w14:paraId="7F17DA06"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284de98 docs(report): align section 3 and 8 prose with the implemented pipeline</w:t>
      </w:r>
    </w:p>
    <w:p w14:paraId="5114135C"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 xml:space="preserve">1111821 </w:t>
      </w:r>
      <w:proofErr w:type="gramStart"/>
      <w:r w:rsidRPr="004E11E7">
        <w:rPr>
          <w:rFonts w:asciiTheme="majorBidi" w:eastAsia="Consolas" w:hAnsiTheme="majorBidi" w:cstheme="majorBidi"/>
          <w:sz w:val="15"/>
          <w:szCs w:val="15"/>
        </w:rPr>
        <w:t>feat</w:t>
      </w:r>
      <w:proofErr w:type="gramEnd"/>
      <w:r w:rsidRPr="004E11E7">
        <w:rPr>
          <w:rFonts w:asciiTheme="majorBidi" w:eastAsia="Consolas" w:hAnsiTheme="majorBidi" w:cstheme="majorBidi"/>
          <w:sz w:val="15"/>
          <w:szCs w:val="15"/>
        </w:rPr>
        <w:t xml:space="preserve">(service): </w:t>
      </w:r>
      <w:proofErr w:type="spellStart"/>
      <w:r w:rsidRPr="004E11E7">
        <w:rPr>
          <w:rFonts w:asciiTheme="majorBidi" w:eastAsia="Consolas" w:hAnsiTheme="majorBidi" w:cstheme="majorBidi"/>
          <w:sz w:val="15"/>
          <w:szCs w:val="15"/>
        </w:rPr>
        <w:t>FastAPI</w:t>
      </w:r>
      <w:proofErr w:type="spellEnd"/>
      <w:r w:rsidRPr="004E11E7">
        <w:rPr>
          <w:rFonts w:asciiTheme="majorBidi" w:eastAsia="Consolas" w:hAnsiTheme="majorBidi" w:cstheme="majorBidi"/>
          <w:sz w:val="15"/>
          <w:szCs w:val="15"/>
        </w:rPr>
        <w:t xml:space="preserve"> prediction service, latency benchmark, live dashboard</w:t>
      </w:r>
    </w:p>
    <w:p w14:paraId="0A37A1F1"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f8adef9 feat(ablation): validation-only ablation over feature groups and snapshot frequency</w:t>
      </w:r>
    </w:p>
    <w:p w14:paraId="134C5526"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7d1eae5 feat(features): widen both pipelines to the brief's 2.2/5A/5B list</w:t>
      </w:r>
    </w:p>
    <w:p w14:paraId="726B47ED"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846966b fix(</w:t>
      </w:r>
      <w:proofErr w:type="spellStart"/>
      <w:r w:rsidRPr="004E11E7">
        <w:rPr>
          <w:rFonts w:asciiTheme="majorBidi" w:eastAsia="Consolas" w:hAnsiTheme="majorBidi" w:cstheme="majorBidi"/>
          <w:sz w:val="15"/>
          <w:szCs w:val="15"/>
        </w:rPr>
        <w:t>run_pipeline</w:t>
      </w:r>
      <w:proofErr w:type="spellEnd"/>
      <w:r w:rsidRPr="004E11E7">
        <w:rPr>
          <w:rFonts w:asciiTheme="majorBidi" w:eastAsia="Consolas" w:hAnsiTheme="majorBidi" w:cstheme="majorBidi"/>
          <w:sz w:val="15"/>
          <w:szCs w:val="15"/>
        </w:rPr>
        <w:t xml:space="preserve">): unwrap set-in-set literal in </w:t>
      </w:r>
      <w:proofErr w:type="spellStart"/>
      <w:r w:rsidRPr="004E11E7">
        <w:rPr>
          <w:rFonts w:asciiTheme="majorBidi" w:eastAsia="Consolas" w:hAnsiTheme="majorBidi" w:cstheme="majorBidi"/>
          <w:sz w:val="15"/>
          <w:szCs w:val="15"/>
        </w:rPr>
        <w:t>needs_store</w:t>
      </w:r>
      <w:proofErr w:type="spellEnd"/>
      <w:r w:rsidRPr="004E11E7">
        <w:rPr>
          <w:rFonts w:asciiTheme="majorBidi" w:eastAsia="Consolas" w:hAnsiTheme="majorBidi" w:cstheme="majorBidi"/>
          <w:sz w:val="15"/>
          <w:szCs w:val="15"/>
        </w:rPr>
        <w:t xml:space="preserve"> preflight</w:t>
      </w:r>
    </w:p>
    <w:p w14:paraId="18B346FC"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60cbb80 [</w:t>
      </w:r>
      <w:proofErr w:type="gramStart"/>
      <w:r w:rsidRPr="004E11E7">
        <w:rPr>
          <w:rFonts w:asciiTheme="majorBidi" w:eastAsia="Consolas" w:hAnsiTheme="majorBidi" w:cstheme="majorBidi"/>
          <w:sz w:val="15"/>
          <w:szCs w:val="15"/>
        </w:rPr>
        <w:t xml:space="preserve">Refactor]   </w:t>
      </w:r>
      <w:proofErr w:type="gramEnd"/>
      <w:r w:rsidRPr="004E11E7">
        <w:rPr>
          <w:rFonts w:asciiTheme="majorBidi" w:eastAsia="Consolas" w:hAnsiTheme="majorBidi" w:cstheme="majorBidi"/>
          <w:sz w:val="15"/>
          <w:szCs w:val="15"/>
        </w:rPr>
        <w:t xml:space="preserve">  1. Removed all docstrings and comments except section dividers and run </w:t>
      </w:r>
      <w:proofErr w:type="spellStart"/>
      <w:r w:rsidRPr="004E11E7">
        <w:rPr>
          <w:rFonts w:asciiTheme="majorBidi" w:eastAsia="Consolas" w:hAnsiTheme="majorBidi" w:cstheme="majorBidi"/>
          <w:sz w:val="15"/>
          <w:szCs w:val="15"/>
        </w:rPr>
        <w:t>instru</w:t>
      </w:r>
      <w:proofErr w:type="spellEnd"/>
    </w:p>
    <w:p w14:paraId="30B6FD00"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b37d71e Merge branch 'fix/tuning-resume' Merge fix/tuning-resume</w:t>
      </w:r>
    </w:p>
    <w:p w14:paraId="7714BF77"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 xml:space="preserve">1433e8d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Function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1. Modified `main` in run_models.py to accept a `TASKS` env var</w:t>
      </w:r>
    </w:p>
    <w:p w14:paraId="72022998"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 xml:space="preserve">b076aa4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Function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1. Added `_save` Function to tuning.py to persist </w:t>
      </w:r>
      <w:proofErr w:type="spellStart"/>
      <w:r w:rsidRPr="004E11E7">
        <w:rPr>
          <w:rFonts w:asciiTheme="majorBidi" w:eastAsia="Consolas" w:hAnsiTheme="majorBidi" w:cstheme="majorBidi"/>
          <w:sz w:val="15"/>
          <w:szCs w:val="15"/>
        </w:rPr>
        <w:t>tuning_result</w:t>
      </w:r>
      <w:proofErr w:type="spellEnd"/>
    </w:p>
    <w:p w14:paraId="5802A5AD"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5c950be Merge branch 'fix/environment-portability' Merge fix/environment-portability</w:t>
      </w:r>
    </w:p>
    <w:p w14:paraId="789AC89E"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 xml:space="preserve">ceba9c5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Dependencies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1. Modified requirements.txt to use lower-bound versions instead </w:t>
      </w:r>
    </w:p>
    <w:p w14:paraId="650F4F61"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f4e5816 Merge branch 'feature/pipeline-runner' Merge feature/pipeline-runner</w:t>
      </w:r>
    </w:p>
    <w:p w14:paraId="1765315B"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 xml:space="preserve">0a3f7c5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Progress Monitor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1. Added `check_progress.py` to check whether the pipeline is</w:t>
      </w:r>
    </w:p>
    <w:p w14:paraId="20231FDD"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 xml:space="preserve">2d84278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Pipeline Runner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1. Added `run_pipeline.py` to run the full remaining </w:t>
      </w:r>
      <w:proofErr w:type="gramStart"/>
      <w:r w:rsidRPr="004E11E7">
        <w:rPr>
          <w:rFonts w:asciiTheme="majorBidi" w:eastAsia="Consolas" w:hAnsiTheme="majorBidi" w:cstheme="majorBidi"/>
          <w:sz w:val="15"/>
          <w:szCs w:val="15"/>
        </w:rPr>
        <w:t>pip</w:t>
      </w:r>
      <w:proofErr w:type="gramEnd"/>
    </w:p>
    <w:p w14:paraId="7E8A36C6"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 xml:space="preserve">5394d76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Console Capture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1. Added `capture_console.py` to run pipeline steps and </w:t>
      </w:r>
    </w:p>
    <w:p w14:paraId="176453CD"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81994d7 Merge branch 'feature/</w:t>
      </w:r>
      <w:proofErr w:type="spellStart"/>
      <w:r w:rsidRPr="004E11E7">
        <w:rPr>
          <w:rFonts w:asciiTheme="majorBidi" w:eastAsia="Consolas" w:hAnsiTheme="majorBidi" w:cstheme="majorBidi"/>
          <w:sz w:val="15"/>
          <w:szCs w:val="15"/>
        </w:rPr>
        <w:t>prematch</w:t>
      </w:r>
      <w:proofErr w:type="spellEnd"/>
      <w:r w:rsidRPr="004E11E7">
        <w:rPr>
          <w:rFonts w:asciiTheme="majorBidi" w:eastAsia="Consolas" w:hAnsiTheme="majorBidi" w:cstheme="majorBidi"/>
          <w:sz w:val="15"/>
          <w:szCs w:val="15"/>
        </w:rPr>
        <w:t>-tests' Merge feature/</w:t>
      </w:r>
      <w:proofErr w:type="spellStart"/>
      <w:r w:rsidRPr="004E11E7">
        <w:rPr>
          <w:rFonts w:asciiTheme="majorBidi" w:eastAsia="Consolas" w:hAnsiTheme="majorBidi" w:cstheme="majorBidi"/>
          <w:sz w:val="15"/>
          <w:szCs w:val="15"/>
        </w:rPr>
        <w:t>prematch</w:t>
      </w:r>
      <w:proofErr w:type="spellEnd"/>
      <w:r w:rsidRPr="004E11E7">
        <w:rPr>
          <w:rFonts w:asciiTheme="majorBidi" w:eastAsia="Consolas" w:hAnsiTheme="majorBidi" w:cstheme="majorBidi"/>
          <w:sz w:val="15"/>
          <w:szCs w:val="15"/>
        </w:rPr>
        <w:t>-tests</w:t>
      </w:r>
    </w:p>
    <w:p w14:paraId="7EEF9B56"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 xml:space="preserve">be9280b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Tests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1. Added test_prematch_features.py for the pre-match feature builder    </w:t>
      </w:r>
    </w:p>
    <w:p w14:paraId="49273777"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4932716 Merge branch 'feature/generated-report' Merge feature/generated-report</w:t>
      </w:r>
    </w:p>
    <w:p w14:paraId="0087A893"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 xml:space="preserve">9b31942 [Report </w:t>
      </w:r>
      <w:proofErr w:type="gramStart"/>
      <w:r w:rsidRPr="004E11E7">
        <w:rPr>
          <w:rFonts w:asciiTheme="majorBidi" w:eastAsia="Consolas" w:hAnsiTheme="majorBidi" w:cstheme="majorBidi"/>
          <w:sz w:val="15"/>
          <w:szCs w:val="15"/>
        </w:rPr>
        <w:t xml:space="preserve">Build]   </w:t>
      </w:r>
      <w:proofErr w:type="gramEnd"/>
      <w:r w:rsidRPr="004E11E7">
        <w:rPr>
          <w:rFonts w:asciiTheme="majorBidi" w:eastAsia="Consolas" w:hAnsiTheme="majorBidi" w:cstheme="majorBidi"/>
          <w:sz w:val="15"/>
          <w:szCs w:val="15"/>
        </w:rPr>
        <w:t xml:space="preserve">  1. Added render_docx.js script         1.1. Reads </w:t>
      </w:r>
      <w:proofErr w:type="spellStart"/>
      <w:r w:rsidRPr="004E11E7">
        <w:rPr>
          <w:rFonts w:asciiTheme="majorBidi" w:eastAsia="Consolas" w:hAnsiTheme="majorBidi" w:cstheme="majorBidi"/>
          <w:sz w:val="15"/>
          <w:szCs w:val="15"/>
        </w:rPr>
        <w:t>report_</w:t>
      </w:r>
      <w:proofErr w:type="gramStart"/>
      <w:r w:rsidRPr="004E11E7">
        <w:rPr>
          <w:rFonts w:asciiTheme="majorBidi" w:eastAsia="Consolas" w:hAnsiTheme="majorBidi" w:cstheme="majorBidi"/>
          <w:sz w:val="15"/>
          <w:szCs w:val="15"/>
        </w:rPr>
        <w:t>content.json</w:t>
      </w:r>
      <w:proofErr w:type="spellEnd"/>
      <w:proofErr w:type="gramEnd"/>
      <w:r w:rsidRPr="004E11E7">
        <w:rPr>
          <w:rFonts w:asciiTheme="majorBidi" w:eastAsia="Consolas" w:hAnsiTheme="majorBidi" w:cstheme="majorBidi"/>
          <w:sz w:val="15"/>
          <w:szCs w:val="15"/>
        </w:rPr>
        <w:t xml:space="preserve"> (wr</w:t>
      </w:r>
    </w:p>
    <w:p w14:paraId="6F5AC8CB"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 xml:space="preserve">12c75b5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Docs </w:t>
      </w:r>
      <w:r w:rsidRPr="004E11E7">
        <w:rPr>
          <w:rFonts w:ascii="Segoe UI Emoji" w:eastAsia="Consolas" w:hAnsi="Segoe UI Emoji" w:cs="Segoe UI Emoji"/>
          <w:sz w:val="15"/>
          <w:szCs w:val="15"/>
        </w:rPr>
        <w:t>📄</w:t>
      </w:r>
      <w:r w:rsidRPr="004E11E7">
        <w:rPr>
          <w:rFonts w:asciiTheme="majorBidi" w:eastAsia="Consolas" w:hAnsiTheme="majorBidi" w:cstheme="majorBidi"/>
          <w:sz w:val="15"/>
          <w:szCs w:val="15"/>
        </w:rPr>
        <w:t xml:space="preserve">     1. Updated README.md documenting the two-format report build (PDF then DO</w:t>
      </w:r>
    </w:p>
    <w:p w14:paraId="08D61933"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8922248 Merge branch 'fix/</w:t>
      </w:r>
      <w:proofErr w:type="spellStart"/>
      <w:r w:rsidRPr="004E11E7">
        <w:rPr>
          <w:rFonts w:asciiTheme="majorBidi" w:eastAsia="Consolas" w:hAnsiTheme="majorBidi" w:cstheme="majorBidi"/>
          <w:sz w:val="15"/>
          <w:szCs w:val="15"/>
        </w:rPr>
        <w:t>nystroem</w:t>
      </w:r>
      <w:proofErr w:type="spellEnd"/>
      <w:r w:rsidRPr="004E11E7">
        <w:rPr>
          <w:rFonts w:asciiTheme="majorBidi" w:eastAsia="Consolas" w:hAnsiTheme="majorBidi" w:cstheme="majorBidi"/>
          <w:sz w:val="15"/>
          <w:szCs w:val="15"/>
        </w:rPr>
        <w:t>-landmark-clamp' Merge fix/</w:t>
      </w:r>
      <w:proofErr w:type="spellStart"/>
      <w:r w:rsidRPr="004E11E7">
        <w:rPr>
          <w:rFonts w:asciiTheme="majorBidi" w:eastAsia="Consolas" w:hAnsiTheme="majorBidi" w:cstheme="majorBidi"/>
          <w:sz w:val="15"/>
          <w:szCs w:val="15"/>
        </w:rPr>
        <w:t>nystroem</w:t>
      </w:r>
      <w:proofErr w:type="spellEnd"/>
      <w:r w:rsidRPr="004E11E7">
        <w:rPr>
          <w:rFonts w:asciiTheme="majorBidi" w:eastAsia="Consolas" w:hAnsiTheme="majorBidi" w:cstheme="majorBidi"/>
          <w:sz w:val="15"/>
          <w:szCs w:val="15"/>
        </w:rPr>
        <w:t>-landmark-clamp</w:t>
      </w:r>
    </w:p>
    <w:p w14:paraId="18916583"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e77d61b [</w:t>
      </w:r>
      <w:proofErr w:type="gramStart"/>
      <w:r w:rsidRPr="004E11E7">
        <w:rPr>
          <w:rFonts w:asciiTheme="majorBidi" w:eastAsia="Consolas" w:hAnsiTheme="majorBidi" w:cstheme="majorBidi"/>
          <w:sz w:val="15"/>
          <w:szCs w:val="15"/>
        </w:rPr>
        <w:t xml:space="preserve">Backend]   </w:t>
      </w:r>
      <w:proofErr w:type="gramEnd"/>
      <w:r w:rsidRPr="004E11E7">
        <w:rPr>
          <w:rFonts w:asciiTheme="majorBidi" w:eastAsia="Consolas" w:hAnsiTheme="majorBidi" w:cstheme="majorBidi"/>
          <w:sz w:val="15"/>
          <w:szCs w:val="15"/>
        </w:rPr>
        <w:t xml:space="preserve">  1. Fixed </w:t>
      </w:r>
      <w:proofErr w:type="spellStart"/>
      <w:r w:rsidRPr="004E11E7">
        <w:rPr>
          <w:rFonts w:asciiTheme="majorBidi" w:eastAsia="Consolas" w:hAnsiTheme="majorBidi" w:cstheme="majorBidi"/>
          <w:sz w:val="15"/>
          <w:szCs w:val="15"/>
        </w:rPr>
        <w:t>kernel_ridge_nystroem</w:t>
      </w:r>
      <w:proofErr w:type="spellEnd"/>
      <w:r w:rsidRPr="004E11E7">
        <w:rPr>
          <w:rFonts w:asciiTheme="majorBidi" w:eastAsia="Consolas" w:hAnsiTheme="majorBidi" w:cstheme="majorBidi"/>
          <w:sz w:val="15"/>
          <w:szCs w:val="15"/>
        </w:rPr>
        <w:t xml:space="preserve"> in model_zoo.py to clamp </w:t>
      </w:r>
      <w:proofErr w:type="spellStart"/>
      <w:r w:rsidRPr="004E11E7">
        <w:rPr>
          <w:rFonts w:asciiTheme="majorBidi" w:eastAsia="Consolas" w:hAnsiTheme="majorBidi" w:cstheme="majorBidi"/>
          <w:sz w:val="15"/>
          <w:szCs w:val="15"/>
        </w:rPr>
        <w:t>n_components</w:t>
      </w:r>
      <w:proofErr w:type="spellEnd"/>
      <w:r w:rsidRPr="004E11E7">
        <w:rPr>
          <w:rFonts w:asciiTheme="majorBidi" w:eastAsia="Consolas" w:hAnsiTheme="majorBidi" w:cstheme="majorBidi"/>
          <w:sz w:val="15"/>
          <w:szCs w:val="15"/>
        </w:rPr>
        <w:t xml:space="preserve"> to       </w:t>
      </w:r>
    </w:p>
    <w:p w14:paraId="1CF01DF8"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a0e1ebf [</w:t>
      </w:r>
      <w:proofErr w:type="gramStart"/>
      <w:r w:rsidRPr="004E11E7">
        <w:rPr>
          <w:rFonts w:asciiTheme="majorBidi" w:eastAsia="Consolas" w:hAnsiTheme="majorBidi" w:cstheme="majorBidi"/>
          <w:sz w:val="15"/>
          <w:szCs w:val="15"/>
        </w:rPr>
        <w:t xml:space="preserve">Models]   </w:t>
      </w:r>
      <w:proofErr w:type="gramEnd"/>
      <w:r w:rsidRPr="004E11E7">
        <w:rPr>
          <w:rFonts w:asciiTheme="majorBidi" w:eastAsia="Consolas" w:hAnsiTheme="majorBidi" w:cstheme="majorBidi"/>
          <w:sz w:val="15"/>
          <w:szCs w:val="15"/>
        </w:rPr>
        <w:t xml:space="preserve">  1. Fixed </w:t>
      </w:r>
      <w:proofErr w:type="spellStart"/>
      <w:r w:rsidRPr="004E11E7">
        <w:rPr>
          <w:rFonts w:asciiTheme="majorBidi" w:eastAsia="Consolas" w:hAnsiTheme="majorBidi" w:cstheme="majorBidi"/>
          <w:sz w:val="15"/>
          <w:szCs w:val="15"/>
        </w:rPr>
        <w:t>snapshot_frequency_ablation</w:t>
      </w:r>
      <w:proofErr w:type="spellEnd"/>
      <w:r w:rsidRPr="004E11E7">
        <w:rPr>
          <w:rFonts w:asciiTheme="majorBidi" w:eastAsia="Consolas" w:hAnsiTheme="majorBidi" w:cstheme="majorBidi"/>
          <w:sz w:val="15"/>
          <w:szCs w:val="15"/>
        </w:rPr>
        <w:t xml:space="preserve"> in ablation.py to only thin TRAINING      </w:t>
      </w:r>
    </w:p>
    <w:p w14:paraId="42BA8298"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0f8631a [</w:t>
      </w:r>
      <w:proofErr w:type="gramStart"/>
      <w:r w:rsidRPr="004E11E7">
        <w:rPr>
          <w:rFonts w:asciiTheme="majorBidi" w:eastAsia="Consolas" w:hAnsiTheme="majorBidi" w:cstheme="majorBidi"/>
          <w:sz w:val="15"/>
          <w:szCs w:val="15"/>
        </w:rPr>
        <w:t xml:space="preserve">Models]   </w:t>
      </w:r>
      <w:proofErr w:type="gramEnd"/>
      <w:r w:rsidRPr="004E11E7">
        <w:rPr>
          <w:rFonts w:asciiTheme="majorBidi" w:eastAsia="Consolas" w:hAnsiTheme="majorBidi" w:cstheme="majorBidi"/>
          <w:sz w:val="15"/>
          <w:szCs w:val="15"/>
        </w:rPr>
        <w:t xml:space="preserve">  1. Added ablation.py script         1.1. Validation-split only - test split </w:t>
      </w:r>
      <w:proofErr w:type="spellStart"/>
      <w:r w:rsidRPr="004E11E7">
        <w:rPr>
          <w:rFonts w:asciiTheme="majorBidi" w:eastAsia="Consolas" w:hAnsiTheme="majorBidi" w:cstheme="majorBidi"/>
          <w:sz w:val="15"/>
          <w:szCs w:val="15"/>
        </w:rPr>
        <w:t>nev</w:t>
      </w:r>
      <w:proofErr w:type="spellEnd"/>
    </w:p>
    <w:p w14:paraId="0830D059"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01b6a47 [</w:t>
      </w:r>
      <w:proofErr w:type="gramStart"/>
      <w:r w:rsidRPr="004E11E7">
        <w:rPr>
          <w:rFonts w:asciiTheme="majorBidi" w:eastAsia="Consolas" w:hAnsiTheme="majorBidi" w:cstheme="majorBidi"/>
          <w:sz w:val="15"/>
          <w:szCs w:val="15"/>
        </w:rPr>
        <w:t xml:space="preserve">Models]   </w:t>
      </w:r>
      <w:proofErr w:type="gramEnd"/>
      <w:r w:rsidRPr="004E11E7">
        <w:rPr>
          <w:rFonts w:asciiTheme="majorBidi" w:eastAsia="Consolas" w:hAnsiTheme="majorBidi" w:cstheme="majorBidi"/>
          <w:sz w:val="15"/>
          <w:szCs w:val="15"/>
        </w:rPr>
        <w:t xml:space="preserve">  1. Added compute_profile.py script         1.1. Measures fit time, peak fit mem</w:t>
      </w:r>
    </w:p>
    <w:p w14:paraId="53B5929D"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fa78673 [</w:t>
      </w:r>
      <w:proofErr w:type="gramStart"/>
      <w:r w:rsidRPr="004E11E7">
        <w:rPr>
          <w:rFonts w:asciiTheme="majorBidi" w:eastAsia="Consolas" w:hAnsiTheme="majorBidi" w:cstheme="majorBidi"/>
          <w:sz w:val="15"/>
          <w:szCs w:val="15"/>
        </w:rPr>
        <w:t xml:space="preserve">Models]   </w:t>
      </w:r>
      <w:proofErr w:type="gramEnd"/>
      <w:r w:rsidRPr="004E11E7">
        <w:rPr>
          <w:rFonts w:asciiTheme="majorBidi" w:eastAsia="Consolas" w:hAnsiTheme="majorBidi" w:cstheme="majorBidi"/>
          <w:sz w:val="15"/>
          <w:szCs w:val="15"/>
        </w:rPr>
        <w:t xml:space="preserve">  1. Clarified significance.py docstring on why seed repetition measures        s</w:t>
      </w:r>
    </w:p>
    <w:p w14:paraId="77C67849"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f8b6c2e [</w:t>
      </w:r>
      <w:proofErr w:type="gramStart"/>
      <w:r w:rsidRPr="004E11E7">
        <w:rPr>
          <w:rFonts w:asciiTheme="majorBidi" w:eastAsia="Consolas" w:hAnsiTheme="majorBidi" w:cstheme="majorBidi"/>
          <w:sz w:val="15"/>
          <w:szCs w:val="15"/>
        </w:rPr>
        <w:t xml:space="preserve">Models]   </w:t>
      </w:r>
      <w:proofErr w:type="gramEnd"/>
      <w:r w:rsidRPr="004E11E7">
        <w:rPr>
          <w:rFonts w:asciiTheme="majorBidi" w:eastAsia="Consolas" w:hAnsiTheme="majorBidi" w:cstheme="majorBidi"/>
          <w:sz w:val="15"/>
          <w:szCs w:val="15"/>
        </w:rPr>
        <w:t xml:space="preserve">  1. Added seed-repetition testing to significance.py         1.1. Added N_SEEDS </w:t>
      </w:r>
    </w:p>
    <w:p w14:paraId="14016DE7"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5a5e60f [</w:t>
      </w:r>
      <w:proofErr w:type="gramStart"/>
      <w:r w:rsidRPr="004E11E7">
        <w:rPr>
          <w:rFonts w:asciiTheme="majorBidi" w:eastAsia="Consolas" w:hAnsiTheme="majorBidi" w:cstheme="majorBidi"/>
          <w:sz w:val="15"/>
          <w:szCs w:val="15"/>
        </w:rPr>
        <w:t xml:space="preserve">Models]   </w:t>
      </w:r>
      <w:proofErr w:type="gramEnd"/>
      <w:r w:rsidRPr="004E11E7">
        <w:rPr>
          <w:rFonts w:asciiTheme="majorBidi" w:eastAsia="Consolas" w:hAnsiTheme="majorBidi" w:cstheme="majorBidi"/>
          <w:sz w:val="15"/>
          <w:szCs w:val="15"/>
        </w:rPr>
        <w:t xml:space="preserve">  1. Added significance.py script         1.1. Implemented match-clustered </w:t>
      </w:r>
      <w:proofErr w:type="spellStart"/>
      <w:r w:rsidRPr="004E11E7">
        <w:rPr>
          <w:rFonts w:asciiTheme="majorBidi" w:eastAsia="Consolas" w:hAnsiTheme="majorBidi" w:cstheme="majorBidi"/>
          <w:sz w:val="15"/>
          <w:szCs w:val="15"/>
        </w:rPr>
        <w:t>bootst</w:t>
      </w:r>
      <w:proofErr w:type="spellEnd"/>
    </w:p>
    <w:p w14:paraId="15E1E141"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34fb7e7 [</w:t>
      </w:r>
      <w:proofErr w:type="gramStart"/>
      <w:r w:rsidRPr="004E11E7">
        <w:rPr>
          <w:rFonts w:asciiTheme="majorBidi" w:eastAsia="Consolas" w:hAnsiTheme="majorBidi" w:cstheme="majorBidi"/>
          <w:sz w:val="15"/>
          <w:szCs w:val="15"/>
        </w:rPr>
        <w:t xml:space="preserve">Models]   </w:t>
      </w:r>
      <w:proofErr w:type="gramEnd"/>
      <w:r w:rsidRPr="004E11E7">
        <w:rPr>
          <w:rFonts w:asciiTheme="majorBidi" w:eastAsia="Consolas" w:hAnsiTheme="majorBidi" w:cstheme="majorBidi"/>
          <w:sz w:val="15"/>
          <w:szCs w:val="15"/>
        </w:rPr>
        <w:t xml:space="preserve">  1. Added margin_to_probability.py script         1.1. Implemented ordinal </w:t>
      </w:r>
      <w:proofErr w:type="spellStart"/>
      <w:r w:rsidRPr="004E11E7">
        <w:rPr>
          <w:rFonts w:asciiTheme="majorBidi" w:eastAsia="Consolas" w:hAnsiTheme="majorBidi" w:cstheme="majorBidi"/>
          <w:sz w:val="15"/>
          <w:szCs w:val="15"/>
        </w:rPr>
        <w:t>thres</w:t>
      </w:r>
      <w:proofErr w:type="spellEnd"/>
    </w:p>
    <w:p w14:paraId="158B4625"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b1459d0 Merge feature/explainability</w:t>
      </w:r>
    </w:p>
    <w:p w14:paraId="1B0EB084"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c9f3892 fix(tuning): pass resampling=, not the removed use_p1 keyword</w:t>
      </w:r>
    </w:p>
    <w:p w14:paraId="1D967ED6"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81f4ad3 feat(</w:t>
      </w:r>
      <w:proofErr w:type="spellStart"/>
      <w:r w:rsidRPr="004E11E7">
        <w:rPr>
          <w:rFonts w:asciiTheme="majorBidi" w:eastAsia="Consolas" w:hAnsiTheme="majorBidi" w:cstheme="majorBidi"/>
          <w:sz w:val="15"/>
          <w:szCs w:val="15"/>
        </w:rPr>
        <w:t>shap</w:t>
      </w:r>
      <w:proofErr w:type="spellEnd"/>
      <w:r w:rsidRPr="004E11E7">
        <w:rPr>
          <w:rFonts w:asciiTheme="majorBidi" w:eastAsia="Consolas" w:hAnsiTheme="majorBidi" w:cstheme="majorBidi"/>
          <w:sz w:val="15"/>
          <w:szCs w:val="15"/>
        </w:rPr>
        <w:t>): in-play attribution timeline across one full match</w:t>
      </w:r>
    </w:p>
    <w:p w14:paraId="318CAB23"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216a953 feat(</w:t>
      </w:r>
      <w:proofErr w:type="spellStart"/>
      <w:r w:rsidRPr="004E11E7">
        <w:rPr>
          <w:rFonts w:asciiTheme="majorBidi" w:eastAsia="Consolas" w:hAnsiTheme="majorBidi" w:cstheme="majorBidi"/>
          <w:sz w:val="15"/>
          <w:szCs w:val="15"/>
        </w:rPr>
        <w:t>shap</w:t>
      </w:r>
      <w:proofErr w:type="spellEnd"/>
      <w:r w:rsidRPr="004E11E7">
        <w:rPr>
          <w:rFonts w:asciiTheme="majorBidi" w:eastAsia="Consolas" w:hAnsiTheme="majorBidi" w:cstheme="majorBidi"/>
          <w:sz w:val="15"/>
          <w:szCs w:val="15"/>
        </w:rPr>
        <w:t>): adjudicate the ten worst predictions per task</w:t>
      </w:r>
    </w:p>
    <w:p w14:paraId="7C8E3DEB"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ac6fc44 feat(</w:t>
      </w:r>
      <w:proofErr w:type="spellStart"/>
      <w:r w:rsidRPr="004E11E7">
        <w:rPr>
          <w:rFonts w:asciiTheme="majorBidi" w:eastAsia="Consolas" w:hAnsiTheme="majorBidi" w:cstheme="majorBidi"/>
          <w:sz w:val="15"/>
          <w:szCs w:val="15"/>
        </w:rPr>
        <w:t>shap</w:t>
      </w:r>
      <w:proofErr w:type="spellEnd"/>
      <w:r w:rsidRPr="004E11E7">
        <w:rPr>
          <w:rFonts w:asciiTheme="majorBidi" w:eastAsia="Consolas" w:hAnsiTheme="majorBidi" w:cstheme="majorBidi"/>
          <w:sz w:val="15"/>
          <w:szCs w:val="15"/>
        </w:rPr>
        <w:t>): global and local attributions per task</w:t>
      </w:r>
    </w:p>
    <w:p w14:paraId="77EA6943"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 xml:space="preserve">0fcbbe5 feat(p2): </w:t>
      </w:r>
      <w:proofErr w:type="spellStart"/>
      <w:r w:rsidRPr="004E11E7">
        <w:rPr>
          <w:rFonts w:asciiTheme="majorBidi" w:eastAsia="Consolas" w:hAnsiTheme="majorBidi" w:cstheme="majorBidi"/>
          <w:sz w:val="15"/>
          <w:szCs w:val="15"/>
        </w:rPr>
        <w:t>materialise</w:t>
      </w:r>
      <w:proofErr w:type="spellEnd"/>
      <w:r w:rsidRPr="004E11E7">
        <w:rPr>
          <w:rFonts w:asciiTheme="majorBidi" w:eastAsia="Consolas" w:hAnsiTheme="majorBidi" w:cstheme="majorBidi"/>
          <w:sz w:val="15"/>
          <w:szCs w:val="15"/>
        </w:rPr>
        <w:t xml:space="preserve"> shrunk node values for </w:t>
      </w:r>
      <w:proofErr w:type="spellStart"/>
      <w:r w:rsidRPr="004E11E7">
        <w:rPr>
          <w:rFonts w:asciiTheme="majorBidi" w:eastAsia="Consolas" w:hAnsiTheme="majorBidi" w:cstheme="majorBidi"/>
          <w:sz w:val="15"/>
          <w:szCs w:val="15"/>
        </w:rPr>
        <w:t>TreeSHAP</w:t>
      </w:r>
      <w:proofErr w:type="spellEnd"/>
    </w:p>
    <w:p w14:paraId="76D52A25"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269bc3e feat(</w:t>
      </w:r>
      <w:proofErr w:type="spellStart"/>
      <w:r w:rsidRPr="004E11E7">
        <w:rPr>
          <w:rFonts w:asciiTheme="majorBidi" w:eastAsia="Consolas" w:hAnsiTheme="majorBidi" w:cstheme="majorBidi"/>
          <w:sz w:val="15"/>
          <w:szCs w:val="15"/>
        </w:rPr>
        <w:t>modeling_common</w:t>
      </w:r>
      <w:proofErr w:type="spellEnd"/>
      <w:r w:rsidRPr="004E11E7">
        <w:rPr>
          <w:rFonts w:asciiTheme="majorBidi" w:eastAsia="Consolas" w:hAnsiTheme="majorBidi" w:cstheme="majorBidi"/>
          <w:sz w:val="15"/>
          <w:szCs w:val="15"/>
        </w:rPr>
        <w:t>): return feature names, the fitted transform and column lists</w:t>
      </w:r>
    </w:p>
    <w:p w14:paraId="6ABEC28D"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232830e fix(tuning): pass resampling=, not the removed use_p1 keyword</w:t>
      </w:r>
    </w:p>
    <w:p w14:paraId="333A97D4"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ec0bbe3 Revise repository structure in README</w:t>
      </w:r>
    </w:p>
    <w:p w14:paraId="69DF7C7A"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075a79b     - Reorganized the project     - Updated README.md</w:t>
      </w:r>
    </w:p>
    <w:p w14:paraId="3DB733B4"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3a43680 feat(index.html): slides for presentation</w:t>
      </w:r>
    </w:p>
    <w:p w14:paraId="384762FF"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f6c976d Merge origin/main: paper PDFs renamed, P2 paper added</w:t>
      </w:r>
    </w:p>
    <w:p w14:paraId="25ADABFA"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a051859 Merge PR 6: chore/pipeline-and-</w:t>
      </w:r>
      <w:proofErr w:type="spellStart"/>
      <w:r w:rsidRPr="004E11E7">
        <w:rPr>
          <w:rFonts w:asciiTheme="majorBidi" w:eastAsia="Consolas" w:hAnsiTheme="majorBidi" w:cstheme="majorBidi"/>
          <w:sz w:val="15"/>
          <w:szCs w:val="15"/>
        </w:rPr>
        <w:t>defence</w:t>
      </w:r>
      <w:proofErr w:type="spellEnd"/>
      <w:r w:rsidRPr="004E11E7">
        <w:rPr>
          <w:rFonts w:asciiTheme="majorBidi" w:eastAsia="Consolas" w:hAnsiTheme="majorBidi" w:cstheme="majorBidi"/>
          <w:sz w:val="15"/>
          <w:szCs w:val="15"/>
        </w:rPr>
        <w:t>-pack</w:t>
      </w:r>
    </w:p>
    <w:p w14:paraId="12AB5969"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7fbd19e Merge PR 5: feat/md2-required-analyses</w:t>
      </w:r>
    </w:p>
    <w:p w14:paraId="5291BE7A"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c4c26c1 Merge PR 4: feat/model-training-harness</w:t>
      </w:r>
    </w:p>
    <w:p w14:paraId="3C45240A"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eca3d55 Merge PR 3: feat/p2-hierarchical-shrinkage</w:t>
      </w:r>
    </w:p>
    <w:p w14:paraId="438465AE"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10a86e4 Merge PR 2: docs/p2-paper-selection</w:t>
      </w:r>
    </w:p>
    <w:p w14:paraId="493D9A14"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6f5032a Merge PR 1: fix/env-pins-and-</w:t>
      </w:r>
      <w:proofErr w:type="spellStart"/>
      <w:r w:rsidRPr="004E11E7">
        <w:rPr>
          <w:rFonts w:asciiTheme="majorBidi" w:eastAsia="Consolas" w:hAnsiTheme="majorBidi" w:cstheme="majorBidi"/>
          <w:sz w:val="15"/>
          <w:szCs w:val="15"/>
        </w:rPr>
        <w:t>inplay</w:t>
      </w:r>
      <w:proofErr w:type="spellEnd"/>
      <w:r w:rsidRPr="004E11E7">
        <w:rPr>
          <w:rFonts w:asciiTheme="majorBidi" w:eastAsia="Consolas" w:hAnsiTheme="majorBidi" w:cstheme="majorBidi"/>
          <w:sz w:val="15"/>
          <w:szCs w:val="15"/>
        </w:rPr>
        <w:t>-cut</w:t>
      </w:r>
    </w:p>
    <w:p w14:paraId="5B4CD13F" w14:textId="77777777" w:rsidR="00DC1008" w:rsidRPr="004E11E7" w:rsidRDefault="00DC1008" w:rsidP="00986D07">
      <w:pPr>
        <w:spacing w:line="200" w:lineRule="auto"/>
        <w:ind w:left="2160"/>
        <w:rPr>
          <w:rFonts w:asciiTheme="majorBidi" w:hAnsiTheme="majorBidi" w:cstheme="majorBidi"/>
        </w:rPr>
      </w:pPr>
      <w:r w:rsidRPr="004E11E7">
        <w:rPr>
          <w:rFonts w:asciiTheme="majorBidi" w:eastAsia="Consolas" w:hAnsiTheme="majorBidi" w:cstheme="majorBidi"/>
          <w:sz w:val="15"/>
          <w:szCs w:val="15"/>
        </w:rPr>
        <w:t>7945e79 docs(</w:t>
      </w:r>
      <w:proofErr w:type="spellStart"/>
      <w:r w:rsidRPr="004E11E7">
        <w:rPr>
          <w:rFonts w:asciiTheme="majorBidi" w:eastAsia="Consolas" w:hAnsiTheme="majorBidi" w:cstheme="majorBidi"/>
          <w:sz w:val="15"/>
          <w:szCs w:val="15"/>
        </w:rPr>
        <w:t>forME</w:t>
      </w:r>
      <w:proofErr w:type="spellEnd"/>
      <w:r w:rsidRPr="004E11E7">
        <w:rPr>
          <w:rFonts w:asciiTheme="majorBidi" w:eastAsia="Consolas" w:hAnsiTheme="majorBidi" w:cstheme="majorBidi"/>
          <w:sz w:val="15"/>
          <w:szCs w:val="15"/>
        </w:rPr>
        <w:t>): keep the original project audit as a historical reference</w:t>
      </w:r>
    </w:p>
    <w:p w14:paraId="2D0451E1" w14:textId="77777777" w:rsidR="00DC1008" w:rsidRPr="004E11E7" w:rsidRDefault="00DC1008" w:rsidP="00986D07">
      <w:pPr>
        <w:ind w:left="2160"/>
        <w:rPr>
          <w:rFonts w:asciiTheme="majorBidi" w:hAnsiTheme="majorBidi" w:cstheme="majorBidi"/>
        </w:rPr>
      </w:pPr>
      <w:r w:rsidRPr="004E11E7">
        <w:rPr>
          <w:rFonts w:asciiTheme="majorBidi" w:hAnsiTheme="majorBidi" w:cstheme="majorBidi"/>
        </w:rPr>
        <w:br w:type="page"/>
      </w:r>
    </w:p>
    <w:p w14:paraId="19C5DF1C" w14:textId="77777777" w:rsidR="00DC1008" w:rsidRPr="003A2648" w:rsidRDefault="00DC1008" w:rsidP="003A2648">
      <w:pPr>
        <w:pStyle w:val="H1NZ"/>
        <w:rPr>
          <w:color w:val="124F1A" w:themeColor="accent3" w:themeShade="BF"/>
        </w:rPr>
      </w:pPr>
      <w:bookmarkStart w:id="67" w:name="_Toc_AppC"/>
      <w:bookmarkEnd w:id="67"/>
      <w:r w:rsidRPr="003A2648">
        <w:rPr>
          <w:color w:val="124F1A" w:themeColor="accent3" w:themeShade="BF"/>
        </w:rPr>
        <w:lastRenderedPageBreak/>
        <w:t>Appendix C. Complete Result Tables</w:t>
      </w:r>
    </w:p>
    <w:p w14:paraId="570CFBC1" w14:textId="77777777" w:rsidR="00DC1008" w:rsidRPr="004E11E7" w:rsidRDefault="00DC1008" w:rsidP="003A2648">
      <w:pPr>
        <w:spacing w:after="140"/>
        <w:ind w:left="720"/>
        <w:jc w:val="both"/>
        <w:rPr>
          <w:rFonts w:asciiTheme="majorBidi" w:hAnsiTheme="majorBidi" w:cstheme="majorBidi"/>
        </w:rPr>
      </w:pPr>
      <w:r w:rsidRPr="004E11E7">
        <w:rPr>
          <w:rFonts w:asciiTheme="majorBidi" w:hAnsiTheme="majorBidi" w:cstheme="majorBidi"/>
        </w:rPr>
        <w:t xml:space="preserve">The tables below carry the full per-row results underlying the summaries in the body of the report. They are placed here rather than in the main text so that the body remains readable, but nothing is omitted: every model, every arm, every phase, every seed and every ablation configuration </w:t>
      </w:r>
      <w:proofErr w:type="gramStart"/>
      <w:r w:rsidRPr="004E11E7">
        <w:rPr>
          <w:rFonts w:asciiTheme="majorBidi" w:hAnsiTheme="majorBidi" w:cstheme="majorBidi"/>
        </w:rPr>
        <w:t>appears</w:t>
      </w:r>
      <w:proofErr w:type="gramEnd"/>
      <w:r w:rsidRPr="004E11E7">
        <w:rPr>
          <w:rFonts w:asciiTheme="majorBidi" w:hAnsiTheme="majorBidi" w:cstheme="majorBidi"/>
        </w:rPr>
        <w:t>. Each table is referenced from the section that discusses it.</w:t>
      </w:r>
    </w:p>
    <w:p w14:paraId="2822F900" w14:textId="77777777" w:rsidR="00DC1008" w:rsidRPr="004E11E7" w:rsidRDefault="00DC1008" w:rsidP="00D5713C">
      <w:pPr>
        <w:pStyle w:val="QuoteNZ"/>
      </w:pPr>
      <w:bookmarkStart w:id="68" w:name="_Tbl_40"/>
      <w:bookmarkEnd w:id="68"/>
      <w:r w:rsidRPr="004E11E7">
        <w:rPr>
          <w:b/>
          <w:bCs/>
        </w:rPr>
        <w:t xml:space="preserve">Table 40. </w:t>
      </w:r>
      <w:r w:rsidRPr="004E11E7">
        <w:t>Every pairwise comparison that survives Holm correction, with its bootstrap confidence interval. All twenty-one are concentrated on the tasks where a genuinely large effect exists.</w:t>
      </w:r>
    </w:p>
    <w:tbl>
      <w:tblPr>
        <w:tblStyle w:val="GridTable4-Accent6"/>
        <w:tblW w:w="10324" w:type="dxa"/>
        <w:jc w:val="center"/>
        <w:tblLook w:val="0420" w:firstRow="1" w:lastRow="0" w:firstColumn="0" w:lastColumn="0" w:noHBand="0" w:noVBand="1"/>
      </w:tblPr>
      <w:tblGrid>
        <w:gridCol w:w="654"/>
        <w:gridCol w:w="1542"/>
        <w:gridCol w:w="2071"/>
        <w:gridCol w:w="1120"/>
        <w:gridCol w:w="1006"/>
        <w:gridCol w:w="1006"/>
        <w:gridCol w:w="854"/>
        <w:gridCol w:w="2071"/>
      </w:tblGrid>
      <w:tr w:rsidR="00DC1008" w:rsidRPr="003A2648" w14:paraId="41E74EAC" w14:textId="77777777" w:rsidTr="003A2648">
        <w:trPr>
          <w:cnfStyle w:val="100000000000" w:firstRow="1" w:lastRow="0" w:firstColumn="0" w:lastColumn="0" w:oddVBand="0" w:evenVBand="0" w:oddHBand="0" w:evenHBand="0" w:firstRowFirstColumn="0" w:firstRowLastColumn="0" w:lastRowFirstColumn="0" w:lastRowLastColumn="0"/>
          <w:trHeight w:val="684"/>
          <w:jc w:val="center"/>
        </w:trPr>
        <w:tc>
          <w:tcPr>
            <w:tcW w:w="653" w:type="dxa"/>
            <w:vAlign w:val="center"/>
          </w:tcPr>
          <w:p w14:paraId="60B73F54"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FFFFFF"/>
                <w:sz w:val="20"/>
                <w:szCs w:val="20"/>
              </w:rPr>
              <w:t>Task</w:t>
            </w:r>
          </w:p>
        </w:tc>
        <w:tc>
          <w:tcPr>
            <w:tcW w:w="1545" w:type="dxa"/>
            <w:vAlign w:val="center"/>
          </w:tcPr>
          <w:p w14:paraId="71055A8C"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FFFFFF"/>
                <w:sz w:val="20"/>
                <w:szCs w:val="20"/>
              </w:rPr>
              <w:t>Model A</w:t>
            </w:r>
          </w:p>
        </w:tc>
        <w:tc>
          <w:tcPr>
            <w:tcW w:w="2068" w:type="dxa"/>
            <w:vAlign w:val="center"/>
          </w:tcPr>
          <w:p w14:paraId="756F8F50"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FFFFFF"/>
                <w:sz w:val="20"/>
                <w:szCs w:val="20"/>
              </w:rPr>
              <w:t>Model B</w:t>
            </w:r>
          </w:p>
        </w:tc>
        <w:tc>
          <w:tcPr>
            <w:tcW w:w="1121" w:type="dxa"/>
            <w:vAlign w:val="center"/>
          </w:tcPr>
          <w:p w14:paraId="53D9E3FA"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FFFFFF"/>
                <w:sz w:val="20"/>
                <w:szCs w:val="20"/>
              </w:rPr>
              <w:t>Mean difference</w:t>
            </w:r>
          </w:p>
        </w:tc>
        <w:tc>
          <w:tcPr>
            <w:tcW w:w="1007" w:type="dxa"/>
            <w:vAlign w:val="center"/>
          </w:tcPr>
          <w:p w14:paraId="690BC7A8"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FFFFFF"/>
                <w:sz w:val="20"/>
                <w:szCs w:val="20"/>
              </w:rPr>
              <w:t>CI low</w:t>
            </w:r>
          </w:p>
        </w:tc>
        <w:tc>
          <w:tcPr>
            <w:tcW w:w="1007" w:type="dxa"/>
            <w:vAlign w:val="center"/>
          </w:tcPr>
          <w:p w14:paraId="03F77012"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FFFFFF"/>
                <w:sz w:val="20"/>
                <w:szCs w:val="20"/>
              </w:rPr>
              <w:t>CI high</w:t>
            </w:r>
          </w:p>
        </w:tc>
        <w:tc>
          <w:tcPr>
            <w:tcW w:w="855" w:type="dxa"/>
            <w:vAlign w:val="center"/>
          </w:tcPr>
          <w:p w14:paraId="46931591"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FFFFFF"/>
                <w:sz w:val="20"/>
                <w:szCs w:val="20"/>
              </w:rPr>
              <w:t>p (Holm)</w:t>
            </w:r>
          </w:p>
        </w:tc>
        <w:tc>
          <w:tcPr>
            <w:tcW w:w="2068" w:type="dxa"/>
            <w:vAlign w:val="center"/>
          </w:tcPr>
          <w:p w14:paraId="13AF29E7"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FFFFFF"/>
                <w:sz w:val="20"/>
                <w:szCs w:val="20"/>
              </w:rPr>
              <w:t>Verdict</w:t>
            </w:r>
          </w:p>
        </w:tc>
      </w:tr>
      <w:tr w:rsidR="00DC1008" w:rsidRPr="003A2648" w14:paraId="644B4F43" w14:textId="77777777" w:rsidTr="003A2648">
        <w:trPr>
          <w:cnfStyle w:val="000000100000" w:firstRow="0" w:lastRow="0" w:firstColumn="0" w:lastColumn="0" w:oddVBand="0" w:evenVBand="0" w:oddHBand="1" w:evenHBand="0" w:firstRowFirstColumn="0" w:firstRowLastColumn="0" w:lastRowFirstColumn="0" w:lastRowLastColumn="0"/>
          <w:trHeight w:val="705"/>
          <w:jc w:val="center"/>
        </w:trPr>
        <w:tc>
          <w:tcPr>
            <w:tcW w:w="653" w:type="dxa"/>
            <w:vAlign w:val="center"/>
          </w:tcPr>
          <w:p w14:paraId="61C1E876"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R</w:t>
            </w:r>
          </w:p>
        </w:tc>
        <w:tc>
          <w:tcPr>
            <w:tcW w:w="1545" w:type="dxa"/>
            <w:vAlign w:val="center"/>
          </w:tcPr>
          <w:p w14:paraId="66FFD7BF"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0004B546"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kernel_ridge_exact</w:t>
            </w:r>
            <w:proofErr w:type="spellEnd"/>
          </w:p>
        </w:tc>
        <w:tc>
          <w:tcPr>
            <w:tcW w:w="1121" w:type="dxa"/>
            <w:vAlign w:val="center"/>
          </w:tcPr>
          <w:p w14:paraId="4FAAEDB5"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+0.07866</w:t>
            </w:r>
          </w:p>
        </w:tc>
        <w:tc>
          <w:tcPr>
            <w:tcW w:w="1007" w:type="dxa"/>
            <w:vAlign w:val="center"/>
          </w:tcPr>
          <w:p w14:paraId="6B6E2A32"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+0.03330</w:t>
            </w:r>
          </w:p>
        </w:tc>
        <w:tc>
          <w:tcPr>
            <w:tcW w:w="1007" w:type="dxa"/>
            <w:vAlign w:val="center"/>
          </w:tcPr>
          <w:p w14:paraId="7C55A80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+0.12206</w:t>
            </w:r>
          </w:p>
        </w:tc>
        <w:tc>
          <w:tcPr>
            <w:tcW w:w="855" w:type="dxa"/>
            <w:vAlign w:val="center"/>
          </w:tcPr>
          <w:p w14:paraId="7D1B71FF"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0.0180</w:t>
            </w:r>
          </w:p>
        </w:tc>
        <w:tc>
          <w:tcPr>
            <w:tcW w:w="2068" w:type="dxa"/>
            <w:vAlign w:val="center"/>
          </w:tcPr>
          <w:p w14:paraId="20F14E08"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kernel_ridge_exact</w:t>
            </w:r>
            <w:proofErr w:type="spellEnd"/>
            <w:r w:rsidRPr="003A2648">
              <w:rPr>
                <w:rFonts w:asciiTheme="majorBidi" w:hAnsiTheme="majorBidi" w:cstheme="majorBidi"/>
                <w:color w:val="000000"/>
                <w:sz w:val="20"/>
                <w:szCs w:val="20"/>
              </w:rPr>
              <w:t xml:space="preserve"> better</w:t>
            </w:r>
          </w:p>
        </w:tc>
      </w:tr>
      <w:tr w:rsidR="00DC1008" w:rsidRPr="003A2648" w14:paraId="52C84854" w14:textId="77777777" w:rsidTr="003A2648">
        <w:trPr>
          <w:trHeight w:val="341"/>
          <w:jc w:val="center"/>
        </w:trPr>
        <w:tc>
          <w:tcPr>
            <w:tcW w:w="653" w:type="dxa"/>
            <w:vAlign w:val="center"/>
          </w:tcPr>
          <w:p w14:paraId="382CACAF"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R</w:t>
            </w:r>
          </w:p>
        </w:tc>
        <w:tc>
          <w:tcPr>
            <w:tcW w:w="1545" w:type="dxa"/>
            <w:vAlign w:val="center"/>
          </w:tcPr>
          <w:p w14:paraId="24E98C45"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2EB6EC9D"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kernel_svr</w:t>
            </w:r>
            <w:proofErr w:type="spellEnd"/>
          </w:p>
        </w:tc>
        <w:tc>
          <w:tcPr>
            <w:tcW w:w="1121" w:type="dxa"/>
            <w:vAlign w:val="center"/>
          </w:tcPr>
          <w:p w14:paraId="3AA009B1"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+0.07979</w:t>
            </w:r>
          </w:p>
        </w:tc>
        <w:tc>
          <w:tcPr>
            <w:tcW w:w="1007" w:type="dxa"/>
            <w:vAlign w:val="center"/>
          </w:tcPr>
          <w:p w14:paraId="28A0B028"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+0.03579</w:t>
            </w:r>
          </w:p>
        </w:tc>
        <w:tc>
          <w:tcPr>
            <w:tcW w:w="1007" w:type="dxa"/>
            <w:vAlign w:val="center"/>
          </w:tcPr>
          <w:p w14:paraId="3792B4BD"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+0.12283</w:t>
            </w:r>
          </w:p>
        </w:tc>
        <w:tc>
          <w:tcPr>
            <w:tcW w:w="855" w:type="dxa"/>
            <w:vAlign w:val="center"/>
          </w:tcPr>
          <w:p w14:paraId="122C9812"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0.0180</w:t>
            </w:r>
          </w:p>
        </w:tc>
        <w:tc>
          <w:tcPr>
            <w:tcW w:w="2068" w:type="dxa"/>
            <w:vAlign w:val="center"/>
          </w:tcPr>
          <w:p w14:paraId="53D2A31C"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kernel_svr</w:t>
            </w:r>
            <w:proofErr w:type="spellEnd"/>
            <w:r w:rsidRPr="003A2648">
              <w:rPr>
                <w:rFonts w:asciiTheme="majorBidi" w:hAnsiTheme="majorBidi" w:cstheme="majorBidi"/>
                <w:color w:val="000000"/>
                <w:sz w:val="20"/>
                <w:szCs w:val="20"/>
              </w:rPr>
              <w:t xml:space="preserve"> better</w:t>
            </w:r>
          </w:p>
        </w:tc>
      </w:tr>
      <w:tr w:rsidR="00DC1008" w:rsidRPr="003A2648" w14:paraId="42078AE5" w14:textId="77777777" w:rsidTr="003A2648">
        <w:trPr>
          <w:cnfStyle w:val="000000100000" w:firstRow="0" w:lastRow="0" w:firstColumn="0" w:lastColumn="0" w:oddVBand="0" w:evenVBand="0" w:oddHBand="1" w:evenHBand="0" w:firstRowFirstColumn="0" w:firstRowLastColumn="0" w:lastRowFirstColumn="0" w:lastRowLastColumn="0"/>
          <w:trHeight w:val="705"/>
          <w:jc w:val="center"/>
        </w:trPr>
        <w:tc>
          <w:tcPr>
            <w:tcW w:w="653" w:type="dxa"/>
            <w:vAlign w:val="center"/>
          </w:tcPr>
          <w:p w14:paraId="688BB294"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R</w:t>
            </w:r>
          </w:p>
        </w:tc>
        <w:tc>
          <w:tcPr>
            <w:tcW w:w="1545" w:type="dxa"/>
            <w:vAlign w:val="center"/>
          </w:tcPr>
          <w:p w14:paraId="524EBF77"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3214210E"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p2_hier_shrinkage</w:t>
            </w:r>
          </w:p>
        </w:tc>
        <w:tc>
          <w:tcPr>
            <w:tcW w:w="1121" w:type="dxa"/>
            <w:vAlign w:val="center"/>
          </w:tcPr>
          <w:p w14:paraId="4944F458"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+0.12345</w:t>
            </w:r>
          </w:p>
        </w:tc>
        <w:tc>
          <w:tcPr>
            <w:tcW w:w="1007" w:type="dxa"/>
            <w:vAlign w:val="center"/>
          </w:tcPr>
          <w:p w14:paraId="755EC12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+0.05697</w:t>
            </w:r>
          </w:p>
        </w:tc>
        <w:tc>
          <w:tcPr>
            <w:tcW w:w="1007" w:type="dxa"/>
            <w:vAlign w:val="center"/>
          </w:tcPr>
          <w:p w14:paraId="4F244E81"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+0.18932</w:t>
            </w:r>
          </w:p>
        </w:tc>
        <w:tc>
          <w:tcPr>
            <w:tcW w:w="855" w:type="dxa"/>
            <w:vAlign w:val="center"/>
          </w:tcPr>
          <w:p w14:paraId="3EE48F31"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0.0180</w:t>
            </w:r>
          </w:p>
        </w:tc>
        <w:tc>
          <w:tcPr>
            <w:tcW w:w="2068" w:type="dxa"/>
            <w:vAlign w:val="center"/>
          </w:tcPr>
          <w:p w14:paraId="61562CF5"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p2_hier_shrinkage better</w:t>
            </w:r>
          </w:p>
        </w:tc>
      </w:tr>
      <w:tr w:rsidR="00DC1008" w:rsidRPr="003A2648" w14:paraId="0A6395DD" w14:textId="77777777" w:rsidTr="003A2648">
        <w:trPr>
          <w:trHeight w:val="684"/>
          <w:jc w:val="center"/>
        </w:trPr>
        <w:tc>
          <w:tcPr>
            <w:tcW w:w="653" w:type="dxa"/>
            <w:vAlign w:val="center"/>
          </w:tcPr>
          <w:p w14:paraId="36684F81"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R</w:t>
            </w:r>
          </w:p>
        </w:tc>
        <w:tc>
          <w:tcPr>
            <w:tcW w:w="1545" w:type="dxa"/>
            <w:vAlign w:val="center"/>
          </w:tcPr>
          <w:p w14:paraId="5ABED94F"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66A3968C"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kernel_ridge_nystroem</w:t>
            </w:r>
            <w:proofErr w:type="spellEnd"/>
          </w:p>
        </w:tc>
        <w:tc>
          <w:tcPr>
            <w:tcW w:w="1121" w:type="dxa"/>
            <w:vAlign w:val="center"/>
          </w:tcPr>
          <w:p w14:paraId="2CD3537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+0.07463</w:t>
            </w:r>
          </w:p>
        </w:tc>
        <w:tc>
          <w:tcPr>
            <w:tcW w:w="1007" w:type="dxa"/>
            <w:vAlign w:val="center"/>
          </w:tcPr>
          <w:p w14:paraId="42352D68"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+0.03178</w:t>
            </w:r>
          </w:p>
        </w:tc>
        <w:tc>
          <w:tcPr>
            <w:tcW w:w="1007" w:type="dxa"/>
            <w:vAlign w:val="center"/>
          </w:tcPr>
          <w:p w14:paraId="0D1BC554"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+0.11655</w:t>
            </w:r>
          </w:p>
        </w:tc>
        <w:tc>
          <w:tcPr>
            <w:tcW w:w="855" w:type="dxa"/>
            <w:vAlign w:val="center"/>
          </w:tcPr>
          <w:p w14:paraId="7D6DD31F"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0.0330</w:t>
            </w:r>
          </w:p>
        </w:tc>
        <w:tc>
          <w:tcPr>
            <w:tcW w:w="2068" w:type="dxa"/>
            <w:vAlign w:val="center"/>
          </w:tcPr>
          <w:p w14:paraId="79494185"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kernel_ridge_nystroem</w:t>
            </w:r>
            <w:proofErr w:type="spellEnd"/>
            <w:r w:rsidRPr="003A2648">
              <w:rPr>
                <w:rFonts w:asciiTheme="majorBidi" w:hAnsiTheme="majorBidi" w:cstheme="majorBidi"/>
                <w:color w:val="000000"/>
                <w:sz w:val="20"/>
                <w:szCs w:val="20"/>
              </w:rPr>
              <w:t xml:space="preserve"> better</w:t>
            </w:r>
          </w:p>
        </w:tc>
      </w:tr>
      <w:tr w:rsidR="00DC1008" w:rsidRPr="003A2648" w14:paraId="07E08C2D" w14:textId="77777777" w:rsidTr="003A2648">
        <w:trPr>
          <w:cnfStyle w:val="000000100000" w:firstRow="0" w:lastRow="0" w:firstColumn="0" w:lastColumn="0" w:oddVBand="0" w:evenVBand="0" w:oddHBand="1" w:evenHBand="0" w:firstRowFirstColumn="0" w:firstRowLastColumn="0" w:lastRowFirstColumn="0" w:lastRowLastColumn="0"/>
          <w:trHeight w:val="341"/>
          <w:jc w:val="center"/>
        </w:trPr>
        <w:tc>
          <w:tcPr>
            <w:tcW w:w="653" w:type="dxa"/>
            <w:vAlign w:val="center"/>
          </w:tcPr>
          <w:p w14:paraId="2978ED38"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R</w:t>
            </w:r>
          </w:p>
        </w:tc>
        <w:tc>
          <w:tcPr>
            <w:tcW w:w="1545" w:type="dxa"/>
            <w:vAlign w:val="center"/>
          </w:tcPr>
          <w:p w14:paraId="1F313E16"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3F278312"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xgboost</w:t>
            </w:r>
            <w:proofErr w:type="spellEnd"/>
          </w:p>
        </w:tc>
        <w:tc>
          <w:tcPr>
            <w:tcW w:w="1121" w:type="dxa"/>
            <w:vAlign w:val="center"/>
          </w:tcPr>
          <w:p w14:paraId="69DC2267"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+0.12105</w:t>
            </w:r>
          </w:p>
        </w:tc>
        <w:tc>
          <w:tcPr>
            <w:tcW w:w="1007" w:type="dxa"/>
            <w:vAlign w:val="center"/>
          </w:tcPr>
          <w:p w14:paraId="3D20B398"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+0.05264</w:t>
            </w:r>
          </w:p>
        </w:tc>
        <w:tc>
          <w:tcPr>
            <w:tcW w:w="1007" w:type="dxa"/>
            <w:vAlign w:val="center"/>
          </w:tcPr>
          <w:p w14:paraId="2A969075"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+0.19092</w:t>
            </w:r>
          </w:p>
        </w:tc>
        <w:tc>
          <w:tcPr>
            <w:tcW w:w="855" w:type="dxa"/>
            <w:vAlign w:val="center"/>
          </w:tcPr>
          <w:p w14:paraId="6D30A1DB"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0.0330</w:t>
            </w:r>
          </w:p>
        </w:tc>
        <w:tc>
          <w:tcPr>
            <w:tcW w:w="2068" w:type="dxa"/>
            <w:vAlign w:val="center"/>
          </w:tcPr>
          <w:p w14:paraId="7DBE4817"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xgboost</w:t>
            </w:r>
            <w:proofErr w:type="spellEnd"/>
            <w:r w:rsidRPr="003A2648">
              <w:rPr>
                <w:rFonts w:asciiTheme="majorBidi" w:hAnsiTheme="majorBidi" w:cstheme="majorBidi"/>
                <w:color w:val="000000"/>
                <w:sz w:val="20"/>
                <w:szCs w:val="20"/>
              </w:rPr>
              <w:t xml:space="preserve"> better</w:t>
            </w:r>
          </w:p>
        </w:tc>
      </w:tr>
      <w:tr w:rsidR="00DC1008" w:rsidRPr="003A2648" w14:paraId="70FB6D44" w14:textId="77777777" w:rsidTr="003A2648">
        <w:trPr>
          <w:trHeight w:val="361"/>
          <w:jc w:val="center"/>
        </w:trPr>
        <w:tc>
          <w:tcPr>
            <w:tcW w:w="653" w:type="dxa"/>
            <w:vAlign w:val="center"/>
          </w:tcPr>
          <w:p w14:paraId="4C6E4A87"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R</w:t>
            </w:r>
          </w:p>
        </w:tc>
        <w:tc>
          <w:tcPr>
            <w:tcW w:w="1545" w:type="dxa"/>
            <w:vAlign w:val="center"/>
          </w:tcPr>
          <w:p w14:paraId="3E2DEF04"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03373B5B"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p>
        </w:tc>
        <w:tc>
          <w:tcPr>
            <w:tcW w:w="1121" w:type="dxa"/>
            <w:vAlign w:val="center"/>
          </w:tcPr>
          <w:p w14:paraId="78ECCFCC"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+0.12344</w:t>
            </w:r>
          </w:p>
        </w:tc>
        <w:tc>
          <w:tcPr>
            <w:tcW w:w="1007" w:type="dxa"/>
            <w:vAlign w:val="center"/>
          </w:tcPr>
          <w:p w14:paraId="2FECB8BA"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+0.05595</w:t>
            </w:r>
          </w:p>
        </w:tc>
        <w:tc>
          <w:tcPr>
            <w:tcW w:w="1007" w:type="dxa"/>
            <w:vAlign w:val="center"/>
          </w:tcPr>
          <w:p w14:paraId="27778C77"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+0.19217</w:t>
            </w:r>
          </w:p>
        </w:tc>
        <w:tc>
          <w:tcPr>
            <w:tcW w:w="855" w:type="dxa"/>
            <w:vAlign w:val="center"/>
          </w:tcPr>
          <w:p w14:paraId="3054835A"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0.0465</w:t>
            </w:r>
          </w:p>
        </w:tc>
        <w:tc>
          <w:tcPr>
            <w:tcW w:w="2068" w:type="dxa"/>
            <w:vAlign w:val="center"/>
          </w:tcPr>
          <w:p w14:paraId="353FF088"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r w:rsidRPr="003A2648">
              <w:rPr>
                <w:rFonts w:asciiTheme="majorBidi" w:hAnsiTheme="majorBidi" w:cstheme="majorBidi"/>
                <w:color w:val="000000"/>
                <w:sz w:val="20"/>
                <w:szCs w:val="20"/>
              </w:rPr>
              <w:t xml:space="preserve"> better</w:t>
            </w:r>
          </w:p>
        </w:tc>
      </w:tr>
      <w:tr w:rsidR="00DC1008" w:rsidRPr="003A2648" w14:paraId="40D9F839" w14:textId="77777777" w:rsidTr="003A2648">
        <w:trPr>
          <w:cnfStyle w:val="000000100000" w:firstRow="0" w:lastRow="0" w:firstColumn="0" w:lastColumn="0" w:oddVBand="0" w:evenVBand="0" w:oddHBand="1" w:evenHBand="0" w:firstRowFirstColumn="0" w:firstRowLastColumn="0" w:lastRowFirstColumn="0" w:lastRowLastColumn="0"/>
          <w:trHeight w:val="341"/>
          <w:jc w:val="center"/>
        </w:trPr>
        <w:tc>
          <w:tcPr>
            <w:tcW w:w="653" w:type="dxa"/>
            <w:vAlign w:val="center"/>
          </w:tcPr>
          <w:p w14:paraId="789BBE10"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Lc</w:t>
            </w:r>
          </w:p>
        </w:tc>
        <w:tc>
          <w:tcPr>
            <w:tcW w:w="1545" w:type="dxa"/>
            <w:vAlign w:val="center"/>
          </w:tcPr>
          <w:p w14:paraId="09D76F77"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28DBE141"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gbm</w:t>
            </w:r>
            <w:proofErr w:type="spellEnd"/>
          </w:p>
        </w:tc>
        <w:tc>
          <w:tcPr>
            <w:tcW w:w="1121" w:type="dxa"/>
            <w:vAlign w:val="center"/>
          </w:tcPr>
          <w:p w14:paraId="165D36DC"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+0.07076</w:t>
            </w:r>
          </w:p>
        </w:tc>
        <w:tc>
          <w:tcPr>
            <w:tcW w:w="1007" w:type="dxa"/>
            <w:vAlign w:val="center"/>
          </w:tcPr>
          <w:p w14:paraId="110E4AE6"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+0.05688</w:t>
            </w:r>
          </w:p>
        </w:tc>
        <w:tc>
          <w:tcPr>
            <w:tcW w:w="1007" w:type="dxa"/>
            <w:vAlign w:val="center"/>
          </w:tcPr>
          <w:p w14:paraId="6C5C1D2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+0.08457</w:t>
            </w:r>
          </w:p>
        </w:tc>
        <w:tc>
          <w:tcPr>
            <w:tcW w:w="855" w:type="dxa"/>
            <w:vAlign w:val="center"/>
          </w:tcPr>
          <w:p w14:paraId="24D6C1C6"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0.0000</w:t>
            </w:r>
          </w:p>
        </w:tc>
        <w:tc>
          <w:tcPr>
            <w:tcW w:w="2068" w:type="dxa"/>
            <w:vAlign w:val="center"/>
          </w:tcPr>
          <w:p w14:paraId="5DD49EB9"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gbm</w:t>
            </w:r>
            <w:proofErr w:type="spellEnd"/>
            <w:r w:rsidRPr="003A2648">
              <w:rPr>
                <w:rFonts w:asciiTheme="majorBidi" w:hAnsiTheme="majorBidi" w:cstheme="majorBidi"/>
                <w:color w:val="000000"/>
                <w:sz w:val="20"/>
                <w:szCs w:val="20"/>
              </w:rPr>
              <w:t xml:space="preserve"> better</w:t>
            </w:r>
          </w:p>
        </w:tc>
      </w:tr>
      <w:tr w:rsidR="00DC1008" w:rsidRPr="003A2648" w14:paraId="2AE48937" w14:textId="77777777" w:rsidTr="003A2648">
        <w:trPr>
          <w:trHeight w:val="341"/>
          <w:jc w:val="center"/>
        </w:trPr>
        <w:tc>
          <w:tcPr>
            <w:tcW w:w="653" w:type="dxa"/>
            <w:vAlign w:val="center"/>
          </w:tcPr>
          <w:p w14:paraId="05147475"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Lc</w:t>
            </w:r>
          </w:p>
        </w:tc>
        <w:tc>
          <w:tcPr>
            <w:tcW w:w="1545" w:type="dxa"/>
            <w:vAlign w:val="center"/>
          </w:tcPr>
          <w:p w14:paraId="7CC4667F"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159D069B"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lightgbm</w:t>
            </w:r>
            <w:proofErr w:type="spellEnd"/>
          </w:p>
        </w:tc>
        <w:tc>
          <w:tcPr>
            <w:tcW w:w="1121" w:type="dxa"/>
            <w:vAlign w:val="center"/>
          </w:tcPr>
          <w:p w14:paraId="4413348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+0.07446</w:t>
            </w:r>
          </w:p>
        </w:tc>
        <w:tc>
          <w:tcPr>
            <w:tcW w:w="1007" w:type="dxa"/>
            <w:vAlign w:val="center"/>
          </w:tcPr>
          <w:p w14:paraId="2FD25504"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+0.06003</w:t>
            </w:r>
          </w:p>
        </w:tc>
        <w:tc>
          <w:tcPr>
            <w:tcW w:w="1007" w:type="dxa"/>
            <w:vAlign w:val="center"/>
          </w:tcPr>
          <w:p w14:paraId="3314429C"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+0.08815</w:t>
            </w:r>
          </w:p>
        </w:tc>
        <w:tc>
          <w:tcPr>
            <w:tcW w:w="855" w:type="dxa"/>
            <w:vAlign w:val="center"/>
          </w:tcPr>
          <w:p w14:paraId="2B4C3171"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0.0000</w:t>
            </w:r>
          </w:p>
        </w:tc>
        <w:tc>
          <w:tcPr>
            <w:tcW w:w="2068" w:type="dxa"/>
            <w:vAlign w:val="center"/>
          </w:tcPr>
          <w:p w14:paraId="25117C91"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lightgbm</w:t>
            </w:r>
            <w:proofErr w:type="spellEnd"/>
            <w:r w:rsidRPr="003A2648">
              <w:rPr>
                <w:rFonts w:asciiTheme="majorBidi" w:hAnsiTheme="majorBidi" w:cstheme="majorBidi"/>
                <w:color w:val="000000"/>
                <w:sz w:val="20"/>
                <w:szCs w:val="20"/>
              </w:rPr>
              <w:t xml:space="preserve"> better</w:t>
            </w:r>
          </w:p>
        </w:tc>
      </w:tr>
      <w:tr w:rsidR="00DC1008" w:rsidRPr="003A2648" w14:paraId="7BB5AD46" w14:textId="77777777" w:rsidTr="003A2648">
        <w:trPr>
          <w:cnfStyle w:val="000000100000" w:firstRow="0" w:lastRow="0" w:firstColumn="0" w:lastColumn="0" w:oddVBand="0" w:evenVBand="0" w:oddHBand="1" w:evenHBand="0" w:firstRowFirstColumn="0" w:firstRowLastColumn="0" w:lastRowFirstColumn="0" w:lastRowLastColumn="0"/>
          <w:trHeight w:val="705"/>
          <w:jc w:val="center"/>
        </w:trPr>
        <w:tc>
          <w:tcPr>
            <w:tcW w:w="653" w:type="dxa"/>
            <w:vAlign w:val="center"/>
          </w:tcPr>
          <w:p w14:paraId="1C70C1D9"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Lc</w:t>
            </w:r>
          </w:p>
        </w:tc>
        <w:tc>
          <w:tcPr>
            <w:tcW w:w="1545" w:type="dxa"/>
            <w:vAlign w:val="center"/>
          </w:tcPr>
          <w:p w14:paraId="2CC96485"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45220F1E"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p2_hier_shrinkage</w:t>
            </w:r>
          </w:p>
        </w:tc>
        <w:tc>
          <w:tcPr>
            <w:tcW w:w="1121" w:type="dxa"/>
            <w:vAlign w:val="center"/>
          </w:tcPr>
          <w:p w14:paraId="46AAD2B5"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+0.07802</w:t>
            </w:r>
          </w:p>
        </w:tc>
        <w:tc>
          <w:tcPr>
            <w:tcW w:w="1007" w:type="dxa"/>
            <w:vAlign w:val="center"/>
          </w:tcPr>
          <w:p w14:paraId="2262374F"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+0.06331</w:t>
            </w:r>
          </w:p>
        </w:tc>
        <w:tc>
          <w:tcPr>
            <w:tcW w:w="1007" w:type="dxa"/>
            <w:vAlign w:val="center"/>
          </w:tcPr>
          <w:p w14:paraId="2CF0851A"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+0.09242</w:t>
            </w:r>
          </w:p>
        </w:tc>
        <w:tc>
          <w:tcPr>
            <w:tcW w:w="855" w:type="dxa"/>
            <w:vAlign w:val="center"/>
          </w:tcPr>
          <w:p w14:paraId="222F0127"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0.0000</w:t>
            </w:r>
          </w:p>
        </w:tc>
        <w:tc>
          <w:tcPr>
            <w:tcW w:w="2068" w:type="dxa"/>
            <w:vAlign w:val="center"/>
          </w:tcPr>
          <w:p w14:paraId="004BEC52"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p2_hier_shrinkage better</w:t>
            </w:r>
          </w:p>
        </w:tc>
      </w:tr>
      <w:tr w:rsidR="00DC1008" w:rsidRPr="003A2648" w14:paraId="71C0B087" w14:textId="77777777" w:rsidTr="003A2648">
        <w:trPr>
          <w:trHeight w:val="341"/>
          <w:jc w:val="center"/>
        </w:trPr>
        <w:tc>
          <w:tcPr>
            <w:tcW w:w="653" w:type="dxa"/>
            <w:vAlign w:val="center"/>
          </w:tcPr>
          <w:p w14:paraId="03C54C1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Lc</w:t>
            </w:r>
          </w:p>
        </w:tc>
        <w:tc>
          <w:tcPr>
            <w:tcW w:w="1545" w:type="dxa"/>
            <w:vAlign w:val="center"/>
          </w:tcPr>
          <w:p w14:paraId="43041725"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0EF8C0A9"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p>
        </w:tc>
        <w:tc>
          <w:tcPr>
            <w:tcW w:w="1121" w:type="dxa"/>
            <w:vAlign w:val="center"/>
          </w:tcPr>
          <w:p w14:paraId="7803BB2E"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+0.08139</w:t>
            </w:r>
          </w:p>
        </w:tc>
        <w:tc>
          <w:tcPr>
            <w:tcW w:w="1007" w:type="dxa"/>
            <w:vAlign w:val="center"/>
          </w:tcPr>
          <w:p w14:paraId="4230BEDC"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+0.06756</w:t>
            </w:r>
          </w:p>
        </w:tc>
        <w:tc>
          <w:tcPr>
            <w:tcW w:w="1007" w:type="dxa"/>
            <w:vAlign w:val="center"/>
          </w:tcPr>
          <w:p w14:paraId="6316CE2B"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+0.09510</w:t>
            </w:r>
          </w:p>
        </w:tc>
        <w:tc>
          <w:tcPr>
            <w:tcW w:w="855" w:type="dxa"/>
            <w:vAlign w:val="center"/>
          </w:tcPr>
          <w:p w14:paraId="7CF03610"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0.0000</w:t>
            </w:r>
          </w:p>
        </w:tc>
        <w:tc>
          <w:tcPr>
            <w:tcW w:w="2068" w:type="dxa"/>
            <w:vAlign w:val="center"/>
          </w:tcPr>
          <w:p w14:paraId="2656F9FA"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r w:rsidRPr="003A2648">
              <w:rPr>
                <w:rFonts w:asciiTheme="majorBidi" w:hAnsiTheme="majorBidi" w:cstheme="majorBidi"/>
                <w:color w:val="000000"/>
                <w:sz w:val="20"/>
                <w:szCs w:val="20"/>
              </w:rPr>
              <w:t xml:space="preserve"> better</w:t>
            </w:r>
          </w:p>
        </w:tc>
      </w:tr>
      <w:tr w:rsidR="00DC1008" w:rsidRPr="003A2648" w14:paraId="0C7EF222" w14:textId="77777777" w:rsidTr="003A2648">
        <w:trPr>
          <w:cnfStyle w:val="000000100000" w:firstRow="0" w:lastRow="0" w:firstColumn="0" w:lastColumn="0" w:oddVBand="0" w:evenVBand="0" w:oddHBand="1" w:evenHBand="0" w:firstRowFirstColumn="0" w:firstRowLastColumn="0" w:lastRowFirstColumn="0" w:lastRowLastColumn="0"/>
          <w:trHeight w:val="341"/>
          <w:jc w:val="center"/>
        </w:trPr>
        <w:tc>
          <w:tcPr>
            <w:tcW w:w="653" w:type="dxa"/>
            <w:vAlign w:val="center"/>
          </w:tcPr>
          <w:p w14:paraId="08411A8A"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Lc</w:t>
            </w:r>
          </w:p>
        </w:tc>
        <w:tc>
          <w:tcPr>
            <w:tcW w:w="1545" w:type="dxa"/>
            <w:vAlign w:val="center"/>
          </w:tcPr>
          <w:p w14:paraId="44A3DE66"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5D97C6B8"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xgboost</w:t>
            </w:r>
            <w:proofErr w:type="spellEnd"/>
          </w:p>
        </w:tc>
        <w:tc>
          <w:tcPr>
            <w:tcW w:w="1121" w:type="dxa"/>
            <w:vAlign w:val="center"/>
          </w:tcPr>
          <w:p w14:paraId="22AF6E9E"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+0.07796</w:t>
            </w:r>
          </w:p>
        </w:tc>
        <w:tc>
          <w:tcPr>
            <w:tcW w:w="1007" w:type="dxa"/>
            <w:vAlign w:val="center"/>
          </w:tcPr>
          <w:p w14:paraId="3F335AD9"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+0.06353</w:t>
            </w:r>
          </w:p>
        </w:tc>
        <w:tc>
          <w:tcPr>
            <w:tcW w:w="1007" w:type="dxa"/>
            <w:vAlign w:val="center"/>
          </w:tcPr>
          <w:p w14:paraId="3030FA32"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+0.09188</w:t>
            </w:r>
          </w:p>
        </w:tc>
        <w:tc>
          <w:tcPr>
            <w:tcW w:w="855" w:type="dxa"/>
            <w:vAlign w:val="center"/>
          </w:tcPr>
          <w:p w14:paraId="61FB0EF4"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0.0000</w:t>
            </w:r>
          </w:p>
        </w:tc>
        <w:tc>
          <w:tcPr>
            <w:tcW w:w="2068" w:type="dxa"/>
            <w:vAlign w:val="center"/>
          </w:tcPr>
          <w:p w14:paraId="777988B8"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xgboost</w:t>
            </w:r>
            <w:proofErr w:type="spellEnd"/>
            <w:r w:rsidRPr="003A2648">
              <w:rPr>
                <w:rFonts w:asciiTheme="majorBidi" w:hAnsiTheme="majorBidi" w:cstheme="majorBidi"/>
                <w:color w:val="000000"/>
                <w:sz w:val="20"/>
                <w:szCs w:val="20"/>
              </w:rPr>
              <w:t xml:space="preserve"> better</w:t>
            </w:r>
          </w:p>
        </w:tc>
      </w:tr>
      <w:tr w:rsidR="00DC1008" w:rsidRPr="003A2648" w14:paraId="36AF7D45" w14:textId="77777777" w:rsidTr="003A2648">
        <w:trPr>
          <w:trHeight w:val="341"/>
          <w:jc w:val="center"/>
        </w:trPr>
        <w:tc>
          <w:tcPr>
            <w:tcW w:w="653" w:type="dxa"/>
            <w:vAlign w:val="center"/>
          </w:tcPr>
          <w:p w14:paraId="7D1BBC6B"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Lc</w:t>
            </w:r>
          </w:p>
        </w:tc>
        <w:tc>
          <w:tcPr>
            <w:tcW w:w="1545" w:type="dxa"/>
            <w:vAlign w:val="center"/>
          </w:tcPr>
          <w:p w14:paraId="2C184C4F"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gbm</w:t>
            </w:r>
            <w:proofErr w:type="spellEnd"/>
          </w:p>
        </w:tc>
        <w:tc>
          <w:tcPr>
            <w:tcW w:w="2068" w:type="dxa"/>
            <w:vAlign w:val="center"/>
          </w:tcPr>
          <w:p w14:paraId="3B343ADB"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p>
        </w:tc>
        <w:tc>
          <w:tcPr>
            <w:tcW w:w="1121" w:type="dxa"/>
            <w:vAlign w:val="center"/>
          </w:tcPr>
          <w:p w14:paraId="5DC2BA5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+0.01064</w:t>
            </w:r>
          </w:p>
        </w:tc>
        <w:tc>
          <w:tcPr>
            <w:tcW w:w="1007" w:type="dxa"/>
            <w:vAlign w:val="center"/>
          </w:tcPr>
          <w:p w14:paraId="1272E908"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+0.00431</w:t>
            </w:r>
          </w:p>
        </w:tc>
        <w:tc>
          <w:tcPr>
            <w:tcW w:w="1007" w:type="dxa"/>
            <w:vAlign w:val="center"/>
          </w:tcPr>
          <w:p w14:paraId="5D629A71"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+0.01680</w:t>
            </w:r>
          </w:p>
        </w:tc>
        <w:tc>
          <w:tcPr>
            <w:tcW w:w="855" w:type="dxa"/>
            <w:vAlign w:val="center"/>
          </w:tcPr>
          <w:p w14:paraId="2ACBC648"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0.0100</w:t>
            </w:r>
          </w:p>
        </w:tc>
        <w:tc>
          <w:tcPr>
            <w:tcW w:w="2068" w:type="dxa"/>
            <w:vAlign w:val="center"/>
          </w:tcPr>
          <w:p w14:paraId="66827AD7"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r w:rsidRPr="003A2648">
              <w:rPr>
                <w:rFonts w:asciiTheme="majorBidi" w:hAnsiTheme="majorBidi" w:cstheme="majorBidi"/>
                <w:color w:val="000000"/>
                <w:sz w:val="20"/>
                <w:szCs w:val="20"/>
              </w:rPr>
              <w:t xml:space="preserve"> better</w:t>
            </w:r>
          </w:p>
        </w:tc>
      </w:tr>
      <w:tr w:rsidR="00DC1008" w:rsidRPr="003A2648" w14:paraId="78CFB98C" w14:textId="77777777" w:rsidTr="003A2648">
        <w:trPr>
          <w:cnfStyle w:val="000000100000" w:firstRow="0" w:lastRow="0" w:firstColumn="0" w:lastColumn="0" w:oddVBand="0" w:evenVBand="0" w:oddHBand="1" w:evenHBand="0" w:firstRowFirstColumn="0" w:firstRowLastColumn="0" w:lastRowFirstColumn="0" w:lastRowLastColumn="0"/>
          <w:trHeight w:val="361"/>
          <w:jc w:val="center"/>
        </w:trPr>
        <w:tc>
          <w:tcPr>
            <w:tcW w:w="653" w:type="dxa"/>
            <w:vAlign w:val="center"/>
          </w:tcPr>
          <w:p w14:paraId="0565A0E1"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Lr</w:t>
            </w:r>
          </w:p>
        </w:tc>
        <w:tc>
          <w:tcPr>
            <w:tcW w:w="1545" w:type="dxa"/>
            <w:vAlign w:val="center"/>
          </w:tcPr>
          <w:p w14:paraId="26D97EED"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00E723DE"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gbm</w:t>
            </w:r>
            <w:proofErr w:type="spellEnd"/>
          </w:p>
        </w:tc>
        <w:tc>
          <w:tcPr>
            <w:tcW w:w="1121" w:type="dxa"/>
            <w:vAlign w:val="center"/>
          </w:tcPr>
          <w:p w14:paraId="3E579FFD"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+0.46727</w:t>
            </w:r>
          </w:p>
        </w:tc>
        <w:tc>
          <w:tcPr>
            <w:tcW w:w="1007" w:type="dxa"/>
            <w:vAlign w:val="center"/>
          </w:tcPr>
          <w:p w14:paraId="42A18A6C"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+0.37448</w:t>
            </w:r>
          </w:p>
        </w:tc>
        <w:tc>
          <w:tcPr>
            <w:tcW w:w="1007" w:type="dxa"/>
            <w:vAlign w:val="center"/>
          </w:tcPr>
          <w:p w14:paraId="4A482A8C"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+0.55973</w:t>
            </w:r>
          </w:p>
        </w:tc>
        <w:tc>
          <w:tcPr>
            <w:tcW w:w="855" w:type="dxa"/>
            <w:vAlign w:val="center"/>
          </w:tcPr>
          <w:p w14:paraId="4D952A7B"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0.0000</w:t>
            </w:r>
          </w:p>
        </w:tc>
        <w:tc>
          <w:tcPr>
            <w:tcW w:w="2068" w:type="dxa"/>
            <w:vAlign w:val="center"/>
          </w:tcPr>
          <w:p w14:paraId="6E8B808E"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gbm</w:t>
            </w:r>
            <w:proofErr w:type="spellEnd"/>
            <w:r w:rsidRPr="003A2648">
              <w:rPr>
                <w:rFonts w:asciiTheme="majorBidi" w:hAnsiTheme="majorBidi" w:cstheme="majorBidi"/>
                <w:color w:val="000000"/>
                <w:sz w:val="20"/>
                <w:szCs w:val="20"/>
              </w:rPr>
              <w:t xml:space="preserve"> better</w:t>
            </w:r>
          </w:p>
        </w:tc>
      </w:tr>
      <w:tr w:rsidR="00DC1008" w:rsidRPr="003A2648" w14:paraId="37ABA2B4" w14:textId="77777777" w:rsidTr="003A2648">
        <w:trPr>
          <w:trHeight w:val="341"/>
          <w:jc w:val="center"/>
        </w:trPr>
        <w:tc>
          <w:tcPr>
            <w:tcW w:w="653" w:type="dxa"/>
            <w:vAlign w:val="center"/>
          </w:tcPr>
          <w:p w14:paraId="540E3AB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Lr</w:t>
            </w:r>
          </w:p>
        </w:tc>
        <w:tc>
          <w:tcPr>
            <w:tcW w:w="1545" w:type="dxa"/>
            <w:vAlign w:val="center"/>
          </w:tcPr>
          <w:p w14:paraId="40EED532"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2575B5C8"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lightgbm</w:t>
            </w:r>
            <w:proofErr w:type="spellEnd"/>
          </w:p>
        </w:tc>
        <w:tc>
          <w:tcPr>
            <w:tcW w:w="1121" w:type="dxa"/>
            <w:vAlign w:val="center"/>
          </w:tcPr>
          <w:p w14:paraId="2FCB9299"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+0.46729</w:t>
            </w:r>
          </w:p>
        </w:tc>
        <w:tc>
          <w:tcPr>
            <w:tcW w:w="1007" w:type="dxa"/>
            <w:vAlign w:val="center"/>
          </w:tcPr>
          <w:p w14:paraId="2FC3C25D"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+0.37967</w:t>
            </w:r>
          </w:p>
        </w:tc>
        <w:tc>
          <w:tcPr>
            <w:tcW w:w="1007" w:type="dxa"/>
            <w:vAlign w:val="center"/>
          </w:tcPr>
          <w:p w14:paraId="040427E8"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+0.55570</w:t>
            </w:r>
          </w:p>
        </w:tc>
        <w:tc>
          <w:tcPr>
            <w:tcW w:w="855" w:type="dxa"/>
            <w:vAlign w:val="center"/>
          </w:tcPr>
          <w:p w14:paraId="2E7B92A6"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0.0000</w:t>
            </w:r>
          </w:p>
        </w:tc>
        <w:tc>
          <w:tcPr>
            <w:tcW w:w="2068" w:type="dxa"/>
            <w:vAlign w:val="center"/>
          </w:tcPr>
          <w:p w14:paraId="55B5B9F4"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lightgbm</w:t>
            </w:r>
            <w:proofErr w:type="spellEnd"/>
            <w:r w:rsidRPr="003A2648">
              <w:rPr>
                <w:rFonts w:asciiTheme="majorBidi" w:hAnsiTheme="majorBidi" w:cstheme="majorBidi"/>
                <w:color w:val="000000"/>
                <w:sz w:val="20"/>
                <w:szCs w:val="20"/>
              </w:rPr>
              <w:t xml:space="preserve"> better</w:t>
            </w:r>
          </w:p>
        </w:tc>
      </w:tr>
      <w:tr w:rsidR="00DC1008" w:rsidRPr="003A2648" w14:paraId="265CE475" w14:textId="77777777" w:rsidTr="003A2648">
        <w:trPr>
          <w:cnfStyle w:val="000000100000" w:firstRow="0" w:lastRow="0" w:firstColumn="0" w:lastColumn="0" w:oddVBand="0" w:evenVBand="0" w:oddHBand="1" w:evenHBand="0" w:firstRowFirstColumn="0" w:firstRowLastColumn="0" w:lastRowFirstColumn="0" w:lastRowLastColumn="0"/>
          <w:trHeight w:val="684"/>
          <w:jc w:val="center"/>
        </w:trPr>
        <w:tc>
          <w:tcPr>
            <w:tcW w:w="653" w:type="dxa"/>
            <w:vAlign w:val="center"/>
          </w:tcPr>
          <w:p w14:paraId="4E8D9DCB"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Lr</w:t>
            </w:r>
          </w:p>
        </w:tc>
        <w:tc>
          <w:tcPr>
            <w:tcW w:w="1545" w:type="dxa"/>
            <w:vAlign w:val="center"/>
          </w:tcPr>
          <w:p w14:paraId="29EB5CC0"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4551E9B9"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p2_hier_shrinkage</w:t>
            </w:r>
          </w:p>
        </w:tc>
        <w:tc>
          <w:tcPr>
            <w:tcW w:w="1121" w:type="dxa"/>
            <w:vAlign w:val="center"/>
          </w:tcPr>
          <w:p w14:paraId="72802BFB"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+0.50904</w:t>
            </w:r>
          </w:p>
        </w:tc>
        <w:tc>
          <w:tcPr>
            <w:tcW w:w="1007" w:type="dxa"/>
            <w:vAlign w:val="center"/>
          </w:tcPr>
          <w:p w14:paraId="3A242ADA"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+0.41501</w:t>
            </w:r>
          </w:p>
        </w:tc>
        <w:tc>
          <w:tcPr>
            <w:tcW w:w="1007" w:type="dxa"/>
            <w:vAlign w:val="center"/>
          </w:tcPr>
          <w:p w14:paraId="188CD1FA"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+0.60378</w:t>
            </w:r>
          </w:p>
        </w:tc>
        <w:tc>
          <w:tcPr>
            <w:tcW w:w="855" w:type="dxa"/>
            <w:vAlign w:val="center"/>
          </w:tcPr>
          <w:p w14:paraId="6D60230F"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0.0000</w:t>
            </w:r>
          </w:p>
        </w:tc>
        <w:tc>
          <w:tcPr>
            <w:tcW w:w="2068" w:type="dxa"/>
            <w:vAlign w:val="center"/>
          </w:tcPr>
          <w:p w14:paraId="1C2DDBFB"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p2_hier_shrinkage better</w:t>
            </w:r>
          </w:p>
        </w:tc>
      </w:tr>
      <w:tr w:rsidR="00DC1008" w:rsidRPr="003A2648" w14:paraId="013A00A0" w14:textId="77777777" w:rsidTr="003A2648">
        <w:trPr>
          <w:trHeight w:val="361"/>
          <w:jc w:val="center"/>
        </w:trPr>
        <w:tc>
          <w:tcPr>
            <w:tcW w:w="653" w:type="dxa"/>
            <w:vAlign w:val="center"/>
          </w:tcPr>
          <w:p w14:paraId="54B51FCA"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Lr</w:t>
            </w:r>
          </w:p>
        </w:tc>
        <w:tc>
          <w:tcPr>
            <w:tcW w:w="1545" w:type="dxa"/>
            <w:vAlign w:val="center"/>
          </w:tcPr>
          <w:p w14:paraId="43916691"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3C18AEE1"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p>
        </w:tc>
        <w:tc>
          <w:tcPr>
            <w:tcW w:w="1121" w:type="dxa"/>
            <w:vAlign w:val="center"/>
          </w:tcPr>
          <w:p w14:paraId="19F9BE4A"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+0.51909</w:t>
            </w:r>
          </w:p>
        </w:tc>
        <w:tc>
          <w:tcPr>
            <w:tcW w:w="1007" w:type="dxa"/>
            <w:vAlign w:val="center"/>
          </w:tcPr>
          <w:p w14:paraId="1D05DA7A"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+0.43021</w:t>
            </w:r>
          </w:p>
        </w:tc>
        <w:tc>
          <w:tcPr>
            <w:tcW w:w="1007" w:type="dxa"/>
            <w:vAlign w:val="center"/>
          </w:tcPr>
          <w:p w14:paraId="049B39A4"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+0.61023</w:t>
            </w:r>
          </w:p>
        </w:tc>
        <w:tc>
          <w:tcPr>
            <w:tcW w:w="855" w:type="dxa"/>
            <w:vAlign w:val="center"/>
          </w:tcPr>
          <w:p w14:paraId="51FEE859"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0.0000</w:t>
            </w:r>
          </w:p>
        </w:tc>
        <w:tc>
          <w:tcPr>
            <w:tcW w:w="2068" w:type="dxa"/>
            <w:vAlign w:val="center"/>
          </w:tcPr>
          <w:p w14:paraId="3B2478C5"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r w:rsidRPr="003A2648">
              <w:rPr>
                <w:rFonts w:asciiTheme="majorBidi" w:hAnsiTheme="majorBidi" w:cstheme="majorBidi"/>
                <w:color w:val="000000"/>
                <w:sz w:val="20"/>
                <w:szCs w:val="20"/>
              </w:rPr>
              <w:t xml:space="preserve"> better</w:t>
            </w:r>
          </w:p>
        </w:tc>
      </w:tr>
      <w:tr w:rsidR="00DC1008" w:rsidRPr="003A2648" w14:paraId="1156589B" w14:textId="77777777" w:rsidTr="003A2648">
        <w:trPr>
          <w:cnfStyle w:val="000000100000" w:firstRow="0" w:lastRow="0" w:firstColumn="0" w:lastColumn="0" w:oddVBand="0" w:evenVBand="0" w:oddHBand="1" w:evenHBand="0" w:firstRowFirstColumn="0" w:firstRowLastColumn="0" w:lastRowFirstColumn="0" w:lastRowLastColumn="0"/>
          <w:trHeight w:val="341"/>
          <w:jc w:val="center"/>
        </w:trPr>
        <w:tc>
          <w:tcPr>
            <w:tcW w:w="653" w:type="dxa"/>
            <w:vAlign w:val="center"/>
          </w:tcPr>
          <w:p w14:paraId="2936B28C"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Lr</w:t>
            </w:r>
          </w:p>
        </w:tc>
        <w:tc>
          <w:tcPr>
            <w:tcW w:w="1545" w:type="dxa"/>
            <w:vAlign w:val="center"/>
          </w:tcPr>
          <w:p w14:paraId="326C7615"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dummy</w:t>
            </w:r>
          </w:p>
        </w:tc>
        <w:tc>
          <w:tcPr>
            <w:tcW w:w="2068" w:type="dxa"/>
            <w:vAlign w:val="center"/>
          </w:tcPr>
          <w:p w14:paraId="05FAE514"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xgboost</w:t>
            </w:r>
            <w:proofErr w:type="spellEnd"/>
          </w:p>
        </w:tc>
        <w:tc>
          <w:tcPr>
            <w:tcW w:w="1121" w:type="dxa"/>
            <w:vAlign w:val="center"/>
          </w:tcPr>
          <w:p w14:paraId="0532D925"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+0.48225</w:t>
            </w:r>
          </w:p>
        </w:tc>
        <w:tc>
          <w:tcPr>
            <w:tcW w:w="1007" w:type="dxa"/>
            <w:vAlign w:val="center"/>
          </w:tcPr>
          <w:p w14:paraId="0AC10400"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+0.39578</w:t>
            </w:r>
          </w:p>
        </w:tc>
        <w:tc>
          <w:tcPr>
            <w:tcW w:w="1007" w:type="dxa"/>
            <w:vAlign w:val="center"/>
          </w:tcPr>
          <w:p w14:paraId="29C31B87"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+0.56928</w:t>
            </w:r>
          </w:p>
        </w:tc>
        <w:tc>
          <w:tcPr>
            <w:tcW w:w="855" w:type="dxa"/>
            <w:vAlign w:val="center"/>
          </w:tcPr>
          <w:p w14:paraId="3D03C99F"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0.0000</w:t>
            </w:r>
          </w:p>
        </w:tc>
        <w:tc>
          <w:tcPr>
            <w:tcW w:w="2068" w:type="dxa"/>
            <w:vAlign w:val="center"/>
          </w:tcPr>
          <w:p w14:paraId="555AA41A"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xgboost</w:t>
            </w:r>
            <w:proofErr w:type="spellEnd"/>
            <w:r w:rsidRPr="003A2648">
              <w:rPr>
                <w:rFonts w:asciiTheme="majorBidi" w:hAnsiTheme="majorBidi" w:cstheme="majorBidi"/>
                <w:color w:val="000000"/>
                <w:sz w:val="20"/>
                <w:szCs w:val="20"/>
              </w:rPr>
              <w:t xml:space="preserve"> better</w:t>
            </w:r>
          </w:p>
        </w:tc>
      </w:tr>
      <w:tr w:rsidR="00DC1008" w:rsidRPr="003A2648" w14:paraId="24910D14" w14:textId="77777777" w:rsidTr="003A2648">
        <w:trPr>
          <w:trHeight w:val="341"/>
          <w:jc w:val="center"/>
        </w:trPr>
        <w:tc>
          <w:tcPr>
            <w:tcW w:w="653" w:type="dxa"/>
            <w:vAlign w:val="center"/>
          </w:tcPr>
          <w:p w14:paraId="3892000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Lr</w:t>
            </w:r>
          </w:p>
        </w:tc>
        <w:tc>
          <w:tcPr>
            <w:tcW w:w="1545" w:type="dxa"/>
            <w:vAlign w:val="center"/>
          </w:tcPr>
          <w:p w14:paraId="5417346D"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gbm</w:t>
            </w:r>
            <w:proofErr w:type="spellEnd"/>
          </w:p>
        </w:tc>
        <w:tc>
          <w:tcPr>
            <w:tcW w:w="2068" w:type="dxa"/>
            <w:vAlign w:val="center"/>
          </w:tcPr>
          <w:p w14:paraId="1943226D"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p>
        </w:tc>
        <w:tc>
          <w:tcPr>
            <w:tcW w:w="1121" w:type="dxa"/>
            <w:vAlign w:val="center"/>
          </w:tcPr>
          <w:p w14:paraId="3F8C677F"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+0.05182</w:t>
            </w:r>
          </w:p>
        </w:tc>
        <w:tc>
          <w:tcPr>
            <w:tcW w:w="1007" w:type="dxa"/>
            <w:vAlign w:val="center"/>
          </w:tcPr>
          <w:p w14:paraId="086B39F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+0.03011</w:t>
            </w:r>
          </w:p>
        </w:tc>
        <w:tc>
          <w:tcPr>
            <w:tcW w:w="1007" w:type="dxa"/>
            <w:vAlign w:val="center"/>
          </w:tcPr>
          <w:p w14:paraId="149AC558"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+0.07333</w:t>
            </w:r>
          </w:p>
        </w:tc>
        <w:tc>
          <w:tcPr>
            <w:tcW w:w="855" w:type="dxa"/>
            <w:vAlign w:val="center"/>
          </w:tcPr>
          <w:p w14:paraId="10917EF0"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0.0000</w:t>
            </w:r>
          </w:p>
        </w:tc>
        <w:tc>
          <w:tcPr>
            <w:tcW w:w="2068" w:type="dxa"/>
            <w:vAlign w:val="center"/>
          </w:tcPr>
          <w:p w14:paraId="38BF78FB"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r w:rsidRPr="003A2648">
              <w:rPr>
                <w:rFonts w:asciiTheme="majorBidi" w:hAnsiTheme="majorBidi" w:cstheme="majorBidi"/>
                <w:color w:val="000000"/>
                <w:sz w:val="20"/>
                <w:szCs w:val="20"/>
              </w:rPr>
              <w:t xml:space="preserve"> better</w:t>
            </w:r>
          </w:p>
        </w:tc>
      </w:tr>
      <w:tr w:rsidR="00DC1008" w:rsidRPr="003A2648" w14:paraId="4062368D" w14:textId="77777777" w:rsidTr="003A2648">
        <w:trPr>
          <w:cnfStyle w:val="000000100000" w:firstRow="0" w:lastRow="0" w:firstColumn="0" w:lastColumn="0" w:oddVBand="0" w:evenVBand="0" w:oddHBand="1" w:evenHBand="0" w:firstRowFirstColumn="0" w:firstRowLastColumn="0" w:lastRowFirstColumn="0" w:lastRowLastColumn="0"/>
          <w:trHeight w:val="341"/>
          <w:jc w:val="center"/>
        </w:trPr>
        <w:tc>
          <w:tcPr>
            <w:tcW w:w="653" w:type="dxa"/>
            <w:vAlign w:val="center"/>
          </w:tcPr>
          <w:p w14:paraId="6BAF6E36"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Lr</w:t>
            </w:r>
          </w:p>
        </w:tc>
        <w:tc>
          <w:tcPr>
            <w:tcW w:w="1545" w:type="dxa"/>
            <w:vAlign w:val="center"/>
          </w:tcPr>
          <w:p w14:paraId="4424056D"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lightgbm</w:t>
            </w:r>
            <w:proofErr w:type="spellEnd"/>
          </w:p>
        </w:tc>
        <w:tc>
          <w:tcPr>
            <w:tcW w:w="2068" w:type="dxa"/>
            <w:vAlign w:val="center"/>
          </w:tcPr>
          <w:p w14:paraId="34F11185"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p>
        </w:tc>
        <w:tc>
          <w:tcPr>
            <w:tcW w:w="1121" w:type="dxa"/>
            <w:vAlign w:val="center"/>
          </w:tcPr>
          <w:p w14:paraId="1F39FCE0"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+0.05181</w:t>
            </w:r>
          </w:p>
        </w:tc>
        <w:tc>
          <w:tcPr>
            <w:tcW w:w="1007" w:type="dxa"/>
            <w:vAlign w:val="center"/>
          </w:tcPr>
          <w:p w14:paraId="0EA6E3E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+0.02381</w:t>
            </w:r>
          </w:p>
        </w:tc>
        <w:tc>
          <w:tcPr>
            <w:tcW w:w="1007" w:type="dxa"/>
            <w:vAlign w:val="center"/>
          </w:tcPr>
          <w:p w14:paraId="33812C05"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+0.07859</w:t>
            </w:r>
          </w:p>
        </w:tc>
        <w:tc>
          <w:tcPr>
            <w:tcW w:w="855" w:type="dxa"/>
            <w:vAlign w:val="center"/>
          </w:tcPr>
          <w:p w14:paraId="7D828A4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0.0000</w:t>
            </w:r>
          </w:p>
        </w:tc>
        <w:tc>
          <w:tcPr>
            <w:tcW w:w="2068" w:type="dxa"/>
            <w:vAlign w:val="center"/>
          </w:tcPr>
          <w:p w14:paraId="13FF335D"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r w:rsidRPr="003A2648">
              <w:rPr>
                <w:rFonts w:asciiTheme="majorBidi" w:hAnsiTheme="majorBidi" w:cstheme="majorBidi"/>
                <w:color w:val="000000"/>
                <w:sz w:val="20"/>
                <w:szCs w:val="20"/>
              </w:rPr>
              <w:t xml:space="preserve"> better</w:t>
            </w:r>
          </w:p>
        </w:tc>
      </w:tr>
      <w:tr w:rsidR="00DC1008" w:rsidRPr="003A2648" w14:paraId="4E14BD5C" w14:textId="77777777" w:rsidTr="003A2648">
        <w:trPr>
          <w:trHeight w:val="361"/>
          <w:jc w:val="center"/>
        </w:trPr>
        <w:tc>
          <w:tcPr>
            <w:tcW w:w="653" w:type="dxa"/>
            <w:vAlign w:val="center"/>
          </w:tcPr>
          <w:p w14:paraId="12D388CE"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Lr</w:t>
            </w:r>
          </w:p>
        </w:tc>
        <w:tc>
          <w:tcPr>
            <w:tcW w:w="1545" w:type="dxa"/>
            <w:vAlign w:val="center"/>
          </w:tcPr>
          <w:p w14:paraId="5834088C"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p>
        </w:tc>
        <w:tc>
          <w:tcPr>
            <w:tcW w:w="2068" w:type="dxa"/>
            <w:vAlign w:val="center"/>
          </w:tcPr>
          <w:p w14:paraId="5F38C829"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xgboost</w:t>
            </w:r>
            <w:proofErr w:type="spellEnd"/>
          </w:p>
        </w:tc>
        <w:tc>
          <w:tcPr>
            <w:tcW w:w="1121" w:type="dxa"/>
            <w:vAlign w:val="center"/>
          </w:tcPr>
          <w:p w14:paraId="2063BCEA"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-0.03684</w:t>
            </w:r>
          </w:p>
        </w:tc>
        <w:tc>
          <w:tcPr>
            <w:tcW w:w="1007" w:type="dxa"/>
            <w:vAlign w:val="center"/>
          </w:tcPr>
          <w:p w14:paraId="2D5325B1"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-0.05862</w:t>
            </w:r>
          </w:p>
        </w:tc>
        <w:tc>
          <w:tcPr>
            <w:tcW w:w="1007" w:type="dxa"/>
            <w:vAlign w:val="center"/>
          </w:tcPr>
          <w:p w14:paraId="69D9B21E"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-0.01576</w:t>
            </w:r>
          </w:p>
        </w:tc>
        <w:tc>
          <w:tcPr>
            <w:tcW w:w="855" w:type="dxa"/>
            <w:vAlign w:val="center"/>
          </w:tcPr>
          <w:p w14:paraId="5F93194A"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0.0080</w:t>
            </w:r>
          </w:p>
        </w:tc>
        <w:tc>
          <w:tcPr>
            <w:tcW w:w="2068" w:type="dxa"/>
            <w:vAlign w:val="center"/>
          </w:tcPr>
          <w:p w14:paraId="293E1768"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random_forest</w:t>
            </w:r>
            <w:proofErr w:type="spellEnd"/>
            <w:r w:rsidRPr="003A2648">
              <w:rPr>
                <w:rFonts w:asciiTheme="majorBidi" w:hAnsiTheme="majorBidi" w:cstheme="majorBidi"/>
                <w:color w:val="000000"/>
                <w:sz w:val="20"/>
                <w:szCs w:val="20"/>
              </w:rPr>
              <w:t xml:space="preserve"> better</w:t>
            </w:r>
          </w:p>
        </w:tc>
      </w:tr>
      <w:tr w:rsidR="00DC1008" w:rsidRPr="003A2648" w14:paraId="6EB04C2A" w14:textId="77777777" w:rsidTr="003A2648">
        <w:trPr>
          <w:cnfStyle w:val="000000100000" w:firstRow="0" w:lastRow="0" w:firstColumn="0" w:lastColumn="0" w:oddVBand="0" w:evenVBand="0" w:oddHBand="1" w:evenHBand="0" w:firstRowFirstColumn="0" w:firstRowLastColumn="0" w:lastRowFirstColumn="0" w:lastRowLastColumn="0"/>
          <w:trHeight w:val="684"/>
          <w:jc w:val="center"/>
        </w:trPr>
        <w:tc>
          <w:tcPr>
            <w:tcW w:w="653" w:type="dxa"/>
            <w:vAlign w:val="center"/>
          </w:tcPr>
          <w:p w14:paraId="0CB13E54"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Lr</w:t>
            </w:r>
          </w:p>
        </w:tc>
        <w:tc>
          <w:tcPr>
            <w:tcW w:w="1545" w:type="dxa"/>
            <w:vAlign w:val="center"/>
          </w:tcPr>
          <w:p w14:paraId="06B0D012" w14:textId="77777777" w:rsidR="00DC1008" w:rsidRPr="003A2648" w:rsidRDefault="00DC1008" w:rsidP="003A2648">
            <w:pPr>
              <w:jc w:val="center"/>
              <w:rPr>
                <w:rFonts w:asciiTheme="majorBidi" w:hAnsiTheme="majorBidi" w:cstheme="majorBidi"/>
                <w:sz w:val="20"/>
                <w:szCs w:val="20"/>
              </w:rPr>
            </w:pPr>
            <w:proofErr w:type="spellStart"/>
            <w:r w:rsidRPr="003A2648">
              <w:rPr>
                <w:rFonts w:asciiTheme="majorBidi" w:hAnsiTheme="majorBidi" w:cstheme="majorBidi"/>
                <w:color w:val="000000"/>
                <w:sz w:val="20"/>
                <w:szCs w:val="20"/>
              </w:rPr>
              <w:t>gbm</w:t>
            </w:r>
            <w:proofErr w:type="spellEnd"/>
          </w:p>
        </w:tc>
        <w:tc>
          <w:tcPr>
            <w:tcW w:w="2068" w:type="dxa"/>
            <w:vAlign w:val="center"/>
          </w:tcPr>
          <w:p w14:paraId="482AF4D1"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p2_hier_shrinkage</w:t>
            </w:r>
          </w:p>
        </w:tc>
        <w:tc>
          <w:tcPr>
            <w:tcW w:w="1121" w:type="dxa"/>
            <w:vAlign w:val="center"/>
          </w:tcPr>
          <w:p w14:paraId="32FECB32"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+0.04177</w:t>
            </w:r>
          </w:p>
        </w:tc>
        <w:tc>
          <w:tcPr>
            <w:tcW w:w="1007" w:type="dxa"/>
            <w:vAlign w:val="center"/>
          </w:tcPr>
          <w:p w14:paraId="73C60BC3"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+0.01294</w:t>
            </w:r>
          </w:p>
        </w:tc>
        <w:tc>
          <w:tcPr>
            <w:tcW w:w="1007" w:type="dxa"/>
            <w:vAlign w:val="center"/>
          </w:tcPr>
          <w:p w14:paraId="0FBE2670"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+0.07158</w:t>
            </w:r>
          </w:p>
        </w:tc>
        <w:tc>
          <w:tcPr>
            <w:tcW w:w="855" w:type="dxa"/>
            <w:vAlign w:val="center"/>
          </w:tcPr>
          <w:p w14:paraId="0CD54E10"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0.0315</w:t>
            </w:r>
          </w:p>
        </w:tc>
        <w:tc>
          <w:tcPr>
            <w:tcW w:w="2068" w:type="dxa"/>
            <w:vAlign w:val="center"/>
          </w:tcPr>
          <w:p w14:paraId="6E207834" w14:textId="77777777" w:rsidR="00DC1008" w:rsidRPr="003A2648" w:rsidRDefault="00DC1008" w:rsidP="003A2648">
            <w:pPr>
              <w:jc w:val="center"/>
              <w:rPr>
                <w:rFonts w:asciiTheme="majorBidi" w:hAnsiTheme="majorBidi" w:cstheme="majorBidi"/>
                <w:sz w:val="20"/>
                <w:szCs w:val="20"/>
              </w:rPr>
            </w:pPr>
            <w:r w:rsidRPr="003A2648">
              <w:rPr>
                <w:rFonts w:asciiTheme="majorBidi" w:hAnsiTheme="majorBidi" w:cstheme="majorBidi"/>
                <w:color w:val="000000"/>
                <w:sz w:val="20"/>
                <w:szCs w:val="20"/>
              </w:rPr>
              <w:t>p2_hier_shrinkage better</w:t>
            </w:r>
          </w:p>
        </w:tc>
      </w:tr>
    </w:tbl>
    <w:p w14:paraId="7C66C909" w14:textId="77777777" w:rsidR="00DC1008" w:rsidRPr="004E11E7" w:rsidRDefault="00DC1008" w:rsidP="00DC1008">
      <w:pPr>
        <w:spacing w:line="120" w:lineRule="auto"/>
        <w:rPr>
          <w:rFonts w:asciiTheme="majorBidi" w:hAnsiTheme="majorBidi" w:cstheme="majorBidi"/>
        </w:rPr>
      </w:pPr>
    </w:p>
    <w:p w14:paraId="0E3B6020" w14:textId="77777777" w:rsidR="00DC1008" w:rsidRPr="004E11E7" w:rsidRDefault="00DC1008" w:rsidP="00D5713C">
      <w:pPr>
        <w:pStyle w:val="QuoteNZ"/>
      </w:pPr>
      <w:bookmarkStart w:id="69" w:name="_Tbl_41"/>
      <w:bookmarkEnd w:id="69"/>
      <w:r w:rsidRPr="004E11E7">
        <w:rPr>
          <w:b/>
          <w:bCs/>
        </w:rPr>
        <w:lastRenderedPageBreak/>
        <w:t xml:space="preserve">Table 41. </w:t>
      </w:r>
      <w:r w:rsidRPr="004E11E7">
        <w:t>Test metric across random seeds. This is a stability diagnostic only. A near-zero standard deviation means the learner is reproducible when reseeded; it does not mean its advantage over another learner is real.</w:t>
      </w:r>
    </w:p>
    <w:tbl>
      <w:tblPr>
        <w:tblStyle w:val="GridTable4-Accent6"/>
        <w:tblW w:w="10585" w:type="dxa"/>
        <w:jc w:val="center"/>
        <w:tblLook w:val="0420" w:firstRow="1" w:lastRow="0" w:firstColumn="0" w:lastColumn="0" w:noHBand="0" w:noVBand="1"/>
      </w:tblPr>
      <w:tblGrid>
        <w:gridCol w:w="882"/>
        <w:gridCol w:w="2647"/>
        <w:gridCol w:w="1235"/>
        <w:gridCol w:w="1411"/>
        <w:gridCol w:w="1588"/>
        <w:gridCol w:w="1411"/>
        <w:gridCol w:w="1411"/>
      </w:tblGrid>
      <w:tr w:rsidR="00DC1008" w:rsidRPr="003A2648" w14:paraId="5B33B2FF" w14:textId="77777777" w:rsidTr="003A2648">
        <w:trPr>
          <w:cnfStyle w:val="100000000000" w:firstRow="1" w:lastRow="0" w:firstColumn="0" w:lastColumn="0" w:oddVBand="0" w:evenVBand="0" w:oddHBand="0" w:evenHBand="0" w:firstRowFirstColumn="0" w:firstRowLastColumn="0" w:lastRowFirstColumn="0" w:lastRowLastColumn="0"/>
          <w:trHeight w:val="250"/>
          <w:jc w:val="center"/>
        </w:trPr>
        <w:tc>
          <w:tcPr>
            <w:tcW w:w="882" w:type="dxa"/>
            <w:vAlign w:val="center"/>
          </w:tcPr>
          <w:p w14:paraId="16E356D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Task</w:t>
            </w:r>
          </w:p>
        </w:tc>
        <w:tc>
          <w:tcPr>
            <w:tcW w:w="2647" w:type="dxa"/>
            <w:vAlign w:val="center"/>
          </w:tcPr>
          <w:p w14:paraId="2A88085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Model</w:t>
            </w:r>
          </w:p>
        </w:tc>
        <w:tc>
          <w:tcPr>
            <w:tcW w:w="1235" w:type="dxa"/>
            <w:vAlign w:val="center"/>
          </w:tcPr>
          <w:p w14:paraId="3FB4EA5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Metric</w:t>
            </w:r>
          </w:p>
        </w:tc>
        <w:tc>
          <w:tcPr>
            <w:tcW w:w="1411" w:type="dxa"/>
            <w:vAlign w:val="center"/>
          </w:tcPr>
          <w:p w14:paraId="1A8DF0C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Mean</w:t>
            </w:r>
          </w:p>
        </w:tc>
        <w:tc>
          <w:tcPr>
            <w:tcW w:w="1588" w:type="dxa"/>
            <w:vAlign w:val="center"/>
          </w:tcPr>
          <w:p w14:paraId="525BDE5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Std. dev.</w:t>
            </w:r>
          </w:p>
        </w:tc>
        <w:tc>
          <w:tcPr>
            <w:tcW w:w="1411" w:type="dxa"/>
            <w:vAlign w:val="center"/>
          </w:tcPr>
          <w:p w14:paraId="296D585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Min</w:t>
            </w:r>
          </w:p>
        </w:tc>
        <w:tc>
          <w:tcPr>
            <w:tcW w:w="1411" w:type="dxa"/>
            <w:vAlign w:val="center"/>
          </w:tcPr>
          <w:p w14:paraId="62E3E0C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Max</w:t>
            </w:r>
          </w:p>
        </w:tc>
      </w:tr>
      <w:tr w:rsidR="00DC1008" w:rsidRPr="003A2648" w14:paraId="21572593" w14:textId="77777777" w:rsidTr="003A2648">
        <w:trPr>
          <w:cnfStyle w:val="000000100000" w:firstRow="0" w:lastRow="0" w:firstColumn="0" w:lastColumn="0" w:oddVBand="0" w:evenVBand="0" w:oddHBand="1" w:evenHBand="0" w:firstRowFirstColumn="0" w:firstRowLastColumn="0" w:lastRowFirstColumn="0" w:lastRowLastColumn="0"/>
          <w:trHeight w:val="263"/>
          <w:jc w:val="center"/>
        </w:trPr>
        <w:tc>
          <w:tcPr>
            <w:tcW w:w="882" w:type="dxa"/>
            <w:vAlign w:val="center"/>
          </w:tcPr>
          <w:p w14:paraId="6966C60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2647" w:type="dxa"/>
            <w:vAlign w:val="center"/>
          </w:tcPr>
          <w:p w14:paraId="26C7581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dummy</w:t>
            </w:r>
          </w:p>
        </w:tc>
        <w:tc>
          <w:tcPr>
            <w:tcW w:w="1235" w:type="dxa"/>
            <w:vAlign w:val="center"/>
          </w:tcPr>
          <w:p w14:paraId="488ABBD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0D546F3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0.22817</w:t>
            </w:r>
          </w:p>
        </w:tc>
        <w:tc>
          <w:tcPr>
            <w:tcW w:w="1588" w:type="dxa"/>
            <w:vAlign w:val="center"/>
          </w:tcPr>
          <w:p w14:paraId="7B3B311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0.000000</w:t>
            </w:r>
          </w:p>
        </w:tc>
        <w:tc>
          <w:tcPr>
            <w:tcW w:w="1411" w:type="dxa"/>
            <w:vAlign w:val="center"/>
          </w:tcPr>
          <w:p w14:paraId="28D86F8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0.22817</w:t>
            </w:r>
          </w:p>
        </w:tc>
        <w:tc>
          <w:tcPr>
            <w:tcW w:w="1411" w:type="dxa"/>
            <w:vAlign w:val="center"/>
          </w:tcPr>
          <w:p w14:paraId="123BF5F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0.22817</w:t>
            </w:r>
          </w:p>
        </w:tc>
      </w:tr>
      <w:tr w:rsidR="00DC1008" w:rsidRPr="003A2648" w14:paraId="20E6A368" w14:textId="77777777" w:rsidTr="003A2648">
        <w:trPr>
          <w:trHeight w:val="250"/>
          <w:jc w:val="center"/>
        </w:trPr>
        <w:tc>
          <w:tcPr>
            <w:tcW w:w="882" w:type="dxa"/>
            <w:vAlign w:val="center"/>
          </w:tcPr>
          <w:p w14:paraId="2749380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2647" w:type="dxa"/>
            <w:vAlign w:val="center"/>
          </w:tcPr>
          <w:p w14:paraId="3EF6D37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235" w:type="dxa"/>
            <w:vAlign w:val="center"/>
          </w:tcPr>
          <w:p w14:paraId="1E1B1FD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11A09FD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0.22669</w:t>
            </w:r>
          </w:p>
        </w:tc>
        <w:tc>
          <w:tcPr>
            <w:tcW w:w="1588" w:type="dxa"/>
            <w:vAlign w:val="center"/>
          </w:tcPr>
          <w:p w14:paraId="5A20F22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0.000000</w:t>
            </w:r>
          </w:p>
        </w:tc>
        <w:tc>
          <w:tcPr>
            <w:tcW w:w="1411" w:type="dxa"/>
            <w:vAlign w:val="center"/>
          </w:tcPr>
          <w:p w14:paraId="3CF7272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0.22669</w:t>
            </w:r>
          </w:p>
        </w:tc>
        <w:tc>
          <w:tcPr>
            <w:tcW w:w="1411" w:type="dxa"/>
            <w:vAlign w:val="center"/>
          </w:tcPr>
          <w:p w14:paraId="70A5BA3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0.22669</w:t>
            </w:r>
          </w:p>
        </w:tc>
      </w:tr>
      <w:tr w:rsidR="00DC1008" w:rsidRPr="003A2648" w14:paraId="62ED95CC" w14:textId="77777777" w:rsidTr="003A2648">
        <w:trPr>
          <w:cnfStyle w:val="000000100000" w:firstRow="0" w:lastRow="0" w:firstColumn="0" w:lastColumn="0" w:oddVBand="0" w:evenVBand="0" w:oddHBand="1" w:evenHBand="0" w:firstRowFirstColumn="0" w:firstRowLastColumn="0" w:lastRowFirstColumn="0" w:lastRowLastColumn="0"/>
          <w:trHeight w:val="263"/>
          <w:jc w:val="center"/>
        </w:trPr>
        <w:tc>
          <w:tcPr>
            <w:tcW w:w="882" w:type="dxa"/>
            <w:vAlign w:val="center"/>
          </w:tcPr>
          <w:p w14:paraId="4B17A05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2647" w:type="dxa"/>
            <w:vAlign w:val="center"/>
          </w:tcPr>
          <w:p w14:paraId="646E7E4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kernel_svm</w:t>
            </w:r>
            <w:proofErr w:type="spellEnd"/>
          </w:p>
        </w:tc>
        <w:tc>
          <w:tcPr>
            <w:tcW w:w="1235" w:type="dxa"/>
            <w:vAlign w:val="center"/>
          </w:tcPr>
          <w:p w14:paraId="7DF003E5"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7BD263A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0.21976</w:t>
            </w:r>
          </w:p>
        </w:tc>
        <w:tc>
          <w:tcPr>
            <w:tcW w:w="1588" w:type="dxa"/>
            <w:vAlign w:val="center"/>
          </w:tcPr>
          <w:p w14:paraId="5146A48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0.000195</w:t>
            </w:r>
          </w:p>
        </w:tc>
        <w:tc>
          <w:tcPr>
            <w:tcW w:w="1411" w:type="dxa"/>
            <w:vAlign w:val="center"/>
          </w:tcPr>
          <w:p w14:paraId="1E22062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0.21962</w:t>
            </w:r>
          </w:p>
        </w:tc>
        <w:tc>
          <w:tcPr>
            <w:tcW w:w="1411" w:type="dxa"/>
            <w:vAlign w:val="center"/>
          </w:tcPr>
          <w:p w14:paraId="1A5250A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0.21998</w:t>
            </w:r>
          </w:p>
        </w:tc>
      </w:tr>
      <w:tr w:rsidR="00DC1008" w:rsidRPr="003A2648" w14:paraId="5BB1EC31" w14:textId="77777777" w:rsidTr="003A2648">
        <w:trPr>
          <w:trHeight w:val="250"/>
          <w:jc w:val="center"/>
        </w:trPr>
        <w:tc>
          <w:tcPr>
            <w:tcW w:w="882" w:type="dxa"/>
            <w:vAlign w:val="center"/>
          </w:tcPr>
          <w:p w14:paraId="4F989F9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2647" w:type="dxa"/>
            <w:vAlign w:val="center"/>
          </w:tcPr>
          <w:p w14:paraId="2D2FD7C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235" w:type="dxa"/>
            <w:vAlign w:val="center"/>
          </w:tcPr>
          <w:p w14:paraId="1F749D72"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57C8D6D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0.22326</w:t>
            </w:r>
          </w:p>
        </w:tc>
        <w:tc>
          <w:tcPr>
            <w:tcW w:w="1588" w:type="dxa"/>
            <w:vAlign w:val="center"/>
          </w:tcPr>
          <w:p w14:paraId="4EE6A0F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0.000955</w:t>
            </w:r>
          </w:p>
        </w:tc>
        <w:tc>
          <w:tcPr>
            <w:tcW w:w="1411" w:type="dxa"/>
            <w:vAlign w:val="center"/>
          </w:tcPr>
          <w:p w14:paraId="00B9F9A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0.22254</w:t>
            </w:r>
          </w:p>
        </w:tc>
        <w:tc>
          <w:tcPr>
            <w:tcW w:w="1411" w:type="dxa"/>
            <w:vAlign w:val="center"/>
          </w:tcPr>
          <w:p w14:paraId="79AC226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0.22434</w:t>
            </w:r>
          </w:p>
        </w:tc>
      </w:tr>
      <w:tr w:rsidR="00DC1008" w:rsidRPr="003A2648" w14:paraId="0BA3EA60" w14:textId="77777777" w:rsidTr="003A2648">
        <w:trPr>
          <w:cnfStyle w:val="000000100000" w:firstRow="0" w:lastRow="0" w:firstColumn="0" w:lastColumn="0" w:oddVBand="0" w:evenVBand="0" w:oddHBand="1" w:evenHBand="0" w:firstRowFirstColumn="0" w:firstRowLastColumn="0" w:lastRowFirstColumn="0" w:lastRowLastColumn="0"/>
          <w:trHeight w:val="250"/>
          <w:jc w:val="center"/>
        </w:trPr>
        <w:tc>
          <w:tcPr>
            <w:tcW w:w="882" w:type="dxa"/>
            <w:vAlign w:val="center"/>
          </w:tcPr>
          <w:p w14:paraId="53BF008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2647" w:type="dxa"/>
            <w:vAlign w:val="center"/>
          </w:tcPr>
          <w:p w14:paraId="6183DDA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p2_hier_shrinkage</w:t>
            </w:r>
          </w:p>
        </w:tc>
        <w:tc>
          <w:tcPr>
            <w:tcW w:w="1235" w:type="dxa"/>
            <w:vAlign w:val="center"/>
          </w:tcPr>
          <w:p w14:paraId="1ADB7317"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6FDAF2E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0.21048</w:t>
            </w:r>
          </w:p>
        </w:tc>
        <w:tc>
          <w:tcPr>
            <w:tcW w:w="1588" w:type="dxa"/>
            <w:vAlign w:val="center"/>
          </w:tcPr>
          <w:p w14:paraId="3DA54E9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0.000236</w:t>
            </w:r>
          </w:p>
        </w:tc>
        <w:tc>
          <w:tcPr>
            <w:tcW w:w="1411" w:type="dxa"/>
            <w:vAlign w:val="center"/>
          </w:tcPr>
          <w:p w14:paraId="09C4425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0.21021</w:t>
            </w:r>
          </w:p>
        </w:tc>
        <w:tc>
          <w:tcPr>
            <w:tcW w:w="1411" w:type="dxa"/>
            <w:vAlign w:val="center"/>
          </w:tcPr>
          <w:p w14:paraId="4931840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0.21062</w:t>
            </w:r>
          </w:p>
        </w:tc>
      </w:tr>
      <w:tr w:rsidR="00DC1008" w:rsidRPr="003A2648" w14:paraId="670D4253" w14:textId="77777777" w:rsidTr="003A2648">
        <w:trPr>
          <w:trHeight w:val="263"/>
          <w:jc w:val="center"/>
        </w:trPr>
        <w:tc>
          <w:tcPr>
            <w:tcW w:w="882" w:type="dxa"/>
            <w:vAlign w:val="center"/>
          </w:tcPr>
          <w:p w14:paraId="2A631DD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2647" w:type="dxa"/>
            <w:vAlign w:val="center"/>
          </w:tcPr>
          <w:p w14:paraId="377BDCE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235" w:type="dxa"/>
            <w:vAlign w:val="center"/>
          </w:tcPr>
          <w:p w14:paraId="25D74F8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5013E42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0.20923</w:t>
            </w:r>
          </w:p>
        </w:tc>
        <w:tc>
          <w:tcPr>
            <w:tcW w:w="1588" w:type="dxa"/>
            <w:vAlign w:val="center"/>
          </w:tcPr>
          <w:p w14:paraId="2624D01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0.000547</w:t>
            </w:r>
          </w:p>
        </w:tc>
        <w:tc>
          <w:tcPr>
            <w:tcW w:w="1411" w:type="dxa"/>
            <w:vAlign w:val="center"/>
          </w:tcPr>
          <w:p w14:paraId="6D50AC7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0.20863</w:t>
            </w:r>
          </w:p>
        </w:tc>
        <w:tc>
          <w:tcPr>
            <w:tcW w:w="1411" w:type="dxa"/>
            <w:vAlign w:val="center"/>
          </w:tcPr>
          <w:p w14:paraId="4AF6544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0.20969</w:t>
            </w:r>
          </w:p>
        </w:tc>
      </w:tr>
      <w:tr w:rsidR="00DC1008" w:rsidRPr="003A2648" w14:paraId="514EB05F" w14:textId="77777777" w:rsidTr="003A2648">
        <w:trPr>
          <w:cnfStyle w:val="000000100000" w:firstRow="0" w:lastRow="0" w:firstColumn="0" w:lastColumn="0" w:oddVBand="0" w:evenVBand="0" w:oddHBand="1" w:evenHBand="0" w:firstRowFirstColumn="0" w:firstRowLastColumn="0" w:lastRowFirstColumn="0" w:lastRowLastColumn="0"/>
          <w:trHeight w:val="250"/>
          <w:jc w:val="center"/>
        </w:trPr>
        <w:tc>
          <w:tcPr>
            <w:tcW w:w="882" w:type="dxa"/>
            <w:vAlign w:val="center"/>
          </w:tcPr>
          <w:p w14:paraId="02B64C0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2647" w:type="dxa"/>
            <w:vAlign w:val="center"/>
          </w:tcPr>
          <w:p w14:paraId="268ECB1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xgboost</w:t>
            </w:r>
            <w:proofErr w:type="spellEnd"/>
          </w:p>
        </w:tc>
        <w:tc>
          <w:tcPr>
            <w:tcW w:w="1235" w:type="dxa"/>
            <w:vAlign w:val="center"/>
          </w:tcPr>
          <w:p w14:paraId="4F12B79B"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1C1A9C4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0.21435</w:t>
            </w:r>
          </w:p>
        </w:tc>
        <w:tc>
          <w:tcPr>
            <w:tcW w:w="1588" w:type="dxa"/>
            <w:vAlign w:val="center"/>
          </w:tcPr>
          <w:p w14:paraId="43E97FD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0.001132</w:t>
            </w:r>
          </w:p>
        </w:tc>
        <w:tc>
          <w:tcPr>
            <w:tcW w:w="1411" w:type="dxa"/>
            <w:vAlign w:val="center"/>
          </w:tcPr>
          <w:p w14:paraId="6FDA629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0.21308</w:t>
            </w:r>
          </w:p>
        </w:tc>
        <w:tc>
          <w:tcPr>
            <w:tcW w:w="1411" w:type="dxa"/>
            <w:vAlign w:val="center"/>
          </w:tcPr>
          <w:p w14:paraId="28048AD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0.21527</w:t>
            </w:r>
          </w:p>
        </w:tc>
      </w:tr>
      <w:tr w:rsidR="00DC1008" w:rsidRPr="003A2648" w14:paraId="249B3A81" w14:textId="77777777" w:rsidTr="003A2648">
        <w:trPr>
          <w:trHeight w:val="263"/>
          <w:jc w:val="center"/>
        </w:trPr>
        <w:tc>
          <w:tcPr>
            <w:tcW w:w="882" w:type="dxa"/>
            <w:vAlign w:val="center"/>
          </w:tcPr>
          <w:p w14:paraId="52D0FFA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2647" w:type="dxa"/>
            <w:vAlign w:val="center"/>
          </w:tcPr>
          <w:p w14:paraId="36EDA7E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dummy</w:t>
            </w:r>
          </w:p>
        </w:tc>
        <w:tc>
          <w:tcPr>
            <w:tcW w:w="1235" w:type="dxa"/>
            <w:vAlign w:val="center"/>
          </w:tcPr>
          <w:p w14:paraId="564E2B45"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0FDEC95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1.48997</w:t>
            </w:r>
          </w:p>
        </w:tc>
        <w:tc>
          <w:tcPr>
            <w:tcW w:w="1588" w:type="dxa"/>
            <w:vAlign w:val="center"/>
          </w:tcPr>
          <w:p w14:paraId="70DDD45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0.000000</w:t>
            </w:r>
          </w:p>
        </w:tc>
        <w:tc>
          <w:tcPr>
            <w:tcW w:w="1411" w:type="dxa"/>
            <w:vAlign w:val="center"/>
          </w:tcPr>
          <w:p w14:paraId="0927ABA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1.48997</w:t>
            </w:r>
          </w:p>
        </w:tc>
        <w:tc>
          <w:tcPr>
            <w:tcW w:w="1411" w:type="dxa"/>
            <w:vAlign w:val="center"/>
          </w:tcPr>
          <w:p w14:paraId="51F0F95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1.48997</w:t>
            </w:r>
          </w:p>
        </w:tc>
      </w:tr>
      <w:tr w:rsidR="00DC1008" w:rsidRPr="003A2648" w14:paraId="6AFB4DFB" w14:textId="77777777" w:rsidTr="003A2648">
        <w:trPr>
          <w:cnfStyle w:val="000000100000" w:firstRow="0" w:lastRow="0" w:firstColumn="0" w:lastColumn="0" w:oddVBand="0" w:evenVBand="0" w:oddHBand="1" w:evenHBand="0" w:firstRowFirstColumn="0" w:firstRowLastColumn="0" w:lastRowFirstColumn="0" w:lastRowLastColumn="0"/>
          <w:trHeight w:val="250"/>
          <w:jc w:val="center"/>
        </w:trPr>
        <w:tc>
          <w:tcPr>
            <w:tcW w:w="882" w:type="dxa"/>
            <w:vAlign w:val="center"/>
          </w:tcPr>
          <w:p w14:paraId="722038E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2647" w:type="dxa"/>
            <w:vAlign w:val="center"/>
          </w:tcPr>
          <w:p w14:paraId="5934188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235" w:type="dxa"/>
            <w:vAlign w:val="center"/>
          </w:tcPr>
          <w:p w14:paraId="3E9D39B9"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30BC49C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1.39335</w:t>
            </w:r>
          </w:p>
        </w:tc>
        <w:tc>
          <w:tcPr>
            <w:tcW w:w="1588" w:type="dxa"/>
            <w:vAlign w:val="center"/>
          </w:tcPr>
          <w:p w14:paraId="4266E30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0.000000</w:t>
            </w:r>
          </w:p>
        </w:tc>
        <w:tc>
          <w:tcPr>
            <w:tcW w:w="1411" w:type="dxa"/>
            <w:vAlign w:val="center"/>
          </w:tcPr>
          <w:p w14:paraId="00217DC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1.39335</w:t>
            </w:r>
          </w:p>
        </w:tc>
        <w:tc>
          <w:tcPr>
            <w:tcW w:w="1411" w:type="dxa"/>
            <w:vAlign w:val="center"/>
          </w:tcPr>
          <w:p w14:paraId="1FE3388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1.39335</w:t>
            </w:r>
          </w:p>
        </w:tc>
      </w:tr>
      <w:tr w:rsidR="00DC1008" w:rsidRPr="003A2648" w14:paraId="4C994810" w14:textId="77777777" w:rsidTr="003A2648">
        <w:trPr>
          <w:trHeight w:val="250"/>
          <w:jc w:val="center"/>
        </w:trPr>
        <w:tc>
          <w:tcPr>
            <w:tcW w:w="882" w:type="dxa"/>
            <w:vAlign w:val="center"/>
          </w:tcPr>
          <w:p w14:paraId="45EB895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2647" w:type="dxa"/>
            <w:vAlign w:val="center"/>
          </w:tcPr>
          <w:p w14:paraId="7800FC3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kernel_ridge_exact</w:t>
            </w:r>
            <w:proofErr w:type="spellEnd"/>
          </w:p>
        </w:tc>
        <w:tc>
          <w:tcPr>
            <w:tcW w:w="1235" w:type="dxa"/>
            <w:vAlign w:val="center"/>
          </w:tcPr>
          <w:p w14:paraId="58D89E8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09456A2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1.41131</w:t>
            </w:r>
          </w:p>
        </w:tc>
        <w:tc>
          <w:tcPr>
            <w:tcW w:w="1588" w:type="dxa"/>
            <w:vAlign w:val="center"/>
          </w:tcPr>
          <w:p w14:paraId="4705D88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0.000000</w:t>
            </w:r>
          </w:p>
        </w:tc>
        <w:tc>
          <w:tcPr>
            <w:tcW w:w="1411" w:type="dxa"/>
            <w:vAlign w:val="center"/>
          </w:tcPr>
          <w:p w14:paraId="4650404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1.41131</w:t>
            </w:r>
          </w:p>
        </w:tc>
        <w:tc>
          <w:tcPr>
            <w:tcW w:w="1411" w:type="dxa"/>
            <w:vAlign w:val="center"/>
          </w:tcPr>
          <w:p w14:paraId="0FBFCFF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1.41131</w:t>
            </w:r>
          </w:p>
        </w:tc>
      </w:tr>
      <w:tr w:rsidR="00DC1008" w:rsidRPr="003A2648" w14:paraId="5E9D2520" w14:textId="77777777" w:rsidTr="003A2648">
        <w:trPr>
          <w:cnfStyle w:val="000000100000" w:firstRow="0" w:lastRow="0" w:firstColumn="0" w:lastColumn="0" w:oddVBand="0" w:evenVBand="0" w:oddHBand="1" w:evenHBand="0" w:firstRowFirstColumn="0" w:firstRowLastColumn="0" w:lastRowFirstColumn="0" w:lastRowLastColumn="0"/>
          <w:trHeight w:val="263"/>
          <w:jc w:val="center"/>
        </w:trPr>
        <w:tc>
          <w:tcPr>
            <w:tcW w:w="882" w:type="dxa"/>
            <w:vAlign w:val="center"/>
          </w:tcPr>
          <w:p w14:paraId="2F6E5CC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2647" w:type="dxa"/>
            <w:vAlign w:val="center"/>
          </w:tcPr>
          <w:p w14:paraId="37EA7618"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kernel_ridge_nystroem</w:t>
            </w:r>
            <w:proofErr w:type="spellEnd"/>
          </w:p>
        </w:tc>
        <w:tc>
          <w:tcPr>
            <w:tcW w:w="1235" w:type="dxa"/>
            <w:vAlign w:val="center"/>
          </w:tcPr>
          <w:p w14:paraId="38C13FD9"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68BB4C7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1.41722</w:t>
            </w:r>
          </w:p>
        </w:tc>
        <w:tc>
          <w:tcPr>
            <w:tcW w:w="1588" w:type="dxa"/>
            <w:vAlign w:val="center"/>
          </w:tcPr>
          <w:p w14:paraId="7471228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0.003438</w:t>
            </w:r>
          </w:p>
        </w:tc>
        <w:tc>
          <w:tcPr>
            <w:tcW w:w="1411" w:type="dxa"/>
            <w:vAlign w:val="center"/>
          </w:tcPr>
          <w:p w14:paraId="3346A92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1.41514</w:t>
            </w:r>
          </w:p>
        </w:tc>
        <w:tc>
          <w:tcPr>
            <w:tcW w:w="1411" w:type="dxa"/>
            <w:vAlign w:val="center"/>
          </w:tcPr>
          <w:p w14:paraId="38D5013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1.42119</w:t>
            </w:r>
          </w:p>
        </w:tc>
      </w:tr>
      <w:tr w:rsidR="00DC1008" w:rsidRPr="003A2648" w14:paraId="70806E27" w14:textId="77777777" w:rsidTr="003A2648">
        <w:trPr>
          <w:trHeight w:val="250"/>
          <w:jc w:val="center"/>
        </w:trPr>
        <w:tc>
          <w:tcPr>
            <w:tcW w:w="882" w:type="dxa"/>
            <w:vAlign w:val="center"/>
          </w:tcPr>
          <w:p w14:paraId="4DA61DA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2647" w:type="dxa"/>
            <w:vAlign w:val="center"/>
          </w:tcPr>
          <w:p w14:paraId="78CC987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kernel_svr</w:t>
            </w:r>
            <w:proofErr w:type="spellEnd"/>
          </w:p>
        </w:tc>
        <w:tc>
          <w:tcPr>
            <w:tcW w:w="1235" w:type="dxa"/>
            <w:vAlign w:val="center"/>
          </w:tcPr>
          <w:p w14:paraId="5C02C0C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70ABB77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1.41018</w:t>
            </w:r>
          </w:p>
        </w:tc>
        <w:tc>
          <w:tcPr>
            <w:tcW w:w="1588" w:type="dxa"/>
            <w:vAlign w:val="center"/>
          </w:tcPr>
          <w:p w14:paraId="06AA2A2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0.000000</w:t>
            </w:r>
          </w:p>
        </w:tc>
        <w:tc>
          <w:tcPr>
            <w:tcW w:w="1411" w:type="dxa"/>
            <w:vAlign w:val="center"/>
          </w:tcPr>
          <w:p w14:paraId="491FA61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1.41018</w:t>
            </w:r>
          </w:p>
        </w:tc>
        <w:tc>
          <w:tcPr>
            <w:tcW w:w="1411" w:type="dxa"/>
            <w:vAlign w:val="center"/>
          </w:tcPr>
          <w:p w14:paraId="5E3348E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1.41018</w:t>
            </w:r>
          </w:p>
        </w:tc>
      </w:tr>
      <w:tr w:rsidR="00DC1008" w:rsidRPr="003A2648" w14:paraId="4B345E02" w14:textId="77777777" w:rsidTr="003A2648">
        <w:trPr>
          <w:cnfStyle w:val="000000100000" w:firstRow="0" w:lastRow="0" w:firstColumn="0" w:lastColumn="0" w:oddVBand="0" w:evenVBand="0" w:oddHBand="1" w:evenHBand="0" w:firstRowFirstColumn="0" w:firstRowLastColumn="0" w:lastRowFirstColumn="0" w:lastRowLastColumn="0"/>
          <w:trHeight w:val="263"/>
          <w:jc w:val="center"/>
        </w:trPr>
        <w:tc>
          <w:tcPr>
            <w:tcW w:w="882" w:type="dxa"/>
            <w:vAlign w:val="center"/>
          </w:tcPr>
          <w:p w14:paraId="0A0EBCC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2647" w:type="dxa"/>
            <w:vAlign w:val="center"/>
          </w:tcPr>
          <w:p w14:paraId="726C629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235" w:type="dxa"/>
            <w:vAlign w:val="center"/>
          </w:tcPr>
          <w:p w14:paraId="430E8428"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1EF0DBF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1.38006</w:t>
            </w:r>
          </w:p>
        </w:tc>
        <w:tc>
          <w:tcPr>
            <w:tcW w:w="1588" w:type="dxa"/>
            <w:vAlign w:val="center"/>
          </w:tcPr>
          <w:p w14:paraId="19330F4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0.007751</w:t>
            </w:r>
          </w:p>
        </w:tc>
        <w:tc>
          <w:tcPr>
            <w:tcW w:w="1411" w:type="dxa"/>
            <w:vAlign w:val="center"/>
          </w:tcPr>
          <w:p w14:paraId="56DE2FB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1.37115</w:t>
            </w:r>
          </w:p>
        </w:tc>
        <w:tc>
          <w:tcPr>
            <w:tcW w:w="1411" w:type="dxa"/>
            <w:vAlign w:val="center"/>
          </w:tcPr>
          <w:p w14:paraId="24D99BA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1.38523</w:t>
            </w:r>
          </w:p>
        </w:tc>
      </w:tr>
      <w:tr w:rsidR="00DC1008" w:rsidRPr="003A2648" w14:paraId="46278274" w14:textId="77777777" w:rsidTr="003A2648">
        <w:trPr>
          <w:trHeight w:val="250"/>
          <w:jc w:val="center"/>
        </w:trPr>
        <w:tc>
          <w:tcPr>
            <w:tcW w:w="882" w:type="dxa"/>
            <w:vAlign w:val="center"/>
          </w:tcPr>
          <w:p w14:paraId="3307497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2647" w:type="dxa"/>
            <w:vAlign w:val="center"/>
          </w:tcPr>
          <w:p w14:paraId="399B4DA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p2_hier_shrinkage</w:t>
            </w:r>
          </w:p>
        </w:tc>
        <w:tc>
          <w:tcPr>
            <w:tcW w:w="1235" w:type="dxa"/>
            <w:vAlign w:val="center"/>
          </w:tcPr>
          <w:p w14:paraId="15FEC235"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696D2A1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1.36464</w:t>
            </w:r>
          </w:p>
        </w:tc>
        <w:tc>
          <w:tcPr>
            <w:tcW w:w="1588" w:type="dxa"/>
            <w:vAlign w:val="center"/>
          </w:tcPr>
          <w:p w14:paraId="1BF5A9F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0.003231</w:t>
            </w:r>
          </w:p>
        </w:tc>
        <w:tc>
          <w:tcPr>
            <w:tcW w:w="1411" w:type="dxa"/>
            <w:vAlign w:val="center"/>
          </w:tcPr>
          <w:p w14:paraId="3A859C1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1.36091</w:t>
            </w:r>
          </w:p>
        </w:tc>
        <w:tc>
          <w:tcPr>
            <w:tcW w:w="1411" w:type="dxa"/>
            <w:vAlign w:val="center"/>
          </w:tcPr>
          <w:p w14:paraId="32C18C1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1.36651</w:t>
            </w:r>
          </w:p>
        </w:tc>
      </w:tr>
      <w:tr w:rsidR="00DC1008" w:rsidRPr="003A2648" w14:paraId="3C4CE5FB" w14:textId="77777777" w:rsidTr="003A2648">
        <w:trPr>
          <w:cnfStyle w:val="000000100000" w:firstRow="0" w:lastRow="0" w:firstColumn="0" w:lastColumn="0" w:oddVBand="0" w:evenVBand="0" w:oddHBand="1" w:evenHBand="0" w:firstRowFirstColumn="0" w:firstRowLastColumn="0" w:lastRowFirstColumn="0" w:lastRowLastColumn="0"/>
          <w:trHeight w:val="250"/>
          <w:jc w:val="center"/>
        </w:trPr>
        <w:tc>
          <w:tcPr>
            <w:tcW w:w="882" w:type="dxa"/>
            <w:vAlign w:val="center"/>
          </w:tcPr>
          <w:p w14:paraId="74C475E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2647" w:type="dxa"/>
            <w:vAlign w:val="center"/>
          </w:tcPr>
          <w:p w14:paraId="2FEC0FF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235" w:type="dxa"/>
            <w:vAlign w:val="center"/>
          </w:tcPr>
          <w:p w14:paraId="0E2E142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18C7312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1.36413</w:t>
            </w:r>
          </w:p>
        </w:tc>
        <w:tc>
          <w:tcPr>
            <w:tcW w:w="1588" w:type="dxa"/>
            <w:vAlign w:val="center"/>
          </w:tcPr>
          <w:p w14:paraId="2CB6302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0.004137</w:t>
            </w:r>
          </w:p>
        </w:tc>
        <w:tc>
          <w:tcPr>
            <w:tcW w:w="1411" w:type="dxa"/>
            <w:vAlign w:val="center"/>
          </w:tcPr>
          <w:p w14:paraId="64618FA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1.35936</w:t>
            </w:r>
          </w:p>
        </w:tc>
        <w:tc>
          <w:tcPr>
            <w:tcW w:w="1411" w:type="dxa"/>
            <w:vAlign w:val="center"/>
          </w:tcPr>
          <w:p w14:paraId="0DD194F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1.36653</w:t>
            </w:r>
          </w:p>
        </w:tc>
      </w:tr>
      <w:tr w:rsidR="00DC1008" w:rsidRPr="003A2648" w14:paraId="339E2F7F" w14:textId="77777777" w:rsidTr="003A2648">
        <w:trPr>
          <w:trHeight w:val="263"/>
          <w:jc w:val="center"/>
        </w:trPr>
        <w:tc>
          <w:tcPr>
            <w:tcW w:w="882" w:type="dxa"/>
            <w:vAlign w:val="center"/>
          </w:tcPr>
          <w:p w14:paraId="6D1F99A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2647" w:type="dxa"/>
            <w:vAlign w:val="center"/>
          </w:tcPr>
          <w:p w14:paraId="7055D8A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xgboost</w:t>
            </w:r>
            <w:proofErr w:type="spellEnd"/>
          </w:p>
        </w:tc>
        <w:tc>
          <w:tcPr>
            <w:tcW w:w="1235" w:type="dxa"/>
            <w:vAlign w:val="center"/>
          </w:tcPr>
          <w:p w14:paraId="28667CBB"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7ECBCC9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1.36804</w:t>
            </w:r>
          </w:p>
        </w:tc>
        <w:tc>
          <w:tcPr>
            <w:tcW w:w="1588" w:type="dxa"/>
            <w:vAlign w:val="center"/>
          </w:tcPr>
          <w:p w14:paraId="6B75126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0.002713</w:t>
            </w:r>
          </w:p>
        </w:tc>
        <w:tc>
          <w:tcPr>
            <w:tcW w:w="1411" w:type="dxa"/>
            <w:vAlign w:val="center"/>
          </w:tcPr>
          <w:p w14:paraId="054FC6F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1.36500</w:t>
            </w:r>
          </w:p>
        </w:tc>
        <w:tc>
          <w:tcPr>
            <w:tcW w:w="1411" w:type="dxa"/>
            <w:vAlign w:val="center"/>
          </w:tcPr>
          <w:p w14:paraId="6090F1E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1.37021</w:t>
            </w:r>
          </w:p>
        </w:tc>
      </w:tr>
      <w:tr w:rsidR="00DC1008" w:rsidRPr="003A2648" w14:paraId="740F5E5F" w14:textId="77777777" w:rsidTr="003A2648">
        <w:trPr>
          <w:cnfStyle w:val="000000100000" w:firstRow="0" w:lastRow="0" w:firstColumn="0" w:lastColumn="0" w:oddVBand="0" w:evenVBand="0" w:oddHBand="1" w:evenHBand="0" w:firstRowFirstColumn="0" w:firstRowLastColumn="0" w:lastRowFirstColumn="0" w:lastRowLastColumn="0"/>
          <w:trHeight w:val="250"/>
          <w:jc w:val="center"/>
        </w:trPr>
        <w:tc>
          <w:tcPr>
            <w:tcW w:w="882" w:type="dxa"/>
            <w:vAlign w:val="center"/>
          </w:tcPr>
          <w:p w14:paraId="5690F48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2647" w:type="dxa"/>
            <w:vAlign w:val="center"/>
          </w:tcPr>
          <w:p w14:paraId="1201AD4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dummy</w:t>
            </w:r>
          </w:p>
        </w:tc>
        <w:tc>
          <w:tcPr>
            <w:tcW w:w="1235" w:type="dxa"/>
            <w:vAlign w:val="center"/>
          </w:tcPr>
          <w:p w14:paraId="6560FBD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54A9734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0.22817</w:t>
            </w:r>
          </w:p>
        </w:tc>
        <w:tc>
          <w:tcPr>
            <w:tcW w:w="1588" w:type="dxa"/>
            <w:vAlign w:val="center"/>
          </w:tcPr>
          <w:p w14:paraId="03B7D89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0.000000</w:t>
            </w:r>
          </w:p>
        </w:tc>
        <w:tc>
          <w:tcPr>
            <w:tcW w:w="1411" w:type="dxa"/>
            <w:vAlign w:val="center"/>
          </w:tcPr>
          <w:p w14:paraId="3EFCC70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0.22817</w:t>
            </w:r>
          </w:p>
        </w:tc>
        <w:tc>
          <w:tcPr>
            <w:tcW w:w="1411" w:type="dxa"/>
            <w:vAlign w:val="center"/>
          </w:tcPr>
          <w:p w14:paraId="026B93B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0.22817</w:t>
            </w:r>
          </w:p>
        </w:tc>
      </w:tr>
      <w:tr w:rsidR="00DC1008" w:rsidRPr="003A2648" w14:paraId="7867688D" w14:textId="77777777" w:rsidTr="003A2648">
        <w:trPr>
          <w:trHeight w:val="263"/>
          <w:jc w:val="center"/>
        </w:trPr>
        <w:tc>
          <w:tcPr>
            <w:tcW w:w="882" w:type="dxa"/>
            <w:vAlign w:val="center"/>
          </w:tcPr>
          <w:p w14:paraId="0CA462D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2647" w:type="dxa"/>
            <w:vAlign w:val="center"/>
          </w:tcPr>
          <w:p w14:paraId="1971AEE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235" w:type="dxa"/>
            <w:vAlign w:val="center"/>
          </w:tcPr>
          <w:p w14:paraId="394F75A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3860BE0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0.16751</w:t>
            </w:r>
          </w:p>
        </w:tc>
        <w:tc>
          <w:tcPr>
            <w:tcW w:w="1588" w:type="dxa"/>
            <w:vAlign w:val="center"/>
          </w:tcPr>
          <w:p w14:paraId="7266641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0.002270</w:t>
            </w:r>
          </w:p>
        </w:tc>
        <w:tc>
          <w:tcPr>
            <w:tcW w:w="1411" w:type="dxa"/>
            <w:vAlign w:val="center"/>
          </w:tcPr>
          <w:p w14:paraId="5D1A888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0.16524</w:t>
            </w:r>
          </w:p>
        </w:tc>
        <w:tc>
          <w:tcPr>
            <w:tcW w:w="1411" w:type="dxa"/>
            <w:vAlign w:val="center"/>
          </w:tcPr>
          <w:p w14:paraId="5DF418C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0.16978</w:t>
            </w:r>
          </w:p>
        </w:tc>
      </w:tr>
      <w:tr w:rsidR="00DC1008" w:rsidRPr="003A2648" w14:paraId="69DD2408" w14:textId="77777777" w:rsidTr="003A2648">
        <w:trPr>
          <w:cnfStyle w:val="000000100000" w:firstRow="0" w:lastRow="0" w:firstColumn="0" w:lastColumn="0" w:oddVBand="0" w:evenVBand="0" w:oddHBand="1" w:evenHBand="0" w:firstRowFirstColumn="0" w:firstRowLastColumn="0" w:lastRowFirstColumn="0" w:lastRowLastColumn="0"/>
          <w:trHeight w:val="250"/>
          <w:jc w:val="center"/>
        </w:trPr>
        <w:tc>
          <w:tcPr>
            <w:tcW w:w="882" w:type="dxa"/>
            <w:vAlign w:val="center"/>
          </w:tcPr>
          <w:p w14:paraId="3222D66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2647" w:type="dxa"/>
            <w:vAlign w:val="center"/>
          </w:tcPr>
          <w:p w14:paraId="7D87AD3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235" w:type="dxa"/>
            <w:vAlign w:val="center"/>
          </w:tcPr>
          <w:p w14:paraId="590C1C19"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409EC91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0.15270</w:t>
            </w:r>
          </w:p>
        </w:tc>
        <w:tc>
          <w:tcPr>
            <w:tcW w:w="1588" w:type="dxa"/>
            <w:vAlign w:val="center"/>
          </w:tcPr>
          <w:p w14:paraId="26965C2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0.000528</w:t>
            </w:r>
          </w:p>
        </w:tc>
        <w:tc>
          <w:tcPr>
            <w:tcW w:w="1411" w:type="dxa"/>
            <w:vAlign w:val="center"/>
          </w:tcPr>
          <w:p w14:paraId="715A900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0.15233</w:t>
            </w:r>
          </w:p>
        </w:tc>
        <w:tc>
          <w:tcPr>
            <w:tcW w:w="1411" w:type="dxa"/>
            <w:vAlign w:val="center"/>
          </w:tcPr>
          <w:p w14:paraId="3A54FF9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0.15331</w:t>
            </w:r>
          </w:p>
        </w:tc>
      </w:tr>
      <w:tr w:rsidR="00DC1008" w:rsidRPr="003A2648" w14:paraId="338CAB01" w14:textId="77777777" w:rsidTr="003A2648">
        <w:trPr>
          <w:trHeight w:val="250"/>
          <w:jc w:val="center"/>
        </w:trPr>
        <w:tc>
          <w:tcPr>
            <w:tcW w:w="882" w:type="dxa"/>
            <w:vAlign w:val="center"/>
          </w:tcPr>
          <w:p w14:paraId="63BC363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2647" w:type="dxa"/>
            <w:vAlign w:val="center"/>
          </w:tcPr>
          <w:p w14:paraId="467A0BF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p2_hier_shrinkage</w:t>
            </w:r>
          </w:p>
        </w:tc>
        <w:tc>
          <w:tcPr>
            <w:tcW w:w="1235" w:type="dxa"/>
            <w:vAlign w:val="center"/>
          </w:tcPr>
          <w:p w14:paraId="5328FC75"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666A018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0.15396</w:t>
            </w:r>
          </w:p>
        </w:tc>
        <w:tc>
          <w:tcPr>
            <w:tcW w:w="1588" w:type="dxa"/>
            <w:vAlign w:val="center"/>
          </w:tcPr>
          <w:p w14:paraId="0BC9568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0.000545</w:t>
            </w:r>
          </w:p>
        </w:tc>
        <w:tc>
          <w:tcPr>
            <w:tcW w:w="1411" w:type="dxa"/>
            <w:vAlign w:val="center"/>
          </w:tcPr>
          <w:p w14:paraId="46098BF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0.15334</w:t>
            </w:r>
          </w:p>
        </w:tc>
        <w:tc>
          <w:tcPr>
            <w:tcW w:w="1411" w:type="dxa"/>
            <w:vAlign w:val="center"/>
          </w:tcPr>
          <w:p w14:paraId="774BD73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0.15438</w:t>
            </w:r>
          </w:p>
        </w:tc>
      </w:tr>
      <w:tr w:rsidR="00DC1008" w:rsidRPr="003A2648" w14:paraId="2E396B23" w14:textId="77777777" w:rsidTr="003A2648">
        <w:trPr>
          <w:cnfStyle w:val="000000100000" w:firstRow="0" w:lastRow="0" w:firstColumn="0" w:lastColumn="0" w:oddVBand="0" w:evenVBand="0" w:oddHBand="1" w:evenHBand="0" w:firstRowFirstColumn="0" w:firstRowLastColumn="0" w:lastRowFirstColumn="0" w:lastRowLastColumn="0"/>
          <w:trHeight w:val="263"/>
          <w:jc w:val="center"/>
        </w:trPr>
        <w:tc>
          <w:tcPr>
            <w:tcW w:w="882" w:type="dxa"/>
            <w:vAlign w:val="center"/>
          </w:tcPr>
          <w:p w14:paraId="3689249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2647" w:type="dxa"/>
            <w:vAlign w:val="center"/>
          </w:tcPr>
          <w:p w14:paraId="464DD64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235" w:type="dxa"/>
            <w:vAlign w:val="center"/>
          </w:tcPr>
          <w:p w14:paraId="332138D5"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1C8E063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0.14389</w:t>
            </w:r>
          </w:p>
        </w:tc>
        <w:tc>
          <w:tcPr>
            <w:tcW w:w="1588" w:type="dxa"/>
            <w:vAlign w:val="center"/>
          </w:tcPr>
          <w:p w14:paraId="0F9146B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0.000764</w:t>
            </w:r>
          </w:p>
        </w:tc>
        <w:tc>
          <w:tcPr>
            <w:tcW w:w="1411" w:type="dxa"/>
            <w:vAlign w:val="center"/>
          </w:tcPr>
          <w:p w14:paraId="5352D96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0.14305</w:t>
            </w:r>
          </w:p>
        </w:tc>
        <w:tc>
          <w:tcPr>
            <w:tcW w:w="1411" w:type="dxa"/>
            <w:vAlign w:val="center"/>
          </w:tcPr>
          <w:p w14:paraId="2C6B5F7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0.14454</w:t>
            </w:r>
          </w:p>
        </w:tc>
      </w:tr>
      <w:tr w:rsidR="00DC1008" w:rsidRPr="003A2648" w14:paraId="167EC4B6" w14:textId="77777777" w:rsidTr="003A2648">
        <w:trPr>
          <w:trHeight w:val="250"/>
          <w:jc w:val="center"/>
        </w:trPr>
        <w:tc>
          <w:tcPr>
            <w:tcW w:w="882" w:type="dxa"/>
            <w:vAlign w:val="center"/>
          </w:tcPr>
          <w:p w14:paraId="6BCFE59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2647" w:type="dxa"/>
            <w:vAlign w:val="center"/>
          </w:tcPr>
          <w:p w14:paraId="21A6F34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xgboost</w:t>
            </w:r>
            <w:proofErr w:type="spellEnd"/>
          </w:p>
        </w:tc>
        <w:tc>
          <w:tcPr>
            <w:tcW w:w="1235" w:type="dxa"/>
            <w:vAlign w:val="center"/>
          </w:tcPr>
          <w:p w14:paraId="1CD07BC2"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rps</w:t>
            </w:r>
            <w:proofErr w:type="spellEnd"/>
          </w:p>
        </w:tc>
        <w:tc>
          <w:tcPr>
            <w:tcW w:w="1411" w:type="dxa"/>
            <w:vAlign w:val="center"/>
          </w:tcPr>
          <w:p w14:paraId="0528907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0.14649</w:t>
            </w:r>
          </w:p>
        </w:tc>
        <w:tc>
          <w:tcPr>
            <w:tcW w:w="1588" w:type="dxa"/>
            <w:vAlign w:val="center"/>
          </w:tcPr>
          <w:p w14:paraId="003A76D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0.000515</w:t>
            </w:r>
          </w:p>
        </w:tc>
        <w:tc>
          <w:tcPr>
            <w:tcW w:w="1411" w:type="dxa"/>
            <w:vAlign w:val="center"/>
          </w:tcPr>
          <w:p w14:paraId="5DEE525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0.14596</w:t>
            </w:r>
          </w:p>
        </w:tc>
        <w:tc>
          <w:tcPr>
            <w:tcW w:w="1411" w:type="dxa"/>
            <w:vAlign w:val="center"/>
          </w:tcPr>
          <w:p w14:paraId="1AD91EC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0.14698</w:t>
            </w:r>
          </w:p>
        </w:tc>
      </w:tr>
      <w:tr w:rsidR="00DC1008" w:rsidRPr="003A2648" w14:paraId="07B54558" w14:textId="77777777" w:rsidTr="003A2648">
        <w:trPr>
          <w:cnfStyle w:val="000000100000" w:firstRow="0" w:lastRow="0" w:firstColumn="0" w:lastColumn="0" w:oddVBand="0" w:evenVBand="0" w:oddHBand="1" w:evenHBand="0" w:firstRowFirstColumn="0" w:firstRowLastColumn="0" w:lastRowFirstColumn="0" w:lastRowLastColumn="0"/>
          <w:trHeight w:val="263"/>
          <w:jc w:val="center"/>
        </w:trPr>
        <w:tc>
          <w:tcPr>
            <w:tcW w:w="882" w:type="dxa"/>
            <w:vAlign w:val="center"/>
          </w:tcPr>
          <w:p w14:paraId="184D3CB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2647" w:type="dxa"/>
            <w:vAlign w:val="center"/>
          </w:tcPr>
          <w:p w14:paraId="661F97C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dummy</w:t>
            </w:r>
          </w:p>
        </w:tc>
        <w:tc>
          <w:tcPr>
            <w:tcW w:w="1235" w:type="dxa"/>
            <w:vAlign w:val="center"/>
          </w:tcPr>
          <w:p w14:paraId="650E1F2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69CD288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1.48997</w:t>
            </w:r>
          </w:p>
        </w:tc>
        <w:tc>
          <w:tcPr>
            <w:tcW w:w="1588" w:type="dxa"/>
            <w:vAlign w:val="center"/>
          </w:tcPr>
          <w:p w14:paraId="7E98A05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0.000000</w:t>
            </w:r>
          </w:p>
        </w:tc>
        <w:tc>
          <w:tcPr>
            <w:tcW w:w="1411" w:type="dxa"/>
            <w:vAlign w:val="center"/>
          </w:tcPr>
          <w:p w14:paraId="404B95D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1.48997</w:t>
            </w:r>
          </w:p>
        </w:tc>
        <w:tc>
          <w:tcPr>
            <w:tcW w:w="1411" w:type="dxa"/>
            <w:vAlign w:val="center"/>
          </w:tcPr>
          <w:p w14:paraId="2EBF9B4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1.48997</w:t>
            </w:r>
          </w:p>
        </w:tc>
      </w:tr>
      <w:tr w:rsidR="00DC1008" w:rsidRPr="003A2648" w14:paraId="549AAC80" w14:textId="77777777" w:rsidTr="003A2648">
        <w:trPr>
          <w:trHeight w:val="250"/>
          <w:jc w:val="center"/>
        </w:trPr>
        <w:tc>
          <w:tcPr>
            <w:tcW w:w="882" w:type="dxa"/>
            <w:vAlign w:val="center"/>
          </w:tcPr>
          <w:p w14:paraId="5032042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2647" w:type="dxa"/>
            <w:vAlign w:val="center"/>
          </w:tcPr>
          <w:p w14:paraId="29D72FE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235" w:type="dxa"/>
            <w:vAlign w:val="center"/>
          </w:tcPr>
          <w:p w14:paraId="3F56816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74AFDC6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1.01409</w:t>
            </w:r>
          </w:p>
        </w:tc>
        <w:tc>
          <w:tcPr>
            <w:tcW w:w="1588" w:type="dxa"/>
            <w:vAlign w:val="center"/>
          </w:tcPr>
          <w:p w14:paraId="19A7694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0.007533</w:t>
            </w:r>
          </w:p>
        </w:tc>
        <w:tc>
          <w:tcPr>
            <w:tcW w:w="1411" w:type="dxa"/>
            <w:vAlign w:val="center"/>
          </w:tcPr>
          <w:p w14:paraId="467DDCF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1.00871</w:t>
            </w:r>
          </w:p>
        </w:tc>
        <w:tc>
          <w:tcPr>
            <w:tcW w:w="1411" w:type="dxa"/>
            <w:vAlign w:val="center"/>
          </w:tcPr>
          <w:p w14:paraId="659307A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1.02270</w:t>
            </w:r>
          </w:p>
        </w:tc>
      </w:tr>
      <w:tr w:rsidR="00DC1008" w:rsidRPr="003A2648" w14:paraId="660776F3" w14:textId="77777777" w:rsidTr="003A2648">
        <w:trPr>
          <w:cnfStyle w:val="000000100000" w:firstRow="0" w:lastRow="0" w:firstColumn="0" w:lastColumn="0" w:oddVBand="0" w:evenVBand="0" w:oddHBand="1" w:evenHBand="0" w:firstRowFirstColumn="0" w:firstRowLastColumn="0" w:lastRowFirstColumn="0" w:lastRowLastColumn="0"/>
          <w:trHeight w:val="250"/>
          <w:jc w:val="center"/>
        </w:trPr>
        <w:tc>
          <w:tcPr>
            <w:tcW w:w="882" w:type="dxa"/>
            <w:vAlign w:val="center"/>
          </w:tcPr>
          <w:p w14:paraId="4CD881D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2647" w:type="dxa"/>
            <w:vAlign w:val="center"/>
          </w:tcPr>
          <w:p w14:paraId="28FAF38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235" w:type="dxa"/>
            <w:vAlign w:val="center"/>
          </w:tcPr>
          <w:p w14:paraId="3E5E09C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38AA729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1.02919</w:t>
            </w:r>
          </w:p>
        </w:tc>
        <w:tc>
          <w:tcPr>
            <w:tcW w:w="1588" w:type="dxa"/>
            <w:vAlign w:val="center"/>
          </w:tcPr>
          <w:p w14:paraId="7DFB978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0.008193</w:t>
            </w:r>
          </w:p>
        </w:tc>
        <w:tc>
          <w:tcPr>
            <w:tcW w:w="1411" w:type="dxa"/>
            <w:vAlign w:val="center"/>
          </w:tcPr>
          <w:p w14:paraId="37F1BDA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1.02268</w:t>
            </w:r>
          </w:p>
        </w:tc>
        <w:tc>
          <w:tcPr>
            <w:tcW w:w="1411" w:type="dxa"/>
            <w:vAlign w:val="center"/>
          </w:tcPr>
          <w:p w14:paraId="5004DFB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1.03839</w:t>
            </w:r>
          </w:p>
        </w:tc>
      </w:tr>
      <w:tr w:rsidR="00DC1008" w:rsidRPr="003A2648" w14:paraId="259E933E" w14:textId="77777777" w:rsidTr="003A2648">
        <w:trPr>
          <w:trHeight w:val="263"/>
          <w:jc w:val="center"/>
        </w:trPr>
        <w:tc>
          <w:tcPr>
            <w:tcW w:w="882" w:type="dxa"/>
            <w:vAlign w:val="center"/>
          </w:tcPr>
          <w:p w14:paraId="476B31B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2647" w:type="dxa"/>
            <w:vAlign w:val="center"/>
          </w:tcPr>
          <w:p w14:paraId="765E8FA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p2_hier_shrinkage</w:t>
            </w:r>
          </w:p>
        </w:tc>
        <w:tc>
          <w:tcPr>
            <w:tcW w:w="1235" w:type="dxa"/>
            <w:vAlign w:val="center"/>
          </w:tcPr>
          <w:p w14:paraId="24BA85B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22A7807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0.97987</w:t>
            </w:r>
          </w:p>
        </w:tc>
        <w:tc>
          <w:tcPr>
            <w:tcW w:w="1588" w:type="dxa"/>
            <w:vAlign w:val="center"/>
          </w:tcPr>
          <w:p w14:paraId="0EF717D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0.000947</w:t>
            </w:r>
          </w:p>
        </w:tc>
        <w:tc>
          <w:tcPr>
            <w:tcW w:w="1411" w:type="dxa"/>
            <w:vAlign w:val="center"/>
          </w:tcPr>
          <w:p w14:paraId="3859593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0.97909</w:t>
            </w:r>
          </w:p>
        </w:tc>
        <w:tc>
          <w:tcPr>
            <w:tcW w:w="1411" w:type="dxa"/>
            <w:vAlign w:val="center"/>
          </w:tcPr>
          <w:p w14:paraId="56C02D8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0.98092</w:t>
            </w:r>
          </w:p>
        </w:tc>
      </w:tr>
      <w:tr w:rsidR="00DC1008" w:rsidRPr="003A2648" w14:paraId="6F3867BD" w14:textId="77777777" w:rsidTr="003A2648">
        <w:trPr>
          <w:cnfStyle w:val="000000100000" w:firstRow="0" w:lastRow="0" w:firstColumn="0" w:lastColumn="0" w:oddVBand="0" w:evenVBand="0" w:oddHBand="1" w:evenHBand="0" w:firstRowFirstColumn="0" w:firstRowLastColumn="0" w:lastRowFirstColumn="0" w:lastRowLastColumn="0"/>
          <w:trHeight w:val="250"/>
          <w:jc w:val="center"/>
        </w:trPr>
        <w:tc>
          <w:tcPr>
            <w:tcW w:w="882" w:type="dxa"/>
            <w:vAlign w:val="center"/>
          </w:tcPr>
          <w:p w14:paraId="4F83822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2647" w:type="dxa"/>
            <w:vAlign w:val="center"/>
          </w:tcPr>
          <w:p w14:paraId="0324B05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235" w:type="dxa"/>
            <w:vAlign w:val="center"/>
          </w:tcPr>
          <w:p w14:paraId="318EC158"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4C9C137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0.96695</w:t>
            </w:r>
          </w:p>
        </w:tc>
        <w:tc>
          <w:tcPr>
            <w:tcW w:w="1588" w:type="dxa"/>
            <w:vAlign w:val="center"/>
          </w:tcPr>
          <w:p w14:paraId="1AA41D3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0.004246</w:t>
            </w:r>
          </w:p>
        </w:tc>
        <w:tc>
          <w:tcPr>
            <w:tcW w:w="1411" w:type="dxa"/>
            <w:vAlign w:val="center"/>
          </w:tcPr>
          <w:p w14:paraId="250298E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0.96244</w:t>
            </w:r>
          </w:p>
        </w:tc>
        <w:tc>
          <w:tcPr>
            <w:tcW w:w="1411" w:type="dxa"/>
            <w:vAlign w:val="center"/>
          </w:tcPr>
          <w:p w14:paraId="6FB0DDC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0.97087</w:t>
            </w:r>
          </w:p>
        </w:tc>
      </w:tr>
      <w:tr w:rsidR="00DC1008" w:rsidRPr="003A2648" w14:paraId="3A183133" w14:textId="77777777" w:rsidTr="003A2648">
        <w:trPr>
          <w:trHeight w:val="263"/>
          <w:jc w:val="center"/>
        </w:trPr>
        <w:tc>
          <w:tcPr>
            <w:tcW w:w="882" w:type="dxa"/>
            <w:vAlign w:val="center"/>
          </w:tcPr>
          <w:p w14:paraId="61F0BF0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2647" w:type="dxa"/>
            <w:vAlign w:val="center"/>
          </w:tcPr>
          <w:p w14:paraId="6BDE96F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xgboost</w:t>
            </w:r>
            <w:proofErr w:type="spellEnd"/>
          </w:p>
        </w:tc>
        <w:tc>
          <w:tcPr>
            <w:tcW w:w="1235" w:type="dxa"/>
            <w:vAlign w:val="center"/>
          </w:tcPr>
          <w:p w14:paraId="55524684"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mae</w:t>
            </w:r>
            <w:proofErr w:type="spellEnd"/>
          </w:p>
        </w:tc>
        <w:tc>
          <w:tcPr>
            <w:tcW w:w="1411" w:type="dxa"/>
            <w:vAlign w:val="center"/>
          </w:tcPr>
          <w:p w14:paraId="5068063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0.99931</w:t>
            </w:r>
          </w:p>
        </w:tc>
        <w:tc>
          <w:tcPr>
            <w:tcW w:w="1588" w:type="dxa"/>
            <w:vAlign w:val="center"/>
          </w:tcPr>
          <w:p w14:paraId="41C2C0F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0.007380</w:t>
            </w:r>
          </w:p>
        </w:tc>
        <w:tc>
          <w:tcPr>
            <w:tcW w:w="1411" w:type="dxa"/>
            <w:vAlign w:val="center"/>
          </w:tcPr>
          <w:p w14:paraId="6771E04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0.99389</w:t>
            </w:r>
          </w:p>
        </w:tc>
        <w:tc>
          <w:tcPr>
            <w:tcW w:w="1411" w:type="dxa"/>
            <w:vAlign w:val="center"/>
          </w:tcPr>
          <w:p w14:paraId="16B5089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1.00771</w:t>
            </w:r>
          </w:p>
        </w:tc>
      </w:tr>
    </w:tbl>
    <w:p w14:paraId="4D2433EA" w14:textId="77777777" w:rsidR="00DC1008" w:rsidRPr="004E11E7" w:rsidRDefault="00DC1008" w:rsidP="00DC1008">
      <w:pPr>
        <w:spacing w:line="120" w:lineRule="auto"/>
        <w:rPr>
          <w:rFonts w:asciiTheme="majorBidi" w:hAnsiTheme="majorBidi" w:cstheme="majorBidi"/>
        </w:rPr>
      </w:pPr>
    </w:p>
    <w:p w14:paraId="00E86F4E" w14:textId="77777777" w:rsidR="00DC1008" w:rsidRPr="004E11E7" w:rsidRDefault="00DC1008" w:rsidP="00D5713C">
      <w:pPr>
        <w:pStyle w:val="QuoteNZ"/>
      </w:pPr>
      <w:bookmarkStart w:id="70" w:name="_Tbl_42"/>
      <w:bookmarkEnd w:id="70"/>
      <w:r w:rsidRPr="004E11E7">
        <w:rPr>
          <w:b/>
          <w:bCs/>
        </w:rPr>
        <w:t xml:space="preserve">Table 42. </w:t>
      </w:r>
      <w:r w:rsidRPr="004E11E7">
        <w:t xml:space="preserve">Per-model, per-phase calibration for Model 3. The sign </w:t>
      </w:r>
      <w:proofErr w:type="gramStart"/>
      <w:r w:rsidRPr="004E11E7">
        <w:t>change</w:t>
      </w:r>
      <w:proofErr w:type="gramEnd"/>
      <w:r w:rsidRPr="004E11E7">
        <w:t xml:space="preserve"> in over-confidence between the opening and closing phases is present for every learner.</w:t>
      </w:r>
    </w:p>
    <w:tbl>
      <w:tblPr>
        <w:tblStyle w:val="GridTable4-Accent6"/>
        <w:tblW w:w="10487" w:type="dxa"/>
        <w:jc w:val="center"/>
        <w:tblLook w:val="0420" w:firstRow="1" w:lastRow="0" w:firstColumn="0" w:lastColumn="0" w:noHBand="0" w:noVBand="1"/>
      </w:tblPr>
      <w:tblGrid>
        <w:gridCol w:w="2331"/>
        <w:gridCol w:w="1165"/>
        <w:gridCol w:w="1165"/>
        <w:gridCol w:w="1702"/>
        <w:gridCol w:w="1255"/>
        <w:gridCol w:w="1702"/>
        <w:gridCol w:w="1167"/>
      </w:tblGrid>
      <w:tr w:rsidR="00DC1008" w:rsidRPr="003A2648" w14:paraId="154E7346" w14:textId="77777777" w:rsidTr="003A2648">
        <w:trPr>
          <w:cnfStyle w:val="100000000000" w:firstRow="1" w:lastRow="0" w:firstColumn="0" w:lastColumn="0" w:oddVBand="0" w:evenVBand="0" w:oddHBand="0" w:evenHBand="0" w:firstRowFirstColumn="0" w:firstRowLastColumn="0" w:lastRowFirstColumn="0" w:lastRowLastColumn="0"/>
          <w:trHeight w:val="223"/>
          <w:jc w:val="center"/>
        </w:trPr>
        <w:tc>
          <w:tcPr>
            <w:tcW w:w="2331" w:type="dxa"/>
            <w:vAlign w:val="center"/>
          </w:tcPr>
          <w:p w14:paraId="7002A7E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Model</w:t>
            </w:r>
          </w:p>
        </w:tc>
        <w:tc>
          <w:tcPr>
            <w:tcW w:w="1165" w:type="dxa"/>
            <w:vAlign w:val="center"/>
          </w:tcPr>
          <w:p w14:paraId="30F014F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Phase</w:t>
            </w:r>
          </w:p>
        </w:tc>
        <w:tc>
          <w:tcPr>
            <w:tcW w:w="1165" w:type="dxa"/>
            <w:vAlign w:val="center"/>
          </w:tcPr>
          <w:p w14:paraId="0561619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ECE</w:t>
            </w:r>
          </w:p>
        </w:tc>
        <w:tc>
          <w:tcPr>
            <w:tcW w:w="1702" w:type="dxa"/>
            <w:vAlign w:val="center"/>
          </w:tcPr>
          <w:p w14:paraId="03E8814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Mean confidence</w:t>
            </w:r>
          </w:p>
        </w:tc>
        <w:tc>
          <w:tcPr>
            <w:tcW w:w="1255" w:type="dxa"/>
            <w:vAlign w:val="center"/>
          </w:tcPr>
          <w:p w14:paraId="09B3F12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Accuracy</w:t>
            </w:r>
          </w:p>
        </w:tc>
        <w:tc>
          <w:tcPr>
            <w:tcW w:w="1702" w:type="dxa"/>
            <w:vAlign w:val="center"/>
          </w:tcPr>
          <w:p w14:paraId="5736809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Over-confidence</w:t>
            </w:r>
          </w:p>
        </w:tc>
        <w:tc>
          <w:tcPr>
            <w:tcW w:w="1167" w:type="dxa"/>
            <w:vAlign w:val="center"/>
          </w:tcPr>
          <w:p w14:paraId="60F0EA0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RPS</w:t>
            </w:r>
          </w:p>
        </w:tc>
      </w:tr>
      <w:tr w:rsidR="00DC1008" w:rsidRPr="003A2648" w14:paraId="626D19DD"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7DA8F368"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165" w:type="dxa"/>
            <w:vAlign w:val="center"/>
          </w:tcPr>
          <w:p w14:paraId="558ED8B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w:t>
            </w:r>
          </w:p>
        </w:tc>
        <w:tc>
          <w:tcPr>
            <w:tcW w:w="1165" w:type="dxa"/>
            <w:vAlign w:val="center"/>
          </w:tcPr>
          <w:p w14:paraId="641CA8B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0.09362</w:t>
            </w:r>
          </w:p>
        </w:tc>
        <w:tc>
          <w:tcPr>
            <w:tcW w:w="1702" w:type="dxa"/>
            <w:vAlign w:val="center"/>
          </w:tcPr>
          <w:p w14:paraId="3A8246B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0.57421</w:t>
            </w:r>
          </w:p>
        </w:tc>
        <w:tc>
          <w:tcPr>
            <w:tcW w:w="1255" w:type="dxa"/>
            <w:vAlign w:val="center"/>
          </w:tcPr>
          <w:p w14:paraId="32DF64B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0.48159</w:t>
            </w:r>
          </w:p>
        </w:tc>
        <w:tc>
          <w:tcPr>
            <w:tcW w:w="1702" w:type="dxa"/>
            <w:vAlign w:val="center"/>
          </w:tcPr>
          <w:p w14:paraId="3F28C8C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+0.09262</w:t>
            </w:r>
          </w:p>
        </w:tc>
        <w:tc>
          <w:tcPr>
            <w:tcW w:w="1167" w:type="dxa"/>
            <w:vAlign w:val="center"/>
          </w:tcPr>
          <w:p w14:paraId="1AAC636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0.22218</w:t>
            </w:r>
          </w:p>
        </w:tc>
      </w:tr>
      <w:tr w:rsidR="00DC1008" w:rsidRPr="003A2648" w14:paraId="350E6C28" w14:textId="77777777" w:rsidTr="003A2648">
        <w:trPr>
          <w:trHeight w:val="236"/>
          <w:jc w:val="center"/>
        </w:trPr>
        <w:tc>
          <w:tcPr>
            <w:tcW w:w="2331" w:type="dxa"/>
            <w:vAlign w:val="center"/>
          </w:tcPr>
          <w:p w14:paraId="0E8611C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165" w:type="dxa"/>
            <w:vAlign w:val="center"/>
          </w:tcPr>
          <w:p w14:paraId="48648E4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15-30</w:t>
            </w:r>
          </w:p>
        </w:tc>
        <w:tc>
          <w:tcPr>
            <w:tcW w:w="1165" w:type="dxa"/>
            <w:vAlign w:val="center"/>
          </w:tcPr>
          <w:p w14:paraId="54B3203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0.09068</w:t>
            </w:r>
          </w:p>
        </w:tc>
        <w:tc>
          <w:tcPr>
            <w:tcW w:w="1702" w:type="dxa"/>
            <w:vAlign w:val="center"/>
          </w:tcPr>
          <w:p w14:paraId="76E7E9C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0.59016</w:t>
            </w:r>
          </w:p>
        </w:tc>
        <w:tc>
          <w:tcPr>
            <w:tcW w:w="1255" w:type="dxa"/>
            <w:vAlign w:val="center"/>
          </w:tcPr>
          <w:p w14:paraId="3A010EB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0.51163</w:t>
            </w:r>
          </w:p>
        </w:tc>
        <w:tc>
          <w:tcPr>
            <w:tcW w:w="1702" w:type="dxa"/>
            <w:vAlign w:val="center"/>
          </w:tcPr>
          <w:p w14:paraId="559DCFE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+0.07853</w:t>
            </w:r>
          </w:p>
        </w:tc>
        <w:tc>
          <w:tcPr>
            <w:tcW w:w="1167" w:type="dxa"/>
            <w:vAlign w:val="center"/>
          </w:tcPr>
          <w:p w14:paraId="223DB9D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0.20689</w:t>
            </w:r>
          </w:p>
        </w:tc>
      </w:tr>
      <w:tr w:rsidR="00DC1008" w:rsidRPr="003A2648" w14:paraId="75AFFC23"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0557FD39"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165" w:type="dxa"/>
            <w:vAlign w:val="center"/>
          </w:tcPr>
          <w:p w14:paraId="1B9A1A2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30-45</w:t>
            </w:r>
          </w:p>
        </w:tc>
        <w:tc>
          <w:tcPr>
            <w:tcW w:w="1165" w:type="dxa"/>
            <w:vAlign w:val="center"/>
          </w:tcPr>
          <w:p w14:paraId="01E9DE4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0.06925</w:t>
            </w:r>
          </w:p>
        </w:tc>
        <w:tc>
          <w:tcPr>
            <w:tcW w:w="1702" w:type="dxa"/>
            <w:vAlign w:val="center"/>
          </w:tcPr>
          <w:p w14:paraId="04000AC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0.60412</w:t>
            </w:r>
          </w:p>
        </w:tc>
        <w:tc>
          <w:tcPr>
            <w:tcW w:w="1255" w:type="dxa"/>
            <w:vAlign w:val="center"/>
          </w:tcPr>
          <w:p w14:paraId="10AB343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0.54942</w:t>
            </w:r>
          </w:p>
        </w:tc>
        <w:tc>
          <w:tcPr>
            <w:tcW w:w="1702" w:type="dxa"/>
            <w:vAlign w:val="center"/>
          </w:tcPr>
          <w:p w14:paraId="12FFE9D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+0.05470</w:t>
            </w:r>
          </w:p>
        </w:tc>
        <w:tc>
          <w:tcPr>
            <w:tcW w:w="1167" w:type="dxa"/>
            <w:vAlign w:val="center"/>
          </w:tcPr>
          <w:p w14:paraId="7EBB621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0.18499</w:t>
            </w:r>
          </w:p>
        </w:tc>
      </w:tr>
      <w:tr w:rsidR="00DC1008" w:rsidRPr="003A2648" w14:paraId="1977CA9A" w14:textId="77777777" w:rsidTr="003A2648">
        <w:trPr>
          <w:trHeight w:val="223"/>
          <w:jc w:val="center"/>
        </w:trPr>
        <w:tc>
          <w:tcPr>
            <w:tcW w:w="2331" w:type="dxa"/>
            <w:vAlign w:val="center"/>
          </w:tcPr>
          <w:p w14:paraId="7B68CE3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165" w:type="dxa"/>
            <w:vAlign w:val="center"/>
          </w:tcPr>
          <w:p w14:paraId="7EBBE56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45-60</w:t>
            </w:r>
          </w:p>
        </w:tc>
        <w:tc>
          <w:tcPr>
            <w:tcW w:w="1165" w:type="dxa"/>
            <w:vAlign w:val="center"/>
          </w:tcPr>
          <w:p w14:paraId="095D718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0.03901</w:t>
            </w:r>
          </w:p>
        </w:tc>
        <w:tc>
          <w:tcPr>
            <w:tcW w:w="1702" w:type="dxa"/>
            <w:vAlign w:val="center"/>
          </w:tcPr>
          <w:p w14:paraId="60D8DCF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0.64013</w:t>
            </w:r>
          </w:p>
        </w:tc>
        <w:tc>
          <w:tcPr>
            <w:tcW w:w="1255" w:type="dxa"/>
            <w:vAlign w:val="center"/>
          </w:tcPr>
          <w:p w14:paraId="7AA123C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0.63566</w:t>
            </w:r>
          </w:p>
        </w:tc>
        <w:tc>
          <w:tcPr>
            <w:tcW w:w="1702" w:type="dxa"/>
            <w:vAlign w:val="center"/>
          </w:tcPr>
          <w:p w14:paraId="12E575E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+0.00447</w:t>
            </w:r>
          </w:p>
        </w:tc>
        <w:tc>
          <w:tcPr>
            <w:tcW w:w="1167" w:type="dxa"/>
            <w:vAlign w:val="center"/>
          </w:tcPr>
          <w:p w14:paraId="07E93A8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0.15267</w:t>
            </w:r>
          </w:p>
        </w:tc>
      </w:tr>
      <w:tr w:rsidR="00DC1008" w:rsidRPr="003A2648" w14:paraId="54E11C2E"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23A4433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165" w:type="dxa"/>
            <w:vAlign w:val="center"/>
          </w:tcPr>
          <w:p w14:paraId="6FB2B96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60-75</w:t>
            </w:r>
          </w:p>
        </w:tc>
        <w:tc>
          <w:tcPr>
            <w:tcW w:w="1165" w:type="dxa"/>
            <w:vAlign w:val="center"/>
          </w:tcPr>
          <w:p w14:paraId="3680190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0.06433</w:t>
            </w:r>
          </w:p>
        </w:tc>
        <w:tc>
          <w:tcPr>
            <w:tcW w:w="1702" w:type="dxa"/>
            <w:vAlign w:val="center"/>
          </w:tcPr>
          <w:p w14:paraId="6B4E308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0.66680</w:t>
            </w:r>
          </w:p>
        </w:tc>
        <w:tc>
          <w:tcPr>
            <w:tcW w:w="1255" w:type="dxa"/>
            <w:vAlign w:val="center"/>
          </w:tcPr>
          <w:p w14:paraId="31A8DAA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0.71318</w:t>
            </w:r>
          </w:p>
        </w:tc>
        <w:tc>
          <w:tcPr>
            <w:tcW w:w="1702" w:type="dxa"/>
            <w:vAlign w:val="center"/>
          </w:tcPr>
          <w:p w14:paraId="35D9EFB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-0.04638</w:t>
            </w:r>
          </w:p>
        </w:tc>
        <w:tc>
          <w:tcPr>
            <w:tcW w:w="1167" w:type="dxa"/>
            <w:vAlign w:val="center"/>
          </w:tcPr>
          <w:p w14:paraId="04CD592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0.12383</w:t>
            </w:r>
          </w:p>
        </w:tc>
      </w:tr>
      <w:tr w:rsidR="00DC1008" w:rsidRPr="003A2648" w14:paraId="7287A249" w14:textId="77777777" w:rsidTr="003A2648">
        <w:trPr>
          <w:trHeight w:val="236"/>
          <w:jc w:val="center"/>
        </w:trPr>
        <w:tc>
          <w:tcPr>
            <w:tcW w:w="2331" w:type="dxa"/>
            <w:vAlign w:val="center"/>
          </w:tcPr>
          <w:p w14:paraId="5B02FEB4"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165" w:type="dxa"/>
            <w:vAlign w:val="center"/>
          </w:tcPr>
          <w:p w14:paraId="1CF2321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75-90</w:t>
            </w:r>
          </w:p>
        </w:tc>
        <w:tc>
          <w:tcPr>
            <w:tcW w:w="1165" w:type="dxa"/>
            <w:vAlign w:val="center"/>
          </w:tcPr>
          <w:p w14:paraId="1279132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0.11311</w:t>
            </w:r>
          </w:p>
        </w:tc>
        <w:tc>
          <w:tcPr>
            <w:tcW w:w="1702" w:type="dxa"/>
            <w:vAlign w:val="center"/>
          </w:tcPr>
          <w:p w14:paraId="49E13EE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0.70157</w:t>
            </w:r>
          </w:p>
        </w:tc>
        <w:tc>
          <w:tcPr>
            <w:tcW w:w="1255" w:type="dxa"/>
            <w:vAlign w:val="center"/>
          </w:tcPr>
          <w:p w14:paraId="6136D51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0.81468</w:t>
            </w:r>
          </w:p>
        </w:tc>
        <w:tc>
          <w:tcPr>
            <w:tcW w:w="1702" w:type="dxa"/>
            <w:vAlign w:val="center"/>
          </w:tcPr>
          <w:p w14:paraId="0F98F36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-0.11311</w:t>
            </w:r>
          </w:p>
        </w:tc>
        <w:tc>
          <w:tcPr>
            <w:tcW w:w="1167" w:type="dxa"/>
            <w:vAlign w:val="center"/>
          </w:tcPr>
          <w:p w14:paraId="79BD699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0.07957</w:t>
            </w:r>
          </w:p>
        </w:tc>
      </w:tr>
      <w:tr w:rsidR="00DC1008" w:rsidRPr="003A2648" w14:paraId="1704CC20"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5869B6C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165" w:type="dxa"/>
            <w:vAlign w:val="center"/>
          </w:tcPr>
          <w:p w14:paraId="6A964F5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w:t>
            </w:r>
          </w:p>
        </w:tc>
        <w:tc>
          <w:tcPr>
            <w:tcW w:w="1165" w:type="dxa"/>
            <w:vAlign w:val="center"/>
          </w:tcPr>
          <w:p w14:paraId="236F261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0.10309</w:t>
            </w:r>
          </w:p>
        </w:tc>
        <w:tc>
          <w:tcPr>
            <w:tcW w:w="1702" w:type="dxa"/>
            <w:vAlign w:val="center"/>
          </w:tcPr>
          <w:p w14:paraId="7A14CD2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0.58269</w:t>
            </w:r>
          </w:p>
        </w:tc>
        <w:tc>
          <w:tcPr>
            <w:tcW w:w="1255" w:type="dxa"/>
            <w:vAlign w:val="center"/>
          </w:tcPr>
          <w:p w14:paraId="0B0FC6C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0.48643</w:t>
            </w:r>
          </w:p>
        </w:tc>
        <w:tc>
          <w:tcPr>
            <w:tcW w:w="1702" w:type="dxa"/>
            <w:vAlign w:val="center"/>
          </w:tcPr>
          <w:p w14:paraId="7749D0A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+0.09626</w:t>
            </w:r>
          </w:p>
        </w:tc>
        <w:tc>
          <w:tcPr>
            <w:tcW w:w="1167" w:type="dxa"/>
            <w:vAlign w:val="center"/>
          </w:tcPr>
          <w:p w14:paraId="65D77DD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0.22227</w:t>
            </w:r>
          </w:p>
        </w:tc>
      </w:tr>
      <w:tr w:rsidR="00DC1008" w:rsidRPr="003A2648" w14:paraId="2410B0DA" w14:textId="77777777" w:rsidTr="003A2648">
        <w:trPr>
          <w:trHeight w:val="223"/>
          <w:jc w:val="center"/>
        </w:trPr>
        <w:tc>
          <w:tcPr>
            <w:tcW w:w="2331" w:type="dxa"/>
            <w:vAlign w:val="center"/>
          </w:tcPr>
          <w:p w14:paraId="2E17A19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165" w:type="dxa"/>
            <w:vAlign w:val="center"/>
          </w:tcPr>
          <w:p w14:paraId="5BA01AD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15-30</w:t>
            </w:r>
          </w:p>
        </w:tc>
        <w:tc>
          <w:tcPr>
            <w:tcW w:w="1165" w:type="dxa"/>
            <w:vAlign w:val="center"/>
          </w:tcPr>
          <w:p w14:paraId="283382C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0.09565</w:t>
            </w:r>
          </w:p>
        </w:tc>
        <w:tc>
          <w:tcPr>
            <w:tcW w:w="1702" w:type="dxa"/>
            <w:vAlign w:val="center"/>
          </w:tcPr>
          <w:p w14:paraId="5B2CD4B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0.60377</w:t>
            </w:r>
          </w:p>
        </w:tc>
        <w:tc>
          <w:tcPr>
            <w:tcW w:w="1255" w:type="dxa"/>
            <w:vAlign w:val="center"/>
          </w:tcPr>
          <w:p w14:paraId="61EA960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0.51357</w:t>
            </w:r>
          </w:p>
        </w:tc>
        <w:tc>
          <w:tcPr>
            <w:tcW w:w="1702" w:type="dxa"/>
            <w:vAlign w:val="center"/>
          </w:tcPr>
          <w:p w14:paraId="7F8A60E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+0.09021</w:t>
            </w:r>
          </w:p>
        </w:tc>
        <w:tc>
          <w:tcPr>
            <w:tcW w:w="1167" w:type="dxa"/>
            <w:vAlign w:val="center"/>
          </w:tcPr>
          <w:p w14:paraId="7AB59B3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0.20826</w:t>
            </w:r>
          </w:p>
        </w:tc>
      </w:tr>
      <w:tr w:rsidR="00DC1008" w:rsidRPr="003A2648" w14:paraId="71BAEB69"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2F5D584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165" w:type="dxa"/>
            <w:vAlign w:val="center"/>
          </w:tcPr>
          <w:p w14:paraId="2B0FDD9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30-45</w:t>
            </w:r>
          </w:p>
        </w:tc>
        <w:tc>
          <w:tcPr>
            <w:tcW w:w="1165" w:type="dxa"/>
            <w:vAlign w:val="center"/>
          </w:tcPr>
          <w:p w14:paraId="1AB53FE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0.05970</w:t>
            </w:r>
          </w:p>
        </w:tc>
        <w:tc>
          <w:tcPr>
            <w:tcW w:w="1702" w:type="dxa"/>
            <w:vAlign w:val="center"/>
          </w:tcPr>
          <w:p w14:paraId="36623EE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0.62568</w:t>
            </w:r>
          </w:p>
        </w:tc>
        <w:tc>
          <w:tcPr>
            <w:tcW w:w="1255" w:type="dxa"/>
            <w:vAlign w:val="center"/>
          </w:tcPr>
          <w:p w14:paraId="72146C5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0.57752</w:t>
            </w:r>
          </w:p>
        </w:tc>
        <w:tc>
          <w:tcPr>
            <w:tcW w:w="1702" w:type="dxa"/>
            <w:vAlign w:val="center"/>
          </w:tcPr>
          <w:p w14:paraId="148D8E4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+0.04816</w:t>
            </w:r>
          </w:p>
        </w:tc>
        <w:tc>
          <w:tcPr>
            <w:tcW w:w="1167" w:type="dxa"/>
            <w:vAlign w:val="center"/>
          </w:tcPr>
          <w:p w14:paraId="15978AF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0.18139</w:t>
            </w:r>
          </w:p>
        </w:tc>
      </w:tr>
      <w:tr w:rsidR="00DC1008" w:rsidRPr="003A2648" w14:paraId="2581F7C9" w14:textId="77777777" w:rsidTr="003A2648">
        <w:trPr>
          <w:trHeight w:val="236"/>
          <w:jc w:val="center"/>
        </w:trPr>
        <w:tc>
          <w:tcPr>
            <w:tcW w:w="2331" w:type="dxa"/>
            <w:vAlign w:val="center"/>
          </w:tcPr>
          <w:p w14:paraId="2AE6188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165" w:type="dxa"/>
            <w:vAlign w:val="center"/>
          </w:tcPr>
          <w:p w14:paraId="5846BBF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45-60</w:t>
            </w:r>
          </w:p>
        </w:tc>
        <w:tc>
          <w:tcPr>
            <w:tcW w:w="1165" w:type="dxa"/>
            <w:vAlign w:val="center"/>
          </w:tcPr>
          <w:p w14:paraId="2CA6E2C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0.03223</w:t>
            </w:r>
          </w:p>
        </w:tc>
        <w:tc>
          <w:tcPr>
            <w:tcW w:w="1702" w:type="dxa"/>
            <w:vAlign w:val="center"/>
          </w:tcPr>
          <w:p w14:paraId="1956CE8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0.66495</w:t>
            </w:r>
          </w:p>
        </w:tc>
        <w:tc>
          <w:tcPr>
            <w:tcW w:w="1255" w:type="dxa"/>
            <w:vAlign w:val="center"/>
          </w:tcPr>
          <w:p w14:paraId="323DC98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0.64729</w:t>
            </w:r>
          </w:p>
        </w:tc>
        <w:tc>
          <w:tcPr>
            <w:tcW w:w="1702" w:type="dxa"/>
            <w:vAlign w:val="center"/>
          </w:tcPr>
          <w:p w14:paraId="07698B5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+0.01766</w:t>
            </w:r>
          </w:p>
        </w:tc>
        <w:tc>
          <w:tcPr>
            <w:tcW w:w="1167" w:type="dxa"/>
            <w:vAlign w:val="center"/>
          </w:tcPr>
          <w:p w14:paraId="7712C0F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0.14540</w:t>
            </w:r>
          </w:p>
        </w:tc>
      </w:tr>
      <w:tr w:rsidR="00DC1008" w:rsidRPr="003A2648" w14:paraId="37423E7F"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060BA015"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165" w:type="dxa"/>
            <w:vAlign w:val="center"/>
          </w:tcPr>
          <w:p w14:paraId="0708F2B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60-75</w:t>
            </w:r>
          </w:p>
        </w:tc>
        <w:tc>
          <w:tcPr>
            <w:tcW w:w="1165" w:type="dxa"/>
            <w:vAlign w:val="center"/>
          </w:tcPr>
          <w:p w14:paraId="7D54FD7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0.03168</w:t>
            </w:r>
          </w:p>
        </w:tc>
        <w:tc>
          <w:tcPr>
            <w:tcW w:w="1702" w:type="dxa"/>
            <w:vAlign w:val="center"/>
          </w:tcPr>
          <w:p w14:paraId="408CE95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0.69742</w:t>
            </w:r>
          </w:p>
        </w:tc>
        <w:tc>
          <w:tcPr>
            <w:tcW w:w="1255" w:type="dxa"/>
            <w:vAlign w:val="center"/>
          </w:tcPr>
          <w:p w14:paraId="78E18FE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0.70349</w:t>
            </w:r>
          </w:p>
        </w:tc>
        <w:tc>
          <w:tcPr>
            <w:tcW w:w="1702" w:type="dxa"/>
            <w:vAlign w:val="center"/>
          </w:tcPr>
          <w:p w14:paraId="005A086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-0.00607</w:t>
            </w:r>
          </w:p>
        </w:tc>
        <w:tc>
          <w:tcPr>
            <w:tcW w:w="1167" w:type="dxa"/>
            <w:vAlign w:val="center"/>
          </w:tcPr>
          <w:p w14:paraId="1900301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0.11792</w:t>
            </w:r>
          </w:p>
        </w:tc>
      </w:tr>
      <w:tr w:rsidR="00DC1008" w:rsidRPr="003A2648" w14:paraId="73EB1C1E" w14:textId="77777777" w:rsidTr="003A2648">
        <w:trPr>
          <w:trHeight w:val="223"/>
          <w:jc w:val="center"/>
        </w:trPr>
        <w:tc>
          <w:tcPr>
            <w:tcW w:w="2331" w:type="dxa"/>
            <w:vAlign w:val="center"/>
          </w:tcPr>
          <w:p w14:paraId="0364694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165" w:type="dxa"/>
            <w:vAlign w:val="center"/>
          </w:tcPr>
          <w:p w14:paraId="3E28B93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75-90</w:t>
            </w:r>
          </w:p>
        </w:tc>
        <w:tc>
          <w:tcPr>
            <w:tcW w:w="1165" w:type="dxa"/>
            <w:vAlign w:val="center"/>
          </w:tcPr>
          <w:p w14:paraId="3B5651B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0.09527</w:t>
            </w:r>
          </w:p>
        </w:tc>
        <w:tc>
          <w:tcPr>
            <w:tcW w:w="1702" w:type="dxa"/>
            <w:vAlign w:val="center"/>
          </w:tcPr>
          <w:p w14:paraId="7988BD8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0.73167</w:t>
            </w:r>
          </w:p>
        </w:tc>
        <w:tc>
          <w:tcPr>
            <w:tcW w:w="1255" w:type="dxa"/>
            <w:vAlign w:val="center"/>
          </w:tcPr>
          <w:p w14:paraId="0DDCCAA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0.82340</w:t>
            </w:r>
          </w:p>
        </w:tc>
        <w:tc>
          <w:tcPr>
            <w:tcW w:w="1702" w:type="dxa"/>
            <w:vAlign w:val="center"/>
          </w:tcPr>
          <w:p w14:paraId="6A57290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-0.09173</w:t>
            </w:r>
          </w:p>
        </w:tc>
        <w:tc>
          <w:tcPr>
            <w:tcW w:w="1167" w:type="dxa"/>
            <w:vAlign w:val="center"/>
          </w:tcPr>
          <w:p w14:paraId="2CCDF2D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0.07348</w:t>
            </w:r>
          </w:p>
        </w:tc>
      </w:tr>
      <w:tr w:rsidR="00DC1008" w:rsidRPr="003A2648" w14:paraId="28C15193"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1DA2933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p2_hier_shrinkage</w:t>
            </w:r>
          </w:p>
        </w:tc>
        <w:tc>
          <w:tcPr>
            <w:tcW w:w="1165" w:type="dxa"/>
            <w:vAlign w:val="center"/>
          </w:tcPr>
          <w:p w14:paraId="00F5DF6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w:t>
            </w:r>
          </w:p>
        </w:tc>
        <w:tc>
          <w:tcPr>
            <w:tcW w:w="1165" w:type="dxa"/>
            <w:vAlign w:val="center"/>
          </w:tcPr>
          <w:p w14:paraId="7387232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0.08460</w:t>
            </w:r>
          </w:p>
        </w:tc>
        <w:tc>
          <w:tcPr>
            <w:tcW w:w="1702" w:type="dxa"/>
            <w:vAlign w:val="center"/>
          </w:tcPr>
          <w:p w14:paraId="225CF26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0.57119</w:t>
            </w:r>
          </w:p>
        </w:tc>
        <w:tc>
          <w:tcPr>
            <w:tcW w:w="1255" w:type="dxa"/>
            <w:vAlign w:val="center"/>
          </w:tcPr>
          <w:p w14:paraId="62CD21D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0.48934</w:t>
            </w:r>
          </w:p>
        </w:tc>
        <w:tc>
          <w:tcPr>
            <w:tcW w:w="1702" w:type="dxa"/>
            <w:vAlign w:val="center"/>
          </w:tcPr>
          <w:p w14:paraId="7297A0D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+0.08185</w:t>
            </w:r>
          </w:p>
        </w:tc>
        <w:tc>
          <w:tcPr>
            <w:tcW w:w="1167" w:type="dxa"/>
            <w:vAlign w:val="center"/>
          </w:tcPr>
          <w:p w14:paraId="3E03899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0.21643</w:t>
            </w:r>
          </w:p>
        </w:tc>
      </w:tr>
      <w:tr w:rsidR="00DC1008" w:rsidRPr="003A2648" w14:paraId="379B29D1" w14:textId="77777777" w:rsidTr="003A2648">
        <w:trPr>
          <w:trHeight w:val="236"/>
          <w:jc w:val="center"/>
        </w:trPr>
        <w:tc>
          <w:tcPr>
            <w:tcW w:w="2331" w:type="dxa"/>
            <w:vAlign w:val="center"/>
          </w:tcPr>
          <w:p w14:paraId="1B633C5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p2_hier_shrinkage</w:t>
            </w:r>
          </w:p>
        </w:tc>
        <w:tc>
          <w:tcPr>
            <w:tcW w:w="1165" w:type="dxa"/>
            <w:vAlign w:val="center"/>
          </w:tcPr>
          <w:p w14:paraId="490E711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15-30</w:t>
            </w:r>
          </w:p>
        </w:tc>
        <w:tc>
          <w:tcPr>
            <w:tcW w:w="1165" w:type="dxa"/>
            <w:vAlign w:val="center"/>
          </w:tcPr>
          <w:p w14:paraId="4A15E5A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0.11682</w:t>
            </w:r>
          </w:p>
        </w:tc>
        <w:tc>
          <w:tcPr>
            <w:tcW w:w="1702" w:type="dxa"/>
            <w:vAlign w:val="center"/>
          </w:tcPr>
          <w:p w14:paraId="4519525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0.62166</w:t>
            </w:r>
          </w:p>
        </w:tc>
        <w:tc>
          <w:tcPr>
            <w:tcW w:w="1255" w:type="dxa"/>
            <w:vAlign w:val="center"/>
          </w:tcPr>
          <w:p w14:paraId="7779101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0.50484</w:t>
            </w:r>
          </w:p>
        </w:tc>
        <w:tc>
          <w:tcPr>
            <w:tcW w:w="1702" w:type="dxa"/>
            <w:vAlign w:val="center"/>
          </w:tcPr>
          <w:p w14:paraId="7A6C75C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+0.11682</w:t>
            </w:r>
          </w:p>
        </w:tc>
        <w:tc>
          <w:tcPr>
            <w:tcW w:w="1167" w:type="dxa"/>
            <w:vAlign w:val="center"/>
          </w:tcPr>
          <w:p w14:paraId="2DEEA77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0.20663</w:t>
            </w:r>
          </w:p>
        </w:tc>
      </w:tr>
      <w:tr w:rsidR="00DC1008" w:rsidRPr="003A2648" w14:paraId="2F4D83F2"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56A0097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lastRenderedPageBreak/>
              <w:t>p2_hier_shrinkage</w:t>
            </w:r>
          </w:p>
        </w:tc>
        <w:tc>
          <w:tcPr>
            <w:tcW w:w="1165" w:type="dxa"/>
            <w:vAlign w:val="center"/>
          </w:tcPr>
          <w:p w14:paraId="54992D6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30-45</w:t>
            </w:r>
          </w:p>
        </w:tc>
        <w:tc>
          <w:tcPr>
            <w:tcW w:w="1165" w:type="dxa"/>
            <w:vAlign w:val="center"/>
          </w:tcPr>
          <w:p w14:paraId="13704B6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0.10557</w:t>
            </w:r>
          </w:p>
        </w:tc>
        <w:tc>
          <w:tcPr>
            <w:tcW w:w="1702" w:type="dxa"/>
            <w:vAlign w:val="center"/>
          </w:tcPr>
          <w:p w14:paraId="56084BC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0.65531</w:t>
            </w:r>
          </w:p>
        </w:tc>
        <w:tc>
          <w:tcPr>
            <w:tcW w:w="1255" w:type="dxa"/>
            <w:vAlign w:val="center"/>
          </w:tcPr>
          <w:p w14:paraId="174F3FE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0.55233</w:t>
            </w:r>
          </w:p>
        </w:tc>
        <w:tc>
          <w:tcPr>
            <w:tcW w:w="1702" w:type="dxa"/>
            <w:vAlign w:val="center"/>
          </w:tcPr>
          <w:p w14:paraId="5654108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+0.10299</w:t>
            </w:r>
          </w:p>
        </w:tc>
        <w:tc>
          <w:tcPr>
            <w:tcW w:w="1167" w:type="dxa"/>
            <w:vAlign w:val="center"/>
          </w:tcPr>
          <w:p w14:paraId="720B1C6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0.18460</w:t>
            </w:r>
          </w:p>
        </w:tc>
      </w:tr>
      <w:tr w:rsidR="00DC1008" w:rsidRPr="003A2648" w14:paraId="2B1C19FE" w14:textId="77777777" w:rsidTr="003A2648">
        <w:trPr>
          <w:trHeight w:val="223"/>
          <w:jc w:val="center"/>
        </w:trPr>
        <w:tc>
          <w:tcPr>
            <w:tcW w:w="2331" w:type="dxa"/>
            <w:vAlign w:val="center"/>
          </w:tcPr>
          <w:p w14:paraId="4BCB9D6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p2_hier_shrinkage</w:t>
            </w:r>
          </w:p>
        </w:tc>
        <w:tc>
          <w:tcPr>
            <w:tcW w:w="1165" w:type="dxa"/>
            <w:vAlign w:val="center"/>
          </w:tcPr>
          <w:p w14:paraId="5D614A2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45-60</w:t>
            </w:r>
          </w:p>
        </w:tc>
        <w:tc>
          <w:tcPr>
            <w:tcW w:w="1165" w:type="dxa"/>
            <w:vAlign w:val="center"/>
          </w:tcPr>
          <w:p w14:paraId="7865E78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0.08597</w:t>
            </w:r>
          </w:p>
        </w:tc>
        <w:tc>
          <w:tcPr>
            <w:tcW w:w="1702" w:type="dxa"/>
            <w:vAlign w:val="center"/>
          </w:tcPr>
          <w:p w14:paraId="786FCC1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0.71397</w:t>
            </w:r>
          </w:p>
        </w:tc>
        <w:tc>
          <w:tcPr>
            <w:tcW w:w="1255" w:type="dxa"/>
            <w:vAlign w:val="center"/>
          </w:tcPr>
          <w:p w14:paraId="73F60C2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0.62888</w:t>
            </w:r>
          </w:p>
        </w:tc>
        <w:tc>
          <w:tcPr>
            <w:tcW w:w="1702" w:type="dxa"/>
            <w:vAlign w:val="center"/>
          </w:tcPr>
          <w:p w14:paraId="413C7CF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+0.08510</w:t>
            </w:r>
          </w:p>
        </w:tc>
        <w:tc>
          <w:tcPr>
            <w:tcW w:w="1167" w:type="dxa"/>
            <w:vAlign w:val="center"/>
          </w:tcPr>
          <w:p w14:paraId="48922ED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0.14628</w:t>
            </w:r>
          </w:p>
        </w:tc>
      </w:tr>
      <w:tr w:rsidR="00DC1008" w:rsidRPr="003A2648" w14:paraId="036DDC65"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701DF2F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p2_hier_shrinkage</w:t>
            </w:r>
          </w:p>
        </w:tc>
        <w:tc>
          <w:tcPr>
            <w:tcW w:w="1165" w:type="dxa"/>
            <w:vAlign w:val="center"/>
          </w:tcPr>
          <w:p w14:paraId="47FF222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60-75</w:t>
            </w:r>
          </w:p>
        </w:tc>
        <w:tc>
          <w:tcPr>
            <w:tcW w:w="1165" w:type="dxa"/>
            <w:vAlign w:val="center"/>
          </w:tcPr>
          <w:p w14:paraId="21CE415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0.03976</w:t>
            </w:r>
          </w:p>
        </w:tc>
        <w:tc>
          <w:tcPr>
            <w:tcW w:w="1702" w:type="dxa"/>
            <w:vAlign w:val="center"/>
          </w:tcPr>
          <w:p w14:paraId="00AE1E5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0.75746</w:t>
            </w:r>
          </w:p>
        </w:tc>
        <w:tc>
          <w:tcPr>
            <w:tcW w:w="1255" w:type="dxa"/>
            <w:vAlign w:val="center"/>
          </w:tcPr>
          <w:p w14:paraId="32CDF69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0.72578</w:t>
            </w:r>
          </w:p>
        </w:tc>
        <w:tc>
          <w:tcPr>
            <w:tcW w:w="1702" w:type="dxa"/>
            <w:vAlign w:val="center"/>
          </w:tcPr>
          <w:p w14:paraId="227A180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+0.03169</w:t>
            </w:r>
          </w:p>
        </w:tc>
        <w:tc>
          <w:tcPr>
            <w:tcW w:w="1167" w:type="dxa"/>
            <w:vAlign w:val="center"/>
          </w:tcPr>
          <w:p w14:paraId="40F7F48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0.11340</w:t>
            </w:r>
          </w:p>
        </w:tc>
      </w:tr>
      <w:tr w:rsidR="00DC1008" w:rsidRPr="003A2648" w14:paraId="538A80C0" w14:textId="77777777" w:rsidTr="003A2648">
        <w:trPr>
          <w:trHeight w:val="236"/>
          <w:jc w:val="center"/>
        </w:trPr>
        <w:tc>
          <w:tcPr>
            <w:tcW w:w="2331" w:type="dxa"/>
            <w:vAlign w:val="center"/>
          </w:tcPr>
          <w:p w14:paraId="28ACC09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p2_hier_shrinkage</w:t>
            </w:r>
          </w:p>
        </w:tc>
        <w:tc>
          <w:tcPr>
            <w:tcW w:w="1165" w:type="dxa"/>
            <w:vAlign w:val="center"/>
          </w:tcPr>
          <w:p w14:paraId="0665600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75-90</w:t>
            </w:r>
          </w:p>
        </w:tc>
        <w:tc>
          <w:tcPr>
            <w:tcW w:w="1165" w:type="dxa"/>
            <w:vAlign w:val="center"/>
          </w:tcPr>
          <w:p w14:paraId="7A210FE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0.09171</w:t>
            </w:r>
          </w:p>
        </w:tc>
        <w:tc>
          <w:tcPr>
            <w:tcW w:w="1702" w:type="dxa"/>
            <w:vAlign w:val="center"/>
          </w:tcPr>
          <w:p w14:paraId="616D0A2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0.78538</w:t>
            </w:r>
          </w:p>
        </w:tc>
        <w:tc>
          <w:tcPr>
            <w:tcW w:w="1255" w:type="dxa"/>
            <w:vAlign w:val="center"/>
          </w:tcPr>
          <w:p w14:paraId="2F2C762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0.87573</w:t>
            </w:r>
          </w:p>
        </w:tc>
        <w:tc>
          <w:tcPr>
            <w:tcW w:w="1702" w:type="dxa"/>
            <w:vAlign w:val="center"/>
          </w:tcPr>
          <w:p w14:paraId="57BCADA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-0.09035</w:t>
            </w:r>
          </w:p>
        </w:tc>
        <w:tc>
          <w:tcPr>
            <w:tcW w:w="1167" w:type="dxa"/>
            <w:vAlign w:val="center"/>
          </w:tcPr>
          <w:p w14:paraId="7C5E951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0.06247</w:t>
            </w:r>
          </w:p>
        </w:tc>
      </w:tr>
      <w:tr w:rsidR="00DC1008" w:rsidRPr="003A2648" w14:paraId="18901109"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037A271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165" w:type="dxa"/>
            <w:vAlign w:val="center"/>
          </w:tcPr>
          <w:p w14:paraId="003A289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w:t>
            </w:r>
          </w:p>
        </w:tc>
        <w:tc>
          <w:tcPr>
            <w:tcW w:w="1165" w:type="dxa"/>
            <w:vAlign w:val="center"/>
          </w:tcPr>
          <w:p w14:paraId="5234327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0.09549</w:t>
            </w:r>
          </w:p>
        </w:tc>
        <w:tc>
          <w:tcPr>
            <w:tcW w:w="1702" w:type="dxa"/>
            <w:vAlign w:val="center"/>
          </w:tcPr>
          <w:p w14:paraId="378225D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0.57355</w:t>
            </w:r>
          </w:p>
        </w:tc>
        <w:tc>
          <w:tcPr>
            <w:tcW w:w="1255" w:type="dxa"/>
            <w:vAlign w:val="center"/>
          </w:tcPr>
          <w:p w14:paraId="16F2094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0.49709</w:t>
            </w:r>
          </w:p>
        </w:tc>
        <w:tc>
          <w:tcPr>
            <w:tcW w:w="1702" w:type="dxa"/>
            <w:vAlign w:val="center"/>
          </w:tcPr>
          <w:p w14:paraId="5E5A219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+0.07646</w:t>
            </w:r>
          </w:p>
        </w:tc>
        <w:tc>
          <w:tcPr>
            <w:tcW w:w="1167" w:type="dxa"/>
            <w:vAlign w:val="center"/>
          </w:tcPr>
          <w:p w14:paraId="42C8487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0.21835</w:t>
            </w:r>
          </w:p>
        </w:tc>
      </w:tr>
      <w:tr w:rsidR="00DC1008" w:rsidRPr="003A2648" w14:paraId="02C2BB16" w14:textId="77777777" w:rsidTr="003A2648">
        <w:trPr>
          <w:trHeight w:val="223"/>
          <w:jc w:val="center"/>
        </w:trPr>
        <w:tc>
          <w:tcPr>
            <w:tcW w:w="2331" w:type="dxa"/>
            <w:vAlign w:val="center"/>
          </w:tcPr>
          <w:p w14:paraId="69EA5504"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165" w:type="dxa"/>
            <w:vAlign w:val="center"/>
          </w:tcPr>
          <w:p w14:paraId="5DCC76F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15-30</w:t>
            </w:r>
          </w:p>
        </w:tc>
        <w:tc>
          <w:tcPr>
            <w:tcW w:w="1165" w:type="dxa"/>
            <w:vAlign w:val="center"/>
          </w:tcPr>
          <w:p w14:paraId="07FD770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0.09747</w:t>
            </w:r>
          </w:p>
        </w:tc>
        <w:tc>
          <w:tcPr>
            <w:tcW w:w="1702" w:type="dxa"/>
            <w:vAlign w:val="center"/>
          </w:tcPr>
          <w:p w14:paraId="21CC9E2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0.61034</w:t>
            </w:r>
          </w:p>
        </w:tc>
        <w:tc>
          <w:tcPr>
            <w:tcW w:w="1255" w:type="dxa"/>
            <w:vAlign w:val="center"/>
          </w:tcPr>
          <w:p w14:paraId="41DB86F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0.51453</w:t>
            </w:r>
          </w:p>
        </w:tc>
        <w:tc>
          <w:tcPr>
            <w:tcW w:w="1702" w:type="dxa"/>
            <w:vAlign w:val="center"/>
          </w:tcPr>
          <w:p w14:paraId="1DD4D0C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+0.09581</w:t>
            </w:r>
          </w:p>
        </w:tc>
        <w:tc>
          <w:tcPr>
            <w:tcW w:w="1167" w:type="dxa"/>
            <w:vAlign w:val="center"/>
          </w:tcPr>
          <w:p w14:paraId="085A142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0.20441</w:t>
            </w:r>
          </w:p>
        </w:tc>
      </w:tr>
      <w:tr w:rsidR="00DC1008" w:rsidRPr="003A2648" w14:paraId="51747E8F"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038FFBF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165" w:type="dxa"/>
            <w:vAlign w:val="center"/>
          </w:tcPr>
          <w:p w14:paraId="45C1ABF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30-45</w:t>
            </w:r>
          </w:p>
        </w:tc>
        <w:tc>
          <w:tcPr>
            <w:tcW w:w="1165" w:type="dxa"/>
            <w:vAlign w:val="center"/>
          </w:tcPr>
          <w:p w14:paraId="31EFEC6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0.06648</w:t>
            </w:r>
          </w:p>
        </w:tc>
        <w:tc>
          <w:tcPr>
            <w:tcW w:w="1702" w:type="dxa"/>
            <w:vAlign w:val="center"/>
          </w:tcPr>
          <w:p w14:paraId="5C4D24B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0.64303</w:t>
            </w:r>
          </w:p>
        </w:tc>
        <w:tc>
          <w:tcPr>
            <w:tcW w:w="1255" w:type="dxa"/>
            <w:vAlign w:val="center"/>
          </w:tcPr>
          <w:p w14:paraId="1686D05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0.57655</w:t>
            </w:r>
          </w:p>
        </w:tc>
        <w:tc>
          <w:tcPr>
            <w:tcW w:w="1702" w:type="dxa"/>
            <w:vAlign w:val="center"/>
          </w:tcPr>
          <w:p w14:paraId="4CF321C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+0.06648</w:t>
            </w:r>
          </w:p>
        </w:tc>
        <w:tc>
          <w:tcPr>
            <w:tcW w:w="1167" w:type="dxa"/>
            <w:vAlign w:val="center"/>
          </w:tcPr>
          <w:p w14:paraId="26637B0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0.18167</w:t>
            </w:r>
          </w:p>
        </w:tc>
      </w:tr>
      <w:tr w:rsidR="00DC1008" w:rsidRPr="003A2648" w14:paraId="6C8824E1" w14:textId="77777777" w:rsidTr="003A2648">
        <w:trPr>
          <w:trHeight w:val="236"/>
          <w:jc w:val="center"/>
        </w:trPr>
        <w:tc>
          <w:tcPr>
            <w:tcW w:w="2331" w:type="dxa"/>
            <w:vAlign w:val="center"/>
          </w:tcPr>
          <w:p w14:paraId="7D280FC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165" w:type="dxa"/>
            <w:vAlign w:val="center"/>
          </w:tcPr>
          <w:p w14:paraId="04F36C9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45-60</w:t>
            </w:r>
          </w:p>
        </w:tc>
        <w:tc>
          <w:tcPr>
            <w:tcW w:w="1165" w:type="dxa"/>
            <w:vAlign w:val="center"/>
          </w:tcPr>
          <w:p w14:paraId="0998AD9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0.06520</w:t>
            </w:r>
          </w:p>
        </w:tc>
        <w:tc>
          <w:tcPr>
            <w:tcW w:w="1702" w:type="dxa"/>
            <w:vAlign w:val="center"/>
          </w:tcPr>
          <w:p w14:paraId="4148A5E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0.70894</w:t>
            </w:r>
          </w:p>
        </w:tc>
        <w:tc>
          <w:tcPr>
            <w:tcW w:w="1255" w:type="dxa"/>
            <w:vAlign w:val="center"/>
          </w:tcPr>
          <w:p w14:paraId="1B10F77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0.65407</w:t>
            </w:r>
          </w:p>
        </w:tc>
        <w:tc>
          <w:tcPr>
            <w:tcW w:w="1702" w:type="dxa"/>
            <w:vAlign w:val="center"/>
          </w:tcPr>
          <w:p w14:paraId="74F26FB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+0.05487</w:t>
            </w:r>
          </w:p>
        </w:tc>
        <w:tc>
          <w:tcPr>
            <w:tcW w:w="1167" w:type="dxa"/>
            <w:vAlign w:val="center"/>
          </w:tcPr>
          <w:p w14:paraId="13B39C8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0.14395</w:t>
            </w:r>
          </w:p>
        </w:tc>
      </w:tr>
      <w:tr w:rsidR="00DC1008" w:rsidRPr="003A2648" w14:paraId="691C6A16"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3DFBBD08"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165" w:type="dxa"/>
            <w:vAlign w:val="center"/>
          </w:tcPr>
          <w:p w14:paraId="7D8FA7F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60-75</w:t>
            </w:r>
          </w:p>
        </w:tc>
        <w:tc>
          <w:tcPr>
            <w:tcW w:w="1165" w:type="dxa"/>
            <w:vAlign w:val="center"/>
          </w:tcPr>
          <w:p w14:paraId="0B2B49D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0.07220</w:t>
            </w:r>
          </w:p>
        </w:tc>
        <w:tc>
          <w:tcPr>
            <w:tcW w:w="1702" w:type="dxa"/>
            <w:vAlign w:val="center"/>
          </w:tcPr>
          <w:p w14:paraId="16BD271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0.77586</w:t>
            </w:r>
          </w:p>
        </w:tc>
        <w:tc>
          <w:tcPr>
            <w:tcW w:w="1255" w:type="dxa"/>
            <w:vAlign w:val="center"/>
          </w:tcPr>
          <w:p w14:paraId="71921AC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0.72674</w:t>
            </w:r>
          </w:p>
        </w:tc>
        <w:tc>
          <w:tcPr>
            <w:tcW w:w="1702" w:type="dxa"/>
            <w:vAlign w:val="center"/>
          </w:tcPr>
          <w:p w14:paraId="0D19908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+0.04911</w:t>
            </w:r>
          </w:p>
        </w:tc>
        <w:tc>
          <w:tcPr>
            <w:tcW w:w="1167" w:type="dxa"/>
            <w:vAlign w:val="center"/>
          </w:tcPr>
          <w:p w14:paraId="28CA048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0.11107</w:t>
            </w:r>
          </w:p>
        </w:tc>
      </w:tr>
      <w:tr w:rsidR="00DC1008" w:rsidRPr="003A2648" w14:paraId="66CAE1EE" w14:textId="77777777" w:rsidTr="003A2648">
        <w:trPr>
          <w:trHeight w:val="223"/>
          <w:jc w:val="center"/>
        </w:trPr>
        <w:tc>
          <w:tcPr>
            <w:tcW w:w="2331" w:type="dxa"/>
            <w:vAlign w:val="center"/>
          </w:tcPr>
          <w:p w14:paraId="021EACE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165" w:type="dxa"/>
            <w:vAlign w:val="center"/>
          </w:tcPr>
          <w:p w14:paraId="6DDCDF4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75-90</w:t>
            </w:r>
          </w:p>
        </w:tc>
        <w:tc>
          <w:tcPr>
            <w:tcW w:w="1165" w:type="dxa"/>
            <w:vAlign w:val="center"/>
          </w:tcPr>
          <w:p w14:paraId="4D6DB4A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0.05172</w:t>
            </w:r>
          </w:p>
        </w:tc>
        <w:tc>
          <w:tcPr>
            <w:tcW w:w="1702" w:type="dxa"/>
            <w:vAlign w:val="center"/>
          </w:tcPr>
          <w:p w14:paraId="04B94F8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0.83937</w:t>
            </w:r>
          </w:p>
        </w:tc>
        <w:tc>
          <w:tcPr>
            <w:tcW w:w="1255" w:type="dxa"/>
            <w:vAlign w:val="center"/>
          </w:tcPr>
          <w:p w14:paraId="542DB3F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0.88953</w:t>
            </w:r>
          </w:p>
        </w:tc>
        <w:tc>
          <w:tcPr>
            <w:tcW w:w="1702" w:type="dxa"/>
            <w:vAlign w:val="center"/>
          </w:tcPr>
          <w:p w14:paraId="785E834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-0.05017</w:t>
            </w:r>
          </w:p>
        </w:tc>
        <w:tc>
          <w:tcPr>
            <w:tcW w:w="1167" w:type="dxa"/>
            <w:vAlign w:val="center"/>
          </w:tcPr>
          <w:p w14:paraId="5CDEB4C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0.05238</w:t>
            </w:r>
          </w:p>
        </w:tc>
      </w:tr>
      <w:tr w:rsidR="00DC1008" w:rsidRPr="003A2648" w14:paraId="429F03BA"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104A4FE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xgboost</w:t>
            </w:r>
            <w:proofErr w:type="spellEnd"/>
          </w:p>
        </w:tc>
        <w:tc>
          <w:tcPr>
            <w:tcW w:w="1165" w:type="dxa"/>
            <w:vAlign w:val="center"/>
          </w:tcPr>
          <w:p w14:paraId="0DE87F6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w:t>
            </w:r>
          </w:p>
        </w:tc>
        <w:tc>
          <w:tcPr>
            <w:tcW w:w="1165" w:type="dxa"/>
            <w:vAlign w:val="center"/>
          </w:tcPr>
          <w:p w14:paraId="2B6D540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0.10683</w:t>
            </w:r>
          </w:p>
        </w:tc>
        <w:tc>
          <w:tcPr>
            <w:tcW w:w="1702" w:type="dxa"/>
            <w:vAlign w:val="center"/>
          </w:tcPr>
          <w:p w14:paraId="1C3CC1A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0.57284</w:t>
            </w:r>
          </w:p>
        </w:tc>
        <w:tc>
          <w:tcPr>
            <w:tcW w:w="1255" w:type="dxa"/>
            <w:vAlign w:val="center"/>
          </w:tcPr>
          <w:p w14:paraId="61DDA68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0.46609</w:t>
            </w:r>
          </w:p>
        </w:tc>
        <w:tc>
          <w:tcPr>
            <w:tcW w:w="1702" w:type="dxa"/>
            <w:vAlign w:val="center"/>
          </w:tcPr>
          <w:p w14:paraId="0F49EC0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+0.10676</w:t>
            </w:r>
          </w:p>
        </w:tc>
        <w:tc>
          <w:tcPr>
            <w:tcW w:w="1167" w:type="dxa"/>
            <w:vAlign w:val="center"/>
          </w:tcPr>
          <w:p w14:paraId="21F156E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0.22691</w:t>
            </w:r>
          </w:p>
        </w:tc>
      </w:tr>
      <w:tr w:rsidR="00DC1008" w:rsidRPr="003A2648" w14:paraId="2614F3CB" w14:textId="77777777" w:rsidTr="003A2648">
        <w:trPr>
          <w:trHeight w:val="236"/>
          <w:jc w:val="center"/>
        </w:trPr>
        <w:tc>
          <w:tcPr>
            <w:tcW w:w="2331" w:type="dxa"/>
            <w:vAlign w:val="center"/>
          </w:tcPr>
          <w:p w14:paraId="695ED86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xgboost</w:t>
            </w:r>
            <w:proofErr w:type="spellEnd"/>
          </w:p>
        </w:tc>
        <w:tc>
          <w:tcPr>
            <w:tcW w:w="1165" w:type="dxa"/>
            <w:vAlign w:val="center"/>
          </w:tcPr>
          <w:p w14:paraId="76A1AFF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15-30</w:t>
            </w:r>
          </w:p>
        </w:tc>
        <w:tc>
          <w:tcPr>
            <w:tcW w:w="1165" w:type="dxa"/>
            <w:vAlign w:val="center"/>
          </w:tcPr>
          <w:p w14:paraId="33E8F69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0.10725</w:t>
            </w:r>
          </w:p>
        </w:tc>
        <w:tc>
          <w:tcPr>
            <w:tcW w:w="1702" w:type="dxa"/>
            <w:vAlign w:val="center"/>
          </w:tcPr>
          <w:p w14:paraId="0B49DB5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0.61403</w:t>
            </w:r>
          </w:p>
        </w:tc>
        <w:tc>
          <w:tcPr>
            <w:tcW w:w="1255" w:type="dxa"/>
            <w:vAlign w:val="center"/>
          </w:tcPr>
          <w:p w14:paraId="2B70B7E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0.50678</w:t>
            </w:r>
          </w:p>
        </w:tc>
        <w:tc>
          <w:tcPr>
            <w:tcW w:w="1702" w:type="dxa"/>
            <w:vAlign w:val="center"/>
          </w:tcPr>
          <w:p w14:paraId="1E4BF93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+0.10725</w:t>
            </w:r>
          </w:p>
        </w:tc>
        <w:tc>
          <w:tcPr>
            <w:tcW w:w="1167" w:type="dxa"/>
            <w:vAlign w:val="center"/>
          </w:tcPr>
          <w:p w14:paraId="63A4030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0.21216</w:t>
            </w:r>
          </w:p>
        </w:tc>
      </w:tr>
      <w:tr w:rsidR="00DC1008" w:rsidRPr="003A2648" w14:paraId="5DAAC8CE"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0CD97AD5"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xgboost</w:t>
            </w:r>
            <w:proofErr w:type="spellEnd"/>
          </w:p>
        </w:tc>
        <w:tc>
          <w:tcPr>
            <w:tcW w:w="1165" w:type="dxa"/>
            <w:vAlign w:val="center"/>
          </w:tcPr>
          <w:p w14:paraId="0E49E6D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30-45</w:t>
            </w:r>
          </w:p>
        </w:tc>
        <w:tc>
          <w:tcPr>
            <w:tcW w:w="1165" w:type="dxa"/>
            <w:vAlign w:val="center"/>
          </w:tcPr>
          <w:p w14:paraId="4428A48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0.08331</w:t>
            </w:r>
          </w:p>
        </w:tc>
        <w:tc>
          <w:tcPr>
            <w:tcW w:w="1702" w:type="dxa"/>
            <w:vAlign w:val="center"/>
          </w:tcPr>
          <w:p w14:paraId="663DEA7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0.65308</w:t>
            </w:r>
          </w:p>
        </w:tc>
        <w:tc>
          <w:tcPr>
            <w:tcW w:w="1255" w:type="dxa"/>
            <w:vAlign w:val="center"/>
          </w:tcPr>
          <w:p w14:paraId="70590CB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0.56977</w:t>
            </w:r>
          </w:p>
        </w:tc>
        <w:tc>
          <w:tcPr>
            <w:tcW w:w="1702" w:type="dxa"/>
            <w:vAlign w:val="center"/>
          </w:tcPr>
          <w:p w14:paraId="2349530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+0.08331</w:t>
            </w:r>
          </w:p>
        </w:tc>
        <w:tc>
          <w:tcPr>
            <w:tcW w:w="1167" w:type="dxa"/>
            <w:vAlign w:val="center"/>
          </w:tcPr>
          <w:p w14:paraId="4F03BE5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0.18288</w:t>
            </w:r>
          </w:p>
        </w:tc>
      </w:tr>
      <w:tr w:rsidR="00DC1008" w:rsidRPr="003A2648" w14:paraId="6C0D2E42" w14:textId="77777777" w:rsidTr="003A2648">
        <w:trPr>
          <w:trHeight w:val="223"/>
          <w:jc w:val="center"/>
        </w:trPr>
        <w:tc>
          <w:tcPr>
            <w:tcW w:w="2331" w:type="dxa"/>
            <w:vAlign w:val="center"/>
          </w:tcPr>
          <w:p w14:paraId="7BE66A9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xgboost</w:t>
            </w:r>
            <w:proofErr w:type="spellEnd"/>
          </w:p>
        </w:tc>
        <w:tc>
          <w:tcPr>
            <w:tcW w:w="1165" w:type="dxa"/>
            <w:vAlign w:val="center"/>
          </w:tcPr>
          <w:p w14:paraId="51930D7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45-60</w:t>
            </w:r>
          </w:p>
        </w:tc>
        <w:tc>
          <w:tcPr>
            <w:tcW w:w="1165" w:type="dxa"/>
            <w:vAlign w:val="center"/>
          </w:tcPr>
          <w:p w14:paraId="1177C76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0.09094</w:t>
            </w:r>
          </w:p>
        </w:tc>
        <w:tc>
          <w:tcPr>
            <w:tcW w:w="1702" w:type="dxa"/>
            <w:vAlign w:val="center"/>
          </w:tcPr>
          <w:p w14:paraId="3B2A617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0.71838</w:t>
            </w:r>
          </w:p>
        </w:tc>
        <w:tc>
          <w:tcPr>
            <w:tcW w:w="1255" w:type="dxa"/>
            <w:vAlign w:val="center"/>
          </w:tcPr>
          <w:p w14:paraId="63EAB76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0.63566</w:t>
            </w:r>
          </w:p>
        </w:tc>
        <w:tc>
          <w:tcPr>
            <w:tcW w:w="1702" w:type="dxa"/>
            <w:vAlign w:val="center"/>
          </w:tcPr>
          <w:p w14:paraId="3E8BA13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+0.08273</w:t>
            </w:r>
          </w:p>
        </w:tc>
        <w:tc>
          <w:tcPr>
            <w:tcW w:w="1167" w:type="dxa"/>
            <w:vAlign w:val="center"/>
          </w:tcPr>
          <w:p w14:paraId="0DB4CC4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0.14411</w:t>
            </w:r>
          </w:p>
        </w:tc>
      </w:tr>
      <w:tr w:rsidR="00DC1008" w:rsidRPr="003A2648" w14:paraId="7E9D7F2B" w14:textId="77777777" w:rsidTr="003A2648">
        <w:trPr>
          <w:cnfStyle w:val="000000100000" w:firstRow="0" w:lastRow="0" w:firstColumn="0" w:lastColumn="0" w:oddVBand="0" w:evenVBand="0" w:oddHBand="1" w:evenHBand="0" w:firstRowFirstColumn="0" w:firstRowLastColumn="0" w:lastRowFirstColumn="0" w:lastRowLastColumn="0"/>
          <w:trHeight w:val="223"/>
          <w:jc w:val="center"/>
        </w:trPr>
        <w:tc>
          <w:tcPr>
            <w:tcW w:w="2331" w:type="dxa"/>
            <w:vAlign w:val="center"/>
          </w:tcPr>
          <w:p w14:paraId="50B486D9"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xgboost</w:t>
            </w:r>
            <w:proofErr w:type="spellEnd"/>
          </w:p>
        </w:tc>
        <w:tc>
          <w:tcPr>
            <w:tcW w:w="1165" w:type="dxa"/>
            <w:vAlign w:val="center"/>
          </w:tcPr>
          <w:p w14:paraId="38A609D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60-75</w:t>
            </w:r>
          </w:p>
        </w:tc>
        <w:tc>
          <w:tcPr>
            <w:tcW w:w="1165" w:type="dxa"/>
            <w:vAlign w:val="center"/>
          </w:tcPr>
          <w:p w14:paraId="54D3B91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0.05825</w:t>
            </w:r>
          </w:p>
        </w:tc>
        <w:tc>
          <w:tcPr>
            <w:tcW w:w="1702" w:type="dxa"/>
            <w:vAlign w:val="center"/>
          </w:tcPr>
          <w:p w14:paraId="596FC41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0.77807</w:t>
            </w:r>
          </w:p>
        </w:tc>
        <w:tc>
          <w:tcPr>
            <w:tcW w:w="1255" w:type="dxa"/>
            <w:vAlign w:val="center"/>
          </w:tcPr>
          <w:p w14:paraId="2FC1F34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0.72190</w:t>
            </w:r>
          </w:p>
        </w:tc>
        <w:tc>
          <w:tcPr>
            <w:tcW w:w="1702" w:type="dxa"/>
            <w:vAlign w:val="center"/>
          </w:tcPr>
          <w:p w14:paraId="3E9DE31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+0.05617</w:t>
            </w:r>
          </w:p>
        </w:tc>
        <w:tc>
          <w:tcPr>
            <w:tcW w:w="1167" w:type="dxa"/>
            <w:vAlign w:val="center"/>
          </w:tcPr>
          <w:p w14:paraId="4A1E11C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0.11092</w:t>
            </w:r>
          </w:p>
        </w:tc>
      </w:tr>
      <w:tr w:rsidR="00DC1008" w:rsidRPr="003A2648" w14:paraId="2A03966B" w14:textId="77777777" w:rsidTr="003A2648">
        <w:trPr>
          <w:trHeight w:val="236"/>
          <w:jc w:val="center"/>
        </w:trPr>
        <w:tc>
          <w:tcPr>
            <w:tcW w:w="2331" w:type="dxa"/>
            <w:vAlign w:val="center"/>
          </w:tcPr>
          <w:p w14:paraId="7B24A06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xgboost</w:t>
            </w:r>
            <w:proofErr w:type="spellEnd"/>
          </w:p>
        </w:tc>
        <w:tc>
          <w:tcPr>
            <w:tcW w:w="1165" w:type="dxa"/>
            <w:vAlign w:val="center"/>
          </w:tcPr>
          <w:p w14:paraId="472BC06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75-90</w:t>
            </w:r>
          </w:p>
        </w:tc>
        <w:tc>
          <w:tcPr>
            <w:tcW w:w="1165" w:type="dxa"/>
            <w:vAlign w:val="center"/>
          </w:tcPr>
          <w:p w14:paraId="74820A6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0.05563</w:t>
            </w:r>
          </w:p>
        </w:tc>
        <w:tc>
          <w:tcPr>
            <w:tcW w:w="1702" w:type="dxa"/>
            <w:vAlign w:val="center"/>
          </w:tcPr>
          <w:p w14:paraId="3BD63EC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0.82812</w:t>
            </w:r>
          </w:p>
        </w:tc>
        <w:tc>
          <w:tcPr>
            <w:tcW w:w="1255" w:type="dxa"/>
            <w:vAlign w:val="center"/>
          </w:tcPr>
          <w:p w14:paraId="2534249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0.87427</w:t>
            </w:r>
          </w:p>
        </w:tc>
        <w:tc>
          <w:tcPr>
            <w:tcW w:w="1702" w:type="dxa"/>
            <w:vAlign w:val="center"/>
          </w:tcPr>
          <w:p w14:paraId="5C6CF18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-0.04615</w:t>
            </w:r>
          </w:p>
        </w:tc>
        <w:tc>
          <w:tcPr>
            <w:tcW w:w="1167" w:type="dxa"/>
            <w:vAlign w:val="center"/>
          </w:tcPr>
          <w:p w14:paraId="5A7A89C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0.05553</w:t>
            </w:r>
          </w:p>
        </w:tc>
      </w:tr>
    </w:tbl>
    <w:p w14:paraId="66AE5086" w14:textId="77777777" w:rsidR="00DC1008" w:rsidRPr="004E11E7" w:rsidRDefault="00DC1008" w:rsidP="00DC1008">
      <w:pPr>
        <w:spacing w:line="120" w:lineRule="auto"/>
        <w:rPr>
          <w:rFonts w:asciiTheme="majorBidi" w:hAnsiTheme="majorBidi" w:cstheme="majorBidi"/>
        </w:rPr>
      </w:pPr>
    </w:p>
    <w:p w14:paraId="485413B9" w14:textId="77777777" w:rsidR="00DC1008" w:rsidRPr="004E11E7" w:rsidRDefault="00DC1008" w:rsidP="00D5713C">
      <w:pPr>
        <w:pStyle w:val="QuoteNZ"/>
      </w:pPr>
      <w:bookmarkStart w:id="71" w:name="_Tbl_43"/>
      <w:bookmarkEnd w:id="71"/>
      <w:r w:rsidRPr="004E11E7">
        <w:rPr>
          <w:b/>
          <w:bCs/>
        </w:rPr>
        <w:t xml:space="preserve">Table 43. </w:t>
      </w:r>
      <w:r w:rsidRPr="004E11E7">
        <w:t xml:space="preserve">The forty worst predictions in full, ten per task, with the model's probability for the </w:t>
      </w:r>
      <w:proofErr w:type="spellStart"/>
      <w:r w:rsidRPr="004E11E7">
        <w:t>realised</w:t>
      </w:r>
      <w:proofErr w:type="spellEnd"/>
      <w:r w:rsidRPr="004E11E7">
        <w:t xml:space="preserve"> outcome beside the market's, which is what the adjudication compares.</w:t>
      </w:r>
    </w:p>
    <w:tbl>
      <w:tblPr>
        <w:tblStyle w:val="GridTable4-Accent6"/>
        <w:tblW w:w="10163" w:type="dxa"/>
        <w:jc w:val="center"/>
        <w:tblLook w:val="0420" w:firstRow="1" w:lastRow="0" w:firstColumn="0" w:lastColumn="0" w:noHBand="0" w:noVBand="1"/>
      </w:tblPr>
      <w:tblGrid>
        <w:gridCol w:w="702"/>
        <w:gridCol w:w="702"/>
        <w:gridCol w:w="1328"/>
        <w:gridCol w:w="859"/>
        <w:gridCol w:w="1015"/>
        <w:gridCol w:w="859"/>
        <w:gridCol w:w="1015"/>
        <w:gridCol w:w="1015"/>
        <w:gridCol w:w="2668"/>
      </w:tblGrid>
      <w:tr w:rsidR="00DC1008" w:rsidRPr="003A2648" w14:paraId="496A5320" w14:textId="77777777" w:rsidTr="003A2648">
        <w:trPr>
          <w:cnfStyle w:val="100000000000" w:firstRow="1" w:lastRow="0" w:firstColumn="0" w:lastColumn="0" w:oddVBand="0" w:evenVBand="0" w:oddHBand="0" w:evenHBand="0" w:firstRowFirstColumn="0" w:firstRowLastColumn="0" w:lastRowFirstColumn="0" w:lastRowLastColumn="0"/>
          <w:trHeight w:val="209"/>
          <w:jc w:val="center"/>
        </w:trPr>
        <w:tc>
          <w:tcPr>
            <w:tcW w:w="702" w:type="dxa"/>
            <w:vAlign w:val="center"/>
          </w:tcPr>
          <w:p w14:paraId="5C85816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Task</w:t>
            </w:r>
          </w:p>
        </w:tc>
        <w:tc>
          <w:tcPr>
            <w:tcW w:w="702" w:type="dxa"/>
            <w:vAlign w:val="center"/>
          </w:tcPr>
          <w:p w14:paraId="08C1A35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Rank</w:t>
            </w:r>
          </w:p>
        </w:tc>
        <w:tc>
          <w:tcPr>
            <w:tcW w:w="1328" w:type="dxa"/>
            <w:vAlign w:val="center"/>
          </w:tcPr>
          <w:p w14:paraId="07A4C59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Match</w:t>
            </w:r>
          </w:p>
        </w:tc>
        <w:tc>
          <w:tcPr>
            <w:tcW w:w="859" w:type="dxa"/>
            <w:vAlign w:val="center"/>
          </w:tcPr>
          <w:p w14:paraId="573CB1B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Minute</w:t>
            </w:r>
          </w:p>
        </w:tc>
        <w:tc>
          <w:tcPr>
            <w:tcW w:w="1015" w:type="dxa"/>
            <w:vAlign w:val="center"/>
          </w:tcPr>
          <w:p w14:paraId="4E7A38A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Loss</w:t>
            </w:r>
          </w:p>
        </w:tc>
        <w:tc>
          <w:tcPr>
            <w:tcW w:w="859" w:type="dxa"/>
            <w:vAlign w:val="center"/>
          </w:tcPr>
          <w:p w14:paraId="41DC5EF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Actual</w:t>
            </w:r>
          </w:p>
        </w:tc>
        <w:tc>
          <w:tcPr>
            <w:tcW w:w="1015" w:type="dxa"/>
            <w:vAlign w:val="center"/>
          </w:tcPr>
          <w:p w14:paraId="3E33428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Model p</w:t>
            </w:r>
          </w:p>
        </w:tc>
        <w:tc>
          <w:tcPr>
            <w:tcW w:w="1015" w:type="dxa"/>
            <w:vAlign w:val="center"/>
          </w:tcPr>
          <w:p w14:paraId="4F8D16D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Market p</w:t>
            </w:r>
          </w:p>
        </w:tc>
        <w:tc>
          <w:tcPr>
            <w:tcW w:w="2668" w:type="dxa"/>
            <w:vAlign w:val="center"/>
          </w:tcPr>
          <w:p w14:paraId="72B29E2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Verdict</w:t>
            </w:r>
          </w:p>
        </w:tc>
      </w:tr>
      <w:tr w:rsidR="00DC1008" w:rsidRPr="003A2648" w14:paraId="1CA8C565" w14:textId="77777777" w:rsidTr="003A2648">
        <w:trPr>
          <w:cnfStyle w:val="000000100000" w:firstRow="0" w:lastRow="0" w:firstColumn="0" w:lastColumn="0" w:oddVBand="0" w:evenVBand="0" w:oddHBand="1" w:evenHBand="0" w:firstRowFirstColumn="0" w:firstRowLastColumn="0" w:lastRowFirstColumn="0" w:lastRowLastColumn="0"/>
          <w:trHeight w:val="320"/>
          <w:jc w:val="center"/>
        </w:trPr>
        <w:tc>
          <w:tcPr>
            <w:tcW w:w="702" w:type="dxa"/>
            <w:vAlign w:val="center"/>
          </w:tcPr>
          <w:p w14:paraId="0F03D05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702" w:type="dxa"/>
            <w:vAlign w:val="center"/>
          </w:tcPr>
          <w:p w14:paraId="205D3C2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w:t>
            </w:r>
          </w:p>
        </w:tc>
        <w:tc>
          <w:tcPr>
            <w:tcW w:w="1328" w:type="dxa"/>
            <w:vAlign w:val="center"/>
          </w:tcPr>
          <w:p w14:paraId="33DA739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266557</w:t>
            </w:r>
          </w:p>
        </w:tc>
        <w:tc>
          <w:tcPr>
            <w:tcW w:w="859" w:type="dxa"/>
            <w:vAlign w:val="center"/>
          </w:tcPr>
          <w:p w14:paraId="5E927C77"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34BDDC0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0.69683</w:t>
            </w:r>
          </w:p>
        </w:tc>
        <w:tc>
          <w:tcPr>
            <w:tcW w:w="859" w:type="dxa"/>
            <w:vAlign w:val="center"/>
          </w:tcPr>
          <w:p w14:paraId="72AF3A4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A</w:t>
            </w:r>
          </w:p>
        </w:tc>
        <w:tc>
          <w:tcPr>
            <w:tcW w:w="1015" w:type="dxa"/>
            <w:vAlign w:val="center"/>
          </w:tcPr>
          <w:p w14:paraId="475CB7E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0.09199</w:t>
            </w:r>
          </w:p>
        </w:tc>
        <w:tc>
          <w:tcPr>
            <w:tcW w:w="1015" w:type="dxa"/>
            <w:vAlign w:val="center"/>
          </w:tcPr>
          <w:p w14:paraId="4B07CC3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0.05618</w:t>
            </w:r>
          </w:p>
        </w:tc>
        <w:tc>
          <w:tcPr>
            <w:tcW w:w="2668" w:type="dxa"/>
            <w:vAlign w:val="center"/>
          </w:tcPr>
          <w:p w14:paraId="053350A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601E65A3" w14:textId="77777777" w:rsidTr="003A2648">
        <w:trPr>
          <w:trHeight w:val="308"/>
          <w:jc w:val="center"/>
        </w:trPr>
        <w:tc>
          <w:tcPr>
            <w:tcW w:w="702" w:type="dxa"/>
            <w:vAlign w:val="center"/>
          </w:tcPr>
          <w:p w14:paraId="11A9812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702" w:type="dxa"/>
            <w:vAlign w:val="center"/>
          </w:tcPr>
          <w:p w14:paraId="2ECD216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2</w:t>
            </w:r>
          </w:p>
        </w:tc>
        <w:tc>
          <w:tcPr>
            <w:tcW w:w="1328" w:type="dxa"/>
            <w:vAlign w:val="center"/>
          </w:tcPr>
          <w:p w14:paraId="0E87D4B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3901193</w:t>
            </w:r>
          </w:p>
        </w:tc>
        <w:tc>
          <w:tcPr>
            <w:tcW w:w="859" w:type="dxa"/>
            <w:vAlign w:val="center"/>
          </w:tcPr>
          <w:p w14:paraId="0BF78DCE"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3307C2D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0.62562</w:t>
            </w:r>
          </w:p>
        </w:tc>
        <w:tc>
          <w:tcPr>
            <w:tcW w:w="859" w:type="dxa"/>
            <w:vAlign w:val="center"/>
          </w:tcPr>
          <w:p w14:paraId="4BCABC5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A</w:t>
            </w:r>
          </w:p>
        </w:tc>
        <w:tc>
          <w:tcPr>
            <w:tcW w:w="1015" w:type="dxa"/>
            <w:vAlign w:val="center"/>
          </w:tcPr>
          <w:p w14:paraId="3BA8810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0.12067</w:t>
            </w:r>
          </w:p>
        </w:tc>
        <w:tc>
          <w:tcPr>
            <w:tcW w:w="1015" w:type="dxa"/>
            <w:vAlign w:val="center"/>
          </w:tcPr>
          <w:p w14:paraId="4A6B4D4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0.09507</w:t>
            </w:r>
          </w:p>
        </w:tc>
        <w:tc>
          <w:tcPr>
            <w:tcW w:w="2668" w:type="dxa"/>
            <w:vAlign w:val="center"/>
          </w:tcPr>
          <w:p w14:paraId="117F6A5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09BA21A1" w14:textId="77777777" w:rsidTr="003A2648">
        <w:trPr>
          <w:cnfStyle w:val="000000100000" w:firstRow="0" w:lastRow="0" w:firstColumn="0" w:lastColumn="0" w:oddVBand="0" w:evenVBand="0" w:oddHBand="1" w:evenHBand="0" w:firstRowFirstColumn="0" w:firstRowLastColumn="0" w:lastRowFirstColumn="0" w:lastRowLastColumn="0"/>
          <w:trHeight w:val="308"/>
          <w:jc w:val="center"/>
        </w:trPr>
        <w:tc>
          <w:tcPr>
            <w:tcW w:w="702" w:type="dxa"/>
            <w:vAlign w:val="center"/>
          </w:tcPr>
          <w:p w14:paraId="092E119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702" w:type="dxa"/>
            <w:vAlign w:val="center"/>
          </w:tcPr>
          <w:p w14:paraId="476636A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w:t>
            </w:r>
          </w:p>
        </w:tc>
        <w:tc>
          <w:tcPr>
            <w:tcW w:w="1328" w:type="dxa"/>
            <w:vAlign w:val="center"/>
          </w:tcPr>
          <w:p w14:paraId="374BB29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3754124</w:t>
            </w:r>
          </w:p>
        </w:tc>
        <w:tc>
          <w:tcPr>
            <w:tcW w:w="859" w:type="dxa"/>
            <w:vAlign w:val="center"/>
          </w:tcPr>
          <w:p w14:paraId="6E0ED904"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4AA854F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0.61240</w:t>
            </w:r>
          </w:p>
        </w:tc>
        <w:tc>
          <w:tcPr>
            <w:tcW w:w="859" w:type="dxa"/>
            <w:vAlign w:val="center"/>
          </w:tcPr>
          <w:p w14:paraId="36D0011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A</w:t>
            </w:r>
          </w:p>
        </w:tc>
        <w:tc>
          <w:tcPr>
            <w:tcW w:w="1015" w:type="dxa"/>
            <w:vAlign w:val="center"/>
          </w:tcPr>
          <w:p w14:paraId="64C5964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0.13118</w:t>
            </w:r>
          </w:p>
        </w:tc>
        <w:tc>
          <w:tcPr>
            <w:tcW w:w="1015" w:type="dxa"/>
            <w:vAlign w:val="center"/>
          </w:tcPr>
          <w:p w14:paraId="0B232F5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0.20566</w:t>
            </w:r>
          </w:p>
        </w:tc>
        <w:tc>
          <w:tcPr>
            <w:tcW w:w="2668" w:type="dxa"/>
            <w:vAlign w:val="center"/>
          </w:tcPr>
          <w:p w14:paraId="5FDBAE4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model error</w:t>
            </w:r>
          </w:p>
        </w:tc>
      </w:tr>
      <w:tr w:rsidR="00DC1008" w:rsidRPr="003A2648" w14:paraId="5FF3234C" w14:textId="77777777" w:rsidTr="003A2648">
        <w:trPr>
          <w:trHeight w:val="308"/>
          <w:jc w:val="center"/>
        </w:trPr>
        <w:tc>
          <w:tcPr>
            <w:tcW w:w="702" w:type="dxa"/>
            <w:vAlign w:val="center"/>
          </w:tcPr>
          <w:p w14:paraId="44A8E1A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702" w:type="dxa"/>
            <w:vAlign w:val="center"/>
          </w:tcPr>
          <w:p w14:paraId="1DE6689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w:t>
            </w:r>
          </w:p>
        </w:tc>
        <w:tc>
          <w:tcPr>
            <w:tcW w:w="1328" w:type="dxa"/>
            <w:vAlign w:val="center"/>
          </w:tcPr>
          <w:p w14:paraId="2B46376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3879803</w:t>
            </w:r>
          </w:p>
        </w:tc>
        <w:tc>
          <w:tcPr>
            <w:tcW w:w="859" w:type="dxa"/>
            <w:vAlign w:val="center"/>
          </w:tcPr>
          <w:p w14:paraId="3FC925A4"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22B5E4A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0.60692</w:t>
            </w:r>
          </w:p>
        </w:tc>
        <w:tc>
          <w:tcPr>
            <w:tcW w:w="859" w:type="dxa"/>
            <w:vAlign w:val="center"/>
          </w:tcPr>
          <w:p w14:paraId="371115C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H</w:t>
            </w:r>
          </w:p>
        </w:tc>
        <w:tc>
          <w:tcPr>
            <w:tcW w:w="1015" w:type="dxa"/>
            <w:vAlign w:val="center"/>
          </w:tcPr>
          <w:p w14:paraId="257E82D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0.14288</w:t>
            </w:r>
          </w:p>
        </w:tc>
        <w:tc>
          <w:tcPr>
            <w:tcW w:w="1015" w:type="dxa"/>
            <w:vAlign w:val="center"/>
          </w:tcPr>
          <w:p w14:paraId="016D2C8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0.14632</w:t>
            </w:r>
          </w:p>
        </w:tc>
        <w:tc>
          <w:tcPr>
            <w:tcW w:w="2668" w:type="dxa"/>
            <w:vAlign w:val="center"/>
          </w:tcPr>
          <w:p w14:paraId="5451C4A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46C91F50" w14:textId="77777777" w:rsidTr="003A2648">
        <w:trPr>
          <w:cnfStyle w:val="000000100000" w:firstRow="0" w:lastRow="0" w:firstColumn="0" w:lastColumn="0" w:oddVBand="0" w:evenVBand="0" w:oddHBand="1" w:evenHBand="0" w:firstRowFirstColumn="0" w:firstRowLastColumn="0" w:lastRowFirstColumn="0" w:lastRowLastColumn="0"/>
          <w:trHeight w:val="320"/>
          <w:jc w:val="center"/>
        </w:trPr>
        <w:tc>
          <w:tcPr>
            <w:tcW w:w="702" w:type="dxa"/>
            <w:vAlign w:val="center"/>
          </w:tcPr>
          <w:p w14:paraId="0D9E08F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702" w:type="dxa"/>
            <w:vAlign w:val="center"/>
          </w:tcPr>
          <w:p w14:paraId="02CB4E0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5</w:t>
            </w:r>
          </w:p>
        </w:tc>
        <w:tc>
          <w:tcPr>
            <w:tcW w:w="1328" w:type="dxa"/>
            <w:vAlign w:val="center"/>
          </w:tcPr>
          <w:p w14:paraId="4C7CB83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3879792</w:t>
            </w:r>
          </w:p>
        </w:tc>
        <w:tc>
          <w:tcPr>
            <w:tcW w:w="859" w:type="dxa"/>
            <w:vAlign w:val="center"/>
          </w:tcPr>
          <w:p w14:paraId="67B3B168"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73A9BFB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0.57291</w:t>
            </w:r>
          </w:p>
        </w:tc>
        <w:tc>
          <w:tcPr>
            <w:tcW w:w="859" w:type="dxa"/>
            <w:vAlign w:val="center"/>
          </w:tcPr>
          <w:p w14:paraId="522BCC2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A</w:t>
            </w:r>
          </w:p>
        </w:tc>
        <w:tc>
          <w:tcPr>
            <w:tcW w:w="1015" w:type="dxa"/>
            <w:vAlign w:val="center"/>
          </w:tcPr>
          <w:p w14:paraId="7542FE4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0.15272</w:t>
            </w:r>
          </w:p>
        </w:tc>
        <w:tc>
          <w:tcPr>
            <w:tcW w:w="1015" w:type="dxa"/>
            <w:vAlign w:val="center"/>
          </w:tcPr>
          <w:p w14:paraId="2622DAE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0.21188</w:t>
            </w:r>
          </w:p>
        </w:tc>
        <w:tc>
          <w:tcPr>
            <w:tcW w:w="2668" w:type="dxa"/>
            <w:vAlign w:val="center"/>
          </w:tcPr>
          <w:p w14:paraId="22342DA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model error</w:t>
            </w:r>
          </w:p>
        </w:tc>
      </w:tr>
      <w:tr w:rsidR="00DC1008" w:rsidRPr="003A2648" w14:paraId="1F38CB3F" w14:textId="77777777" w:rsidTr="003A2648">
        <w:trPr>
          <w:trHeight w:val="308"/>
          <w:jc w:val="center"/>
        </w:trPr>
        <w:tc>
          <w:tcPr>
            <w:tcW w:w="702" w:type="dxa"/>
            <w:vAlign w:val="center"/>
          </w:tcPr>
          <w:p w14:paraId="2CC3154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702" w:type="dxa"/>
            <w:vAlign w:val="center"/>
          </w:tcPr>
          <w:p w14:paraId="53134C9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6</w:t>
            </w:r>
          </w:p>
        </w:tc>
        <w:tc>
          <w:tcPr>
            <w:tcW w:w="1328" w:type="dxa"/>
            <w:vAlign w:val="center"/>
          </w:tcPr>
          <w:p w14:paraId="266EC90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3825841</w:t>
            </w:r>
          </w:p>
        </w:tc>
        <w:tc>
          <w:tcPr>
            <w:tcW w:w="859" w:type="dxa"/>
            <w:vAlign w:val="center"/>
          </w:tcPr>
          <w:p w14:paraId="0322C88B"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68743C6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0.55632</w:t>
            </w:r>
          </w:p>
        </w:tc>
        <w:tc>
          <w:tcPr>
            <w:tcW w:w="859" w:type="dxa"/>
            <w:vAlign w:val="center"/>
          </w:tcPr>
          <w:p w14:paraId="4E3E5FA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A</w:t>
            </w:r>
          </w:p>
        </w:tc>
        <w:tc>
          <w:tcPr>
            <w:tcW w:w="1015" w:type="dxa"/>
            <w:vAlign w:val="center"/>
          </w:tcPr>
          <w:p w14:paraId="49E8CD3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0.15714</w:t>
            </w:r>
          </w:p>
        </w:tc>
        <w:tc>
          <w:tcPr>
            <w:tcW w:w="1015" w:type="dxa"/>
            <w:vAlign w:val="center"/>
          </w:tcPr>
          <w:p w14:paraId="03162D6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0.15748</w:t>
            </w:r>
          </w:p>
        </w:tc>
        <w:tc>
          <w:tcPr>
            <w:tcW w:w="2668" w:type="dxa"/>
            <w:vAlign w:val="center"/>
          </w:tcPr>
          <w:p w14:paraId="04D94BA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2027AED0" w14:textId="77777777" w:rsidTr="003A2648">
        <w:trPr>
          <w:cnfStyle w:val="000000100000" w:firstRow="0" w:lastRow="0" w:firstColumn="0" w:lastColumn="0" w:oddVBand="0" w:evenVBand="0" w:oddHBand="1" w:evenHBand="0" w:firstRowFirstColumn="0" w:firstRowLastColumn="0" w:lastRowFirstColumn="0" w:lastRowLastColumn="0"/>
          <w:trHeight w:val="308"/>
          <w:jc w:val="center"/>
        </w:trPr>
        <w:tc>
          <w:tcPr>
            <w:tcW w:w="702" w:type="dxa"/>
            <w:vAlign w:val="center"/>
          </w:tcPr>
          <w:p w14:paraId="60D9FE7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702" w:type="dxa"/>
            <w:vAlign w:val="center"/>
          </w:tcPr>
          <w:p w14:paraId="26046DA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7</w:t>
            </w:r>
          </w:p>
        </w:tc>
        <w:tc>
          <w:tcPr>
            <w:tcW w:w="1328" w:type="dxa"/>
            <w:vAlign w:val="center"/>
          </w:tcPr>
          <w:p w14:paraId="12F0051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3879806</w:t>
            </w:r>
          </w:p>
        </w:tc>
        <w:tc>
          <w:tcPr>
            <w:tcW w:w="859" w:type="dxa"/>
            <w:vAlign w:val="center"/>
          </w:tcPr>
          <w:p w14:paraId="1D0070F7"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34FA884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0.54899</w:t>
            </w:r>
          </w:p>
        </w:tc>
        <w:tc>
          <w:tcPr>
            <w:tcW w:w="859" w:type="dxa"/>
            <w:vAlign w:val="center"/>
          </w:tcPr>
          <w:p w14:paraId="0A49D4E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A</w:t>
            </w:r>
          </w:p>
        </w:tc>
        <w:tc>
          <w:tcPr>
            <w:tcW w:w="1015" w:type="dxa"/>
            <w:vAlign w:val="center"/>
          </w:tcPr>
          <w:p w14:paraId="4D79204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0.16135</w:t>
            </w:r>
          </w:p>
        </w:tc>
        <w:tc>
          <w:tcPr>
            <w:tcW w:w="1015" w:type="dxa"/>
            <w:vAlign w:val="center"/>
          </w:tcPr>
          <w:p w14:paraId="3AD7D10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0.21195</w:t>
            </w:r>
          </w:p>
        </w:tc>
        <w:tc>
          <w:tcPr>
            <w:tcW w:w="2668" w:type="dxa"/>
            <w:vAlign w:val="center"/>
          </w:tcPr>
          <w:p w14:paraId="047BE5B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model error</w:t>
            </w:r>
          </w:p>
        </w:tc>
      </w:tr>
      <w:tr w:rsidR="00DC1008" w:rsidRPr="003A2648" w14:paraId="1A036721" w14:textId="77777777" w:rsidTr="003A2648">
        <w:trPr>
          <w:trHeight w:val="320"/>
          <w:jc w:val="center"/>
        </w:trPr>
        <w:tc>
          <w:tcPr>
            <w:tcW w:w="702" w:type="dxa"/>
            <w:vAlign w:val="center"/>
          </w:tcPr>
          <w:p w14:paraId="2D6A308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702" w:type="dxa"/>
            <w:vAlign w:val="center"/>
          </w:tcPr>
          <w:p w14:paraId="5DD4E2D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8</w:t>
            </w:r>
          </w:p>
        </w:tc>
        <w:tc>
          <w:tcPr>
            <w:tcW w:w="1328" w:type="dxa"/>
            <w:vAlign w:val="center"/>
          </w:tcPr>
          <w:p w14:paraId="4B0F419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267533</w:t>
            </w:r>
          </w:p>
        </w:tc>
        <w:tc>
          <w:tcPr>
            <w:tcW w:w="859" w:type="dxa"/>
            <w:vAlign w:val="center"/>
          </w:tcPr>
          <w:p w14:paraId="23546F36"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793B424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0.54348</w:t>
            </w:r>
          </w:p>
        </w:tc>
        <w:tc>
          <w:tcPr>
            <w:tcW w:w="859" w:type="dxa"/>
            <w:vAlign w:val="center"/>
          </w:tcPr>
          <w:p w14:paraId="716AB1E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A</w:t>
            </w:r>
          </w:p>
        </w:tc>
        <w:tc>
          <w:tcPr>
            <w:tcW w:w="1015" w:type="dxa"/>
            <w:vAlign w:val="center"/>
          </w:tcPr>
          <w:p w14:paraId="2538AEF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0.15446</w:t>
            </w:r>
          </w:p>
        </w:tc>
        <w:tc>
          <w:tcPr>
            <w:tcW w:w="1015" w:type="dxa"/>
            <w:vAlign w:val="center"/>
          </w:tcPr>
          <w:p w14:paraId="0A9DC3F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0.17466</w:t>
            </w:r>
          </w:p>
        </w:tc>
        <w:tc>
          <w:tcPr>
            <w:tcW w:w="2668" w:type="dxa"/>
            <w:vAlign w:val="center"/>
          </w:tcPr>
          <w:p w14:paraId="6173294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4CDF61A6" w14:textId="77777777" w:rsidTr="003A2648">
        <w:trPr>
          <w:cnfStyle w:val="000000100000" w:firstRow="0" w:lastRow="0" w:firstColumn="0" w:lastColumn="0" w:oddVBand="0" w:evenVBand="0" w:oddHBand="1" w:evenHBand="0" w:firstRowFirstColumn="0" w:firstRowLastColumn="0" w:lastRowFirstColumn="0" w:lastRowLastColumn="0"/>
          <w:trHeight w:val="308"/>
          <w:jc w:val="center"/>
        </w:trPr>
        <w:tc>
          <w:tcPr>
            <w:tcW w:w="702" w:type="dxa"/>
            <w:vAlign w:val="center"/>
          </w:tcPr>
          <w:p w14:paraId="0F982AC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702" w:type="dxa"/>
            <w:vAlign w:val="center"/>
          </w:tcPr>
          <w:p w14:paraId="5BAD698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9</w:t>
            </w:r>
          </w:p>
        </w:tc>
        <w:tc>
          <w:tcPr>
            <w:tcW w:w="1328" w:type="dxa"/>
            <w:vAlign w:val="center"/>
          </w:tcPr>
          <w:p w14:paraId="26B584E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3901185</w:t>
            </w:r>
          </w:p>
        </w:tc>
        <w:tc>
          <w:tcPr>
            <w:tcW w:w="859" w:type="dxa"/>
            <w:vAlign w:val="center"/>
          </w:tcPr>
          <w:p w14:paraId="1CB97D19"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1300EB5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0.54139</w:t>
            </w:r>
          </w:p>
        </w:tc>
        <w:tc>
          <w:tcPr>
            <w:tcW w:w="859" w:type="dxa"/>
            <w:vAlign w:val="center"/>
          </w:tcPr>
          <w:p w14:paraId="2552535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A</w:t>
            </w:r>
          </w:p>
        </w:tc>
        <w:tc>
          <w:tcPr>
            <w:tcW w:w="1015" w:type="dxa"/>
            <w:vAlign w:val="center"/>
          </w:tcPr>
          <w:p w14:paraId="6253CA1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0.15481</w:t>
            </w:r>
          </w:p>
        </w:tc>
        <w:tc>
          <w:tcPr>
            <w:tcW w:w="1015" w:type="dxa"/>
            <w:vAlign w:val="center"/>
          </w:tcPr>
          <w:p w14:paraId="437C582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0.27140</w:t>
            </w:r>
          </w:p>
        </w:tc>
        <w:tc>
          <w:tcPr>
            <w:tcW w:w="2668" w:type="dxa"/>
            <w:vAlign w:val="center"/>
          </w:tcPr>
          <w:p w14:paraId="144F9A4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model error</w:t>
            </w:r>
          </w:p>
        </w:tc>
      </w:tr>
      <w:tr w:rsidR="00DC1008" w:rsidRPr="003A2648" w14:paraId="146FAFE7" w14:textId="77777777" w:rsidTr="003A2648">
        <w:trPr>
          <w:trHeight w:val="308"/>
          <w:jc w:val="center"/>
        </w:trPr>
        <w:tc>
          <w:tcPr>
            <w:tcW w:w="702" w:type="dxa"/>
            <w:vAlign w:val="center"/>
          </w:tcPr>
          <w:p w14:paraId="30B209C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C</w:t>
            </w:r>
          </w:p>
        </w:tc>
        <w:tc>
          <w:tcPr>
            <w:tcW w:w="702" w:type="dxa"/>
            <w:vAlign w:val="center"/>
          </w:tcPr>
          <w:p w14:paraId="392ED7E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w:t>
            </w:r>
          </w:p>
        </w:tc>
        <w:tc>
          <w:tcPr>
            <w:tcW w:w="1328" w:type="dxa"/>
            <w:vAlign w:val="center"/>
          </w:tcPr>
          <w:p w14:paraId="551DE8B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3901221</w:t>
            </w:r>
          </w:p>
        </w:tc>
        <w:tc>
          <w:tcPr>
            <w:tcW w:w="859" w:type="dxa"/>
            <w:vAlign w:val="center"/>
          </w:tcPr>
          <w:p w14:paraId="7774F9CF"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5DA071C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0.51969</w:t>
            </w:r>
          </w:p>
        </w:tc>
        <w:tc>
          <w:tcPr>
            <w:tcW w:w="859" w:type="dxa"/>
            <w:vAlign w:val="center"/>
          </w:tcPr>
          <w:p w14:paraId="6F3A01F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A</w:t>
            </w:r>
          </w:p>
        </w:tc>
        <w:tc>
          <w:tcPr>
            <w:tcW w:w="1015" w:type="dxa"/>
            <w:vAlign w:val="center"/>
          </w:tcPr>
          <w:p w14:paraId="1F6A215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0.17816</w:t>
            </w:r>
          </w:p>
        </w:tc>
        <w:tc>
          <w:tcPr>
            <w:tcW w:w="1015" w:type="dxa"/>
            <w:vAlign w:val="center"/>
          </w:tcPr>
          <w:p w14:paraId="458D107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0.23779</w:t>
            </w:r>
          </w:p>
        </w:tc>
        <w:tc>
          <w:tcPr>
            <w:tcW w:w="2668" w:type="dxa"/>
            <w:vAlign w:val="center"/>
          </w:tcPr>
          <w:p w14:paraId="4FBCAE1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model error</w:t>
            </w:r>
          </w:p>
        </w:tc>
      </w:tr>
      <w:tr w:rsidR="00DC1008" w:rsidRPr="003A2648" w14:paraId="0AFF3D18" w14:textId="77777777" w:rsidTr="003A2648">
        <w:trPr>
          <w:cnfStyle w:val="000000100000" w:firstRow="0" w:lastRow="0" w:firstColumn="0" w:lastColumn="0" w:oddVBand="0" w:evenVBand="0" w:oddHBand="1" w:evenHBand="0" w:firstRowFirstColumn="0" w:firstRowLastColumn="0" w:lastRowFirstColumn="0" w:lastRowLastColumn="0"/>
          <w:trHeight w:val="320"/>
          <w:jc w:val="center"/>
        </w:trPr>
        <w:tc>
          <w:tcPr>
            <w:tcW w:w="702" w:type="dxa"/>
            <w:vAlign w:val="center"/>
          </w:tcPr>
          <w:p w14:paraId="1BBBFAF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702" w:type="dxa"/>
            <w:vAlign w:val="center"/>
          </w:tcPr>
          <w:p w14:paraId="1597017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w:t>
            </w:r>
          </w:p>
        </w:tc>
        <w:tc>
          <w:tcPr>
            <w:tcW w:w="1328" w:type="dxa"/>
            <w:vAlign w:val="center"/>
          </w:tcPr>
          <w:p w14:paraId="5D1EF24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3879847</w:t>
            </w:r>
          </w:p>
        </w:tc>
        <w:tc>
          <w:tcPr>
            <w:tcW w:w="859" w:type="dxa"/>
            <w:vAlign w:val="center"/>
          </w:tcPr>
          <w:p w14:paraId="0740E69C"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5FDBA23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4.79398</w:t>
            </w:r>
          </w:p>
        </w:tc>
        <w:tc>
          <w:tcPr>
            <w:tcW w:w="859" w:type="dxa"/>
            <w:vAlign w:val="center"/>
          </w:tcPr>
          <w:p w14:paraId="07EB3D5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669D5499"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3CC3668C"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2F41D11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12DEB7BF" w14:textId="77777777" w:rsidTr="003A2648">
        <w:trPr>
          <w:trHeight w:val="308"/>
          <w:jc w:val="center"/>
        </w:trPr>
        <w:tc>
          <w:tcPr>
            <w:tcW w:w="702" w:type="dxa"/>
            <w:vAlign w:val="center"/>
          </w:tcPr>
          <w:p w14:paraId="7CD77E1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702" w:type="dxa"/>
            <w:vAlign w:val="center"/>
          </w:tcPr>
          <w:p w14:paraId="720DE17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2</w:t>
            </w:r>
          </w:p>
        </w:tc>
        <w:tc>
          <w:tcPr>
            <w:tcW w:w="1328" w:type="dxa"/>
            <w:vAlign w:val="center"/>
          </w:tcPr>
          <w:p w14:paraId="198EB43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3901221</w:t>
            </w:r>
          </w:p>
        </w:tc>
        <w:tc>
          <w:tcPr>
            <w:tcW w:w="859" w:type="dxa"/>
            <w:vAlign w:val="center"/>
          </w:tcPr>
          <w:p w14:paraId="12A3BDA8"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2EAF813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4.06382</w:t>
            </w:r>
          </w:p>
        </w:tc>
        <w:tc>
          <w:tcPr>
            <w:tcW w:w="859" w:type="dxa"/>
            <w:vAlign w:val="center"/>
          </w:tcPr>
          <w:p w14:paraId="1DFC004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-3.0</w:t>
            </w:r>
          </w:p>
        </w:tc>
        <w:tc>
          <w:tcPr>
            <w:tcW w:w="1015" w:type="dxa"/>
            <w:vAlign w:val="center"/>
          </w:tcPr>
          <w:p w14:paraId="67A29414"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6317B4A1"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1F797DE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3EE86C10" w14:textId="77777777" w:rsidTr="003A2648">
        <w:trPr>
          <w:cnfStyle w:val="000000100000" w:firstRow="0" w:lastRow="0" w:firstColumn="0" w:lastColumn="0" w:oddVBand="0" w:evenVBand="0" w:oddHBand="1" w:evenHBand="0" w:firstRowFirstColumn="0" w:firstRowLastColumn="0" w:lastRowFirstColumn="0" w:lastRowLastColumn="0"/>
          <w:trHeight w:val="308"/>
          <w:jc w:val="center"/>
        </w:trPr>
        <w:tc>
          <w:tcPr>
            <w:tcW w:w="702" w:type="dxa"/>
            <w:vAlign w:val="center"/>
          </w:tcPr>
          <w:p w14:paraId="053BC4C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702" w:type="dxa"/>
            <w:vAlign w:val="center"/>
          </w:tcPr>
          <w:p w14:paraId="60F9989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w:t>
            </w:r>
          </w:p>
        </w:tc>
        <w:tc>
          <w:tcPr>
            <w:tcW w:w="1328" w:type="dxa"/>
            <w:vAlign w:val="center"/>
          </w:tcPr>
          <w:p w14:paraId="62604B9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3754333</w:t>
            </w:r>
          </w:p>
        </w:tc>
        <w:tc>
          <w:tcPr>
            <w:tcW w:w="859" w:type="dxa"/>
            <w:vAlign w:val="center"/>
          </w:tcPr>
          <w:p w14:paraId="23420062"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36157F7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4.04514</w:t>
            </w:r>
          </w:p>
        </w:tc>
        <w:tc>
          <w:tcPr>
            <w:tcW w:w="859" w:type="dxa"/>
            <w:vAlign w:val="center"/>
          </w:tcPr>
          <w:p w14:paraId="71C836E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28EFE024"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157687D8"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7F4616D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04F8AA1C" w14:textId="77777777" w:rsidTr="003A2648">
        <w:trPr>
          <w:trHeight w:val="308"/>
          <w:jc w:val="center"/>
        </w:trPr>
        <w:tc>
          <w:tcPr>
            <w:tcW w:w="702" w:type="dxa"/>
            <w:vAlign w:val="center"/>
          </w:tcPr>
          <w:p w14:paraId="75866FC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702" w:type="dxa"/>
            <w:vAlign w:val="center"/>
          </w:tcPr>
          <w:p w14:paraId="417C5BC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w:t>
            </w:r>
          </w:p>
        </w:tc>
        <w:tc>
          <w:tcPr>
            <w:tcW w:w="1328" w:type="dxa"/>
            <w:vAlign w:val="center"/>
          </w:tcPr>
          <w:p w14:paraId="5AD9934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3901187</w:t>
            </w:r>
          </w:p>
        </w:tc>
        <w:tc>
          <w:tcPr>
            <w:tcW w:w="859" w:type="dxa"/>
            <w:vAlign w:val="center"/>
          </w:tcPr>
          <w:p w14:paraId="67F39DD3"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07FA86B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3.97531</w:t>
            </w:r>
          </w:p>
        </w:tc>
        <w:tc>
          <w:tcPr>
            <w:tcW w:w="859" w:type="dxa"/>
            <w:vAlign w:val="center"/>
          </w:tcPr>
          <w:p w14:paraId="310FC76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45613326"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3CF42141"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7CAC9C6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6E8FCFD2" w14:textId="77777777" w:rsidTr="003A2648">
        <w:trPr>
          <w:cnfStyle w:val="000000100000" w:firstRow="0" w:lastRow="0" w:firstColumn="0" w:lastColumn="0" w:oddVBand="0" w:evenVBand="0" w:oddHBand="1" w:evenHBand="0" w:firstRowFirstColumn="0" w:firstRowLastColumn="0" w:lastRowFirstColumn="0" w:lastRowLastColumn="0"/>
          <w:trHeight w:val="320"/>
          <w:jc w:val="center"/>
        </w:trPr>
        <w:tc>
          <w:tcPr>
            <w:tcW w:w="702" w:type="dxa"/>
            <w:vAlign w:val="center"/>
          </w:tcPr>
          <w:p w14:paraId="52A2985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702" w:type="dxa"/>
            <w:vAlign w:val="center"/>
          </w:tcPr>
          <w:p w14:paraId="42BBF75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5</w:t>
            </w:r>
          </w:p>
        </w:tc>
        <w:tc>
          <w:tcPr>
            <w:tcW w:w="1328" w:type="dxa"/>
            <w:vAlign w:val="center"/>
          </w:tcPr>
          <w:p w14:paraId="400D5A8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3754075</w:t>
            </w:r>
          </w:p>
        </w:tc>
        <w:tc>
          <w:tcPr>
            <w:tcW w:w="859" w:type="dxa"/>
            <w:vAlign w:val="center"/>
          </w:tcPr>
          <w:p w14:paraId="5B56487A"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182757F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3.95925</w:t>
            </w:r>
          </w:p>
        </w:tc>
        <w:tc>
          <w:tcPr>
            <w:tcW w:w="859" w:type="dxa"/>
            <w:vAlign w:val="center"/>
          </w:tcPr>
          <w:p w14:paraId="3865C0C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32A127F3"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6B865BB5"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1C79251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38BD32F1" w14:textId="77777777" w:rsidTr="003A2648">
        <w:trPr>
          <w:trHeight w:val="308"/>
          <w:jc w:val="center"/>
        </w:trPr>
        <w:tc>
          <w:tcPr>
            <w:tcW w:w="702" w:type="dxa"/>
            <w:vAlign w:val="center"/>
          </w:tcPr>
          <w:p w14:paraId="1E24928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702" w:type="dxa"/>
            <w:vAlign w:val="center"/>
          </w:tcPr>
          <w:p w14:paraId="7C169DA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6</w:t>
            </w:r>
          </w:p>
        </w:tc>
        <w:tc>
          <w:tcPr>
            <w:tcW w:w="1328" w:type="dxa"/>
            <w:vAlign w:val="center"/>
          </w:tcPr>
          <w:p w14:paraId="0AAB3AF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266310</w:t>
            </w:r>
          </w:p>
        </w:tc>
        <w:tc>
          <w:tcPr>
            <w:tcW w:w="859" w:type="dxa"/>
            <w:vAlign w:val="center"/>
          </w:tcPr>
          <w:p w14:paraId="66018578"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636A3CD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3.95386</w:t>
            </w:r>
          </w:p>
        </w:tc>
        <w:tc>
          <w:tcPr>
            <w:tcW w:w="859" w:type="dxa"/>
            <w:vAlign w:val="center"/>
          </w:tcPr>
          <w:p w14:paraId="7DACBB5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-5.0</w:t>
            </w:r>
          </w:p>
        </w:tc>
        <w:tc>
          <w:tcPr>
            <w:tcW w:w="1015" w:type="dxa"/>
            <w:vAlign w:val="center"/>
          </w:tcPr>
          <w:p w14:paraId="669B5A55"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70E56065"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2AAFE3A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05ADCA09" w14:textId="77777777" w:rsidTr="003A2648">
        <w:trPr>
          <w:cnfStyle w:val="000000100000" w:firstRow="0" w:lastRow="0" w:firstColumn="0" w:lastColumn="0" w:oddVBand="0" w:evenVBand="0" w:oddHBand="1" w:evenHBand="0" w:firstRowFirstColumn="0" w:firstRowLastColumn="0" w:lastRowFirstColumn="0" w:lastRowLastColumn="0"/>
          <w:trHeight w:val="308"/>
          <w:jc w:val="center"/>
        </w:trPr>
        <w:tc>
          <w:tcPr>
            <w:tcW w:w="702" w:type="dxa"/>
            <w:vAlign w:val="center"/>
          </w:tcPr>
          <w:p w14:paraId="4D58270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702" w:type="dxa"/>
            <w:vAlign w:val="center"/>
          </w:tcPr>
          <w:p w14:paraId="49DD614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7</w:t>
            </w:r>
          </w:p>
        </w:tc>
        <w:tc>
          <w:tcPr>
            <w:tcW w:w="1328" w:type="dxa"/>
            <w:vAlign w:val="center"/>
          </w:tcPr>
          <w:p w14:paraId="4CEA9E3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3901193</w:t>
            </w:r>
          </w:p>
        </w:tc>
        <w:tc>
          <w:tcPr>
            <w:tcW w:w="859" w:type="dxa"/>
            <w:vAlign w:val="center"/>
          </w:tcPr>
          <w:p w14:paraId="5FC381C2"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6A55E60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3.93535</w:t>
            </w:r>
          </w:p>
        </w:tc>
        <w:tc>
          <w:tcPr>
            <w:tcW w:w="859" w:type="dxa"/>
            <w:vAlign w:val="center"/>
          </w:tcPr>
          <w:p w14:paraId="7C65E89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-2.0</w:t>
            </w:r>
          </w:p>
        </w:tc>
        <w:tc>
          <w:tcPr>
            <w:tcW w:w="1015" w:type="dxa"/>
            <w:vAlign w:val="center"/>
          </w:tcPr>
          <w:p w14:paraId="6C97D698"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18106FD8"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499F773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model error</w:t>
            </w:r>
          </w:p>
        </w:tc>
      </w:tr>
      <w:tr w:rsidR="00DC1008" w:rsidRPr="003A2648" w14:paraId="6B396534" w14:textId="77777777" w:rsidTr="003A2648">
        <w:trPr>
          <w:trHeight w:val="320"/>
          <w:jc w:val="center"/>
        </w:trPr>
        <w:tc>
          <w:tcPr>
            <w:tcW w:w="702" w:type="dxa"/>
            <w:vAlign w:val="center"/>
          </w:tcPr>
          <w:p w14:paraId="772C663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702" w:type="dxa"/>
            <w:vAlign w:val="center"/>
          </w:tcPr>
          <w:p w14:paraId="7D59B5C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8</w:t>
            </w:r>
          </w:p>
        </w:tc>
        <w:tc>
          <w:tcPr>
            <w:tcW w:w="1328" w:type="dxa"/>
            <w:vAlign w:val="center"/>
          </w:tcPr>
          <w:p w14:paraId="75A05C4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3825871</w:t>
            </w:r>
          </w:p>
        </w:tc>
        <w:tc>
          <w:tcPr>
            <w:tcW w:w="859" w:type="dxa"/>
            <w:vAlign w:val="center"/>
          </w:tcPr>
          <w:p w14:paraId="2401E64B"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77EC898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3.93276</w:t>
            </w:r>
          </w:p>
        </w:tc>
        <w:tc>
          <w:tcPr>
            <w:tcW w:w="859" w:type="dxa"/>
            <w:vAlign w:val="center"/>
          </w:tcPr>
          <w:p w14:paraId="48643E4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48B53188"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6A3A1A27"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520A2BA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5D905A1B" w14:textId="77777777" w:rsidTr="003A2648">
        <w:trPr>
          <w:cnfStyle w:val="000000100000" w:firstRow="0" w:lastRow="0" w:firstColumn="0" w:lastColumn="0" w:oddVBand="0" w:evenVBand="0" w:oddHBand="1" w:evenHBand="0" w:firstRowFirstColumn="0" w:firstRowLastColumn="0" w:lastRowFirstColumn="0" w:lastRowLastColumn="0"/>
          <w:trHeight w:val="308"/>
          <w:jc w:val="center"/>
        </w:trPr>
        <w:tc>
          <w:tcPr>
            <w:tcW w:w="702" w:type="dxa"/>
            <w:vAlign w:val="center"/>
          </w:tcPr>
          <w:p w14:paraId="13EC7D4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702" w:type="dxa"/>
            <w:vAlign w:val="center"/>
          </w:tcPr>
          <w:p w14:paraId="728F746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9</w:t>
            </w:r>
          </w:p>
        </w:tc>
        <w:tc>
          <w:tcPr>
            <w:tcW w:w="1328" w:type="dxa"/>
            <w:vAlign w:val="center"/>
          </w:tcPr>
          <w:p w14:paraId="047131D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3901206</w:t>
            </w:r>
          </w:p>
        </w:tc>
        <w:tc>
          <w:tcPr>
            <w:tcW w:w="859" w:type="dxa"/>
            <w:vAlign w:val="center"/>
          </w:tcPr>
          <w:p w14:paraId="0591D55C"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46B2CC2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3.93002</w:t>
            </w:r>
          </w:p>
        </w:tc>
        <w:tc>
          <w:tcPr>
            <w:tcW w:w="859" w:type="dxa"/>
            <w:vAlign w:val="center"/>
          </w:tcPr>
          <w:p w14:paraId="544E50E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5B818C5F"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13F3010A"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6C7B9F0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4F96BE02" w14:textId="77777777" w:rsidTr="003A2648">
        <w:trPr>
          <w:trHeight w:val="308"/>
          <w:jc w:val="center"/>
        </w:trPr>
        <w:tc>
          <w:tcPr>
            <w:tcW w:w="702" w:type="dxa"/>
            <w:vAlign w:val="center"/>
          </w:tcPr>
          <w:p w14:paraId="05DDAF2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R</w:t>
            </w:r>
          </w:p>
        </w:tc>
        <w:tc>
          <w:tcPr>
            <w:tcW w:w="702" w:type="dxa"/>
            <w:vAlign w:val="center"/>
          </w:tcPr>
          <w:p w14:paraId="2496245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w:t>
            </w:r>
          </w:p>
        </w:tc>
        <w:tc>
          <w:tcPr>
            <w:tcW w:w="1328" w:type="dxa"/>
            <w:vAlign w:val="center"/>
          </w:tcPr>
          <w:p w14:paraId="2EFE0DE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3825896</w:t>
            </w:r>
          </w:p>
        </w:tc>
        <w:tc>
          <w:tcPr>
            <w:tcW w:w="859" w:type="dxa"/>
            <w:vAlign w:val="center"/>
          </w:tcPr>
          <w:p w14:paraId="63674182"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0B49111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3.90453</w:t>
            </w:r>
          </w:p>
        </w:tc>
        <w:tc>
          <w:tcPr>
            <w:tcW w:w="859" w:type="dxa"/>
            <w:vAlign w:val="center"/>
          </w:tcPr>
          <w:p w14:paraId="0D21524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525F67F5"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3123F1E1"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4B03105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490ECEC4"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702" w:type="dxa"/>
            <w:vAlign w:val="center"/>
          </w:tcPr>
          <w:p w14:paraId="65043BD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702" w:type="dxa"/>
            <w:vAlign w:val="center"/>
          </w:tcPr>
          <w:p w14:paraId="6E78EDF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w:t>
            </w:r>
          </w:p>
        </w:tc>
        <w:tc>
          <w:tcPr>
            <w:tcW w:w="1328" w:type="dxa"/>
            <w:vAlign w:val="center"/>
          </w:tcPr>
          <w:p w14:paraId="304DF96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3754064</w:t>
            </w:r>
          </w:p>
        </w:tc>
        <w:tc>
          <w:tcPr>
            <w:tcW w:w="859" w:type="dxa"/>
            <w:vAlign w:val="center"/>
          </w:tcPr>
          <w:p w14:paraId="3A664BD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45</w:t>
            </w:r>
          </w:p>
        </w:tc>
        <w:tc>
          <w:tcPr>
            <w:tcW w:w="1015" w:type="dxa"/>
            <w:vAlign w:val="center"/>
          </w:tcPr>
          <w:p w14:paraId="0179873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0.93394</w:t>
            </w:r>
          </w:p>
        </w:tc>
        <w:tc>
          <w:tcPr>
            <w:tcW w:w="859" w:type="dxa"/>
            <w:vAlign w:val="center"/>
          </w:tcPr>
          <w:p w14:paraId="2E456E0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H</w:t>
            </w:r>
          </w:p>
        </w:tc>
        <w:tc>
          <w:tcPr>
            <w:tcW w:w="1015" w:type="dxa"/>
            <w:vAlign w:val="center"/>
          </w:tcPr>
          <w:p w14:paraId="389BA21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0.00566</w:t>
            </w:r>
          </w:p>
        </w:tc>
        <w:tc>
          <w:tcPr>
            <w:tcW w:w="1015" w:type="dxa"/>
            <w:vAlign w:val="center"/>
          </w:tcPr>
          <w:p w14:paraId="45A7437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0.37220</w:t>
            </w:r>
          </w:p>
        </w:tc>
        <w:tc>
          <w:tcPr>
            <w:tcW w:w="2668" w:type="dxa"/>
            <w:vAlign w:val="center"/>
          </w:tcPr>
          <w:p w14:paraId="3CD4C17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6D7A7F9C" w14:textId="77777777" w:rsidTr="003A2648">
        <w:trPr>
          <w:trHeight w:val="221"/>
          <w:jc w:val="center"/>
        </w:trPr>
        <w:tc>
          <w:tcPr>
            <w:tcW w:w="702" w:type="dxa"/>
            <w:vAlign w:val="center"/>
          </w:tcPr>
          <w:p w14:paraId="581F1B8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702" w:type="dxa"/>
            <w:vAlign w:val="center"/>
          </w:tcPr>
          <w:p w14:paraId="3C70F51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2</w:t>
            </w:r>
          </w:p>
        </w:tc>
        <w:tc>
          <w:tcPr>
            <w:tcW w:w="1328" w:type="dxa"/>
            <w:vAlign w:val="center"/>
          </w:tcPr>
          <w:p w14:paraId="54768F4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3754064</w:t>
            </w:r>
          </w:p>
        </w:tc>
        <w:tc>
          <w:tcPr>
            <w:tcW w:w="859" w:type="dxa"/>
            <w:vAlign w:val="center"/>
          </w:tcPr>
          <w:p w14:paraId="636270A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5289824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0.91822</w:t>
            </w:r>
          </w:p>
        </w:tc>
        <w:tc>
          <w:tcPr>
            <w:tcW w:w="859" w:type="dxa"/>
            <w:vAlign w:val="center"/>
          </w:tcPr>
          <w:p w14:paraId="00589B9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H</w:t>
            </w:r>
          </w:p>
        </w:tc>
        <w:tc>
          <w:tcPr>
            <w:tcW w:w="1015" w:type="dxa"/>
            <w:vAlign w:val="center"/>
          </w:tcPr>
          <w:p w14:paraId="6254CA1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0.00972</w:t>
            </w:r>
          </w:p>
        </w:tc>
        <w:tc>
          <w:tcPr>
            <w:tcW w:w="1015" w:type="dxa"/>
            <w:vAlign w:val="center"/>
          </w:tcPr>
          <w:p w14:paraId="69DA9C7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0.37220</w:t>
            </w:r>
          </w:p>
        </w:tc>
        <w:tc>
          <w:tcPr>
            <w:tcW w:w="2668" w:type="dxa"/>
            <w:vAlign w:val="center"/>
          </w:tcPr>
          <w:p w14:paraId="02B178F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7C41FAC8"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702" w:type="dxa"/>
            <w:vAlign w:val="center"/>
          </w:tcPr>
          <w:p w14:paraId="0F7E626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702" w:type="dxa"/>
            <w:vAlign w:val="center"/>
          </w:tcPr>
          <w:p w14:paraId="7E912AE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w:t>
            </w:r>
          </w:p>
        </w:tc>
        <w:tc>
          <w:tcPr>
            <w:tcW w:w="1328" w:type="dxa"/>
            <w:vAlign w:val="center"/>
          </w:tcPr>
          <w:p w14:paraId="2228EAC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3754064</w:t>
            </w:r>
          </w:p>
        </w:tc>
        <w:tc>
          <w:tcPr>
            <w:tcW w:w="859" w:type="dxa"/>
            <w:vAlign w:val="center"/>
          </w:tcPr>
          <w:p w14:paraId="16C42AD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60</w:t>
            </w:r>
          </w:p>
        </w:tc>
        <w:tc>
          <w:tcPr>
            <w:tcW w:w="1015" w:type="dxa"/>
            <w:vAlign w:val="center"/>
          </w:tcPr>
          <w:p w14:paraId="7EAB48D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0.91106</w:t>
            </w:r>
          </w:p>
        </w:tc>
        <w:tc>
          <w:tcPr>
            <w:tcW w:w="859" w:type="dxa"/>
            <w:vAlign w:val="center"/>
          </w:tcPr>
          <w:p w14:paraId="0C15A9A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H</w:t>
            </w:r>
          </w:p>
        </w:tc>
        <w:tc>
          <w:tcPr>
            <w:tcW w:w="1015" w:type="dxa"/>
            <w:vAlign w:val="center"/>
          </w:tcPr>
          <w:p w14:paraId="361983B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0.00714</w:t>
            </w:r>
          </w:p>
        </w:tc>
        <w:tc>
          <w:tcPr>
            <w:tcW w:w="1015" w:type="dxa"/>
            <w:vAlign w:val="center"/>
          </w:tcPr>
          <w:p w14:paraId="0BDFEC5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0.37220</w:t>
            </w:r>
          </w:p>
        </w:tc>
        <w:tc>
          <w:tcPr>
            <w:tcW w:w="2668" w:type="dxa"/>
            <w:vAlign w:val="center"/>
          </w:tcPr>
          <w:p w14:paraId="287A70B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51ED34DA" w14:textId="77777777" w:rsidTr="003A2648">
        <w:trPr>
          <w:trHeight w:val="209"/>
          <w:jc w:val="center"/>
        </w:trPr>
        <w:tc>
          <w:tcPr>
            <w:tcW w:w="702" w:type="dxa"/>
            <w:vAlign w:val="center"/>
          </w:tcPr>
          <w:p w14:paraId="0A3ECB9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702" w:type="dxa"/>
            <w:vAlign w:val="center"/>
          </w:tcPr>
          <w:p w14:paraId="2615EA6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w:t>
            </w:r>
          </w:p>
        </w:tc>
        <w:tc>
          <w:tcPr>
            <w:tcW w:w="1328" w:type="dxa"/>
            <w:vAlign w:val="center"/>
          </w:tcPr>
          <w:p w14:paraId="31CD426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3754064</w:t>
            </w:r>
          </w:p>
        </w:tc>
        <w:tc>
          <w:tcPr>
            <w:tcW w:w="859" w:type="dxa"/>
            <w:vAlign w:val="center"/>
          </w:tcPr>
          <w:p w14:paraId="2A789DD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55</w:t>
            </w:r>
          </w:p>
        </w:tc>
        <w:tc>
          <w:tcPr>
            <w:tcW w:w="1015" w:type="dxa"/>
            <w:vAlign w:val="center"/>
          </w:tcPr>
          <w:p w14:paraId="704B2A3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0.90400</w:t>
            </w:r>
          </w:p>
        </w:tc>
        <w:tc>
          <w:tcPr>
            <w:tcW w:w="859" w:type="dxa"/>
            <w:vAlign w:val="center"/>
          </w:tcPr>
          <w:p w14:paraId="0E9EC71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H</w:t>
            </w:r>
          </w:p>
        </w:tc>
        <w:tc>
          <w:tcPr>
            <w:tcW w:w="1015" w:type="dxa"/>
            <w:vAlign w:val="center"/>
          </w:tcPr>
          <w:p w14:paraId="7C495C4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0.01045</w:t>
            </w:r>
          </w:p>
        </w:tc>
        <w:tc>
          <w:tcPr>
            <w:tcW w:w="1015" w:type="dxa"/>
            <w:vAlign w:val="center"/>
          </w:tcPr>
          <w:p w14:paraId="256516B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0.37220</w:t>
            </w:r>
          </w:p>
        </w:tc>
        <w:tc>
          <w:tcPr>
            <w:tcW w:w="2668" w:type="dxa"/>
            <w:vAlign w:val="center"/>
          </w:tcPr>
          <w:p w14:paraId="3225099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70394090"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702" w:type="dxa"/>
            <w:vAlign w:val="center"/>
          </w:tcPr>
          <w:p w14:paraId="141170F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702" w:type="dxa"/>
            <w:vAlign w:val="center"/>
          </w:tcPr>
          <w:p w14:paraId="7C28023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5</w:t>
            </w:r>
          </w:p>
        </w:tc>
        <w:tc>
          <w:tcPr>
            <w:tcW w:w="1328" w:type="dxa"/>
            <w:vAlign w:val="center"/>
          </w:tcPr>
          <w:p w14:paraId="25EA825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3754064</w:t>
            </w:r>
          </w:p>
        </w:tc>
        <w:tc>
          <w:tcPr>
            <w:tcW w:w="859" w:type="dxa"/>
            <w:vAlign w:val="center"/>
          </w:tcPr>
          <w:p w14:paraId="3097865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35</w:t>
            </w:r>
          </w:p>
        </w:tc>
        <w:tc>
          <w:tcPr>
            <w:tcW w:w="1015" w:type="dxa"/>
            <w:vAlign w:val="center"/>
          </w:tcPr>
          <w:p w14:paraId="4009BB0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0.90274</w:t>
            </w:r>
          </w:p>
        </w:tc>
        <w:tc>
          <w:tcPr>
            <w:tcW w:w="859" w:type="dxa"/>
            <w:vAlign w:val="center"/>
          </w:tcPr>
          <w:p w14:paraId="5058EC4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H</w:t>
            </w:r>
          </w:p>
        </w:tc>
        <w:tc>
          <w:tcPr>
            <w:tcW w:w="1015" w:type="dxa"/>
            <w:vAlign w:val="center"/>
          </w:tcPr>
          <w:p w14:paraId="7E6E7AB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0.01472</w:t>
            </w:r>
          </w:p>
        </w:tc>
        <w:tc>
          <w:tcPr>
            <w:tcW w:w="1015" w:type="dxa"/>
            <w:vAlign w:val="center"/>
          </w:tcPr>
          <w:p w14:paraId="6F66035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0.37220</w:t>
            </w:r>
          </w:p>
        </w:tc>
        <w:tc>
          <w:tcPr>
            <w:tcW w:w="2668" w:type="dxa"/>
            <w:vAlign w:val="center"/>
          </w:tcPr>
          <w:p w14:paraId="379BD4A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0F7733C6" w14:textId="77777777" w:rsidTr="003A2648">
        <w:trPr>
          <w:trHeight w:val="221"/>
          <w:jc w:val="center"/>
        </w:trPr>
        <w:tc>
          <w:tcPr>
            <w:tcW w:w="702" w:type="dxa"/>
            <w:vAlign w:val="center"/>
          </w:tcPr>
          <w:p w14:paraId="5F6EBBD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702" w:type="dxa"/>
            <w:vAlign w:val="center"/>
          </w:tcPr>
          <w:p w14:paraId="3629E85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6</w:t>
            </w:r>
          </w:p>
        </w:tc>
        <w:tc>
          <w:tcPr>
            <w:tcW w:w="1328" w:type="dxa"/>
            <w:vAlign w:val="center"/>
          </w:tcPr>
          <w:p w14:paraId="00C2863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3754064</w:t>
            </w:r>
          </w:p>
        </w:tc>
        <w:tc>
          <w:tcPr>
            <w:tcW w:w="859" w:type="dxa"/>
            <w:vAlign w:val="center"/>
          </w:tcPr>
          <w:p w14:paraId="41A4434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50</w:t>
            </w:r>
          </w:p>
        </w:tc>
        <w:tc>
          <w:tcPr>
            <w:tcW w:w="1015" w:type="dxa"/>
            <w:vAlign w:val="center"/>
          </w:tcPr>
          <w:p w14:paraId="55B4C27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0.90103</w:t>
            </w:r>
          </w:p>
        </w:tc>
        <w:tc>
          <w:tcPr>
            <w:tcW w:w="859" w:type="dxa"/>
            <w:vAlign w:val="center"/>
          </w:tcPr>
          <w:p w14:paraId="1295613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H</w:t>
            </w:r>
          </w:p>
        </w:tc>
        <w:tc>
          <w:tcPr>
            <w:tcW w:w="1015" w:type="dxa"/>
            <w:vAlign w:val="center"/>
          </w:tcPr>
          <w:p w14:paraId="07BE685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0.01025</w:t>
            </w:r>
          </w:p>
        </w:tc>
        <w:tc>
          <w:tcPr>
            <w:tcW w:w="1015" w:type="dxa"/>
            <w:vAlign w:val="center"/>
          </w:tcPr>
          <w:p w14:paraId="2EB5E61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0.37220</w:t>
            </w:r>
          </w:p>
        </w:tc>
        <w:tc>
          <w:tcPr>
            <w:tcW w:w="2668" w:type="dxa"/>
            <w:vAlign w:val="center"/>
          </w:tcPr>
          <w:p w14:paraId="1349C0D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1E36EFEE"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702" w:type="dxa"/>
            <w:vAlign w:val="center"/>
          </w:tcPr>
          <w:p w14:paraId="6B09F39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702" w:type="dxa"/>
            <w:vAlign w:val="center"/>
          </w:tcPr>
          <w:p w14:paraId="77D2DEB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7</w:t>
            </w:r>
          </w:p>
        </w:tc>
        <w:tc>
          <w:tcPr>
            <w:tcW w:w="1328" w:type="dxa"/>
            <w:vAlign w:val="center"/>
          </w:tcPr>
          <w:p w14:paraId="6FB6096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3754064</w:t>
            </w:r>
          </w:p>
        </w:tc>
        <w:tc>
          <w:tcPr>
            <w:tcW w:w="859" w:type="dxa"/>
            <w:vAlign w:val="center"/>
          </w:tcPr>
          <w:p w14:paraId="3594DF2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30</w:t>
            </w:r>
          </w:p>
        </w:tc>
        <w:tc>
          <w:tcPr>
            <w:tcW w:w="1015" w:type="dxa"/>
            <w:vAlign w:val="center"/>
          </w:tcPr>
          <w:p w14:paraId="2B41064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0.89659</w:t>
            </w:r>
          </w:p>
        </w:tc>
        <w:tc>
          <w:tcPr>
            <w:tcW w:w="859" w:type="dxa"/>
            <w:vAlign w:val="center"/>
          </w:tcPr>
          <w:p w14:paraId="789A8CF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H</w:t>
            </w:r>
          </w:p>
        </w:tc>
        <w:tc>
          <w:tcPr>
            <w:tcW w:w="1015" w:type="dxa"/>
            <w:vAlign w:val="center"/>
          </w:tcPr>
          <w:p w14:paraId="5C1F8C6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0.01544</w:t>
            </w:r>
          </w:p>
        </w:tc>
        <w:tc>
          <w:tcPr>
            <w:tcW w:w="1015" w:type="dxa"/>
            <w:vAlign w:val="center"/>
          </w:tcPr>
          <w:p w14:paraId="415ABBD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0.37220</w:t>
            </w:r>
          </w:p>
        </w:tc>
        <w:tc>
          <w:tcPr>
            <w:tcW w:w="2668" w:type="dxa"/>
            <w:vAlign w:val="center"/>
          </w:tcPr>
          <w:p w14:paraId="50E5E2B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6F9A1D41" w14:textId="77777777" w:rsidTr="003A2648">
        <w:trPr>
          <w:trHeight w:val="209"/>
          <w:jc w:val="center"/>
        </w:trPr>
        <w:tc>
          <w:tcPr>
            <w:tcW w:w="702" w:type="dxa"/>
            <w:vAlign w:val="center"/>
          </w:tcPr>
          <w:p w14:paraId="3C9F3D7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lastRenderedPageBreak/>
              <w:t>Lc</w:t>
            </w:r>
          </w:p>
        </w:tc>
        <w:tc>
          <w:tcPr>
            <w:tcW w:w="702" w:type="dxa"/>
            <w:vAlign w:val="center"/>
          </w:tcPr>
          <w:p w14:paraId="4405434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8</w:t>
            </w:r>
          </w:p>
        </w:tc>
        <w:tc>
          <w:tcPr>
            <w:tcW w:w="1328" w:type="dxa"/>
            <w:vAlign w:val="center"/>
          </w:tcPr>
          <w:p w14:paraId="18F23D0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3754064</w:t>
            </w:r>
          </w:p>
        </w:tc>
        <w:tc>
          <w:tcPr>
            <w:tcW w:w="859" w:type="dxa"/>
            <w:vAlign w:val="center"/>
          </w:tcPr>
          <w:p w14:paraId="201D022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80</w:t>
            </w:r>
          </w:p>
        </w:tc>
        <w:tc>
          <w:tcPr>
            <w:tcW w:w="1015" w:type="dxa"/>
            <w:vAlign w:val="center"/>
          </w:tcPr>
          <w:p w14:paraId="13E8514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0.89103</w:t>
            </w:r>
          </w:p>
        </w:tc>
        <w:tc>
          <w:tcPr>
            <w:tcW w:w="859" w:type="dxa"/>
            <w:vAlign w:val="center"/>
          </w:tcPr>
          <w:p w14:paraId="5282289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H</w:t>
            </w:r>
          </w:p>
        </w:tc>
        <w:tc>
          <w:tcPr>
            <w:tcW w:w="1015" w:type="dxa"/>
            <w:vAlign w:val="center"/>
          </w:tcPr>
          <w:p w14:paraId="665B297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0.01160</w:t>
            </w:r>
          </w:p>
        </w:tc>
        <w:tc>
          <w:tcPr>
            <w:tcW w:w="1015" w:type="dxa"/>
            <w:vAlign w:val="center"/>
          </w:tcPr>
          <w:p w14:paraId="52530F4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0.37220</w:t>
            </w:r>
          </w:p>
        </w:tc>
        <w:tc>
          <w:tcPr>
            <w:tcW w:w="2668" w:type="dxa"/>
            <w:vAlign w:val="center"/>
          </w:tcPr>
          <w:p w14:paraId="577CF39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50E76421"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702" w:type="dxa"/>
            <w:vAlign w:val="center"/>
          </w:tcPr>
          <w:p w14:paraId="06613D4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702" w:type="dxa"/>
            <w:vAlign w:val="center"/>
          </w:tcPr>
          <w:p w14:paraId="5B79820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9</w:t>
            </w:r>
          </w:p>
        </w:tc>
        <w:tc>
          <w:tcPr>
            <w:tcW w:w="1328" w:type="dxa"/>
            <w:vAlign w:val="center"/>
          </w:tcPr>
          <w:p w14:paraId="5F7DEBD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3879846</w:t>
            </w:r>
          </w:p>
        </w:tc>
        <w:tc>
          <w:tcPr>
            <w:tcW w:w="859" w:type="dxa"/>
            <w:vAlign w:val="center"/>
          </w:tcPr>
          <w:p w14:paraId="7CCE1BE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70</w:t>
            </w:r>
          </w:p>
        </w:tc>
        <w:tc>
          <w:tcPr>
            <w:tcW w:w="1015" w:type="dxa"/>
            <w:vAlign w:val="center"/>
          </w:tcPr>
          <w:p w14:paraId="0A125E7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0.88887</w:t>
            </w:r>
          </w:p>
        </w:tc>
        <w:tc>
          <w:tcPr>
            <w:tcW w:w="859" w:type="dxa"/>
            <w:vAlign w:val="center"/>
          </w:tcPr>
          <w:p w14:paraId="7DBECF5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H</w:t>
            </w:r>
          </w:p>
        </w:tc>
        <w:tc>
          <w:tcPr>
            <w:tcW w:w="1015" w:type="dxa"/>
            <w:vAlign w:val="center"/>
          </w:tcPr>
          <w:p w14:paraId="1C266F0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0.01888</w:t>
            </w:r>
          </w:p>
        </w:tc>
        <w:tc>
          <w:tcPr>
            <w:tcW w:w="1015" w:type="dxa"/>
            <w:vAlign w:val="center"/>
          </w:tcPr>
          <w:p w14:paraId="097EB27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0.19062</w:t>
            </w:r>
          </w:p>
        </w:tc>
        <w:tc>
          <w:tcPr>
            <w:tcW w:w="2668" w:type="dxa"/>
            <w:vAlign w:val="center"/>
          </w:tcPr>
          <w:p w14:paraId="5C91654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4818F615" w14:textId="77777777" w:rsidTr="003A2648">
        <w:trPr>
          <w:trHeight w:val="221"/>
          <w:jc w:val="center"/>
        </w:trPr>
        <w:tc>
          <w:tcPr>
            <w:tcW w:w="702" w:type="dxa"/>
            <w:vAlign w:val="center"/>
          </w:tcPr>
          <w:p w14:paraId="57F9322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Lc</w:t>
            </w:r>
          </w:p>
        </w:tc>
        <w:tc>
          <w:tcPr>
            <w:tcW w:w="702" w:type="dxa"/>
            <w:vAlign w:val="center"/>
          </w:tcPr>
          <w:p w14:paraId="0E071A0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w:t>
            </w:r>
          </w:p>
        </w:tc>
        <w:tc>
          <w:tcPr>
            <w:tcW w:w="1328" w:type="dxa"/>
            <w:vAlign w:val="center"/>
          </w:tcPr>
          <w:p w14:paraId="417D658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3754064</w:t>
            </w:r>
          </w:p>
        </w:tc>
        <w:tc>
          <w:tcPr>
            <w:tcW w:w="859" w:type="dxa"/>
            <w:vAlign w:val="center"/>
          </w:tcPr>
          <w:p w14:paraId="02AD3C6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75</w:t>
            </w:r>
          </w:p>
        </w:tc>
        <w:tc>
          <w:tcPr>
            <w:tcW w:w="1015" w:type="dxa"/>
            <w:vAlign w:val="center"/>
          </w:tcPr>
          <w:p w14:paraId="4AF3B42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0.88509</w:t>
            </w:r>
          </w:p>
        </w:tc>
        <w:tc>
          <w:tcPr>
            <w:tcW w:w="859" w:type="dxa"/>
            <w:vAlign w:val="center"/>
          </w:tcPr>
          <w:p w14:paraId="0254245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H</w:t>
            </w:r>
          </w:p>
        </w:tc>
        <w:tc>
          <w:tcPr>
            <w:tcW w:w="1015" w:type="dxa"/>
            <w:vAlign w:val="center"/>
          </w:tcPr>
          <w:p w14:paraId="710360C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0.01195</w:t>
            </w:r>
          </w:p>
        </w:tc>
        <w:tc>
          <w:tcPr>
            <w:tcW w:w="1015" w:type="dxa"/>
            <w:vAlign w:val="center"/>
          </w:tcPr>
          <w:p w14:paraId="29A52C4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0.37220</w:t>
            </w:r>
          </w:p>
        </w:tc>
        <w:tc>
          <w:tcPr>
            <w:tcW w:w="2668" w:type="dxa"/>
            <w:vAlign w:val="center"/>
          </w:tcPr>
          <w:p w14:paraId="409FA8B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5187CFD5" w14:textId="77777777" w:rsidTr="003A2648">
        <w:trPr>
          <w:cnfStyle w:val="000000100000" w:firstRow="0" w:lastRow="0" w:firstColumn="0" w:lastColumn="0" w:oddVBand="0" w:evenVBand="0" w:oddHBand="1" w:evenHBand="0" w:firstRowFirstColumn="0" w:firstRowLastColumn="0" w:lastRowFirstColumn="0" w:lastRowLastColumn="0"/>
          <w:trHeight w:val="308"/>
          <w:jc w:val="center"/>
        </w:trPr>
        <w:tc>
          <w:tcPr>
            <w:tcW w:w="702" w:type="dxa"/>
            <w:vAlign w:val="center"/>
          </w:tcPr>
          <w:p w14:paraId="00A56FE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702" w:type="dxa"/>
            <w:vAlign w:val="center"/>
          </w:tcPr>
          <w:p w14:paraId="65C2B67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w:t>
            </w:r>
          </w:p>
        </w:tc>
        <w:tc>
          <w:tcPr>
            <w:tcW w:w="1328" w:type="dxa"/>
            <w:vAlign w:val="center"/>
          </w:tcPr>
          <w:p w14:paraId="79DE493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3879847</w:t>
            </w:r>
          </w:p>
        </w:tc>
        <w:tc>
          <w:tcPr>
            <w:tcW w:w="859" w:type="dxa"/>
            <w:vAlign w:val="center"/>
          </w:tcPr>
          <w:p w14:paraId="5FAAEC4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w:t>
            </w:r>
          </w:p>
        </w:tc>
        <w:tc>
          <w:tcPr>
            <w:tcW w:w="1015" w:type="dxa"/>
            <w:vAlign w:val="center"/>
          </w:tcPr>
          <w:p w14:paraId="3B37A6B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4.79265</w:t>
            </w:r>
          </w:p>
        </w:tc>
        <w:tc>
          <w:tcPr>
            <w:tcW w:w="859" w:type="dxa"/>
            <w:vAlign w:val="center"/>
          </w:tcPr>
          <w:p w14:paraId="6104113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7415A7DF"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7DD612FD"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18A3733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471E288A" w14:textId="77777777" w:rsidTr="003A2648">
        <w:trPr>
          <w:trHeight w:val="308"/>
          <w:jc w:val="center"/>
        </w:trPr>
        <w:tc>
          <w:tcPr>
            <w:tcW w:w="702" w:type="dxa"/>
            <w:vAlign w:val="center"/>
          </w:tcPr>
          <w:p w14:paraId="623D09D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702" w:type="dxa"/>
            <w:vAlign w:val="center"/>
          </w:tcPr>
          <w:p w14:paraId="5AAECF9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2</w:t>
            </w:r>
          </w:p>
        </w:tc>
        <w:tc>
          <w:tcPr>
            <w:tcW w:w="1328" w:type="dxa"/>
            <w:vAlign w:val="center"/>
          </w:tcPr>
          <w:p w14:paraId="7F5FFD2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3879847</w:t>
            </w:r>
          </w:p>
        </w:tc>
        <w:tc>
          <w:tcPr>
            <w:tcW w:w="859" w:type="dxa"/>
            <w:vAlign w:val="center"/>
          </w:tcPr>
          <w:p w14:paraId="207F745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w:t>
            </w:r>
          </w:p>
        </w:tc>
        <w:tc>
          <w:tcPr>
            <w:tcW w:w="1015" w:type="dxa"/>
            <w:vAlign w:val="center"/>
          </w:tcPr>
          <w:p w14:paraId="549F303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4.77245</w:t>
            </w:r>
          </w:p>
        </w:tc>
        <w:tc>
          <w:tcPr>
            <w:tcW w:w="859" w:type="dxa"/>
            <w:vAlign w:val="center"/>
          </w:tcPr>
          <w:p w14:paraId="7A092BB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4CDF93E7"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3839DF35"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1F34C96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74586F3B" w14:textId="77777777" w:rsidTr="003A2648">
        <w:trPr>
          <w:cnfStyle w:val="000000100000" w:firstRow="0" w:lastRow="0" w:firstColumn="0" w:lastColumn="0" w:oddVBand="0" w:evenVBand="0" w:oddHBand="1" w:evenHBand="0" w:firstRowFirstColumn="0" w:firstRowLastColumn="0" w:lastRowFirstColumn="0" w:lastRowLastColumn="0"/>
          <w:trHeight w:val="320"/>
          <w:jc w:val="center"/>
        </w:trPr>
        <w:tc>
          <w:tcPr>
            <w:tcW w:w="702" w:type="dxa"/>
            <w:vAlign w:val="center"/>
          </w:tcPr>
          <w:p w14:paraId="6B06069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702" w:type="dxa"/>
            <w:vAlign w:val="center"/>
          </w:tcPr>
          <w:p w14:paraId="6138454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w:t>
            </w:r>
          </w:p>
        </w:tc>
        <w:tc>
          <w:tcPr>
            <w:tcW w:w="1328" w:type="dxa"/>
            <w:vAlign w:val="center"/>
          </w:tcPr>
          <w:p w14:paraId="46C7381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3879847</w:t>
            </w:r>
          </w:p>
        </w:tc>
        <w:tc>
          <w:tcPr>
            <w:tcW w:w="859" w:type="dxa"/>
            <w:vAlign w:val="center"/>
          </w:tcPr>
          <w:p w14:paraId="63C0C9F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5</w:t>
            </w:r>
          </w:p>
        </w:tc>
        <w:tc>
          <w:tcPr>
            <w:tcW w:w="1015" w:type="dxa"/>
            <w:vAlign w:val="center"/>
          </w:tcPr>
          <w:p w14:paraId="7611C8B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4.72708</w:t>
            </w:r>
          </w:p>
        </w:tc>
        <w:tc>
          <w:tcPr>
            <w:tcW w:w="859" w:type="dxa"/>
            <w:vAlign w:val="center"/>
          </w:tcPr>
          <w:p w14:paraId="234F3F6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3240EBC6"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7FA1E717"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012B473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53B89E7C" w14:textId="77777777" w:rsidTr="003A2648">
        <w:trPr>
          <w:trHeight w:val="308"/>
          <w:jc w:val="center"/>
        </w:trPr>
        <w:tc>
          <w:tcPr>
            <w:tcW w:w="702" w:type="dxa"/>
            <w:vAlign w:val="center"/>
          </w:tcPr>
          <w:p w14:paraId="7FB0319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702" w:type="dxa"/>
            <w:vAlign w:val="center"/>
          </w:tcPr>
          <w:p w14:paraId="256BE06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w:t>
            </w:r>
          </w:p>
        </w:tc>
        <w:tc>
          <w:tcPr>
            <w:tcW w:w="1328" w:type="dxa"/>
            <w:vAlign w:val="center"/>
          </w:tcPr>
          <w:p w14:paraId="368C81D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3879835</w:t>
            </w:r>
          </w:p>
        </w:tc>
        <w:tc>
          <w:tcPr>
            <w:tcW w:w="859" w:type="dxa"/>
            <w:vAlign w:val="center"/>
          </w:tcPr>
          <w:p w14:paraId="475E1EA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5</w:t>
            </w:r>
          </w:p>
        </w:tc>
        <w:tc>
          <w:tcPr>
            <w:tcW w:w="1015" w:type="dxa"/>
            <w:vAlign w:val="center"/>
          </w:tcPr>
          <w:p w14:paraId="00CB993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4.53736</w:t>
            </w:r>
          </w:p>
        </w:tc>
        <w:tc>
          <w:tcPr>
            <w:tcW w:w="859" w:type="dxa"/>
            <w:vAlign w:val="center"/>
          </w:tcPr>
          <w:p w14:paraId="1DC14F3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1C09877E"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349FB1D2"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6D759A9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0FBD8AF3" w14:textId="77777777" w:rsidTr="003A2648">
        <w:trPr>
          <w:cnfStyle w:val="000000100000" w:firstRow="0" w:lastRow="0" w:firstColumn="0" w:lastColumn="0" w:oddVBand="0" w:evenVBand="0" w:oddHBand="1" w:evenHBand="0" w:firstRowFirstColumn="0" w:firstRowLastColumn="0" w:lastRowFirstColumn="0" w:lastRowLastColumn="0"/>
          <w:trHeight w:val="308"/>
          <w:jc w:val="center"/>
        </w:trPr>
        <w:tc>
          <w:tcPr>
            <w:tcW w:w="702" w:type="dxa"/>
            <w:vAlign w:val="center"/>
          </w:tcPr>
          <w:p w14:paraId="6CA4D46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702" w:type="dxa"/>
            <w:vAlign w:val="center"/>
          </w:tcPr>
          <w:p w14:paraId="0A769AE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5</w:t>
            </w:r>
          </w:p>
        </w:tc>
        <w:tc>
          <w:tcPr>
            <w:tcW w:w="1328" w:type="dxa"/>
            <w:vAlign w:val="center"/>
          </w:tcPr>
          <w:p w14:paraId="0321CEC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3879835</w:t>
            </w:r>
          </w:p>
        </w:tc>
        <w:tc>
          <w:tcPr>
            <w:tcW w:w="859" w:type="dxa"/>
            <w:vAlign w:val="center"/>
          </w:tcPr>
          <w:p w14:paraId="4305DAD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w:t>
            </w:r>
          </w:p>
        </w:tc>
        <w:tc>
          <w:tcPr>
            <w:tcW w:w="1015" w:type="dxa"/>
            <w:vAlign w:val="center"/>
          </w:tcPr>
          <w:p w14:paraId="52A864C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4.45956</w:t>
            </w:r>
          </w:p>
        </w:tc>
        <w:tc>
          <w:tcPr>
            <w:tcW w:w="859" w:type="dxa"/>
            <w:vAlign w:val="center"/>
          </w:tcPr>
          <w:p w14:paraId="213044B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53C939C8"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69BA9FEB"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3795FAA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3E3B01D6" w14:textId="77777777" w:rsidTr="003A2648">
        <w:trPr>
          <w:trHeight w:val="320"/>
          <w:jc w:val="center"/>
        </w:trPr>
        <w:tc>
          <w:tcPr>
            <w:tcW w:w="702" w:type="dxa"/>
            <w:vAlign w:val="center"/>
          </w:tcPr>
          <w:p w14:paraId="75883B2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702" w:type="dxa"/>
            <w:vAlign w:val="center"/>
          </w:tcPr>
          <w:p w14:paraId="065348A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6</w:t>
            </w:r>
          </w:p>
        </w:tc>
        <w:tc>
          <w:tcPr>
            <w:tcW w:w="1328" w:type="dxa"/>
            <w:vAlign w:val="center"/>
          </w:tcPr>
          <w:p w14:paraId="4417DD2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3879835</w:t>
            </w:r>
          </w:p>
        </w:tc>
        <w:tc>
          <w:tcPr>
            <w:tcW w:w="859" w:type="dxa"/>
            <w:vAlign w:val="center"/>
          </w:tcPr>
          <w:p w14:paraId="628C05D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15</w:t>
            </w:r>
          </w:p>
        </w:tc>
        <w:tc>
          <w:tcPr>
            <w:tcW w:w="1015" w:type="dxa"/>
            <w:vAlign w:val="center"/>
          </w:tcPr>
          <w:p w14:paraId="30CA1AA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4.43592</w:t>
            </w:r>
          </w:p>
        </w:tc>
        <w:tc>
          <w:tcPr>
            <w:tcW w:w="859" w:type="dxa"/>
            <w:vAlign w:val="center"/>
          </w:tcPr>
          <w:p w14:paraId="546D159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77E2200A"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38F405D6"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0490B34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5CE3708B" w14:textId="77777777" w:rsidTr="003A2648">
        <w:trPr>
          <w:cnfStyle w:val="000000100000" w:firstRow="0" w:lastRow="0" w:firstColumn="0" w:lastColumn="0" w:oddVBand="0" w:evenVBand="0" w:oddHBand="1" w:evenHBand="0" w:firstRowFirstColumn="0" w:firstRowLastColumn="0" w:lastRowFirstColumn="0" w:lastRowLastColumn="0"/>
          <w:trHeight w:val="308"/>
          <w:jc w:val="center"/>
        </w:trPr>
        <w:tc>
          <w:tcPr>
            <w:tcW w:w="702" w:type="dxa"/>
            <w:vAlign w:val="center"/>
          </w:tcPr>
          <w:p w14:paraId="78C2546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702" w:type="dxa"/>
            <w:vAlign w:val="center"/>
          </w:tcPr>
          <w:p w14:paraId="522D795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7</w:t>
            </w:r>
          </w:p>
        </w:tc>
        <w:tc>
          <w:tcPr>
            <w:tcW w:w="1328" w:type="dxa"/>
            <w:vAlign w:val="center"/>
          </w:tcPr>
          <w:p w14:paraId="3595E59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3879835</w:t>
            </w:r>
          </w:p>
        </w:tc>
        <w:tc>
          <w:tcPr>
            <w:tcW w:w="859" w:type="dxa"/>
            <w:vAlign w:val="center"/>
          </w:tcPr>
          <w:p w14:paraId="52958E8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20</w:t>
            </w:r>
          </w:p>
        </w:tc>
        <w:tc>
          <w:tcPr>
            <w:tcW w:w="1015" w:type="dxa"/>
            <w:vAlign w:val="center"/>
          </w:tcPr>
          <w:p w14:paraId="4E8A6FA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4.40035</w:t>
            </w:r>
          </w:p>
        </w:tc>
        <w:tc>
          <w:tcPr>
            <w:tcW w:w="859" w:type="dxa"/>
            <w:vAlign w:val="center"/>
          </w:tcPr>
          <w:p w14:paraId="2FE9DE2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39FCC734"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3172D67B"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1D9AF63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53A242B4" w14:textId="77777777" w:rsidTr="003A2648">
        <w:trPr>
          <w:trHeight w:val="308"/>
          <w:jc w:val="center"/>
        </w:trPr>
        <w:tc>
          <w:tcPr>
            <w:tcW w:w="702" w:type="dxa"/>
            <w:vAlign w:val="center"/>
          </w:tcPr>
          <w:p w14:paraId="1C616DE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702" w:type="dxa"/>
            <w:vAlign w:val="center"/>
          </w:tcPr>
          <w:p w14:paraId="60C2C00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8</w:t>
            </w:r>
          </w:p>
        </w:tc>
        <w:tc>
          <w:tcPr>
            <w:tcW w:w="1328" w:type="dxa"/>
            <w:vAlign w:val="center"/>
          </w:tcPr>
          <w:p w14:paraId="2A4D25A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3879835</w:t>
            </w:r>
          </w:p>
        </w:tc>
        <w:tc>
          <w:tcPr>
            <w:tcW w:w="859" w:type="dxa"/>
            <w:vAlign w:val="center"/>
          </w:tcPr>
          <w:p w14:paraId="6CAA6D7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25</w:t>
            </w:r>
          </w:p>
        </w:tc>
        <w:tc>
          <w:tcPr>
            <w:tcW w:w="1015" w:type="dxa"/>
            <w:vAlign w:val="center"/>
          </w:tcPr>
          <w:p w14:paraId="6135E9A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4.32772</w:t>
            </w:r>
          </w:p>
        </w:tc>
        <w:tc>
          <w:tcPr>
            <w:tcW w:w="859" w:type="dxa"/>
            <w:vAlign w:val="center"/>
          </w:tcPr>
          <w:p w14:paraId="6C51CF3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19881EA5"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160C5E82"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73926E6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r w:rsidR="00DC1008" w:rsidRPr="003A2648" w14:paraId="294D337B" w14:textId="77777777" w:rsidTr="003A2648">
        <w:trPr>
          <w:cnfStyle w:val="000000100000" w:firstRow="0" w:lastRow="0" w:firstColumn="0" w:lastColumn="0" w:oddVBand="0" w:evenVBand="0" w:oddHBand="1" w:evenHBand="0" w:firstRowFirstColumn="0" w:firstRowLastColumn="0" w:lastRowFirstColumn="0" w:lastRowLastColumn="0"/>
          <w:trHeight w:val="308"/>
          <w:jc w:val="center"/>
        </w:trPr>
        <w:tc>
          <w:tcPr>
            <w:tcW w:w="702" w:type="dxa"/>
            <w:vAlign w:val="center"/>
          </w:tcPr>
          <w:p w14:paraId="12E5D2C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702" w:type="dxa"/>
            <w:vAlign w:val="center"/>
          </w:tcPr>
          <w:p w14:paraId="15D3D88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9</w:t>
            </w:r>
          </w:p>
        </w:tc>
        <w:tc>
          <w:tcPr>
            <w:tcW w:w="1328" w:type="dxa"/>
            <w:vAlign w:val="center"/>
          </w:tcPr>
          <w:p w14:paraId="7B26DB1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3825871</w:t>
            </w:r>
          </w:p>
        </w:tc>
        <w:tc>
          <w:tcPr>
            <w:tcW w:w="859" w:type="dxa"/>
            <w:vAlign w:val="center"/>
          </w:tcPr>
          <w:p w14:paraId="1CB084C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w:t>
            </w:r>
          </w:p>
        </w:tc>
        <w:tc>
          <w:tcPr>
            <w:tcW w:w="1015" w:type="dxa"/>
            <w:vAlign w:val="center"/>
          </w:tcPr>
          <w:p w14:paraId="3AE1DA5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4.28144</w:t>
            </w:r>
          </w:p>
        </w:tc>
        <w:tc>
          <w:tcPr>
            <w:tcW w:w="859" w:type="dxa"/>
            <w:vAlign w:val="center"/>
          </w:tcPr>
          <w:p w14:paraId="05815F7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4F376238"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1ABFD4F7"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4C59BA4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inherently uncertain</w:t>
            </w:r>
          </w:p>
        </w:tc>
      </w:tr>
      <w:tr w:rsidR="00DC1008" w:rsidRPr="003A2648" w14:paraId="041BB135" w14:textId="77777777" w:rsidTr="003A2648">
        <w:trPr>
          <w:trHeight w:val="320"/>
          <w:jc w:val="center"/>
        </w:trPr>
        <w:tc>
          <w:tcPr>
            <w:tcW w:w="702" w:type="dxa"/>
            <w:vAlign w:val="center"/>
          </w:tcPr>
          <w:p w14:paraId="11BCB3C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Lr</w:t>
            </w:r>
          </w:p>
        </w:tc>
        <w:tc>
          <w:tcPr>
            <w:tcW w:w="702" w:type="dxa"/>
            <w:vAlign w:val="center"/>
          </w:tcPr>
          <w:p w14:paraId="0F4A893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10</w:t>
            </w:r>
          </w:p>
        </w:tc>
        <w:tc>
          <w:tcPr>
            <w:tcW w:w="1328" w:type="dxa"/>
            <w:vAlign w:val="center"/>
          </w:tcPr>
          <w:p w14:paraId="397E5F8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3879835</w:t>
            </w:r>
          </w:p>
        </w:tc>
        <w:tc>
          <w:tcPr>
            <w:tcW w:w="859" w:type="dxa"/>
            <w:vAlign w:val="center"/>
          </w:tcPr>
          <w:p w14:paraId="40240E3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30</w:t>
            </w:r>
          </w:p>
        </w:tc>
        <w:tc>
          <w:tcPr>
            <w:tcW w:w="1015" w:type="dxa"/>
            <w:vAlign w:val="center"/>
          </w:tcPr>
          <w:p w14:paraId="42415E9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4.27424</w:t>
            </w:r>
          </w:p>
        </w:tc>
        <w:tc>
          <w:tcPr>
            <w:tcW w:w="859" w:type="dxa"/>
            <w:vAlign w:val="center"/>
          </w:tcPr>
          <w:p w14:paraId="60D5C8A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4.0</w:t>
            </w:r>
          </w:p>
        </w:tc>
        <w:tc>
          <w:tcPr>
            <w:tcW w:w="1015" w:type="dxa"/>
            <w:vAlign w:val="center"/>
          </w:tcPr>
          <w:p w14:paraId="04807330" w14:textId="77777777" w:rsidR="00DC1008" w:rsidRPr="003A2648" w:rsidRDefault="00DC1008" w:rsidP="003A2648">
            <w:pPr>
              <w:jc w:val="center"/>
              <w:rPr>
                <w:rFonts w:asciiTheme="majorBidi" w:hAnsiTheme="majorBidi" w:cstheme="majorBidi"/>
                <w:sz w:val="18"/>
                <w:szCs w:val="18"/>
              </w:rPr>
            </w:pPr>
          </w:p>
        </w:tc>
        <w:tc>
          <w:tcPr>
            <w:tcW w:w="1015" w:type="dxa"/>
            <w:vAlign w:val="center"/>
          </w:tcPr>
          <w:p w14:paraId="4ECF9FD9" w14:textId="77777777" w:rsidR="00DC1008" w:rsidRPr="003A2648" w:rsidRDefault="00DC1008" w:rsidP="003A2648">
            <w:pPr>
              <w:jc w:val="center"/>
              <w:rPr>
                <w:rFonts w:asciiTheme="majorBidi" w:hAnsiTheme="majorBidi" w:cstheme="majorBidi"/>
                <w:sz w:val="18"/>
                <w:szCs w:val="18"/>
              </w:rPr>
            </w:pPr>
          </w:p>
        </w:tc>
        <w:tc>
          <w:tcPr>
            <w:tcW w:w="2668" w:type="dxa"/>
            <w:vAlign w:val="center"/>
          </w:tcPr>
          <w:p w14:paraId="0E34368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noisy observation</w:t>
            </w:r>
          </w:p>
        </w:tc>
      </w:tr>
    </w:tbl>
    <w:p w14:paraId="3569F687" w14:textId="77777777" w:rsidR="00DC1008" w:rsidRPr="004E11E7" w:rsidRDefault="00DC1008" w:rsidP="00DC1008">
      <w:pPr>
        <w:spacing w:line="120" w:lineRule="auto"/>
        <w:rPr>
          <w:rFonts w:asciiTheme="majorBidi" w:hAnsiTheme="majorBidi" w:cstheme="majorBidi"/>
        </w:rPr>
      </w:pPr>
    </w:p>
    <w:p w14:paraId="3D235C54" w14:textId="77777777" w:rsidR="00DC1008" w:rsidRPr="004E11E7" w:rsidRDefault="00DC1008" w:rsidP="00D5713C">
      <w:pPr>
        <w:pStyle w:val="QuoteNZ"/>
      </w:pPr>
      <w:bookmarkStart w:id="72" w:name="_Tbl_44"/>
      <w:bookmarkEnd w:id="72"/>
      <w:r w:rsidRPr="004E11E7">
        <w:rPr>
          <w:b/>
          <w:bCs/>
        </w:rPr>
        <w:t xml:space="preserve">Table 44. </w:t>
      </w:r>
      <w:r w:rsidRPr="004E11E7">
        <w:t xml:space="preserve">Per-learner results for all six </w:t>
      </w:r>
      <w:proofErr w:type="gramStart"/>
      <w:r w:rsidRPr="004E11E7">
        <w:t>arms,</w:t>
      </w:r>
      <w:proofErr w:type="gramEnd"/>
      <w:r w:rsidRPr="004E11E7">
        <w:t xml:space="preserve"> </w:t>
      </w:r>
      <w:proofErr w:type="gramStart"/>
      <w:r w:rsidRPr="004E11E7">
        <w:t>showing</w:t>
      </w:r>
      <w:proofErr w:type="gramEnd"/>
      <w:r w:rsidRPr="004E11E7">
        <w:t xml:space="preserve"> that the recall ordering is consistent across learners rather than driven by one of them.</w:t>
      </w:r>
    </w:p>
    <w:tbl>
      <w:tblPr>
        <w:tblStyle w:val="GridTable4-Accent6"/>
        <w:tblW w:w="10117" w:type="dxa"/>
        <w:jc w:val="center"/>
        <w:tblLook w:val="0420" w:firstRow="1" w:lastRow="0" w:firstColumn="0" w:lastColumn="0" w:noHBand="0" w:noVBand="1"/>
      </w:tblPr>
      <w:tblGrid>
        <w:gridCol w:w="1897"/>
        <w:gridCol w:w="1897"/>
        <w:gridCol w:w="1106"/>
        <w:gridCol w:w="1580"/>
        <w:gridCol w:w="1422"/>
        <w:gridCol w:w="1106"/>
        <w:gridCol w:w="1109"/>
      </w:tblGrid>
      <w:tr w:rsidR="00DC1008" w:rsidRPr="003A2648" w14:paraId="56CA2EB6" w14:textId="77777777" w:rsidTr="003A2648">
        <w:trPr>
          <w:cnfStyle w:val="100000000000" w:firstRow="1" w:lastRow="0" w:firstColumn="0" w:lastColumn="0" w:oddVBand="0" w:evenVBand="0" w:oddHBand="0" w:evenHBand="0" w:firstRowFirstColumn="0" w:firstRowLastColumn="0" w:lastRowFirstColumn="0" w:lastRowLastColumn="0"/>
          <w:trHeight w:val="295"/>
          <w:jc w:val="center"/>
        </w:trPr>
        <w:tc>
          <w:tcPr>
            <w:tcW w:w="1897" w:type="dxa"/>
            <w:vAlign w:val="center"/>
          </w:tcPr>
          <w:p w14:paraId="1099E0B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Arm</w:t>
            </w:r>
          </w:p>
        </w:tc>
        <w:tc>
          <w:tcPr>
            <w:tcW w:w="1897" w:type="dxa"/>
            <w:vAlign w:val="center"/>
          </w:tcPr>
          <w:p w14:paraId="7A4E193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Model</w:t>
            </w:r>
          </w:p>
        </w:tc>
        <w:tc>
          <w:tcPr>
            <w:tcW w:w="1106" w:type="dxa"/>
            <w:vAlign w:val="center"/>
          </w:tcPr>
          <w:p w14:paraId="212ABCF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RPS</w:t>
            </w:r>
          </w:p>
        </w:tc>
        <w:tc>
          <w:tcPr>
            <w:tcW w:w="1580" w:type="dxa"/>
            <w:vAlign w:val="center"/>
          </w:tcPr>
          <w:p w14:paraId="7FA0CD3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Draw precision</w:t>
            </w:r>
          </w:p>
        </w:tc>
        <w:tc>
          <w:tcPr>
            <w:tcW w:w="1422" w:type="dxa"/>
            <w:vAlign w:val="center"/>
          </w:tcPr>
          <w:p w14:paraId="56ED7D4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Draw recall</w:t>
            </w:r>
          </w:p>
        </w:tc>
        <w:tc>
          <w:tcPr>
            <w:tcW w:w="1106" w:type="dxa"/>
            <w:vAlign w:val="center"/>
          </w:tcPr>
          <w:p w14:paraId="6FEB5BD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Draw F1</w:t>
            </w:r>
          </w:p>
        </w:tc>
        <w:tc>
          <w:tcPr>
            <w:tcW w:w="1109" w:type="dxa"/>
            <w:vAlign w:val="center"/>
          </w:tcPr>
          <w:p w14:paraId="3330160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ECE</w:t>
            </w:r>
          </w:p>
        </w:tc>
      </w:tr>
      <w:tr w:rsidR="00DC1008" w:rsidRPr="003A2648" w14:paraId="07C28D82" w14:textId="77777777" w:rsidTr="003A2648">
        <w:trPr>
          <w:cnfStyle w:val="000000100000" w:firstRow="0" w:lastRow="0" w:firstColumn="0" w:lastColumn="0" w:oddVBand="0" w:evenVBand="0" w:oddHBand="1" w:evenHBand="0" w:firstRowFirstColumn="0" w:firstRowLastColumn="0" w:lastRowFirstColumn="0" w:lastRowLastColumn="0"/>
          <w:trHeight w:val="295"/>
          <w:jc w:val="center"/>
        </w:trPr>
        <w:tc>
          <w:tcPr>
            <w:tcW w:w="1897" w:type="dxa"/>
            <w:vAlign w:val="center"/>
          </w:tcPr>
          <w:p w14:paraId="256ED4F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vanilla</w:t>
            </w:r>
          </w:p>
        </w:tc>
        <w:tc>
          <w:tcPr>
            <w:tcW w:w="1897" w:type="dxa"/>
            <w:vAlign w:val="center"/>
          </w:tcPr>
          <w:p w14:paraId="27ED8B5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106" w:type="dxa"/>
            <w:vAlign w:val="center"/>
          </w:tcPr>
          <w:p w14:paraId="5F080AA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0.21862</w:t>
            </w:r>
          </w:p>
        </w:tc>
        <w:tc>
          <w:tcPr>
            <w:tcW w:w="1580" w:type="dxa"/>
            <w:vAlign w:val="center"/>
          </w:tcPr>
          <w:p w14:paraId="528DBEC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0.2258</w:t>
            </w:r>
          </w:p>
        </w:tc>
        <w:tc>
          <w:tcPr>
            <w:tcW w:w="1422" w:type="dxa"/>
            <w:vAlign w:val="center"/>
          </w:tcPr>
          <w:p w14:paraId="22DB9EE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0.0886</w:t>
            </w:r>
          </w:p>
        </w:tc>
        <w:tc>
          <w:tcPr>
            <w:tcW w:w="1106" w:type="dxa"/>
            <w:vAlign w:val="center"/>
          </w:tcPr>
          <w:p w14:paraId="5E6C8F0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0.1273</w:t>
            </w:r>
          </w:p>
        </w:tc>
        <w:tc>
          <w:tcPr>
            <w:tcW w:w="1109" w:type="dxa"/>
            <w:vAlign w:val="center"/>
          </w:tcPr>
          <w:p w14:paraId="05B83B2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0.06405</w:t>
            </w:r>
          </w:p>
        </w:tc>
      </w:tr>
      <w:tr w:rsidR="00DC1008" w:rsidRPr="003A2648" w14:paraId="202101F1" w14:textId="77777777" w:rsidTr="003A2648">
        <w:trPr>
          <w:trHeight w:val="312"/>
          <w:jc w:val="center"/>
        </w:trPr>
        <w:tc>
          <w:tcPr>
            <w:tcW w:w="1897" w:type="dxa"/>
            <w:vAlign w:val="center"/>
          </w:tcPr>
          <w:p w14:paraId="4DBB602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vanilla</w:t>
            </w:r>
          </w:p>
        </w:tc>
        <w:tc>
          <w:tcPr>
            <w:tcW w:w="1897" w:type="dxa"/>
            <w:vAlign w:val="center"/>
          </w:tcPr>
          <w:p w14:paraId="2863E32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kernel_svm</w:t>
            </w:r>
            <w:proofErr w:type="spellEnd"/>
          </w:p>
        </w:tc>
        <w:tc>
          <w:tcPr>
            <w:tcW w:w="1106" w:type="dxa"/>
            <w:vAlign w:val="center"/>
          </w:tcPr>
          <w:p w14:paraId="1B0D163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0.22482</w:t>
            </w:r>
          </w:p>
        </w:tc>
        <w:tc>
          <w:tcPr>
            <w:tcW w:w="1580" w:type="dxa"/>
            <w:vAlign w:val="center"/>
          </w:tcPr>
          <w:p w14:paraId="601B3DA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0.1538</w:t>
            </w:r>
          </w:p>
        </w:tc>
        <w:tc>
          <w:tcPr>
            <w:tcW w:w="1422" w:type="dxa"/>
            <w:vAlign w:val="center"/>
          </w:tcPr>
          <w:p w14:paraId="10186C6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0.0253</w:t>
            </w:r>
          </w:p>
        </w:tc>
        <w:tc>
          <w:tcPr>
            <w:tcW w:w="1106" w:type="dxa"/>
            <w:vAlign w:val="center"/>
          </w:tcPr>
          <w:p w14:paraId="1402C11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0.0435</w:t>
            </w:r>
          </w:p>
        </w:tc>
        <w:tc>
          <w:tcPr>
            <w:tcW w:w="1109" w:type="dxa"/>
            <w:vAlign w:val="center"/>
          </w:tcPr>
          <w:p w14:paraId="48B6993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0.01438</w:t>
            </w:r>
          </w:p>
        </w:tc>
      </w:tr>
      <w:tr w:rsidR="00DC1008" w:rsidRPr="003A2648" w14:paraId="53A65ED4" w14:textId="77777777" w:rsidTr="003A2648">
        <w:trPr>
          <w:cnfStyle w:val="000000100000" w:firstRow="0" w:lastRow="0" w:firstColumn="0" w:lastColumn="0" w:oddVBand="0" w:evenVBand="0" w:oddHBand="1" w:evenHBand="0" w:firstRowFirstColumn="0" w:firstRowLastColumn="0" w:lastRowFirstColumn="0" w:lastRowLastColumn="0"/>
          <w:trHeight w:val="295"/>
          <w:jc w:val="center"/>
        </w:trPr>
        <w:tc>
          <w:tcPr>
            <w:tcW w:w="1897" w:type="dxa"/>
            <w:vAlign w:val="center"/>
          </w:tcPr>
          <w:p w14:paraId="2D54330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vanilla</w:t>
            </w:r>
          </w:p>
        </w:tc>
        <w:tc>
          <w:tcPr>
            <w:tcW w:w="1897" w:type="dxa"/>
            <w:vAlign w:val="center"/>
          </w:tcPr>
          <w:p w14:paraId="12372B8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106" w:type="dxa"/>
            <w:vAlign w:val="center"/>
          </w:tcPr>
          <w:p w14:paraId="698E920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0.21891</w:t>
            </w:r>
          </w:p>
        </w:tc>
        <w:tc>
          <w:tcPr>
            <w:tcW w:w="1580" w:type="dxa"/>
            <w:vAlign w:val="center"/>
          </w:tcPr>
          <w:p w14:paraId="1D85975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0.1935</w:t>
            </w:r>
          </w:p>
        </w:tc>
        <w:tc>
          <w:tcPr>
            <w:tcW w:w="1422" w:type="dxa"/>
            <w:vAlign w:val="center"/>
          </w:tcPr>
          <w:p w14:paraId="290B112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0.0760</w:t>
            </w:r>
          </w:p>
        </w:tc>
        <w:tc>
          <w:tcPr>
            <w:tcW w:w="1106" w:type="dxa"/>
            <w:vAlign w:val="center"/>
          </w:tcPr>
          <w:p w14:paraId="289D383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0.1091</w:t>
            </w:r>
          </w:p>
        </w:tc>
        <w:tc>
          <w:tcPr>
            <w:tcW w:w="1109" w:type="dxa"/>
            <w:vAlign w:val="center"/>
          </w:tcPr>
          <w:p w14:paraId="3282814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0.06694</w:t>
            </w:r>
          </w:p>
        </w:tc>
      </w:tr>
      <w:tr w:rsidR="00DC1008" w:rsidRPr="003A2648" w14:paraId="5E130930" w14:textId="77777777" w:rsidTr="003A2648">
        <w:trPr>
          <w:trHeight w:val="295"/>
          <w:jc w:val="center"/>
        </w:trPr>
        <w:tc>
          <w:tcPr>
            <w:tcW w:w="1897" w:type="dxa"/>
            <w:vAlign w:val="center"/>
          </w:tcPr>
          <w:p w14:paraId="3090C34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vanilla</w:t>
            </w:r>
          </w:p>
        </w:tc>
        <w:tc>
          <w:tcPr>
            <w:tcW w:w="1897" w:type="dxa"/>
            <w:vAlign w:val="center"/>
          </w:tcPr>
          <w:p w14:paraId="3CA079F2"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106" w:type="dxa"/>
            <w:vAlign w:val="center"/>
          </w:tcPr>
          <w:p w14:paraId="73731C1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0.21962</w:t>
            </w:r>
          </w:p>
        </w:tc>
        <w:tc>
          <w:tcPr>
            <w:tcW w:w="1580" w:type="dxa"/>
            <w:vAlign w:val="center"/>
          </w:tcPr>
          <w:p w14:paraId="220A979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0.2373</w:t>
            </w:r>
          </w:p>
        </w:tc>
        <w:tc>
          <w:tcPr>
            <w:tcW w:w="1422" w:type="dxa"/>
            <w:vAlign w:val="center"/>
          </w:tcPr>
          <w:p w14:paraId="0B6777D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0.1772</w:t>
            </w:r>
          </w:p>
        </w:tc>
        <w:tc>
          <w:tcPr>
            <w:tcW w:w="1106" w:type="dxa"/>
            <w:vAlign w:val="center"/>
          </w:tcPr>
          <w:p w14:paraId="1B6C6A9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0.2029</w:t>
            </w:r>
          </w:p>
        </w:tc>
        <w:tc>
          <w:tcPr>
            <w:tcW w:w="1109" w:type="dxa"/>
            <w:vAlign w:val="center"/>
          </w:tcPr>
          <w:p w14:paraId="2941D84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0.08248</w:t>
            </w:r>
          </w:p>
        </w:tc>
      </w:tr>
      <w:tr w:rsidR="00DC1008" w:rsidRPr="003A2648" w14:paraId="7140389D" w14:textId="77777777" w:rsidTr="003A2648">
        <w:trPr>
          <w:cnfStyle w:val="000000100000" w:firstRow="0" w:lastRow="0" w:firstColumn="0" w:lastColumn="0" w:oddVBand="0" w:evenVBand="0" w:oddHBand="1" w:evenHBand="0" w:firstRowFirstColumn="0" w:firstRowLastColumn="0" w:lastRowFirstColumn="0" w:lastRowLastColumn="0"/>
          <w:trHeight w:val="295"/>
          <w:jc w:val="center"/>
        </w:trPr>
        <w:tc>
          <w:tcPr>
            <w:tcW w:w="1897" w:type="dxa"/>
            <w:vAlign w:val="center"/>
          </w:tcPr>
          <w:p w14:paraId="1B5457C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smote</w:t>
            </w:r>
          </w:p>
        </w:tc>
        <w:tc>
          <w:tcPr>
            <w:tcW w:w="1897" w:type="dxa"/>
            <w:vAlign w:val="center"/>
          </w:tcPr>
          <w:p w14:paraId="0DB7F889"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106" w:type="dxa"/>
            <w:vAlign w:val="center"/>
          </w:tcPr>
          <w:p w14:paraId="65C65CA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0.21637</w:t>
            </w:r>
          </w:p>
        </w:tc>
        <w:tc>
          <w:tcPr>
            <w:tcW w:w="1580" w:type="dxa"/>
            <w:vAlign w:val="center"/>
          </w:tcPr>
          <w:p w14:paraId="05DE994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0.2821</w:t>
            </w:r>
          </w:p>
        </w:tc>
        <w:tc>
          <w:tcPr>
            <w:tcW w:w="1422" w:type="dxa"/>
            <w:vAlign w:val="center"/>
          </w:tcPr>
          <w:p w14:paraId="47AA8A9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0.1392</w:t>
            </w:r>
          </w:p>
        </w:tc>
        <w:tc>
          <w:tcPr>
            <w:tcW w:w="1106" w:type="dxa"/>
            <w:vAlign w:val="center"/>
          </w:tcPr>
          <w:p w14:paraId="74928D6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0.1864</w:t>
            </w:r>
          </w:p>
        </w:tc>
        <w:tc>
          <w:tcPr>
            <w:tcW w:w="1109" w:type="dxa"/>
            <w:vAlign w:val="center"/>
          </w:tcPr>
          <w:p w14:paraId="35469EA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0.05059</w:t>
            </w:r>
          </w:p>
        </w:tc>
      </w:tr>
      <w:tr w:rsidR="00DC1008" w:rsidRPr="003A2648" w14:paraId="3EF02724" w14:textId="77777777" w:rsidTr="003A2648">
        <w:trPr>
          <w:trHeight w:val="312"/>
          <w:jc w:val="center"/>
        </w:trPr>
        <w:tc>
          <w:tcPr>
            <w:tcW w:w="1897" w:type="dxa"/>
            <w:vAlign w:val="center"/>
          </w:tcPr>
          <w:p w14:paraId="47C8CCB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smote</w:t>
            </w:r>
          </w:p>
        </w:tc>
        <w:tc>
          <w:tcPr>
            <w:tcW w:w="1897" w:type="dxa"/>
            <w:vAlign w:val="center"/>
          </w:tcPr>
          <w:p w14:paraId="7D62F8C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kernel_svm</w:t>
            </w:r>
            <w:proofErr w:type="spellEnd"/>
          </w:p>
        </w:tc>
        <w:tc>
          <w:tcPr>
            <w:tcW w:w="1106" w:type="dxa"/>
            <w:vAlign w:val="center"/>
          </w:tcPr>
          <w:p w14:paraId="58EEB1C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0.22335</w:t>
            </w:r>
          </w:p>
        </w:tc>
        <w:tc>
          <w:tcPr>
            <w:tcW w:w="1580" w:type="dxa"/>
            <w:vAlign w:val="center"/>
          </w:tcPr>
          <w:p w14:paraId="5826DDD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0.2553</w:t>
            </w:r>
          </w:p>
        </w:tc>
        <w:tc>
          <w:tcPr>
            <w:tcW w:w="1422" w:type="dxa"/>
            <w:vAlign w:val="center"/>
          </w:tcPr>
          <w:p w14:paraId="661A0E1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0.1519</w:t>
            </w:r>
          </w:p>
        </w:tc>
        <w:tc>
          <w:tcPr>
            <w:tcW w:w="1106" w:type="dxa"/>
            <w:vAlign w:val="center"/>
          </w:tcPr>
          <w:p w14:paraId="109BB25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0.1905</w:t>
            </w:r>
          </w:p>
        </w:tc>
        <w:tc>
          <w:tcPr>
            <w:tcW w:w="1109" w:type="dxa"/>
            <w:vAlign w:val="center"/>
          </w:tcPr>
          <w:p w14:paraId="40169F7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0.06876</w:t>
            </w:r>
          </w:p>
        </w:tc>
      </w:tr>
      <w:tr w:rsidR="00DC1008" w:rsidRPr="003A2648" w14:paraId="0EE2176B" w14:textId="77777777" w:rsidTr="003A2648">
        <w:trPr>
          <w:cnfStyle w:val="000000100000" w:firstRow="0" w:lastRow="0" w:firstColumn="0" w:lastColumn="0" w:oddVBand="0" w:evenVBand="0" w:oddHBand="1" w:evenHBand="0" w:firstRowFirstColumn="0" w:firstRowLastColumn="0" w:lastRowFirstColumn="0" w:lastRowLastColumn="0"/>
          <w:trHeight w:val="295"/>
          <w:jc w:val="center"/>
        </w:trPr>
        <w:tc>
          <w:tcPr>
            <w:tcW w:w="1897" w:type="dxa"/>
            <w:vAlign w:val="center"/>
          </w:tcPr>
          <w:p w14:paraId="1E1A6F8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smote</w:t>
            </w:r>
          </w:p>
        </w:tc>
        <w:tc>
          <w:tcPr>
            <w:tcW w:w="1897" w:type="dxa"/>
            <w:vAlign w:val="center"/>
          </w:tcPr>
          <w:p w14:paraId="7735C457"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106" w:type="dxa"/>
            <w:vAlign w:val="center"/>
          </w:tcPr>
          <w:p w14:paraId="64BA3B2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0.21903</w:t>
            </w:r>
          </w:p>
        </w:tc>
        <w:tc>
          <w:tcPr>
            <w:tcW w:w="1580" w:type="dxa"/>
            <w:vAlign w:val="center"/>
          </w:tcPr>
          <w:p w14:paraId="577D646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0.1600</w:t>
            </w:r>
          </w:p>
        </w:tc>
        <w:tc>
          <w:tcPr>
            <w:tcW w:w="1422" w:type="dxa"/>
            <w:vAlign w:val="center"/>
          </w:tcPr>
          <w:p w14:paraId="00816D3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0.1013</w:t>
            </w:r>
          </w:p>
        </w:tc>
        <w:tc>
          <w:tcPr>
            <w:tcW w:w="1106" w:type="dxa"/>
            <w:vAlign w:val="center"/>
          </w:tcPr>
          <w:p w14:paraId="0048318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0.1240</w:t>
            </w:r>
          </w:p>
        </w:tc>
        <w:tc>
          <w:tcPr>
            <w:tcW w:w="1109" w:type="dxa"/>
            <w:vAlign w:val="center"/>
          </w:tcPr>
          <w:p w14:paraId="6CA19BC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0.08538</w:t>
            </w:r>
          </w:p>
        </w:tc>
      </w:tr>
      <w:tr w:rsidR="00DC1008" w:rsidRPr="003A2648" w14:paraId="5C8D3B00" w14:textId="77777777" w:rsidTr="003A2648">
        <w:trPr>
          <w:trHeight w:val="295"/>
          <w:jc w:val="center"/>
        </w:trPr>
        <w:tc>
          <w:tcPr>
            <w:tcW w:w="1897" w:type="dxa"/>
            <w:vAlign w:val="center"/>
          </w:tcPr>
          <w:p w14:paraId="12A9241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smote</w:t>
            </w:r>
          </w:p>
        </w:tc>
        <w:tc>
          <w:tcPr>
            <w:tcW w:w="1897" w:type="dxa"/>
            <w:vAlign w:val="center"/>
          </w:tcPr>
          <w:p w14:paraId="7DDA2D04"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106" w:type="dxa"/>
            <w:vAlign w:val="center"/>
          </w:tcPr>
          <w:p w14:paraId="35FDE82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0.21696</w:t>
            </w:r>
          </w:p>
        </w:tc>
        <w:tc>
          <w:tcPr>
            <w:tcW w:w="1580" w:type="dxa"/>
            <w:vAlign w:val="center"/>
          </w:tcPr>
          <w:p w14:paraId="68C07AE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0.1698</w:t>
            </w:r>
          </w:p>
        </w:tc>
        <w:tc>
          <w:tcPr>
            <w:tcW w:w="1422" w:type="dxa"/>
            <w:vAlign w:val="center"/>
          </w:tcPr>
          <w:p w14:paraId="3B3711F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0.1139</w:t>
            </w:r>
          </w:p>
        </w:tc>
        <w:tc>
          <w:tcPr>
            <w:tcW w:w="1106" w:type="dxa"/>
            <w:vAlign w:val="center"/>
          </w:tcPr>
          <w:p w14:paraId="4AB8C66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0.1364</w:t>
            </w:r>
          </w:p>
        </w:tc>
        <w:tc>
          <w:tcPr>
            <w:tcW w:w="1109" w:type="dxa"/>
            <w:vAlign w:val="center"/>
          </w:tcPr>
          <w:p w14:paraId="2D9F8A6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0.09778</w:t>
            </w:r>
          </w:p>
        </w:tc>
      </w:tr>
      <w:tr w:rsidR="00DC1008" w:rsidRPr="003A2648" w14:paraId="73BDB300" w14:textId="77777777" w:rsidTr="003A2648">
        <w:trPr>
          <w:cnfStyle w:val="000000100000" w:firstRow="0" w:lastRow="0" w:firstColumn="0" w:lastColumn="0" w:oddVBand="0" w:evenVBand="0" w:oddHBand="1" w:evenHBand="0" w:firstRowFirstColumn="0" w:firstRowLastColumn="0" w:lastRowFirstColumn="0" w:lastRowLastColumn="0"/>
          <w:trHeight w:val="295"/>
          <w:jc w:val="center"/>
        </w:trPr>
        <w:tc>
          <w:tcPr>
            <w:tcW w:w="1897" w:type="dxa"/>
            <w:vAlign w:val="center"/>
          </w:tcPr>
          <w:p w14:paraId="311D67E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borderline_smote</w:t>
            </w:r>
            <w:proofErr w:type="spellEnd"/>
          </w:p>
        </w:tc>
        <w:tc>
          <w:tcPr>
            <w:tcW w:w="1897" w:type="dxa"/>
            <w:vAlign w:val="center"/>
          </w:tcPr>
          <w:p w14:paraId="50291C1B"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106" w:type="dxa"/>
            <w:vAlign w:val="center"/>
          </w:tcPr>
          <w:p w14:paraId="5428214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0.22100</w:t>
            </w:r>
          </w:p>
        </w:tc>
        <w:tc>
          <w:tcPr>
            <w:tcW w:w="1580" w:type="dxa"/>
            <w:vAlign w:val="center"/>
          </w:tcPr>
          <w:p w14:paraId="2292A3F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0.1667</w:t>
            </w:r>
          </w:p>
        </w:tc>
        <w:tc>
          <w:tcPr>
            <w:tcW w:w="1422" w:type="dxa"/>
            <w:vAlign w:val="center"/>
          </w:tcPr>
          <w:p w14:paraId="6EA8695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0.0760</w:t>
            </w:r>
          </w:p>
        </w:tc>
        <w:tc>
          <w:tcPr>
            <w:tcW w:w="1106" w:type="dxa"/>
            <w:vAlign w:val="center"/>
          </w:tcPr>
          <w:p w14:paraId="4DDEBE3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0.1043</w:t>
            </w:r>
          </w:p>
        </w:tc>
        <w:tc>
          <w:tcPr>
            <w:tcW w:w="1109" w:type="dxa"/>
            <w:vAlign w:val="center"/>
          </w:tcPr>
          <w:p w14:paraId="7534556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0.06345</w:t>
            </w:r>
          </w:p>
        </w:tc>
      </w:tr>
      <w:tr w:rsidR="00DC1008" w:rsidRPr="003A2648" w14:paraId="2F65756C" w14:textId="77777777" w:rsidTr="003A2648">
        <w:trPr>
          <w:trHeight w:val="312"/>
          <w:jc w:val="center"/>
        </w:trPr>
        <w:tc>
          <w:tcPr>
            <w:tcW w:w="1897" w:type="dxa"/>
            <w:vAlign w:val="center"/>
          </w:tcPr>
          <w:p w14:paraId="4F88EBA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borderline_smote</w:t>
            </w:r>
            <w:proofErr w:type="spellEnd"/>
          </w:p>
        </w:tc>
        <w:tc>
          <w:tcPr>
            <w:tcW w:w="1897" w:type="dxa"/>
            <w:vAlign w:val="center"/>
          </w:tcPr>
          <w:p w14:paraId="52C4573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kernel_svm</w:t>
            </w:r>
            <w:proofErr w:type="spellEnd"/>
          </w:p>
        </w:tc>
        <w:tc>
          <w:tcPr>
            <w:tcW w:w="1106" w:type="dxa"/>
            <w:vAlign w:val="center"/>
          </w:tcPr>
          <w:p w14:paraId="515340C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0.22142</w:t>
            </w:r>
          </w:p>
        </w:tc>
        <w:tc>
          <w:tcPr>
            <w:tcW w:w="1580" w:type="dxa"/>
            <w:vAlign w:val="center"/>
          </w:tcPr>
          <w:p w14:paraId="01EA1EE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0.2983</w:t>
            </w:r>
          </w:p>
        </w:tc>
        <w:tc>
          <w:tcPr>
            <w:tcW w:w="1422" w:type="dxa"/>
            <w:vAlign w:val="center"/>
          </w:tcPr>
          <w:p w14:paraId="0DAFD49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0.2152</w:t>
            </w:r>
          </w:p>
        </w:tc>
        <w:tc>
          <w:tcPr>
            <w:tcW w:w="1106" w:type="dxa"/>
            <w:vAlign w:val="center"/>
          </w:tcPr>
          <w:p w14:paraId="2D7A79F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0.2500</w:t>
            </w:r>
          </w:p>
        </w:tc>
        <w:tc>
          <w:tcPr>
            <w:tcW w:w="1109" w:type="dxa"/>
            <w:vAlign w:val="center"/>
          </w:tcPr>
          <w:p w14:paraId="4EA51D6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0.04777</w:t>
            </w:r>
          </w:p>
        </w:tc>
      </w:tr>
      <w:tr w:rsidR="00DC1008" w:rsidRPr="003A2648" w14:paraId="53D1806C" w14:textId="77777777" w:rsidTr="003A2648">
        <w:trPr>
          <w:cnfStyle w:val="000000100000" w:firstRow="0" w:lastRow="0" w:firstColumn="0" w:lastColumn="0" w:oddVBand="0" w:evenVBand="0" w:oddHBand="1" w:evenHBand="0" w:firstRowFirstColumn="0" w:firstRowLastColumn="0" w:lastRowFirstColumn="0" w:lastRowLastColumn="0"/>
          <w:trHeight w:val="295"/>
          <w:jc w:val="center"/>
        </w:trPr>
        <w:tc>
          <w:tcPr>
            <w:tcW w:w="1897" w:type="dxa"/>
            <w:vAlign w:val="center"/>
          </w:tcPr>
          <w:p w14:paraId="62567FE2"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borderline_smote</w:t>
            </w:r>
            <w:proofErr w:type="spellEnd"/>
          </w:p>
        </w:tc>
        <w:tc>
          <w:tcPr>
            <w:tcW w:w="1897" w:type="dxa"/>
            <w:vAlign w:val="center"/>
          </w:tcPr>
          <w:p w14:paraId="2B74DE2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106" w:type="dxa"/>
            <w:vAlign w:val="center"/>
          </w:tcPr>
          <w:p w14:paraId="3D7BBBA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0.21841</w:t>
            </w:r>
          </w:p>
        </w:tc>
        <w:tc>
          <w:tcPr>
            <w:tcW w:w="1580" w:type="dxa"/>
            <w:vAlign w:val="center"/>
          </w:tcPr>
          <w:p w14:paraId="4EDB2A6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0.2000</w:t>
            </w:r>
          </w:p>
        </w:tc>
        <w:tc>
          <w:tcPr>
            <w:tcW w:w="1422" w:type="dxa"/>
            <w:vAlign w:val="center"/>
          </w:tcPr>
          <w:p w14:paraId="48F6430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0.1013</w:t>
            </w:r>
          </w:p>
        </w:tc>
        <w:tc>
          <w:tcPr>
            <w:tcW w:w="1106" w:type="dxa"/>
            <w:vAlign w:val="center"/>
          </w:tcPr>
          <w:p w14:paraId="2A76315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0.1344</w:t>
            </w:r>
          </w:p>
        </w:tc>
        <w:tc>
          <w:tcPr>
            <w:tcW w:w="1109" w:type="dxa"/>
            <w:vAlign w:val="center"/>
          </w:tcPr>
          <w:p w14:paraId="134EDF1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0.04738</w:t>
            </w:r>
          </w:p>
        </w:tc>
      </w:tr>
      <w:tr w:rsidR="00DC1008" w:rsidRPr="003A2648" w14:paraId="4A91F966" w14:textId="77777777" w:rsidTr="003A2648">
        <w:trPr>
          <w:trHeight w:val="295"/>
          <w:jc w:val="center"/>
        </w:trPr>
        <w:tc>
          <w:tcPr>
            <w:tcW w:w="1897" w:type="dxa"/>
            <w:vAlign w:val="center"/>
          </w:tcPr>
          <w:p w14:paraId="27388DD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borderline_smote</w:t>
            </w:r>
            <w:proofErr w:type="spellEnd"/>
          </w:p>
        </w:tc>
        <w:tc>
          <w:tcPr>
            <w:tcW w:w="1897" w:type="dxa"/>
            <w:vAlign w:val="center"/>
          </w:tcPr>
          <w:p w14:paraId="3FA7674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106" w:type="dxa"/>
            <w:vAlign w:val="center"/>
          </w:tcPr>
          <w:p w14:paraId="1432ACC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0.21536</w:t>
            </w:r>
          </w:p>
        </w:tc>
        <w:tc>
          <w:tcPr>
            <w:tcW w:w="1580" w:type="dxa"/>
            <w:vAlign w:val="center"/>
          </w:tcPr>
          <w:p w14:paraId="771BCDF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0.2391</w:t>
            </w:r>
          </w:p>
        </w:tc>
        <w:tc>
          <w:tcPr>
            <w:tcW w:w="1422" w:type="dxa"/>
            <w:vAlign w:val="center"/>
          </w:tcPr>
          <w:p w14:paraId="00B8B3D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0.1392</w:t>
            </w:r>
          </w:p>
        </w:tc>
        <w:tc>
          <w:tcPr>
            <w:tcW w:w="1106" w:type="dxa"/>
            <w:vAlign w:val="center"/>
          </w:tcPr>
          <w:p w14:paraId="48D789A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0.1760</w:t>
            </w:r>
          </w:p>
        </w:tc>
        <w:tc>
          <w:tcPr>
            <w:tcW w:w="1109" w:type="dxa"/>
            <w:vAlign w:val="center"/>
          </w:tcPr>
          <w:p w14:paraId="0FC9C4D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0.06225</w:t>
            </w:r>
          </w:p>
        </w:tc>
      </w:tr>
      <w:tr w:rsidR="00DC1008" w:rsidRPr="003A2648" w14:paraId="72A7CF6B" w14:textId="77777777" w:rsidTr="003A2648">
        <w:trPr>
          <w:cnfStyle w:val="000000100000" w:firstRow="0" w:lastRow="0" w:firstColumn="0" w:lastColumn="0" w:oddVBand="0" w:evenVBand="0" w:oddHBand="1" w:evenHBand="0" w:firstRowFirstColumn="0" w:firstRowLastColumn="0" w:lastRowFirstColumn="0" w:lastRowLastColumn="0"/>
          <w:trHeight w:val="295"/>
          <w:jc w:val="center"/>
        </w:trPr>
        <w:tc>
          <w:tcPr>
            <w:tcW w:w="1897" w:type="dxa"/>
            <w:vAlign w:val="center"/>
          </w:tcPr>
          <w:p w14:paraId="5D1990D9"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adasyn</w:t>
            </w:r>
            <w:proofErr w:type="spellEnd"/>
          </w:p>
        </w:tc>
        <w:tc>
          <w:tcPr>
            <w:tcW w:w="1897" w:type="dxa"/>
            <w:vAlign w:val="center"/>
          </w:tcPr>
          <w:p w14:paraId="38D6CA05"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106" w:type="dxa"/>
            <w:vAlign w:val="center"/>
          </w:tcPr>
          <w:p w14:paraId="2310FEF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0.22139</w:t>
            </w:r>
          </w:p>
        </w:tc>
        <w:tc>
          <w:tcPr>
            <w:tcW w:w="1580" w:type="dxa"/>
            <w:vAlign w:val="center"/>
          </w:tcPr>
          <w:p w14:paraId="5E11A80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0.2273</w:t>
            </w:r>
          </w:p>
        </w:tc>
        <w:tc>
          <w:tcPr>
            <w:tcW w:w="1422" w:type="dxa"/>
            <w:vAlign w:val="center"/>
          </w:tcPr>
          <w:p w14:paraId="66675EF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0.0633</w:t>
            </w:r>
          </w:p>
        </w:tc>
        <w:tc>
          <w:tcPr>
            <w:tcW w:w="1106" w:type="dxa"/>
            <w:vAlign w:val="center"/>
          </w:tcPr>
          <w:p w14:paraId="26B32EC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0.0990</w:t>
            </w:r>
          </w:p>
        </w:tc>
        <w:tc>
          <w:tcPr>
            <w:tcW w:w="1109" w:type="dxa"/>
            <w:vAlign w:val="center"/>
          </w:tcPr>
          <w:p w14:paraId="43175F1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0.04952</w:t>
            </w:r>
          </w:p>
        </w:tc>
      </w:tr>
      <w:tr w:rsidR="00DC1008" w:rsidRPr="003A2648" w14:paraId="57808833" w14:textId="77777777" w:rsidTr="003A2648">
        <w:trPr>
          <w:trHeight w:val="312"/>
          <w:jc w:val="center"/>
        </w:trPr>
        <w:tc>
          <w:tcPr>
            <w:tcW w:w="1897" w:type="dxa"/>
            <w:vAlign w:val="center"/>
          </w:tcPr>
          <w:p w14:paraId="2ACD227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adasyn</w:t>
            </w:r>
            <w:proofErr w:type="spellEnd"/>
          </w:p>
        </w:tc>
        <w:tc>
          <w:tcPr>
            <w:tcW w:w="1897" w:type="dxa"/>
            <w:vAlign w:val="center"/>
          </w:tcPr>
          <w:p w14:paraId="1AAF62E2"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kernel_svm</w:t>
            </w:r>
            <w:proofErr w:type="spellEnd"/>
          </w:p>
        </w:tc>
        <w:tc>
          <w:tcPr>
            <w:tcW w:w="1106" w:type="dxa"/>
            <w:vAlign w:val="center"/>
          </w:tcPr>
          <w:p w14:paraId="5571280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0.22305</w:t>
            </w:r>
          </w:p>
        </w:tc>
        <w:tc>
          <w:tcPr>
            <w:tcW w:w="1580" w:type="dxa"/>
            <w:vAlign w:val="center"/>
          </w:tcPr>
          <w:p w14:paraId="711A848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0.2692</w:t>
            </w:r>
          </w:p>
        </w:tc>
        <w:tc>
          <w:tcPr>
            <w:tcW w:w="1422" w:type="dxa"/>
            <w:vAlign w:val="center"/>
          </w:tcPr>
          <w:p w14:paraId="215A973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0.0886</w:t>
            </w:r>
          </w:p>
        </w:tc>
        <w:tc>
          <w:tcPr>
            <w:tcW w:w="1106" w:type="dxa"/>
            <w:vAlign w:val="center"/>
          </w:tcPr>
          <w:p w14:paraId="2B67FC1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0.1333</w:t>
            </w:r>
          </w:p>
        </w:tc>
        <w:tc>
          <w:tcPr>
            <w:tcW w:w="1109" w:type="dxa"/>
            <w:vAlign w:val="center"/>
          </w:tcPr>
          <w:p w14:paraId="4F3FA3E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0.02839</w:t>
            </w:r>
          </w:p>
        </w:tc>
      </w:tr>
      <w:tr w:rsidR="00DC1008" w:rsidRPr="003A2648" w14:paraId="53FF0287" w14:textId="77777777" w:rsidTr="003A2648">
        <w:trPr>
          <w:cnfStyle w:val="000000100000" w:firstRow="0" w:lastRow="0" w:firstColumn="0" w:lastColumn="0" w:oddVBand="0" w:evenVBand="0" w:oddHBand="1" w:evenHBand="0" w:firstRowFirstColumn="0" w:firstRowLastColumn="0" w:lastRowFirstColumn="0" w:lastRowLastColumn="0"/>
          <w:trHeight w:val="295"/>
          <w:jc w:val="center"/>
        </w:trPr>
        <w:tc>
          <w:tcPr>
            <w:tcW w:w="1897" w:type="dxa"/>
            <w:vAlign w:val="center"/>
          </w:tcPr>
          <w:p w14:paraId="78F5E2D7"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adasyn</w:t>
            </w:r>
            <w:proofErr w:type="spellEnd"/>
          </w:p>
        </w:tc>
        <w:tc>
          <w:tcPr>
            <w:tcW w:w="1897" w:type="dxa"/>
            <w:vAlign w:val="center"/>
          </w:tcPr>
          <w:p w14:paraId="0C0C5BE7"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106" w:type="dxa"/>
            <w:vAlign w:val="center"/>
          </w:tcPr>
          <w:p w14:paraId="512E61E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0.22209</w:t>
            </w:r>
          </w:p>
        </w:tc>
        <w:tc>
          <w:tcPr>
            <w:tcW w:w="1580" w:type="dxa"/>
            <w:vAlign w:val="center"/>
          </w:tcPr>
          <w:p w14:paraId="7B6E51C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0.1600</w:t>
            </w:r>
          </w:p>
        </w:tc>
        <w:tc>
          <w:tcPr>
            <w:tcW w:w="1422" w:type="dxa"/>
            <w:vAlign w:val="center"/>
          </w:tcPr>
          <w:p w14:paraId="524412F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0.1013</w:t>
            </w:r>
          </w:p>
        </w:tc>
        <w:tc>
          <w:tcPr>
            <w:tcW w:w="1106" w:type="dxa"/>
            <w:vAlign w:val="center"/>
          </w:tcPr>
          <w:p w14:paraId="189949B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0.1240</w:t>
            </w:r>
          </w:p>
        </w:tc>
        <w:tc>
          <w:tcPr>
            <w:tcW w:w="1109" w:type="dxa"/>
            <w:vAlign w:val="center"/>
          </w:tcPr>
          <w:p w14:paraId="4BAD576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0.09211</w:t>
            </w:r>
          </w:p>
        </w:tc>
      </w:tr>
      <w:tr w:rsidR="00DC1008" w:rsidRPr="003A2648" w14:paraId="65E2EB29" w14:textId="77777777" w:rsidTr="003A2648">
        <w:trPr>
          <w:trHeight w:val="295"/>
          <w:jc w:val="center"/>
        </w:trPr>
        <w:tc>
          <w:tcPr>
            <w:tcW w:w="1897" w:type="dxa"/>
            <w:vAlign w:val="center"/>
          </w:tcPr>
          <w:p w14:paraId="7910D56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adasyn</w:t>
            </w:r>
            <w:proofErr w:type="spellEnd"/>
          </w:p>
        </w:tc>
        <w:tc>
          <w:tcPr>
            <w:tcW w:w="1897" w:type="dxa"/>
            <w:vAlign w:val="center"/>
          </w:tcPr>
          <w:p w14:paraId="15D79A8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106" w:type="dxa"/>
            <w:vAlign w:val="center"/>
          </w:tcPr>
          <w:p w14:paraId="0B4FD2E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0.21545</w:t>
            </w:r>
          </w:p>
        </w:tc>
        <w:tc>
          <w:tcPr>
            <w:tcW w:w="1580" w:type="dxa"/>
            <w:vAlign w:val="center"/>
          </w:tcPr>
          <w:p w14:paraId="1059F78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0.1316</w:t>
            </w:r>
          </w:p>
        </w:tc>
        <w:tc>
          <w:tcPr>
            <w:tcW w:w="1422" w:type="dxa"/>
            <w:vAlign w:val="center"/>
          </w:tcPr>
          <w:p w14:paraId="6679BE3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0.0633</w:t>
            </w:r>
          </w:p>
        </w:tc>
        <w:tc>
          <w:tcPr>
            <w:tcW w:w="1106" w:type="dxa"/>
            <w:vAlign w:val="center"/>
          </w:tcPr>
          <w:p w14:paraId="6782814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0.0855</w:t>
            </w:r>
          </w:p>
        </w:tc>
        <w:tc>
          <w:tcPr>
            <w:tcW w:w="1109" w:type="dxa"/>
            <w:vAlign w:val="center"/>
          </w:tcPr>
          <w:p w14:paraId="14A7012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0.09072</w:t>
            </w:r>
          </w:p>
        </w:tc>
      </w:tr>
      <w:tr w:rsidR="00DC1008" w:rsidRPr="003A2648" w14:paraId="37678E24" w14:textId="77777777" w:rsidTr="003A2648">
        <w:trPr>
          <w:cnfStyle w:val="000000100000" w:firstRow="0" w:lastRow="0" w:firstColumn="0" w:lastColumn="0" w:oddVBand="0" w:evenVBand="0" w:oddHBand="1" w:evenHBand="0" w:firstRowFirstColumn="0" w:firstRowLastColumn="0" w:lastRowFirstColumn="0" w:lastRowLastColumn="0"/>
          <w:trHeight w:val="295"/>
          <w:jc w:val="center"/>
        </w:trPr>
        <w:tc>
          <w:tcPr>
            <w:tcW w:w="1897" w:type="dxa"/>
            <w:vAlign w:val="center"/>
          </w:tcPr>
          <w:p w14:paraId="4D64691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class_weight</w:t>
            </w:r>
            <w:proofErr w:type="spellEnd"/>
          </w:p>
        </w:tc>
        <w:tc>
          <w:tcPr>
            <w:tcW w:w="1897" w:type="dxa"/>
            <w:vAlign w:val="center"/>
          </w:tcPr>
          <w:p w14:paraId="2021B35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106" w:type="dxa"/>
            <w:vAlign w:val="center"/>
          </w:tcPr>
          <w:p w14:paraId="47E8D0D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0.22078</w:t>
            </w:r>
          </w:p>
        </w:tc>
        <w:tc>
          <w:tcPr>
            <w:tcW w:w="1580" w:type="dxa"/>
            <w:vAlign w:val="center"/>
          </w:tcPr>
          <w:p w14:paraId="49A18F1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0.2000</w:t>
            </w:r>
          </w:p>
        </w:tc>
        <w:tc>
          <w:tcPr>
            <w:tcW w:w="1422" w:type="dxa"/>
            <w:vAlign w:val="center"/>
          </w:tcPr>
          <w:p w14:paraId="55FB594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0.0633</w:t>
            </w:r>
          </w:p>
        </w:tc>
        <w:tc>
          <w:tcPr>
            <w:tcW w:w="1106" w:type="dxa"/>
            <w:vAlign w:val="center"/>
          </w:tcPr>
          <w:p w14:paraId="269C85D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0.0961</w:t>
            </w:r>
          </w:p>
        </w:tc>
        <w:tc>
          <w:tcPr>
            <w:tcW w:w="1109" w:type="dxa"/>
            <w:vAlign w:val="center"/>
          </w:tcPr>
          <w:p w14:paraId="5DC7071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0.03190</w:t>
            </w:r>
          </w:p>
        </w:tc>
      </w:tr>
      <w:tr w:rsidR="00DC1008" w:rsidRPr="003A2648" w14:paraId="787E15FC" w14:textId="77777777" w:rsidTr="003A2648">
        <w:trPr>
          <w:trHeight w:val="312"/>
          <w:jc w:val="center"/>
        </w:trPr>
        <w:tc>
          <w:tcPr>
            <w:tcW w:w="1897" w:type="dxa"/>
            <w:vAlign w:val="center"/>
          </w:tcPr>
          <w:p w14:paraId="1AC4C8E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class_weight</w:t>
            </w:r>
            <w:proofErr w:type="spellEnd"/>
          </w:p>
        </w:tc>
        <w:tc>
          <w:tcPr>
            <w:tcW w:w="1897" w:type="dxa"/>
            <w:vAlign w:val="center"/>
          </w:tcPr>
          <w:p w14:paraId="0A5D21B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kernel_svm</w:t>
            </w:r>
            <w:proofErr w:type="spellEnd"/>
          </w:p>
        </w:tc>
        <w:tc>
          <w:tcPr>
            <w:tcW w:w="1106" w:type="dxa"/>
            <w:vAlign w:val="center"/>
          </w:tcPr>
          <w:p w14:paraId="31E409E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0.21909</w:t>
            </w:r>
          </w:p>
        </w:tc>
        <w:tc>
          <w:tcPr>
            <w:tcW w:w="1580" w:type="dxa"/>
            <w:vAlign w:val="center"/>
          </w:tcPr>
          <w:p w14:paraId="145BDBC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0.2889</w:t>
            </w:r>
          </w:p>
        </w:tc>
        <w:tc>
          <w:tcPr>
            <w:tcW w:w="1422" w:type="dxa"/>
            <w:vAlign w:val="center"/>
          </w:tcPr>
          <w:p w14:paraId="230A148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0.1646</w:t>
            </w:r>
          </w:p>
        </w:tc>
        <w:tc>
          <w:tcPr>
            <w:tcW w:w="1106" w:type="dxa"/>
            <w:vAlign w:val="center"/>
          </w:tcPr>
          <w:p w14:paraId="54C1D58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0.2097</w:t>
            </w:r>
          </w:p>
        </w:tc>
        <w:tc>
          <w:tcPr>
            <w:tcW w:w="1109" w:type="dxa"/>
            <w:vAlign w:val="center"/>
          </w:tcPr>
          <w:p w14:paraId="2B29AA7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0.02324</w:t>
            </w:r>
          </w:p>
        </w:tc>
      </w:tr>
      <w:tr w:rsidR="00DC1008" w:rsidRPr="003A2648" w14:paraId="7B6369CA" w14:textId="77777777" w:rsidTr="003A2648">
        <w:trPr>
          <w:cnfStyle w:val="000000100000" w:firstRow="0" w:lastRow="0" w:firstColumn="0" w:lastColumn="0" w:oddVBand="0" w:evenVBand="0" w:oddHBand="1" w:evenHBand="0" w:firstRowFirstColumn="0" w:firstRowLastColumn="0" w:lastRowFirstColumn="0" w:lastRowLastColumn="0"/>
          <w:trHeight w:val="295"/>
          <w:jc w:val="center"/>
        </w:trPr>
        <w:tc>
          <w:tcPr>
            <w:tcW w:w="1897" w:type="dxa"/>
            <w:vAlign w:val="center"/>
          </w:tcPr>
          <w:p w14:paraId="181E549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class_weight</w:t>
            </w:r>
            <w:proofErr w:type="spellEnd"/>
          </w:p>
        </w:tc>
        <w:tc>
          <w:tcPr>
            <w:tcW w:w="1897" w:type="dxa"/>
            <w:vAlign w:val="center"/>
          </w:tcPr>
          <w:p w14:paraId="5E9F076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106" w:type="dxa"/>
            <w:vAlign w:val="center"/>
          </w:tcPr>
          <w:p w14:paraId="15ECEF1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0.22036</w:t>
            </w:r>
          </w:p>
        </w:tc>
        <w:tc>
          <w:tcPr>
            <w:tcW w:w="1580" w:type="dxa"/>
            <w:vAlign w:val="center"/>
          </w:tcPr>
          <w:p w14:paraId="3D9DF17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0.2381</w:t>
            </w:r>
          </w:p>
        </w:tc>
        <w:tc>
          <w:tcPr>
            <w:tcW w:w="1422" w:type="dxa"/>
            <w:vAlign w:val="center"/>
          </w:tcPr>
          <w:p w14:paraId="6F4467F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0.1266</w:t>
            </w:r>
          </w:p>
        </w:tc>
        <w:tc>
          <w:tcPr>
            <w:tcW w:w="1106" w:type="dxa"/>
            <w:vAlign w:val="center"/>
          </w:tcPr>
          <w:p w14:paraId="2E549E5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0.1653</w:t>
            </w:r>
          </w:p>
        </w:tc>
        <w:tc>
          <w:tcPr>
            <w:tcW w:w="1109" w:type="dxa"/>
            <w:vAlign w:val="center"/>
          </w:tcPr>
          <w:p w14:paraId="7F4B009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0.05471</w:t>
            </w:r>
          </w:p>
        </w:tc>
      </w:tr>
      <w:tr w:rsidR="00DC1008" w:rsidRPr="003A2648" w14:paraId="7D591FE8" w14:textId="77777777" w:rsidTr="003A2648">
        <w:trPr>
          <w:trHeight w:val="295"/>
          <w:jc w:val="center"/>
        </w:trPr>
        <w:tc>
          <w:tcPr>
            <w:tcW w:w="1897" w:type="dxa"/>
            <w:vAlign w:val="center"/>
          </w:tcPr>
          <w:p w14:paraId="2FDE53C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class_weight</w:t>
            </w:r>
            <w:proofErr w:type="spellEnd"/>
          </w:p>
        </w:tc>
        <w:tc>
          <w:tcPr>
            <w:tcW w:w="1897" w:type="dxa"/>
            <w:vAlign w:val="center"/>
          </w:tcPr>
          <w:p w14:paraId="7F41F58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106" w:type="dxa"/>
            <w:vAlign w:val="center"/>
          </w:tcPr>
          <w:p w14:paraId="20761BC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0.21851</w:t>
            </w:r>
          </w:p>
        </w:tc>
        <w:tc>
          <w:tcPr>
            <w:tcW w:w="1580" w:type="dxa"/>
            <w:vAlign w:val="center"/>
          </w:tcPr>
          <w:p w14:paraId="6E13ACE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0.1538</w:t>
            </w:r>
          </w:p>
        </w:tc>
        <w:tc>
          <w:tcPr>
            <w:tcW w:w="1422" w:type="dxa"/>
            <w:vAlign w:val="center"/>
          </w:tcPr>
          <w:p w14:paraId="03DDFCE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0.0760</w:t>
            </w:r>
          </w:p>
        </w:tc>
        <w:tc>
          <w:tcPr>
            <w:tcW w:w="1106" w:type="dxa"/>
            <w:vAlign w:val="center"/>
          </w:tcPr>
          <w:p w14:paraId="763D019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0.1017</w:t>
            </w:r>
          </w:p>
        </w:tc>
        <w:tc>
          <w:tcPr>
            <w:tcW w:w="1109" w:type="dxa"/>
            <w:vAlign w:val="center"/>
          </w:tcPr>
          <w:p w14:paraId="1D73C4F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0.07420</w:t>
            </w:r>
          </w:p>
        </w:tc>
      </w:tr>
      <w:tr w:rsidR="00DC1008" w:rsidRPr="003A2648" w14:paraId="3BB7C6BB" w14:textId="77777777" w:rsidTr="003A2648">
        <w:trPr>
          <w:cnfStyle w:val="000000100000" w:firstRow="0" w:lastRow="0" w:firstColumn="0" w:lastColumn="0" w:oddVBand="0" w:evenVBand="0" w:oddHBand="1" w:evenHBand="0" w:firstRowFirstColumn="0" w:firstRowLastColumn="0" w:lastRowFirstColumn="0" w:lastRowLastColumn="0"/>
          <w:trHeight w:val="295"/>
          <w:jc w:val="center"/>
        </w:trPr>
        <w:tc>
          <w:tcPr>
            <w:tcW w:w="1897" w:type="dxa"/>
            <w:vAlign w:val="center"/>
          </w:tcPr>
          <w:p w14:paraId="5F2A0D1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p1_gsmotenc</w:t>
            </w:r>
          </w:p>
        </w:tc>
        <w:tc>
          <w:tcPr>
            <w:tcW w:w="1897" w:type="dxa"/>
            <w:vAlign w:val="center"/>
          </w:tcPr>
          <w:p w14:paraId="6B45882B"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gbm</w:t>
            </w:r>
            <w:proofErr w:type="spellEnd"/>
          </w:p>
        </w:tc>
        <w:tc>
          <w:tcPr>
            <w:tcW w:w="1106" w:type="dxa"/>
            <w:vAlign w:val="center"/>
          </w:tcPr>
          <w:p w14:paraId="6585BEC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0.22196</w:t>
            </w:r>
          </w:p>
        </w:tc>
        <w:tc>
          <w:tcPr>
            <w:tcW w:w="1580" w:type="dxa"/>
            <w:vAlign w:val="center"/>
          </w:tcPr>
          <w:p w14:paraId="56F4942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0.0769</w:t>
            </w:r>
          </w:p>
        </w:tc>
        <w:tc>
          <w:tcPr>
            <w:tcW w:w="1422" w:type="dxa"/>
            <w:vAlign w:val="center"/>
          </w:tcPr>
          <w:p w14:paraId="7FE4C7C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0.0253</w:t>
            </w:r>
          </w:p>
        </w:tc>
        <w:tc>
          <w:tcPr>
            <w:tcW w:w="1106" w:type="dxa"/>
            <w:vAlign w:val="center"/>
          </w:tcPr>
          <w:p w14:paraId="06D00F4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0.0381</w:t>
            </w:r>
          </w:p>
        </w:tc>
        <w:tc>
          <w:tcPr>
            <w:tcW w:w="1109" w:type="dxa"/>
            <w:vAlign w:val="center"/>
          </w:tcPr>
          <w:p w14:paraId="76E7F53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0.03571</w:t>
            </w:r>
          </w:p>
        </w:tc>
      </w:tr>
      <w:tr w:rsidR="00DC1008" w:rsidRPr="003A2648" w14:paraId="6A640141" w14:textId="77777777" w:rsidTr="003A2648">
        <w:trPr>
          <w:trHeight w:val="312"/>
          <w:jc w:val="center"/>
        </w:trPr>
        <w:tc>
          <w:tcPr>
            <w:tcW w:w="1897" w:type="dxa"/>
            <w:vAlign w:val="center"/>
          </w:tcPr>
          <w:p w14:paraId="144FB5C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p1_gsmotenc</w:t>
            </w:r>
          </w:p>
        </w:tc>
        <w:tc>
          <w:tcPr>
            <w:tcW w:w="1897" w:type="dxa"/>
            <w:vAlign w:val="center"/>
          </w:tcPr>
          <w:p w14:paraId="50FE1FF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kernel_svm</w:t>
            </w:r>
            <w:proofErr w:type="spellEnd"/>
          </w:p>
        </w:tc>
        <w:tc>
          <w:tcPr>
            <w:tcW w:w="1106" w:type="dxa"/>
            <w:vAlign w:val="center"/>
          </w:tcPr>
          <w:p w14:paraId="401DEE5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0.22494</w:t>
            </w:r>
          </w:p>
        </w:tc>
        <w:tc>
          <w:tcPr>
            <w:tcW w:w="1580" w:type="dxa"/>
            <w:vAlign w:val="center"/>
          </w:tcPr>
          <w:p w14:paraId="574CAF9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0.2222</w:t>
            </w:r>
          </w:p>
        </w:tc>
        <w:tc>
          <w:tcPr>
            <w:tcW w:w="1422" w:type="dxa"/>
            <w:vAlign w:val="center"/>
          </w:tcPr>
          <w:p w14:paraId="33F8C14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0.2278</w:t>
            </w:r>
          </w:p>
        </w:tc>
        <w:tc>
          <w:tcPr>
            <w:tcW w:w="1106" w:type="dxa"/>
            <w:vAlign w:val="center"/>
          </w:tcPr>
          <w:p w14:paraId="691B3B3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0.2250</w:t>
            </w:r>
          </w:p>
        </w:tc>
        <w:tc>
          <w:tcPr>
            <w:tcW w:w="1109" w:type="dxa"/>
            <w:vAlign w:val="center"/>
          </w:tcPr>
          <w:p w14:paraId="54BCCF2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0.06720</w:t>
            </w:r>
          </w:p>
        </w:tc>
      </w:tr>
      <w:tr w:rsidR="00DC1008" w:rsidRPr="003A2648" w14:paraId="5C9DA434" w14:textId="77777777" w:rsidTr="003A2648">
        <w:trPr>
          <w:cnfStyle w:val="000000100000" w:firstRow="0" w:lastRow="0" w:firstColumn="0" w:lastColumn="0" w:oddVBand="0" w:evenVBand="0" w:oddHBand="1" w:evenHBand="0" w:firstRowFirstColumn="0" w:firstRowLastColumn="0" w:lastRowFirstColumn="0" w:lastRowLastColumn="0"/>
          <w:trHeight w:val="295"/>
          <w:jc w:val="center"/>
        </w:trPr>
        <w:tc>
          <w:tcPr>
            <w:tcW w:w="1897" w:type="dxa"/>
            <w:vAlign w:val="center"/>
          </w:tcPr>
          <w:p w14:paraId="1990FEA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p1_gsmotenc</w:t>
            </w:r>
          </w:p>
        </w:tc>
        <w:tc>
          <w:tcPr>
            <w:tcW w:w="1897" w:type="dxa"/>
            <w:vAlign w:val="center"/>
          </w:tcPr>
          <w:p w14:paraId="6A85C639"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lightgbm</w:t>
            </w:r>
            <w:proofErr w:type="spellEnd"/>
          </w:p>
        </w:tc>
        <w:tc>
          <w:tcPr>
            <w:tcW w:w="1106" w:type="dxa"/>
            <w:vAlign w:val="center"/>
          </w:tcPr>
          <w:p w14:paraId="2912611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0.22047</w:t>
            </w:r>
          </w:p>
        </w:tc>
        <w:tc>
          <w:tcPr>
            <w:tcW w:w="1580" w:type="dxa"/>
            <w:vAlign w:val="center"/>
          </w:tcPr>
          <w:p w14:paraId="41233D7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0.1837</w:t>
            </w:r>
          </w:p>
        </w:tc>
        <w:tc>
          <w:tcPr>
            <w:tcW w:w="1422" w:type="dxa"/>
            <w:vAlign w:val="center"/>
          </w:tcPr>
          <w:p w14:paraId="7FF8F79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0.1139</w:t>
            </w:r>
          </w:p>
        </w:tc>
        <w:tc>
          <w:tcPr>
            <w:tcW w:w="1106" w:type="dxa"/>
            <w:vAlign w:val="center"/>
          </w:tcPr>
          <w:p w14:paraId="0D3EFFA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0.1406</w:t>
            </w:r>
          </w:p>
        </w:tc>
        <w:tc>
          <w:tcPr>
            <w:tcW w:w="1109" w:type="dxa"/>
            <w:vAlign w:val="center"/>
          </w:tcPr>
          <w:p w14:paraId="44E33CB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0.05722</w:t>
            </w:r>
          </w:p>
        </w:tc>
      </w:tr>
      <w:tr w:rsidR="00DC1008" w:rsidRPr="003A2648" w14:paraId="2E7FDD85" w14:textId="77777777" w:rsidTr="003A2648">
        <w:trPr>
          <w:trHeight w:val="295"/>
          <w:jc w:val="center"/>
        </w:trPr>
        <w:tc>
          <w:tcPr>
            <w:tcW w:w="1897" w:type="dxa"/>
            <w:vAlign w:val="center"/>
          </w:tcPr>
          <w:p w14:paraId="26B149A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p1_gsmotenc</w:t>
            </w:r>
          </w:p>
        </w:tc>
        <w:tc>
          <w:tcPr>
            <w:tcW w:w="1897" w:type="dxa"/>
            <w:vAlign w:val="center"/>
          </w:tcPr>
          <w:p w14:paraId="7A63D26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random_forest</w:t>
            </w:r>
            <w:proofErr w:type="spellEnd"/>
          </w:p>
        </w:tc>
        <w:tc>
          <w:tcPr>
            <w:tcW w:w="1106" w:type="dxa"/>
            <w:vAlign w:val="center"/>
          </w:tcPr>
          <w:p w14:paraId="628AA1F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0.22215</w:t>
            </w:r>
          </w:p>
        </w:tc>
        <w:tc>
          <w:tcPr>
            <w:tcW w:w="1580" w:type="dxa"/>
            <w:vAlign w:val="center"/>
          </w:tcPr>
          <w:p w14:paraId="7B753D2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0.2400</w:t>
            </w:r>
          </w:p>
        </w:tc>
        <w:tc>
          <w:tcPr>
            <w:tcW w:w="1422" w:type="dxa"/>
            <w:vAlign w:val="center"/>
          </w:tcPr>
          <w:p w14:paraId="5BB7DDA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0.2278</w:t>
            </w:r>
          </w:p>
        </w:tc>
        <w:tc>
          <w:tcPr>
            <w:tcW w:w="1106" w:type="dxa"/>
            <w:vAlign w:val="center"/>
          </w:tcPr>
          <w:p w14:paraId="37BE490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0.2338</w:t>
            </w:r>
          </w:p>
        </w:tc>
        <w:tc>
          <w:tcPr>
            <w:tcW w:w="1109" w:type="dxa"/>
            <w:vAlign w:val="center"/>
          </w:tcPr>
          <w:p w14:paraId="1A04355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0.06666</w:t>
            </w:r>
          </w:p>
        </w:tc>
      </w:tr>
    </w:tbl>
    <w:p w14:paraId="7A61FBA6" w14:textId="77777777" w:rsidR="00DC1008" w:rsidRPr="004E11E7" w:rsidRDefault="00DC1008" w:rsidP="00DC1008">
      <w:pPr>
        <w:spacing w:line="120" w:lineRule="auto"/>
        <w:rPr>
          <w:rFonts w:asciiTheme="majorBidi" w:hAnsiTheme="majorBidi" w:cstheme="majorBidi"/>
        </w:rPr>
      </w:pPr>
    </w:p>
    <w:p w14:paraId="1C000252" w14:textId="77777777" w:rsidR="00DC1008" w:rsidRPr="004E11E7" w:rsidRDefault="00DC1008" w:rsidP="00D5713C">
      <w:pPr>
        <w:pStyle w:val="QuoteNZ"/>
      </w:pPr>
      <w:bookmarkStart w:id="73" w:name="_Tbl_45"/>
      <w:bookmarkEnd w:id="73"/>
      <w:r w:rsidRPr="004E11E7">
        <w:rPr>
          <w:b/>
          <w:bCs/>
        </w:rPr>
        <w:lastRenderedPageBreak/>
        <w:t xml:space="preserve">Table 45. </w:t>
      </w:r>
      <w:r w:rsidRPr="004E11E7">
        <w:t xml:space="preserve">Raw scaling measurements. The theoretical Gram column is 8n² bytes expressed in megabytes and is independent of the measurement; comparing it against peak memory shows how closely each method tracks the </w:t>
      </w:r>
      <w:proofErr w:type="gramStart"/>
      <w:r w:rsidRPr="004E11E7">
        <w:t>dense-matrix</w:t>
      </w:r>
      <w:proofErr w:type="gramEnd"/>
      <w:r w:rsidRPr="004E11E7">
        <w:t xml:space="preserve"> bound.</w:t>
      </w:r>
    </w:p>
    <w:tbl>
      <w:tblPr>
        <w:tblStyle w:val="GridTable4-Accent6"/>
        <w:tblW w:w="10117" w:type="dxa"/>
        <w:jc w:val="center"/>
        <w:tblLook w:val="0420" w:firstRow="1" w:lastRow="0" w:firstColumn="0" w:lastColumn="0" w:noHBand="0" w:noVBand="1"/>
      </w:tblPr>
      <w:tblGrid>
        <w:gridCol w:w="2391"/>
        <w:gridCol w:w="1655"/>
        <w:gridCol w:w="1655"/>
        <w:gridCol w:w="2023"/>
        <w:gridCol w:w="2393"/>
      </w:tblGrid>
      <w:tr w:rsidR="00DC1008" w:rsidRPr="004E11E7" w14:paraId="451A53AA" w14:textId="77777777" w:rsidTr="003A2648">
        <w:trPr>
          <w:cnfStyle w:val="100000000000" w:firstRow="1" w:lastRow="0" w:firstColumn="0" w:lastColumn="0" w:oddVBand="0" w:evenVBand="0" w:oddHBand="0" w:evenHBand="0" w:firstRowFirstColumn="0" w:firstRowLastColumn="0" w:lastRowFirstColumn="0" w:lastRowLastColumn="0"/>
          <w:trHeight w:val="282"/>
          <w:jc w:val="center"/>
        </w:trPr>
        <w:tc>
          <w:tcPr>
            <w:tcW w:w="2391" w:type="dxa"/>
            <w:vAlign w:val="center"/>
          </w:tcPr>
          <w:p w14:paraId="4765D6BC"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FFFFFF"/>
                <w:sz w:val="16"/>
                <w:szCs w:val="16"/>
              </w:rPr>
              <w:t>Method</w:t>
            </w:r>
          </w:p>
        </w:tc>
        <w:tc>
          <w:tcPr>
            <w:tcW w:w="1655" w:type="dxa"/>
            <w:vAlign w:val="center"/>
          </w:tcPr>
          <w:p w14:paraId="28EBC70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FFFFFF"/>
                <w:sz w:val="16"/>
                <w:szCs w:val="16"/>
              </w:rPr>
              <w:t>Training rows</w:t>
            </w:r>
          </w:p>
        </w:tc>
        <w:tc>
          <w:tcPr>
            <w:tcW w:w="1655" w:type="dxa"/>
            <w:vAlign w:val="center"/>
          </w:tcPr>
          <w:p w14:paraId="78405F57"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FFFFFF"/>
                <w:sz w:val="16"/>
                <w:szCs w:val="16"/>
              </w:rPr>
              <w:t>Fit seconds</w:t>
            </w:r>
          </w:p>
        </w:tc>
        <w:tc>
          <w:tcPr>
            <w:tcW w:w="2023" w:type="dxa"/>
            <w:vAlign w:val="center"/>
          </w:tcPr>
          <w:p w14:paraId="58968517"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FFFFFF"/>
                <w:sz w:val="16"/>
                <w:szCs w:val="16"/>
              </w:rPr>
              <w:t>Peak memory (MB)</w:t>
            </w:r>
          </w:p>
        </w:tc>
        <w:tc>
          <w:tcPr>
            <w:tcW w:w="2393" w:type="dxa"/>
            <w:vAlign w:val="center"/>
          </w:tcPr>
          <w:p w14:paraId="217CA032"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FFFFFF"/>
                <w:sz w:val="16"/>
                <w:szCs w:val="16"/>
              </w:rPr>
              <w:t>Theoretical Gram (MB)</w:t>
            </w:r>
          </w:p>
        </w:tc>
      </w:tr>
      <w:tr w:rsidR="00DC1008" w:rsidRPr="004E11E7" w14:paraId="631E856E" w14:textId="77777777" w:rsidTr="003A2648">
        <w:trPr>
          <w:cnfStyle w:val="000000100000" w:firstRow="0" w:lastRow="0" w:firstColumn="0" w:lastColumn="0" w:oddVBand="0" w:evenVBand="0" w:oddHBand="1" w:evenHBand="0" w:firstRowFirstColumn="0" w:firstRowLastColumn="0" w:lastRowFirstColumn="0" w:lastRowLastColumn="0"/>
          <w:trHeight w:val="298"/>
          <w:jc w:val="center"/>
        </w:trPr>
        <w:tc>
          <w:tcPr>
            <w:tcW w:w="2391" w:type="dxa"/>
            <w:vAlign w:val="center"/>
          </w:tcPr>
          <w:p w14:paraId="1E086EC3"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kernel_ridge_exact</w:t>
            </w:r>
            <w:proofErr w:type="spellEnd"/>
          </w:p>
        </w:tc>
        <w:tc>
          <w:tcPr>
            <w:tcW w:w="1655" w:type="dxa"/>
            <w:vAlign w:val="center"/>
          </w:tcPr>
          <w:p w14:paraId="448DE5B0"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500</w:t>
            </w:r>
          </w:p>
        </w:tc>
        <w:tc>
          <w:tcPr>
            <w:tcW w:w="1655" w:type="dxa"/>
            <w:vAlign w:val="center"/>
          </w:tcPr>
          <w:p w14:paraId="12B16948"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0.0458</w:t>
            </w:r>
          </w:p>
        </w:tc>
        <w:tc>
          <w:tcPr>
            <w:tcW w:w="2023" w:type="dxa"/>
            <w:vAlign w:val="center"/>
          </w:tcPr>
          <w:p w14:paraId="3B20A88D"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5.8</w:t>
            </w:r>
          </w:p>
        </w:tc>
        <w:tc>
          <w:tcPr>
            <w:tcW w:w="2393" w:type="dxa"/>
            <w:vAlign w:val="center"/>
          </w:tcPr>
          <w:p w14:paraId="6EEF084E"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1.9</w:t>
            </w:r>
          </w:p>
        </w:tc>
      </w:tr>
      <w:tr w:rsidR="00DC1008" w:rsidRPr="004E11E7" w14:paraId="53C6A656" w14:textId="77777777" w:rsidTr="003A2648">
        <w:trPr>
          <w:trHeight w:val="282"/>
          <w:jc w:val="center"/>
        </w:trPr>
        <w:tc>
          <w:tcPr>
            <w:tcW w:w="2391" w:type="dxa"/>
            <w:vAlign w:val="center"/>
          </w:tcPr>
          <w:p w14:paraId="24F1B8C9"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kernel_ridge_exact</w:t>
            </w:r>
            <w:proofErr w:type="spellEnd"/>
          </w:p>
        </w:tc>
        <w:tc>
          <w:tcPr>
            <w:tcW w:w="1655" w:type="dxa"/>
            <w:vAlign w:val="center"/>
          </w:tcPr>
          <w:p w14:paraId="684AB91B"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1,000</w:t>
            </w:r>
          </w:p>
        </w:tc>
        <w:tc>
          <w:tcPr>
            <w:tcW w:w="1655" w:type="dxa"/>
            <w:vAlign w:val="center"/>
          </w:tcPr>
          <w:p w14:paraId="15AC2298"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0.0584</w:t>
            </w:r>
          </w:p>
        </w:tc>
        <w:tc>
          <w:tcPr>
            <w:tcW w:w="2023" w:type="dxa"/>
            <w:vAlign w:val="center"/>
          </w:tcPr>
          <w:p w14:paraId="07B7D646"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19.0</w:t>
            </w:r>
          </w:p>
        </w:tc>
        <w:tc>
          <w:tcPr>
            <w:tcW w:w="2393" w:type="dxa"/>
            <w:vAlign w:val="center"/>
          </w:tcPr>
          <w:p w14:paraId="32A3DF9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7.6</w:t>
            </w:r>
          </w:p>
        </w:tc>
      </w:tr>
      <w:tr w:rsidR="00DC1008" w:rsidRPr="004E11E7" w14:paraId="639E921F" w14:textId="77777777" w:rsidTr="003A2648">
        <w:trPr>
          <w:cnfStyle w:val="000000100000" w:firstRow="0" w:lastRow="0" w:firstColumn="0" w:lastColumn="0" w:oddVBand="0" w:evenVBand="0" w:oddHBand="1" w:evenHBand="0" w:firstRowFirstColumn="0" w:firstRowLastColumn="0" w:lastRowFirstColumn="0" w:lastRowLastColumn="0"/>
          <w:trHeight w:val="298"/>
          <w:jc w:val="center"/>
        </w:trPr>
        <w:tc>
          <w:tcPr>
            <w:tcW w:w="2391" w:type="dxa"/>
            <w:vAlign w:val="center"/>
          </w:tcPr>
          <w:p w14:paraId="06E80757"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kernel_ridge_exact</w:t>
            </w:r>
            <w:proofErr w:type="spellEnd"/>
          </w:p>
        </w:tc>
        <w:tc>
          <w:tcPr>
            <w:tcW w:w="1655" w:type="dxa"/>
            <w:vAlign w:val="center"/>
          </w:tcPr>
          <w:p w14:paraId="0E6E3CC5"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2,000</w:t>
            </w:r>
          </w:p>
        </w:tc>
        <w:tc>
          <w:tcPr>
            <w:tcW w:w="1655" w:type="dxa"/>
            <w:vAlign w:val="center"/>
          </w:tcPr>
          <w:p w14:paraId="361E12D4"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0.2247</w:t>
            </w:r>
          </w:p>
        </w:tc>
        <w:tc>
          <w:tcPr>
            <w:tcW w:w="2023" w:type="dxa"/>
            <w:vAlign w:val="center"/>
          </w:tcPr>
          <w:p w14:paraId="3AC530D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66.7</w:t>
            </w:r>
          </w:p>
        </w:tc>
        <w:tc>
          <w:tcPr>
            <w:tcW w:w="2393" w:type="dxa"/>
            <w:vAlign w:val="center"/>
          </w:tcPr>
          <w:p w14:paraId="39F0BD65"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30.5</w:t>
            </w:r>
          </w:p>
        </w:tc>
      </w:tr>
      <w:tr w:rsidR="00DC1008" w:rsidRPr="004E11E7" w14:paraId="26794A86" w14:textId="77777777" w:rsidTr="003A2648">
        <w:trPr>
          <w:trHeight w:val="282"/>
          <w:jc w:val="center"/>
        </w:trPr>
        <w:tc>
          <w:tcPr>
            <w:tcW w:w="2391" w:type="dxa"/>
            <w:vAlign w:val="center"/>
          </w:tcPr>
          <w:p w14:paraId="5558A593"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kernel_ridge_exact</w:t>
            </w:r>
            <w:proofErr w:type="spellEnd"/>
          </w:p>
        </w:tc>
        <w:tc>
          <w:tcPr>
            <w:tcW w:w="1655" w:type="dxa"/>
            <w:vAlign w:val="center"/>
          </w:tcPr>
          <w:p w14:paraId="44D4CAF9"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4,000</w:t>
            </w:r>
          </w:p>
        </w:tc>
        <w:tc>
          <w:tcPr>
            <w:tcW w:w="1655" w:type="dxa"/>
            <w:vAlign w:val="center"/>
          </w:tcPr>
          <w:p w14:paraId="327B92BE"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1.0178</w:t>
            </w:r>
          </w:p>
        </w:tc>
        <w:tc>
          <w:tcPr>
            <w:tcW w:w="2023" w:type="dxa"/>
            <w:vAlign w:val="center"/>
          </w:tcPr>
          <w:p w14:paraId="49B94629"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254.5</w:t>
            </w:r>
          </w:p>
        </w:tc>
        <w:tc>
          <w:tcPr>
            <w:tcW w:w="2393" w:type="dxa"/>
            <w:vAlign w:val="center"/>
          </w:tcPr>
          <w:p w14:paraId="63C56324"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122.1</w:t>
            </w:r>
          </w:p>
        </w:tc>
      </w:tr>
      <w:tr w:rsidR="00DC1008" w:rsidRPr="004E11E7" w14:paraId="67D9A6AB" w14:textId="77777777" w:rsidTr="003A2648">
        <w:trPr>
          <w:cnfStyle w:val="000000100000" w:firstRow="0" w:lastRow="0" w:firstColumn="0" w:lastColumn="0" w:oddVBand="0" w:evenVBand="0" w:oddHBand="1" w:evenHBand="0" w:firstRowFirstColumn="0" w:firstRowLastColumn="0" w:lastRowFirstColumn="0" w:lastRowLastColumn="0"/>
          <w:trHeight w:val="282"/>
          <w:jc w:val="center"/>
        </w:trPr>
        <w:tc>
          <w:tcPr>
            <w:tcW w:w="2391" w:type="dxa"/>
            <w:vAlign w:val="center"/>
          </w:tcPr>
          <w:p w14:paraId="162CC67B"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kernel_ridge_exact</w:t>
            </w:r>
            <w:proofErr w:type="spellEnd"/>
          </w:p>
        </w:tc>
        <w:tc>
          <w:tcPr>
            <w:tcW w:w="1655" w:type="dxa"/>
            <w:vAlign w:val="center"/>
          </w:tcPr>
          <w:p w14:paraId="4EC72151"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8,000</w:t>
            </w:r>
          </w:p>
        </w:tc>
        <w:tc>
          <w:tcPr>
            <w:tcW w:w="1655" w:type="dxa"/>
            <w:vAlign w:val="center"/>
          </w:tcPr>
          <w:p w14:paraId="485608F3"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4.7970</w:t>
            </w:r>
          </w:p>
        </w:tc>
        <w:tc>
          <w:tcPr>
            <w:tcW w:w="2023" w:type="dxa"/>
            <w:vAlign w:val="center"/>
          </w:tcPr>
          <w:p w14:paraId="27A23B07"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1002.1</w:t>
            </w:r>
          </w:p>
        </w:tc>
        <w:tc>
          <w:tcPr>
            <w:tcW w:w="2393" w:type="dxa"/>
            <w:vAlign w:val="center"/>
          </w:tcPr>
          <w:p w14:paraId="15BF52D6"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488.3</w:t>
            </w:r>
          </w:p>
        </w:tc>
      </w:tr>
      <w:tr w:rsidR="00DC1008" w:rsidRPr="004E11E7" w14:paraId="18E67510" w14:textId="77777777" w:rsidTr="003A2648">
        <w:trPr>
          <w:trHeight w:val="298"/>
          <w:jc w:val="center"/>
        </w:trPr>
        <w:tc>
          <w:tcPr>
            <w:tcW w:w="2391" w:type="dxa"/>
            <w:vAlign w:val="center"/>
          </w:tcPr>
          <w:p w14:paraId="23DBE08A"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kernel_ridge_exact</w:t>
            </w:r>
            <w:proofErr w:type="spellEnd"/>
          </w:p>
        </w:tc>
        <w:tc>
          <w:tcPr>
            <w:tcW w:w="1655" w:type="dxa"/>
            <w:vAlign w:val="center"/>
          </w:tcPr>
          <w:p w14:paraId="4541CF9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12,000</w:t>
            </w:r>
          </w:p>
        </w:tc>
        <w:tc>
          <w:tcPr>
            <w:tcW w:w="1655" w:type="dxa"/>
            <w:vAlign w:val="center"/>
          </w:tcPr>
          <w:p w14:paraId="08C6D72A"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42.1524</w:t>
            </w:r>
          </w:p>
        </w:tc>
        <w:tc>
          <w:tcPr>
            <w:tcW w:w="2023" w:type="dxa"/>
            <w:vAlign w:val="center"/>
          </w:tcPr>
          <w:p w14:paraId="4F3915E9"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2218.1</w:t>
            </w:r>
          </w:p>
        </w:tc>
        <w:tc>
          <w:tcPr>
            <w:tcW w:w="2393" w:type="dxa"/>
            <w:vAlign w:val="center"/>
          </w:tcPr>
          <w:p w14:paraId="5C0A7990"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1098.6</w:t>
            </w:r>
          </w:p>
        </w:tc>
      </w:tr>
      <w:tr w:rsidR="00DC1008" w:rsidRPr="004E11E7" w14:paraId="4A8A8BC9" w14:textId="77777777" w:rsidTr="003A2648">
        <w:trPr>
          <w:cnfStyle w:val="000000100000" w:firstRow="0" w:lastRow="0" w:firstColumn="0" w:lastColumn="0" w:oddVBand="0" w:evenVBand="0" w:oddHBand="1" w:evenHBand="0" w:firstRowFirstColumn="0" w:firstRowLastColumn="0" w:lastRowFirstColumn="0" w:lastRowLastColumn="0"/>
          <w:trHeight w:val="282"/>
          <w:jc w:val="center"/>
        </w:trPr>
        <w:tc>
          <w:tcPr>
            <w:tcW w:w="2391" w:type="dxa"/>
            <w:vAlign w:val="center"/>
          </w:tcPr>
          <w:p w14:paraId="5C25A1EE"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kernel_ridge_exact</w:t>
            </w:r>
            <w:proofErr w:type="spellEnd"/>
          </w:p>
        </w:tc>
        <w:tc>
          <w:tcPr>
            <w:tcW w:w="1655" w:type="dxa"/>
            <w:vAlign w:val="center"/>
          </w:tcPr>
          <w:p w14:paraId="2AC20D5D"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17,024</w:t>
            </w:r>
          </w:p>
        </w:tc>
        <w:tc>
          <w:tcPr>
            <w:tcW w:w="1655" w:type="dxa"/>
            <w:vAlign w:val="center"/>
          </w:tcPr>
          <w:p w14:paraId="718783D2"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114.9797</w:t>
            </w:r>
          </w:p>
        </w:tc>
        <w:tc>
          <w:tcPr>
            <w:tcW w:w="2023" w:type="dxa"/>
            <w:vAlign w:val="center"/>
          </w:tcPr>
          <w:p w14:paraId="76D903BA"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4450.0</w:t>
            </w:r>
          </w:p>
        </w:tc>
        <w:tc>
          <w:tcPr>
            <w:tcW w:w="2393" w:type="dxa"/>
            <w:vAlign w:val="center"/>
          </w:tcPr>
          <w:p w14:paraId="7E70DAE5"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2211.1</w:t>
            </w:r>
          </w:p>
        </w:tc>
      </w:tr>
      <w:tr w:rsidR="00DC1008" w:rsidRPr="004E11E7" w14:paraId="5F0F4150" w14:textId="77777777" w:rsidTr="003A2648">
        <w:trPr>
          <w:trHeight w:val="298"/>
          <w:jc w:val="center"/>
        </w:trPr>
        <w:tc>
          <w:tcPr>
            <w:tcW w:w="2391" w:type="dxa"/>
            <w:vAlign w:val="center"/>
          </w:tcPr>
          <w:p w14:paraId="40217CF4"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kernel_svr_exact</w:t>
            </w:r>
            <w:proofErr w:type="spellEnd"/>
          </w:p>
        </w:tc>
        <w:tc>
          <w:tcPr>
            <w:tcW w:w="1655" w:type="dxa"/>
            <w:vAlign w:val="center"/>
          </w:tcPr>
          <w:p w14:paraId="5FC37BCC"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500</w:t>
            </w:r>
          </w:p>
        </w:tc>
        <w:tc>
          <w:tcPr>
            <w:tcW w:w="1655" w:type="dxa"/>
            <w:vAlign w:val="center"/>
          </w:tcPr>
          <w:p w14:paraId="6971352C"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0.0885</w:t>
            </w:r>
          </w:p>
        </w:tc>
        <w:tc>
          <w:tcPr>
            <w:tcW w:w="2023" w:type="dxa"/>
            <w:vAlign w:val="center"/>
          </w:tcPr>
          <w:p w14:paraId="3711C0B0"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1.8</w:t>
            </w:r>
          </w:p>
        </w:tc>
        <w:tc>
          <w:tcPr>
            <w:tcW w:w="2393" w:type="dxa"/>
            <w:vAlign w:val="center"/>
          </w:tcPr>
          <w:p w14:paraId="3F19E266"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1.9</w:t>
            </w:r>
          </w:p>
        </w:tc>
      </w:tr>
      <w:tr w:rsidR="00DC1008" w:rsidRPr="004E11E7" w14:paraId="528B53CC" w14:textId="77777777" w:rsidTr="003A2648">
        <w:trPr>
          <w:cnfStyle w:val="000000100000" w:firstRow="0" w:lastRow="0" w:firstColumn="0" w:lastColumn="0" w:oddVBand="0" w:evenVBand="0" w:oddHBand="1" w:evenHBand="0" w:firstRowFirstColumn="0" w:firstRowLastColumn="0" w:lastRowFirstColumn="0" w:lastRowLastColumn="0"/>
          <w:trHeight w:val="282"/>
          <w:jc w:val="center"/>
        </w:trPr>
        <w:tc>
          <w:tcPr>
            <w:tcW w:w="2391" w:type="dxa"/>
            <w:vAlign w:val="center"/>
          </w:tcPr>
          <w:p w14:paraId="6749873B"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kernel_svr_exact</w:t>
            </w:r>
            <w:proofErr w:type="spellEnd"/>
          </w:p>
        </w:tc>
        <w:tc>
          <w:tcPr>
            <w:tcW w:w="1655" w:type="dxa"/>
            <w:vAlign w:val="center"/>
          </w:tcPr>
          <w:p w14:paraId="0AD5D53A"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1,000</w:t>
            </w:r>
          </w:p>
        </w:tc>
        <w:tc>
          <w:tcPr>
            <w:tcW w:w="1655" w:type="dxa"/>
            <w:vAlign w:val="center"/>
          </w:tcPr>
          <w:p w14:paraId="4861D009"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0.3512</w:t>
            </w:r>
          </w:p>
        </w:tc>
        <w:tc>
          <w:tcPr>
            <w:tcW w:w="2023" w:type="dxa"/>
            <w:vAlign w:val="center"/>
          </w:tcPr>
          <w:p w14:paraId="6B76CB6C"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2.3</w:t>
            </w:r>
          </w:p>
        </w:tc>
        <w:tc>
          <w:tcPr>
            <w:tcW w:w="2393" w:type="dxa"/>
            <w:vAlign w:val="center"/>
          </w:tcPr>
          <w:p w14:paraId="4766EC7D"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7.6</w:t>
            </w:r>
          </w:p>
        </w:tc>
      </w:tr>
      <w:tr w:rsidR="00DC1008" w:rsidRPr="004E11E7" w14:paraId="7C737CBE" w14:textId="77777777" w:rsidTr="003A2648">
        <w:trPr>
          <w:trHeight w:val="282"/>
          <w:jc w:val="center"/>
        </w:trPr>
        <w:tc>
          <w:tcPr>
            <w:tcW w:w="2391" w:type="dxa"/>
            <w:vAlign w:val="center"/>
          </w:tcPr>
          <w:p w14:paraId="461A9186"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kernel_svr_exact</w:t>
            </w:r>
            <w:proofErr w:type="spellEnd"/>
          </w:p>
        </w:tc>
        <w:tc>
          <w:tcPr>
            <w:tcW w:w="1655" w:type="dxa"/>
            <w:vAlign w:val="center"/>
          </w:tcPr>
          <w:p w14:paraId="044DA869"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2,000</w:t>
            </w:r>
          </w:p>
        </w:tc>
        <w:tc>
          <w:tcPr>
            <w:tcW w:w="1655" w:type="dxa"/>
            <w:vAlign w:val="center"/>
          </w:tcPr>
          <w:p w14:paraId="324278B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1.2312</w:t>
            </w:r>
          </w:p>
        </w:tc>
        <w:tc>
          <w:tcPr>
            <w:tcW w:w="2023" w:type="dxa"/>
            <w:vAlign w:val="center"/>
          </w:tcPr>
          <w:p w14:paraId="3B1EFE7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13.7</w:t>
            </w:r>
          </w:p>
        </w:tc>
        <w:tc>
          <w:tcPr>
            <w:tcW w:w="2393" w:type="dxa"/>
            <w:vAlign w:val="center"/>
          </w:tcPr>
          <w:p w14:paraId="2F161013"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30.5</w:t>
            </w:r>
          </w:p>
        </w:tc>
      </w:tr>
      <w:tr w:rsidR="00DC1008" w:rsidRPr="004E11E7" w14:paraId="1C1D1F63" w14:textId="77777777" w:rsidTr="003A2648">
        <w:trPr>
          <w:cnfStyle w:val="000000100000" w:firstRow="0" w:lastRow="0" w:firstColumn="0" w:lastColumn="0" w:oddVBand="0" w:evenVBand="0" w:oddHBand="1" w:evenHBand="0" w:firstRowFirstColumn="0" w:firstRowLastColumn="0" w:lastRowFirstColumn="0" w:lastRowLastColumn="0"/>
          <w:trHeight w:val="298"/>
          <w:jc w:val="center"/>
        </w:trPr>
        <w:tc>
          <w:tcPr>
            <w:tcW w:w="2391" w:type="dxa"/>
            <w:vAlign w:val="center"/>
          </w:tcPr>
          <w:p w14:paraId="75858F0A"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kernel_svr_exact</w:t>
            </w:r>
            <w:proofErr w:type="spellEnd"/>
          </w:p>
        </w:tc>
        <w:tc>
          <w:tcPr>
            <w:tcW w:w="1655" w:type="dxa"/>
            <w:vAlign w:val="center"/>
          </w:tcPr>
          <w:p w14:paraId="1FCD62F4"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4,000</w:t>
            </w:r>
          </w:p>
        </w:tc>
        <w:tc>
          <w:tcPr>
            <w:tcW w:w="1655" w:type="dxa"/>
            <w:vAlign w:val="center"/>
          </w:tcPr>
          <w:p w14:paraId="2559E8E8"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4.4512</w:t>
            </w:r>
          </w:p>
        </w:tc>
        <w:tc>
          <w:tcPr>
            <w:tcW w:w="2023" w:type="dxa"/>
            <w:vAlign w:val="center"/>
          </w:tcPr>
          <w:p w14:paraId="0548E3F4"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51.1</w:t>
            </w:r>
          </w:p>
        </w:tc>
        <w:tc>
          <w:tcPr>
            <w:tcW w:w="2393" w:type="dxa"/>
            <w:vAlign w:val="center"/>
          </w:tcPr>
          <w:p w14:paraId="585DA8A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122.1</w:t>
            </w:r>
          </w:p>
        </w:tc>
      </w:tr>
      <w:tr w:rsidR="00DC1008" w:rsidRPr="004E11E7" w14:paraId="424E9DC9" w14:textId="77777777" w:rsidTr="003A2648">
        <w:trPr>
          <w:trHeight w:val="282"/>
          <w:jc w:val="center"/>
        </w:trPr>
        <w:tc>
          <w:tcPr>
            <w:tcW w:w="2391" w:type="dxa"/>
            <w:vAlign w:val="center"/>
          </w:tcPr>
          <w:p w14:paraId="2449DC54"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kernel_svr_exact</w:t>
            </w:r>
            <w:proofErr w:type="spellEnd"/>
          </w:p>
        </w:tc>
        <w:tc>
          <w:tcPr>
            <w:tcW w:w="1655" w:type="dxa"/>
            <w:vAlign w:val="center"/>
          </w:tcPr>
          <w:p w14:paraId="4096414E"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8,000</w:t>
            </w:r>
          </w:p>
        </w:tc>
        <w:tc>
          <w:tcPr>
            <w:tcW w:w="1655" w:type="dxa"/>
            <w:vAlign w:val="center"/>
          </w:tcPr>
          <w:p w14:paraId="5F542F6A"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20.8669</w:t>
            </w:r>
          </w:p>
        </w:tc>
        <w:tc>
          <w:tcPr>
            <w:tcW w:w="2023" w:type="dxa"/>
            <w:vAlign w:val="center"/>
          </w:tcPr>
          <w:p w14:paraId="3BABECCB"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178.9</w:t>
            </w:r>
          </w:p>
        </w:tc>
        <w:tc>
          <w:tcPr>
            <w:tcW w:w="2393" w:type="dxa"/>
            <w:vAlign w:val="center"/>
          </w:tcPr>
          <w:p w14:paraId="4DA8082E"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488.3</w:t>
            </w:r>
          </w:p>
        </w:tc>
      </w:tr>
      <w:tr w:rsidR="00DC1008" w:rsidRPr="004E11E7" w14:paraId="2F9EC9B0" w14:textId="77777777" w:rsidTr="003A2648">
        <w:trPr>
          <w:cnfStyle w:val="000000100000" w:firstRow="0" w:lastRow="0" w:firstColumn="0" w:lastColumn="0" w:oddVBand="0" w:evenVBand="0" w:oddHBand="1" w:evenHBand="0" w:firstRowFirstColumn="0" w:firstRowLastColumn="0" w:lastRowFirstColumn="0" w:lastRowLastColumn="0"/>
          <w:trHeight w:val="298"/>
          <w:jc w:val="center"/>
        </w:trPr>
        <w:tc>
          <w:tcPr>
            <w:tcW w:w="2391" w:type="dxa"/>
            <w:vAlign w:val="center"/>
          </w:tcPr>
          <w:p w14:paraId="5D07F006"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kernel_svr_exact</w:t>
            </w:r>
            <w:proofErr w:type="spellEnd"/>
          </w:p>
        </w:tc>
        <w:tc>
          <w:tcPr>
            <w:tcW w:w="1655" w:type="dxa"/>
            <w:vAlign w:val="center"/>
          </w:tcPr>
          <w:p w14:paraId="14900560"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12,000</w:t>
            </w:r>
          </w:p>
        </w:tc>
        <w:tc>
          <w:tcPr>
            <w:tcW w:w="1655" w:type="dxa"/>
            <w:vAlign w:val="center"/>
          </w:tcPr>
          <w:p w14:paraId="742AFCA1"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44.6097</w:t>
            </w:r>
          </w:p>
        </w:tc>
        <w:tc>
          <w:tcPr>
            <w:tcW w:w="2023" w:type="dxa"/>
            <w:vAlign w:val="center"/>
          </w:tcPr>
          <w:p w14:paraId="302A94A4"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201.1</w:t>
            </w:r>
          </w:p>
        </w:tc>
        <w:tc>
          <w:tcPr>
            <w:tcW w:w="2393" w:type="dxa"/>
            <w:vAlign w:val="center"/>
          </w:tcPr>
          <w:p w14:paraId="6C951DA2"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1098.6</w:t>
            </w:r>
          </w:p>
        </w:tc>
      </w:tr>
      <w:tr w:rsidR="00DC1008" w:rsidRPr="004E11E7" w14:paraId="542812B4" w14:textId="77777777" w:rsidTr="003A2648">
        <w:trPr>
          <w:trHeight w:val="282"/>
          <w:jc w:val="center"/>
        </w:trPr>
        <w:tc>
          <w:tcPr>
            <w:tcW w:w="2391" w:type="dxa"/>
            <w:vAlign w:val="center"/>
          </w:tcPr>
          <w:p w14:paraId="79AC25E6"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kernel_svr_exact</w:t>
            </w:r>
            <w:proofErr w:type="spellEnd"/>
          </w:p>
        </w:tc>
        <w:tc>
          <w:tcPr>
            <w:tcW w:w="1655" w:type="dxa"/>
            <w:vAlign w:val="center"/>
          </w:tcPr>
          <w:p w14:paraId="5C36D4E6"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17,024</w:t>
            </w:r>
          </w:p>
        </w:tc>
        <w:tc>
          <w:tcPr>
            <w:tcW w:w="1655" w:type="dxa"/>
            <w:vAlign w:val="center"/>
          </w:tcPr>
          <w:p w14:paraId="3E926E92"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76.1950</w:t>
            </w:r>
          </w:p>
        </w:tc>
        <w:tc>
          <w:tcPr>
            <w:tcW w:w="2023" w:type="dxa"/>
            <w:vAlign w:val="center"/>
          </w:tcPr>
          <w:p w14:paraId="12A8A9EA"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203.6</w:t>
            </w:r>
          </w:p>
        </w:tc>
        <w:tc>
          <w:tcPr>
            <w:tcW w:w="2393" w:type="dxa"/>
            <w:vAlign w:val="center"/>
          </w:tcPr>
          <w:p w14:paraId="6B8B256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2211.1</w:t>
            </w:r>
          </w:p>
        </w:tc>
      </w:tr>
      <w:tr w:rsidR="00DC1008" w:rsidRPr="004E11E7" w14:paraId="511FC89F" w14:textId="77777777" w:rsidTr="003A2648">
        <w:trPr>
          <w:cnfStyle w:val="000000100000" w:firstRow="0" w:lastRow="0" w:firstColumn="0" w:lastColumn="0" w:oddVBand="0" w:evenVBand="0" w:oddHBand="1" w:evenHBand="0" w:firstRowFirstColumn="0" w:firstRowLastColumn="0" w:lastRowFirstColumn="0" w:lastRowLastColumn="0"/>
          <w:trHeight w:val="282"/>
          <w:jc w:val="center"/>
        </w:trPr>
        <w:tc>
          <w:tcPr>
            <w:tcW w:w="2391" w:type="dxa"/>
            <w:vAlign w:val="center"/>
          </w:tcPr>
          <w:p w14:paraId="20625524"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kernel_ridge_nystroem</w:t>
            </w:r>
            <w:proofErr w:type="spellEnd"/>
          </w:p>
        </w:tc>
        <w:tc>
          <w:tcPr>
            <w:tcW w:w="1655" w:type="dxa"/>
            <w:vAlign w:val="center"/>
          </w:tcPr>
          <w:p w14:paraId="77690012"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500</w:t>
            </w:r>
          </w:p>
        </w:tc>
        <w:tc>
          <w:tcPr>
            <w:tcW w:w="1655" w:type="dxa"/>
            <w:vAlign w:val="center"/>
          </w:tcPr>
          <w:p w14:paraId="1234A302"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0.1404</w:t>
            </w:r>
          </w:p>
        </w:tc>
        <w:tc>
          <w:tcPr>
            <w:tcW w:w="2023" w:type="dxa"/>
            <w:vAlign w:val="center"/>
          </w:tcPr>
          <w:p w14:paraId="085E4FE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9.9</w:t>
            </w:r>
          </w:p>
        </w:tc>
        <w:tc>
          <w:tcPr>
            <w:tcW w:w="2393" w:type="dxa"/>
            <w:vAlign w:val="center"/>
          </w:tcPr>
          <w:p w14:paraId="252D2CE3"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1.9</w:t>
            </w:r>
          </w:p>
        </w:tc>
      </w:tr>
      <w:tr w:rsidR="00DC1008" w:rsidRPr="004E11E7" w14:paraId="14B3956A" w14:textId="77777777" w:rsidTr="003A2648">
        <w:trPr>
          <w:trHeight w:val="298"/>
          <w:jc w:val="center"/>
        </w:trPr>
        <w:tc>
          <w:tcPr>
            <w:tcW w:w="2391" w:type="dxa"/>
            <w:vAlign w:val="center"/>
          </w:tcPr>
          <w:p w14:paraId="4B605287"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kernel_ridge_nystroem</w:t>
            </w:r>
            <w:proofErr w:type="spellEnd"/>
          </w:p>
        </w:tc>
        <w:tc>
          <w:tcPr>
            <w:tcW w:w="1655" w:type="dxa"/>
            <w:vAlign w:val="center"/>
          </w:tcPr>
          <w:p w14:paraId="494AEBEB"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1,000</w:t>
            </w:r>
          </w:p>
        </w:tc>
        <w:tc>
          <w:tcPr>
            <w:tcW w:w="1655" w:type="dxa"/>
            <w:vAlign w:val="center"/>
          </w:tcPr>
          <w:p w14:paraId="5A497F45"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0.1527</w:t>
            </w:r>
          </w:p>
        </w:tc>
        <w:tc>
          <w:tcPr>
            <w:tcW w:w="2023" w:type="dxa"/>
            <w:vAlign w:val="center"/>
          </w:tcPr>
          <w:p w14:paraId="50A45F4B"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14.9</w:t>
            </w:r>
          </w:p>
        </w:tc>
        <w:tc>
          <w:tcPr>
            <w:tcW w:w="2393" w:type="dxa"/>
            <w:vAlign w:val="center"/>
          </w:tcPr>
          <w:p w14:paraId="4CE8A94C"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7.6</w:t>
            </w:r>
          </w:p>
        </w:tc>
      </w:tr>
      <w:tr w:rsidR="00DC1008" w:rsidRPr="004E11E7" w14:paraId="06FFBA9B" w14:textId="77777777" w:rsidTr="003A2648">
        <w:trPr>
          <w:cnfStyle w:val="000000100000" w:firstRow="0" w:lastRow="0" w:firstColumn="0" w:lastColumn="0" w:oddVBand="0" w:evenVBand="0" w:oddHBand="1" w:evenHBand="0" w:firstRowFirstColumn="0" w:firstRowLastColumn="0" w:lastRowFirstColumn="0" w:lastRowLastColumn="0"/>
          <w:trHeight w:val="282"/>
          <w:jc w:val="center"/>
        </w:trPr>
        <w:tc>
          <w:tcPr>
            <w:tcW w:w="2391" w:type="dxa"/>
            <w:vAlign w:val="center"/>
          </w:tcPr>
          <w:p w14:paraId="4877BDF4"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kernel_ridge_nystroem</w:t>
            </w:r>
            <w:proofErr w:type="spellEnd"/>
          </w:p>
        </w:tc>
        <w:tc>
          <w:tcPr>
            <w:tcW w:w="1655" w:type="dxa"/>
            <w:vAlign w:val="center"/>
          </w:tcPr>
          <w:p w14:paraId="34BF0731"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2,000</w:t>
            </w:r>
          </w:p>
        </w:tc>
        <w:tc>
          <w:tcPr>
            <w:tcW w:w="1655" w:type="dxa"/>
            <w:vAlign w:val="center"/>
          </w:tcPr>
          <w:p w14:paraId="1F83BC91"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0.3029</w:t>
            </w:r>
          </w:p>
        </w:tc>
        <w:tc>
          <w:tcPr>
            <w:tcW w:w="2023" w:type="dxa"/>
            <w:vAlign w:val="center"/>
          </w:tcPr>
          <w:p w14:paraId="1BE5D162"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22.5</w:t>
            </w:r>
          </w:p>
        </w:tc>
        <w:tc>
          <w:tcPr>
            <w:tcW w:w="2393" w:type="dxa"/>
            <w:vAlign w:val="center"/>
          </w:tcPr>
          <w:p w14:paraId="5A9E53B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30.5</w:t>
            </w:r>
          </w:p>
        </w:tc>
      </w:tr>
      <w:tr w:rsidR="00DC1008" w:rsidRPr="004E11E7" w14:paraId="3FA5E426" w14:textId="77777777" w:rsidTr="003A2648">
        <w:trPr>
          <w:trHeight w:val="298"/>
          <w:jc w:val="center"/>
        </w:trPr>
        <w:tc>
          <w:tcPr>
            <w:tcW w:w="2391" w:type="dxa"/>
            <w:vAlign w:val="center"/>
          </w:tcPr>
          <w:p w14:paraId="1BA67539"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kernel_ridge_nystroem</w:t>
            </w:r>
            <w:proofErr w:type="spellEnd"/>
          </w:p>
        </w:tc>
        <w:tc>
          <w:tcPr>
            <w:tcW w:w="1655" w:type="dxa"/>
            <w:vAlign w:val="center"/>
          </w:tcPr>
          <w:p w14:paraId="5BEBC5ED"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4,000</w:t>
            </w:r>
          </w:p>
        </w:tc>
        <w:tc>
          <w:tcPr>
            <w:tcW w:w="1655" w:type="dxa"/>
            <w:vAlign w:val="center"/>
          </w:tcPr>
          <w:p w14:paraId="7F14F41A"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0.2296</w:t>
            </w:r>
          </w:p>
        </w:tc>
        <w:tc>
          <w:tcPr>
            <w:tcW w:w="2023" w:type="dxa"/>
            <w:vAlign w:val="center"/>
          </w:tcPr>
          <w:p w14:paraId="61E595E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37.9</w:t>
            </w:r>
          </w:p>
        </w:tc>
        <w:tc>
          <w:tcPr>
            <w:tcW w:w="2393" w:type="dxa"/>
            <w:vAlign w:val="center"/>
          </w:tcPr>
          <w:p w14:paraId="3FB5E1D8"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122.1</w:t>
            </w:r>
          </w:p>
        </w:tc>
      </w:tr>
      <w:tr w:rsidR="00DC1008" w:rsidRPr="004E11E7" w14:paraId="06D34998" w14:textId="77777777" w:rsidTr="003A2648">
        <w:trPr>
          <w:cnfStyle w:val="000000100000" w:firstRow="0" w:lastRow="0" w:firstColumn="0" w:lastColumn="0" w:oddVBand="0" w:evenVBand="0" w:oddHBand="1" w:evenHBand="0" w:firstRowFirstColumn="0" w:firstRowLastColumn="0" w:lastRowFirstColumn="0" w:lastRowLastColumn="0"/>
          <w:trHeight w:val="282"/>
          <w:jc w:val="center"/>
        </w:trPr>
        <w:tc>
          <w:tcPr>
            <w:tcW w:w="2391" w:type="dxa"/>
            <w:vAlign w:val="center"/>
          </w:tcPr>
          <w:p w14:paraId="5A2E66FC"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kernel_ridge_nystroem</w:t>
            </w:r>
            <w:proofErr w:type="spellEnd"/>
          </w:p>
        </w:tc>
        <w:tc>
          <w:tcPr>
            <w:tcW w:w="1655" w:type="dxa"/>
            <w:vAlign w:val="center"/>
          </w:tcPr>
          <w:p w14:paraId="4131C1F1"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8,000</w:t>
            </w:r>
          </w:p>
        </w:tc>
        <w:tc>
          <w:tcPr>
            <w:tcW w:w="1655" w:type="dxa"/>
            <w:vAlign w:val="center"/>
          </w:tcPr>
          <w:p w14:paraId="2CE9FFB6"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0.2946</w:t>
            </w:r>
          </w:p>
        </w:tc>
        <w:tc>
          <w:tcPr>
            <w:tcW w:w="2023" w:type="dxa"/>
            <w:vAlign w:val="center"/>
          </w:tcPr>
          <w:p w14:paraId="2803B5B2"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68.3</w:t>
            </w:r>
          </w:p>
        </w:tc>
        <w:tc>
          <w:tcPr>
            <w:tcW w:w="2393" w:type="dxa"/>
            <w:vAlign w:val="center"/>
          </w:tcPr>
          <w:p w14:paraId="315E3991"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488.3</w:t>
            </w:r>
          </w:p>
        </w:tc>
      </w:tr>
      <w:tr w:rsidR="00DC1008" w:rsidRPr="004E11E7" w14:paraId="6571D6B2" w14:textId="77777777" w:rsidTr="003A2648">
        <w:trPr>
          <w:trHeight w:val="282"/>
          <w:jc w:val="center"/>
        </w:trPr>
        <w:tc>
          <w:tcPr>
            <w:tcW w:w="2391" w:type="dxa"/>
            <w:vAlign w:val="center"/>
          </w:tcPr>
          <w:p w14:paraId="72BAFE7E"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kernel_ridge_nystroem</w:t>
            </w:r>
            <w:proofErr w:type="spellEnd"/>
          </w:p>
        </w:tc>
        <w:tc>
          <w:tcPr>
            <w:tcW w:w="1655" w:type="dxa"/>
            <w:vAlign w:val="center"/>
          </w:tcPr>
          <w:p w14:paraId="0AC22369"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12,000</w:t>
            </w:r>
          </w:p>
        </w:tc>
        <w:tc>
          <w:tcPr>
            <w:tcW w:w="1655" w:type="dxa"/>
            <w:vAlign w:val="center"/>
          </w:tcPr>
          <w:p w14:paraId="54D51B88"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0.3385</w:t>
            </w:r>
          </w:p>
        </w:tc>
        <w:tc>
          <w:tcPr>
            <w:tcW w:w="2023" w:type="dxa"/>
            <w:vAlign w:val="center"/>
          </w:tcPr>
          <w:p w14:paraId="0E8E0694"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97.3</w:t>
            </w:r>
          </w:p>
        </w:tc>
        <w:tc>
          <w:tcPr>
            <w:tcW w:w="2393" w:type="dxa"/>
            <w:vAlign w:val="center"/>
          </w:tcPr>
          <w:p w14:paraId="799F0AE4"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1098.6</w:t>
            </w:r>
          </w:p>
        </w:tc>
      </w:tr>
      <w:tr w:rsidR="00DC1008" w:rsidRPr="004E11E7" w14:paraId="75236206" w14:textId="77777777" w:rsidTr="003A2648">
        <w:trPr>
          <w:cnfStyle w:val="000000100000" w:firstRow="0" w:lastRow="0" w:firstColumn="0" w:lastColumn="0" w:oddVBand="0" w:evenVBand="0" w:oddHBand="1" w:evenHBand="0" w:firstRowFirstColumn="0" w:firstRowLastColumn="0" w:lastRowFirstColumn="0" w:lastRowLastColumn="0"/>
          <w:trHeight w:val="298"/>
          <w:jc w:val="center"/>
        </w:trPr>
        <w:tc>
          <w:tcPr>
            <w:tcW w:w="2391" w:type="dxa"/>
            <w:vAlign w:val="center"/>
          </w:tcPr>
          <w:p w14:paraId="5B464CE5"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000000"/>
                <w:sz w:val="16"/>
                <w:szCs w:val="16"/>
              </w:rPr>
              <w:t>kernel_ridge_nystroem</w:t>
            </w:r>
            <w:proofErr w:type="spellEnd"/>
          </w:p>
        </w:tc>
        <w:tc>
          <w:tcPr>
            <w:tcW w:w="1655" w:type="dxa"/>
            <w:vAlign w:val="center"/>
          </w:tcPr>
          <w:p w14:paraId="3300CC0D"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17,024</w:t>
            </w:r>
          </w:p>
        </w:tc>
        <w:tc>
          <w:tcPr>
            <w:tcW w:w="1655" w:type="dxa"/>
            <w:vAlign w:val="center"/>
          </w:tcPr>
          <w:p w14:paraId="40A0E6EA"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0.4113</w:t>
            </w:r>
          </w:p>
        </w:tc>
        <w:tc>
          <w:tcPr>
            <w:tcW w:w="2023" w:type="dxa"/>
            <w:vAlign w:val="center"/>
          </w:tcPr>
          <w:p w14:paraId="77C770D4"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138.0</w:t>
            </w:r>
          </w:p>
        </w:tc>
        <w:tc>
          <w:tcPr>
            <w:tcW w:w="2393" w:type="dxa"/>
            <w:vAlign w:val="center"/>
          </w:tcPr>
          <w:p w14:paraId="39405C58"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2211.1</w:t>
            </w:r>
          </w:p>
        </w:tc>
      </w:tr>
    </w:tbl>
    <w:p w14:paraId="69747A03" w14:textId="77777777" w:rsidR="00DC1008" w:rsidRPr="004E11E7" w:rsidRDefault="00DC1008" w:rsidP="00DC1008">
      <w:pPr>
        <w:spacing w:line="120" w:lineRule="auto"/>
        <w:rPr>
          <w:rFonts w:asciiTheme="majorBidi" w:hAnsiTheme="majorBidi" w:cstheme="majorBidi"/>
        </w:rPr>
      </w:pPr>
    </w:p>
    <w:p w14:paraId="3479AC6B" w14:textId="77777777" w:rsidR="00DC1008" w:rsidRPr="004E11E7" w:rsidRDefault="00DC1008" w:rsidP="00D5713C">
      <w:pPr>
        <w:pStyle w:val="QuoteNZ"/>
      </w:pPr>
      <w:bookmarkStart w:id="74" w:name="_Tbl_46"/>
      <w:bookmarkEnd w:id="74"/>
      <w:r w:rsidRPr="004E11E7">
        <w:rPr>
          <w:b/>
          <w:bCs/>
        </w:rPr>
        <w:t xml:space="preserve">Table 46. </w:t>
      </w:r>
      <w:r w:rsidRPr="004E11E7">
        <w:t xml:space="preserve">Task C: change in validation ranked probability score when a feature group is dropped, relative to the full feature set (random forest 0.19547, </w:t>
      </w:r>
      <w:proofErr w:type="spellStart"/>
      <w:r w:rsidRPr="004E11E7">
        <w:t>XGBoost</w:t>
      </w:r>
      <w:proofErr w:type="spellEnd"/>
      <w:r w:rsidRPr="004E11E7">
        <w:t xml:space="preserve"> 0.19682). A positive value means the drop made things worse, so the group carried signal.</w:t>
      </w:r>
    </w:p>
    <w:tbl>
      <w:tblPr>
        <w:tblStyle w:val="GridTable4-Accent6"/>
        <w:tblW w:w="10178" w:type="dxa"/>
        <w:jc w:val="center"/>
        <w:tblLook w:val="0420" w:firstRow="1" w:lastRow="0" w:firstColumn="0" w:lastColumn="0" w:noHBand="0" w:noVBand="1"/>
      </w:tblPr>
      <w:tblGrid>
        <w:gridCol w:w="4626"/>
        <w:gridCol w:w="2775"/>
        <w:gridCol w:w="2777"/>
      </w:tblGrid>
      <w:tr w:rsidR="00DC1008" w:rsidRPr="004E11E7" w14:paraId="34683F6C" w14:textId="77777777" w:rsidTr="003A2648">
        <w:trPr>
          <w:cnfStyle w:val="100000000000" w:firstRow="1" w:lastRow="0" w:firstColumn="0" w:lastColumn="0" w:oddVBand="0" w:evenVBand="0" w:oddHBand="0" w:evenHBand="0" w:firstRowFirstColumn="0" w:firstRowLastColumn="0" w:lastRowFirstColumn="0" w:lastRowLastColumn="0"/>
          <w:trHeight w:val="328"/>
          <w:jc w:val="center"/>
        </w:trPr>
        <w:tc>
          <w:tcPr>
            <w:tcW w:w="4626" w:type="dxa"/>
            <w:vAlign w:val="center"/>
          </w:tcPr>
          <w:p w14:paraId="3AD84AD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Configuration</w:t>
            </w:r>
          </w:p>
        </w:tc>
        <w:tc>
          <w:tcPr>
            <w:tcW w:w="2775" w:type="dxa"/>
            <w:vAlign w:val="center"/>
          </w:tcPr>
          <w:p w14:paraId="16BC8010"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FFFFFF"/>
                <w:sz w:val="16"/>
                <w:szCs w:val="16"/>
              </w:rPr>
              <w:t>Random forest</w:t>
            </w:r>
          </w:p>
        </w:tc>
        <w:tc>
          <w:tcPr>
            <w:tcW w:w="2777" w:type="dxa"/>
            <w:vAlign w:val="center"/>
          </w:tcPr>
          <w:p w14:paraId="5889AABF" w14:textId="77777777" w:rsidR="00DC1008" w:rsidRPr="004E11E7" w:rsidRDefault="00DC1008" w:rsidP="003A2648">
            <w:pPr>
              <w:jc w:val="center"/>
              <w:rPr>
                <w:rFonts w:asciiTheme="majorBidi" w:hAnsiTheme="majorBidi" w:cstheme="majorBidi"/>
              </w:rPr>
            </w:pPr>
            <w:proofErr w:type="spellStart"/>
            <w:r w:rsidRPr="004E11E7">
              <w:rPr>
                <w:rFonts w:asciiTheme="majorBidi" w:hAnsiTheme="majorBidi" w:cstheme="majorBidi"/>
                <w:color w:val="FFFFFF"/>
                <w:sz w:val="16"/>
                <w:szCs w:val="16"/>
              </w:rPr>
              <w:t>XGBoost</w:t>
            </w:r>
            <w:proofErr w:type="spellEnd"/>
          </w:p>
        </w:tc>
      </w:tr>
      <w:tr w:rsidR="00DC1008" w:rsidRPr="004E11E7" w14:paraId="40B01BB7" w14:textId="77777777" w:rsidTr="003A2648">
        <w:trPr>
          <w:cnfStyle w:val="000000100000" w:firstRow="0" w:lastRow="0" w:firstColumn="0" w:lastColumn="0" w:oddVBand="0" w:evenVBand="0" w:oddHBand="1" w:evenHBand="0" w:firstRowFirstColumn="0" w:firstRowLastColumn="0" w:lastRowFirstColumn="0" w:lastRowLastColumn="0"/>
          <w:trHeight w:val="346"/>
          <w:jc w:val="center"/>
        </w:trPr>
        <w:tc>
          <w:tcPr>
            <w:tcW w:w="4626" w:type="dxa"/>
            <w:vAlign w:val="center"/>
          </w:tcPr>
          <w:p w14:paraId="1E55EA8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drop_venue_form</w:t>
            </w:r>
            <w:proofErr w:type="spellEnd"/>
          </w:p>
        </w:tc>
        <w:tc>
          <w:tcPr>
            <w:tcW w:w="2775" w:type="dxa"/>
            <w:vAlign w:val="center"/>
          </w:tcPr>
          <w:p w14:paraId="6112094A"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+0.00305</w:t>
            </w:r>
          </w:p>
        </w:tc>
        <w:tc>
          <w:tcPr>
            <w:tcW w:w="2777" w:type="dxa"/>
            <w:vAlign w:val="center"/>
          </w:tcPr>
          <w:p w14:paraId="0BFB3F17"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+0.00154</w:t>
            </w:r>
          </w:p>
        </w:tc>
      </w:tr>
      <w:tr w:rsidR="00DC1008" w:rsidRPr="004E11E7" w14:paraId="470D3894" w14:textId="77777777" w:rsidTr="003A2648">
        <w:trPr>
          <w:trHeight w:val="328"/>
          <w:jc w:val="center"/>
        </w:trPr>
        <w:tc>
          <w:tcPr>
            <w:tcW w:w="4626" w:type="dxa"/>
            <w:vAlign w:val="center"/>
          </w:tcPr>
          <w:p w14:paraId="3F24047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drop_agg_shooting</w:t>
            </w:r>
            <w:proofErr w:type="spellEnd"/>
          </w:p>
        </w:tc>
        <w:tc>
          <w:tcPr>
            <w:tcW w:w="2775" w:type="dxa"/>
            <w:vAlign w:val="center"/>
          </w:tcPr>
          <w:p w14:paraId="63CBF98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+0.00135</w:t>
            </w:r>
          </w:p>
        </w:tc>
        <w:tc>
          <w:tcPr>
            <w:tcW w:w="2777" w:type="dxa"/>
            <w:vAlign w:val="center"/>
          </w:tcPr>
          <w:p w14:paraId="2331C2DC"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+0.00205</w:t>
            </w:r>
          </w:p>
        </w:tc>
      </w:tr>
      <w:tr w:rsidR="00DC1008" w:rsidRPr="004E11E7" w14:paraId="7CB33F6E" w14:textId="77777777" w:rsidTr="003A2648">
        <w:trPr>
          <w:cnfStyle w:val="000000100000" w:firstRow="0" w:lastRow="0" w:firstColumn="0" w:lastColumn="0" w:oddVBand="0" w:evenVBand="0" w:oddHBand="1" w:evenHBand="0" w:firstRowFirstColumn="0" w:firstRowLastColumn="0" w:lastRowFirstColumn="0" w:lastRowLastColumn="0"/>
          <w:trHeight w:val="346"/>
          <w:jc w:val="center"/>
        </w:trPr>
        <w:tc>
          <w:tcPr>
            <w:tcW w:w="4626" w:type="dxa"/>
            <w:vAlign w:val="center"/>
          </w:tcPr>
          <w:p w14:paraId="61406A9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drop_form_goals</w:t>
            </w:r>
            <w:proofErr w:type="spellEnd"/>
          </w:p>
        </w:tc>
        <w:tc>
          <w:tcPr>
            <w:tcW w:w="2775" w:type="dxa"/>
            <w:vAlign w:val="center"/>
          </w:tcPr>
          <w:p w14:paraId="7F471BF7"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+0.00053</w:t>
            </w:r>
          </w:p>
        </w:tc>
        <w:tc>
          <w:tcPr>
            <w:tcW w:w="2777" w:type="dxa"/>
            <w:vAlign w:val="center"/>
          </w:tcPr>
          <w:p w14:paraId="6608DA80"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+0.00132</w:t>
            </w:r>
          </w:p>
        </w:tc>
      </w:tr>
      <w:tr w:rsidR="00DC1008" w:rsidRPr="004E11E7" w14:paraId="48C5F999" w14:textId="77777777" w:rsidTr="003A2648">
        <w:trPr>
          <w:trHeight w:val="328"/>
          <w:jc w:val="center"/>
        </w:trPr>
        <w:tc>
          <w:tcPr>
            <w:tcW w:w="4626" w:type="dxa"/>
            <w:vAlign w:val="center"/>
          </w:tcPr>
          <w:p w14:paraId="0395647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drop_agg_scoring</w:t>
            </w:r>
            <w:proofErr w:type="spellEnd"/>
          </w:p>
        </w:tc>
        <w:tc>
          <w:tcPr>
            <w:tcW w:w="2775" w:type="dxa"/>
            <w:vAlign w:val="center"/>
          </w:tcPr>
          <w:p w14:paraId="153CB6E6"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+0.00046</w:t>
            </w:r>
          </w:p>
        </w:tc>
        <w:tc>
          <w:tcPr>
            <w:tcW w:w="2777" w:type="dxa"/>
            <w:vAlign w:val="center"/>
          </w:tcPr>
          <w:p w14:paraId="554164D4"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+0.00165</w:t>
            </w:r>
          </w:p>
        </w:tc>
      </w:tr>
      <w:tr w:rsidR="00DC1008" w:rsidRPr="004E11E7" w14:paraId="54144792" w14:textId="77777777" w:rsidTr="003A2648">
        <w:trPr>
          <w:cnfStyle w:val="000000100000" w:firstRow="0" w:lastRow="0" w:firstColumn="0" w:lastColumn="0" w:oddVBand="0" w:evenVBand="0" w:oddHBand="1" w:evenHBand="0" w:firstRowFirstColumn="0" w:firstRowLastColumn="0" w:lastRowFirstColumn="0" w:lastRowLastColumn="0"/>
          <w:trHeight w:val="328"/>
          <w:jc w:val="center"/>
        </w:trPr>
        <w:tc>
          <w:tcPr>
            <w:tcW w:w="4626" w:type="dxa"/>
            <w:vAlign w:val="center"/>
          </w:tcPr>
          <w:p w14:paraId="6E054197"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drop_agg_passing</w:t>
            </w:r>
            <w:proofErr w:type="spellEnd"/>
          </w:p>
        </w:tc>
        <w:tc>
          <w:tcPr>
            <w:tcW w:w="2775" w:type="dxa"/>
            <w:vAlign w:val="center"/>
          </w:tcPr>
          <w:p w14:paraId="5AB223FB"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+0.00042</w:t>
            </w:r>
          </w:p>
        </w:tc>
        <w:tc>
          <w:tcPr>
            <w:tcW w:w="2777" w:type="dxa"/>
            <w:vAlign w:val="center"/>
          </w:tcPr>
          <w:p w14:paraId="7F1B4433"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+0.00017</w:t>
            </w:r>
          </w:p>
        </w:tc>
      </w:tr>
      <w:tr w:rsidR="00DC1008" w:rsidRPr="004E11E7" w14:paraId="0A3BF546" w14:textId="77777777" w:rsidTr="003A2648">
        <w:trPr>
          <w:trHeight w:val="346"/>
          <w:jc w:val="center"/>
        </w:trPr>
        <w:tc>
          <w:tcPr>
            <w:tcW w:w="4626" w:type="dxa"/>
            <w:vAlign w:val="center"/>
          </w:tcPr>
          <w:p w14:paraId="290A8D5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drop_form_xg</w:t>
            </w:r>
            <w:proofErr w:type="spellEnd"/>
          </w:p>
        </w:tc>
        <w:tc>
          <w:tcPr>
            <w:tcW w:w="2775" w:type="dxa"/>
            <w:vAlign w:val="center"/>
          </w:tcPr>
          <w:p w14:paraId="14DE4D7B"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+0.00035</w:t>
            </w:r>
          </w:p>
        </w:tc>
        <w:tc>
          <w:tcPr>
            <w:tcW w:w="2777" w:type="dxa"/>
            <w:vAlign w:val="center"/>
          </w:tcPr>
          <w:p w14:paraId="2F4F249A"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+0.00037</w:t>
            </w:r>
          </w:p>
        </w:tc>
      </w:tr>
      <w:tr w:rsidR="00DC1008" w:rsidRPr="004E11E7" w14:paraId="42BD2440" w14:textId="77777777" w:rsidTr="003A2648">
        <w:trPr>
          <w:cnfStyle w:val="000000100000" w:firstRow="0" w:lastRow="0" w:firstColumn="0" w:lastColumn="0" w:oddVBand="0" w:evenVBand="0" w:oddHBand="1" w:evenHBand="0" w:firstRowFirstColumn="0" w:firstRowLastColumn="0" w:lastRowFirstColumn="0" w:lastRowLastColumn="0"/>
          <w:trHeight w:val="328"/>
          <w:jc w:val="center"/>
        </w:trPr>
        <w:tc>
          <w:tcPr>
            <w:tcW w:w="4626" w:type="dxa"/>
            <w:vAlign w:val="center"/>
          </w:tcPr>
          <w:p w14:paraId="393D434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drop_schedule</w:t>
            </w:r>
            <w:proofErr w:type="spellEnd"/>
          </w:p>
        </w:tc>
        <w:tc>
          <w:tcPr>
            <w:tcW w:w="2775" w:type="dxa"/>
            <w:vAlign w:val="center"/>
          </w:tcPr>
          <w:p w14:paraId="7E4B44F2"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+0.00013</w:t>
            </w:r>
          </w:p>
        </w:tc>
        <w:tc>
          <w:tcPr>
            <w:tcW w:w="2777" w:type="dxa"/>
            <w:vAlign w:val="center"/>
          </w:tcPr>
          <w:p w14:paraId="28A0FAAA"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-0.00071</w:t>
            </w:r>
          </w:p>
        </w:tc>
      </w:tr>
      <w:tr w:rsidR="00DC1008" w:rsidRPr="004E11E7" w14:paraId="17344AD7" w14:textId="77777777" w:rsidTr="003A2648">
        <w:trPr>
          <w:trHeight w:val="346"/>
          <w:jc w:val="center"/>
        </w:trPr>
        <w:tc>
          <w:tcPr>
            <w:tcW w:w="4626" w:type="dxa"/>
            <w:vAlign w:val="center"/>
          </w:tcPr>
          <w:p w14:paraId="6D247294"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drop_league</w:t>
            </w:r>
            <w:proofErr w:type="spellEnd"/>
          </w:p>
        </w:tc>
        <w:tc>
          <w:tcPr>
            <w:tcW w:w="2775" w:type="dxa"/>
            <w:vAlign w:val="center"/>
          </w:tcPr>
          <w:p w14:paraId="2A4C94F9"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+0.00003</w:t>
            </w:r>
          </w:p>
        </w:tc>
        <w:tc>
          <w:tcPr>
            <w:tcW w:w="2777" w:type="dxa"/>
            <w:vAlign w:val="center"/>
          </w:tcPr>
          <w:p w14:paraId="56FBDC03"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+0.00075</w:t>
            </w:r>
          </w:p>
        </w:tc>
      </w:tr>
      <w:tr w:rsidR="00DC1008" w:rsidRPr="004E11E7" w14:paraId="29C79C32" w14:textId="77777777" w:rsidTr="003A2648">
        <w:trPr>
          <w:cnfStyle w:val="000000100000" w:firstRow="0" w:lastRow="0" w:firstColumn="0" w:lastColumn="0" w:oddVBand="0" w:evenVBand="0" w:oddHBand="1" w:evenHBand="0" w:firstRowFirstColumn="0" w:firstRowLastColumn="0" w:lastRowFirstColumn="0" w:lastRowLastColumn="0"/>
          <w:trHeight w:val="328"/>
          <w:jc w:val="center"/>
        </w:trPr>
        <w:tc>
          <w:tcPr>
            <w:tcW w:w="4626" w:type="dxa"/>
            <w:vAlign w:val="center"/>
          </w:tcPr>
          <w:p w14:paraId="4C27D539"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drop_form_results</w:t>
            </w:r>
            <w:proofErr w:type="spellEnd"/>
          </w:p>
        </w:tc>
        <w:tc>
          <w:tcPr>
            <w:tcW w:w="2775" w:type="dxa"/>
            <w:vAlign w:val="center"/>
          </w:tcPr>
          <w:p w14:paraId="2F2BD19C"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+0.00003</w:t>
            </w:r>
          </w:p>
        </w:tc>
        <w:tc>
          <w:tcPr>
            <w:tcW w:w="2777" w:type="dxa"/>
            <w:vAlign w:val="center"/>
          </w:tcPr>
          <w:p w14:paraId="3F1528B6"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+0.00111</w:t>
            </w:r>
          </w:p>
        </w:tc>
      </w:tr>
      <w:tr w:rsidR="00DC1008" w:rsidRPr="004E11E7" w14:paraId="7163EBC9" w14:textId="77777777" w:rsidTr="003A2648">
        <w:trPr>
          <w:trHeight w:val="328"/>
          <w:jc w:val="center"/>
        </w:trPr>
        <w:tc>
          <w:tcPr>
            <w:tcW w:w="4626" w:type="dxa"/>
            <w:vAlign w:val="center"/>
          </w:tcPr>
          <w:p w14:paraId="69BFE7F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drop_agg_discipline</w:t>
            </w:r>
            <w:proofErr w:type="spellEnd"/>
          </w:p>
        </w:tc>
        <w:tc>
          <w:tcPr>
            <w:tcW w:w="2775" w:type="dxa"/>
            <w:vAlign w:val="center"/>
          </w:tcPr>
          <w:p w14:paraId="02335C68"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-0.00014</w:t>
            </w:r>
          </w:p>
        </w:tc>
        <w:tc>
          <w:tcPr>
            <w:tcW w:w="2777" w:type="dxa"/>
            <w:vAlign w:val="center"/>
          </w:tcPr>
          <w:p w14:paraId="076CBB8E"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+0.00085</w:t>
            </w:r>
          </w:p>
        </w:tc>
      </w:tr>
      <w:tr w:rsidR="00DC1008" w:rsidRPr="004E11E7" w14:paraId="1FD33F8C" w14:textId="77777777" w:rsidTr="003A2648">
        <w:trPr>
          <w:cnfStyle w:val="000000100000" w:firstRow="0" w:lastRow="0" w:firstColumn="0" w:lastColumn="0" w:oddVBand="0" w:evenVBand="0" w:oddHBand="1" w:evenHBand="0" w:firstRowFirstColumn="0" w:firstRowLastColumn="0" w:lastRowFirstColumn="0" w:lastRowLastColumn="0"/>
          <w:trHeight w:val="346"/>
          <w:jc w:val="center"/>
        </w:trPr>
        <w:tc>
          <w:tcPr>
            <w:tcW w:w="4626" w:type="dxa"/>
            <w:vAlign w:val="center"/>
          </w:tcPr>
          <w:p w14:paraId="21596D8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drop_head_to_head</w:t>
            </w:r>
            <w:proofErr w:type="spellEnd"/>
          </w:p>
        </w:tc>
        <w:tc>
          <w:tcPr>
            <w:tcW w:w="2775" w:type="dxa"/>
            <w:vAlign w:val="center"/>
          </w:tcPr>
          <w:p w14:paraId="7ECAC35A"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-0.00022</w:t>
            </w:r>
          </w:p>
        </w:tc>
        <w:tc>
          <w:tcPr>
            <w:tcW w:w="2777" w:type="dxa"/>
            <w:vAlign w:val="center"/>
          </w:tcPr>
          <w:p w14:paraId="43B55D90"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-0.00083</w:t>
            </w:r>
          </w:p>
        </w:tc>
      </w:tr>
      <w:tr w:rsidR="00DC1008" w:rsidRPr="004E11E7" w14:paraId="1DB33FDE" w14:textId="77777777" w:rsidTr="003A2648">
        <w:trPr>
          <w:trHeight w:val="328"/>
          <w:jc w:val="center"/>
        </w:trPr>
        <w:tc>
          <w:tcPr>
            <w:tcW w:w="4626" w:type="dxa"/>
            <w:vAlign w:val="center"/>
          </w:tcPr>
          <w:p w14:paraId="0639965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drop_agg_pressure</w:t>
            </w:r>
            <w:proofErr w:type="spellEnd"/>
          </w:p>
        </w:tc>
        <w:tc>
          <w:tcPr>
            <w:tcW w:w="2775" w:type="dxa"/>
            <w:vAlign w:val="center"/>
          </w:tcPr>
          <w:p w14:paraId="6A49F93F"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-0.00035</w:t>
            </w:r>
          </w:p>
        </w:tc>
        <w:tc>
          <w:tcPr>
            <w:tcW w:w="2777" w:type="dxa"/>
            <w:vAlign w:val="center"/>
          </w:tcPr>
          <w:p w14:paraId="32EBDE13"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+0.00326</w:t>
            </w:r>
          </w:p>
        </w:tc>
      </w:tr>
      <w:tr w:rsidR="00DC1008" w:rsidRPr="004E11E7" w14:paraId="369CF0D9" w14:textId="77777777" w:rsidTr="003A2648">
        <w:trPr>
          <w:cnfStyle w:val="000000100000" w:firstRow="0" w:lastRow="0" w:firstColumn="0" w:lastColumn="0" w:oddVBand="0" w:evenVBand="0" w:oddHBand="1" w:evenHBand="0" w:firstRowFirstColumn="0" w:firstRowLastColumn="0" w:lastRowFirstColumn="0" w:lastRowLastColumn="0"/>
          <w:trHeight w:val="346"/>
          <w:jc w:val="center"/>
        </w:trPr>
        <w:tc>
          <w:tcPr>
            <w:tcW w:w="4626" w:type="dxa"/>
            <w:vAlign w:val="center"/>
          </w:tcPr>
          <w:p w14:paraId="00A5EDA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lastRenderedPageBreak/>
              <w:t>drop_agg_possession</w:t>
            </w:r>
            <w:proofErr w:type="spellEnd"/>
          </w:p>
        </w:tc>
        <w:tc>
          <w:tcPr>
            <w:tcW w:w="2775" w:type="dxa"/>
            <w:vAlign w:val="center"/>
          </w:tcPr>
          <w:p w14:paraId="789A2C5A"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-0.00051</w:t>
            </w:r>
          </w:p>
        </w:tc>
        <w:tc>
          <w:tcPr>
            <w:tcW w:w="2777" w:type="dxa"/>
            <w:vAlign w:val="center"/>
          </w:tcPr>
          <w:p w14:paraId="4DA463FE"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+0.00075</w:t>
            </w:r>
          </w:p>
        </w:tc>
      </w:tr>
      <w:tr w:rsidR="00DC1008" w:rsidRPr="004E11E7" w14:paraId="2F0B6DDD" w14:textId="77777777" w:rsidTr="003A2648">
        <w:trPr>
          <w:trHeight w:val="328"/>
          <w:jc w:val="center"/>
        </w:trPr>
        <w:tc>
          <w:tcPr>
            <w:tcW w:w="4626" w:type="dxa"/>
            <w:vAlign w:val="center"/>
          </w:tcPr>
          <w:p w14:paraId="3DD08C0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drop_agg_defence</w:t>
            </w:r>
            <w:proofErr w:type="spellEnd"/>
          </w:p>
        </w:tc>
        <w:tc>
          <w:tcPr>
            <w:tcW w:w="2775" w:type="dxa"/>
            <w:vAlign w:val="center"/>
          </w:tcPr>
          <w:p w14:paraId="049992B0"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-0.00060</w:t>
            </w:r>
          </w:p>
        </w:tc>
        <w:tc>
          <w:tcPr>
            <w:tcW w:w="2777" w:type="dxa"/>
            <w:vAlign w:val="center"/>
          </w:tcPr>
          <w:p w14:paraId="129D13C0"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+0.00004</w:t>
            </w:r>
          </w:p>
        </w:tc>
      </w:tr>
      <w:tr w:rsidR="00DC1008" w:rsidRPr="004E11E7" w14:paraId="66EE515B" w14:textId="77777777" w:rsidTr="003A2648">
        <w:trPr>
          <w:cnfStyle w:val="000000100000" w:firstRow="0" w:lastRow="0" w:firstColumn="0" w:lastColumn="0" w:oddVBand="0" w:evenVBand="0" w:oddHBand="1" w:evenHBand="0" w:firstRowFirstColumn="0" w:firstRowLastColumn="0" w:lastRowFirstColumn="0" w:lastRowLastColumn="0"/>
          <w:trHeight w:val="328"/>
          <w:jc w:val="center"/>
        </w:trPr>
        <w:tc>
          <w:tcPr>
            <w:tcW w:w="4626" w:type="dxa"/>
            <w:vAlign w:val="center"/>
          </w:tcPr>
          <w:p w14:paraId="64828B34"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drop_agg_territory</w:t>
            </w:r>
            <w:proofErr w:type="spellEnd"/>
          </w:p>
        </w:tc>
        <w:tc>
          <w:tcPr>
            <w:tcW w:w="2775" w:type="dxa"/>
            <w:vAlign w:val="center"/>
          </w:tcPr>
          <w:p w14:paraId="7F233483"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-0.00066</w:t>
            </w:r>
          </w:p>
        </w:tc>
        <w:tc>
          <w:tcPr>
            <w:tcW w:w="2777" w:type="dxa"/>
            <w:vAlign w:val="center"/>
          </w:tcPr>
          <w:p w14:paraId="04A271A4"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-0.00075</w:t>
            </w:r>
          </w:p>
        </w:tc>
      </w:tr>
      <w:tr w:rsidR="00DC1008" w:rsidRPr="004E11E7" w14:paraId="76DA46D7" w14:textId="77777777" w:rsidTr="003A2648">
        <w:trPr>
          <w:trHeight w:val="346"/>
          <w:jc w:val="center"/>
        </w:trPr>
        <w:tc>
          <w:tcPr>
            <w:tcW w:w="4626" w:type="dxa"/>
            <w:vAlign w:val="center"/>
          </w:tcPr>
          <w:p w14:paraId="5FB3F369"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drop_agg_set_pieces</w:t>
            </w:r>
            <w:proofErr w:type="spellEnd"/>
          </w:p>
        </w:tc>
        <w:tc>
          <w:tcPr>
            <w:tcW w:w="2775" w:type="dxa"/>
            <w:vAlign w:val="center"/>
          </w:tcPr>
          <w:p w14:paraId="158DFDCE"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-0.00078</w:t>
            </w:r>
          </w:p>
        </w:tc>
        <w:tc>
          <w:tcPr>
            <w:tcW w:w="2777" w:type="dxa"/>
            <w:vAlign w:val="center"/>
          </w:tcPr>
          <w:p w14:paraId="034E8894" w14:textId="77777777" w:rsidR="00DC1008" w:rsidRPr="004E11E7" w:rsidRDefault="00DC1008" w:rsidP="003A2648">
            <w:pPr>
              <w:jc w:val="center"/>
              <w:rPr>
                <w:rFonts w:asciiTheme="majorBidi" w:hAnsiTheme="majorBidi" w:cstheme="majorBidi"/>
              </w:rPr>
            </w:pPr>
            <w:r w:rsidRPr="004E11E7">
              <w:rPr>
                <w:rFonts w:asciiTheme="majorBidi" w:hAnsiTheme="majorBidi" w:cstheme="majorBidi"/>
                <w:color w:val="000000"/>
                <w:sz w:val="16"/>
                <w:szCs w:val="16"/>
              </w:rPr>
              <w:t>+0.00072</w:t>
            </w:r>
          </w:p>
        </w:tc>
      </w:tr>
    </w:tbl>
    <w:p w14:paraId="2EDCA556" w14:textId="77777777" w:rsidR="00DC1008" w:rsidRPr="004E11E7" w:rsidRDefault="00DC1008" w:rsidP="00DC1008">
      <w:pPr>
        <w:spacing w:line="120" w:lineRule="auto"/>
        <w:rPr>
          <w:rFonts w:asciiTheme="majorBidi" w:hAnsiTheme="majorBidi" w:cstheme="majorBidi"/>
        </w:rPr>
      </w:pPr>
    </w:p>
    <w:p w14:paraId="61BFAF21" w14:textId="77777777" w:rsidR="00DC1008" w:rsidRPr="004E11E7" w:rsidRDefault="00DC1008" w:rsidP="00D5713C">
      <w:pPr>
        <w:pStyle w:val="QuoteNZ"/>
      </w:pPr>
      <w:bookmarkStart w:id="75" w:name="_Tbl_47"/>
      <w:bookmarkEnd w:id="75"/>
      <w:r w:rsidRPr="004E11E7">
        <w:rPr>
          <w:b/>
          <w:bCs/>
        </w:rPr>
        <w:t xml:space="preserve">Table 47. </w:t>
      </w:r>
      <w:r w:rsidRPr="004E11E7">
        <w:t xml:space="preserve">Task R: change in validation </w:t>
      </w:r>
      <w:proofErr w:type="gramStart"/>
      <w:r w:rsidRPr="004E11E7">
        <w:t>mean</w:t>
      </w:r>
      <w:proofErr w:type="gramEnd"/>
      <w:r w:rsidRPr="004E11E7">
        <w:t xml:space="preserve"> absolute error when a feature group is dropped, relative to the full feature set (random forest 1.21489, </w:t>
      </w:r>
      <w:proofErr w:type="spellStart"/>
      <w:r w:rsidRPr="004E11E7">
        <w:t>XGBoost</w:t>
      </w:r>
      <w:proofErr w:type="spellEnd"/>
      <w:r w:rsidRPr="004E11E7">
        <w:t xml:space="preserve"> 1.21099).</w:t>
      </w:r>
    </w:p>
    <w:tbl>
      <w:tblPr>
        <w:tblStyle w:val="GridTable4-Accent6"/>
        <w:tblW w:w="10578" w:type="dxa"/>
        <w:jc w:val="center"/>
        <w:tblLook w:val="0420" w:firstRow="1" w:lastRow="0" w:firstColumn="0" w:lastColumn="0" w:noHBand="0" w:noVBand="1"/>
      </w:tblPr>
      <w:tblGrid>
        <w:gridCol w:w="4808"/>
        <w:gridCol w:w="2884"/>
        <w:gridCol w:w="2886"/>
      </w:tblGrid>
      <w:tr w:rsidR="00DC1008" w:rsidRPr="003A2648" w14:paraId="2EC7A829" w14:textId="77777777" w:rsidTr="003A2648">
        <w:trPr>
          <w:cnfStyle w:val="100000000000" w:firstRow="1" w:lastRow="0" w:firstColumn="0" w:lastColumn="0" w:oddVBand="0" w:evenVBand="0" w:oddHBand="0" w:evenHBand="0" w:firstRowFirstColumn="0" w:firstRowLastColumn="0" w:lastRowFirstColumn="0" w:lastRowLastColumn="0"/>
          <w:trHeight w:val="371"/>
          <w:jc w:val="center"/>
        </w:trPr>
        <w:tc>
          <w:tcPr>
            <w:tcW w:w="4808" w:type="dxa"/>
            <w:vAlign w:val="center"/>
          </w:tcPr>
          <w:p w14:paraId="11AE6B7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Configuration</w:t>
            </w:r>
          </w:p>
        </w:tc>
        <w:tc>
          <w:tcPr>
            <w:tcW w:w="2884" w:type="dxa"/>
            <w:vAlign w:val="center"/>
          </w:tcPr>
          <w:p w14:paraId="6B5E86D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Random forest</w:t>
            </w:r>
          </w:p>
        </w:tc>
        <w:tc>
          <w:tcPr>
            <w:tcW w:w="2886" w:type="dxa"/>
            <w:vAlign w:val="center"/>
          </w:tcPr>
          <w:p w14:paraId="24676CD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FFFFFF"/>
                <w:sz w:val="18"/>
                <w:szCs w:val="18"/>
              </w:rPr>
              <w:t>XGBoost</w:t>
            </w:r>
            <w:proofErr w:type="spellEnd"/>
          </w:p>
        </w:tc>
      </w:tr>
      <w:tr w:rsidR="00DC1008" w:rsidRPr="003A2648" w14:paraId="151C378B" w14:textId="77777777" w:rsidTr="003A2648">
        <w:trPr>
          <w:cnfStyle w:val="000000100000" w:firstRow="0" w:lastRow="0" w:firstColumn="0" w:lastColumn="0" w:oddVBand="0" w:evenVBand="0" w:oddHBand="1" w:evenHBand="0" w:firstRowFirstColumn="0" w:firstRowLastColumn="0" w:lastRowFirstColumn="0" w:lastRowLastColumn="0"/>
          <w:trHeight w:val="392"/>
          <w:jc w:val="center"/>
        </w:trPr>
        <w:tc>
          <w:tcPr>
            <w:tcW w:w="4808" w:type="dxa"/>
            <w:vAlign w:val="center"/>
          </w:tcPr>
          <w:p w14:paraId="3C8AF2E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drop_venue_form</w:t>
            </w:r>
            <w:proofErr w:type="spellEnd"/>
          </w:p>
        </w:tc>
        <w:tc>
          <w:tcPr>
            <w:tcW w:w="2884" w:type="dxa"/>
            <w:vAlign w:val="center"/>
          </w:tcPr>
          <w:p w14:paraId="39946E3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+0.00501</w:t>
            </w:r>
          </w:p>
        </w:tc>
        <w:tc>
          <w:tcPr>
            <w:tcW w:w="2886" w:type="dxa"/>
            <w:vAlign w:val="center"/>
          </w:tcPr>
          <w:p w14:paraId="0E56057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+0.00905</w:t>
            </w:r>
          </w:p>
        </w:tc>
      </w:tr>
      <w:tr w:rsidR="00DC1008" w:rsidRPr="003A2648" w14:paraId="7F349E13" w14:textId="77777777" w:rsidTr="003A2648">
        <w:trPr>
          <w:trHeight w:val="371"/>
          <w:jc w:val="center"/>
        </w:trPr>
        <w:tc>
          <w:tcPr>
            <w:tcW w:w="4808" w:type="dxa"/>
            <w:vAlign w:val="center"/>
          </w:tcPr>
          <w:p w14:paraId="768B8165"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drop_league</w:t>
            </w:r>
            <w:proofErr w:type="spellEnd"/>
          </w:p>
        </w:tc>
        <w:tc>
          <w:tcPr>
            <w:tcW w:w="2884" w:type="dxa"/>
            <w:vAlign w:val="center"/>
          </w:tcPr>
          <w:p w14:paraId="60EFFED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+0.00131</w:t>
            </w:r>
          </w:p>
        </w:tc>
        <w:tc>
          <w:tcPr>
            <w:tcW w:w="2886" w:type="dxa"/>
            <w:vAlign w:val="center"/>
          </w:tcPr>
          <w:p w14:paraId="721087B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+0.00808</w:t>
            </w:r>
          </w:p>
        </w:tc>
      </w:tr>
      <w:tr w:rsidR="00DC1008" w:rsidRPr="003A2648" w14:paraId="0CB0403F" w14:textId="77777777" w:rsidTr="003A2648">
        <w:trPr>
          <w:cnfStyle w:val="000000100000" w:firstRow="0" w:lastRow="0" w:firstColumn="0" w:lastColumn="0" w:oddVBand="0" w:evenVBand="0" w:oddHBand="1" w:evenHBand="0" w:firstRowFirstColumn="0" w:firstRowLastColumn="0" w:lastRowFirstColumn="0" w:lastRowLastColumn="0"/>
          <w:trHeight w:val="392"/>
          <w:jc w:val="center"/>
        </w:trPr>
        <w:tc>
          <w:tcPr>
            <w:tcW w:w="4808" w:type="dxa"/>
            <w:vAlign w:val="center"/>
          </w:tcPr>
          <w:p w14:paraId="20A12A2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drop_schedule</w:t>
            </w:r>
            <w:proofErr w:type="spellEnd"/>
          </w:p>
        </w:tc>
        <w:tc>
          <w:tcPr>
            <w:tcW w:w="2884" w:type="dxa"/>
            <w:vAlign w:val="center"/>
          </w:tcPr>
          <w:p w14:paraId="61D9E4C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+0.00127</w:t>
            </w:r>
          </w:p>
        </w:tc>
        <w:tc>
          <w:tcPr>
            <w:tcW w:w="2886" w:type="dxa"/>
            <w:vAlign w:val="center"/>
          </w:tcPr>
          <w:p w14:paraId="7F2A168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+0.00657</w:t>
            </w:r>
          </w:p>
        </w:tc>
      </w:tr>
      <w:tr w:rsidR="00DC1008" w:rsidRPr="003A2648" w14:paraId="0F5F9D83" w14:textId="77777777" w:rsidTr="003A2648">
        <w:trPr>
          <w:trHeight w:val="371"/>
          <w:jc w:val="center"/>
        </w:trPr>
        <w:tc>
          <w:tcPr>
            <w:tcW w:w="4808" w:type="dxa"/>
            <w:vAlign w:val="center"/>
          </w:tcPr>
          <w:p w14:paraId="609D71B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drop_agg_possession</w:t>
            </w:r>
            <w:proofErr w:type="spellEnd"/>
          </w:p>
        </w:tc>
        <w:tc>
          <w:tcPr>
            <w:tcW w:w="2884" w:type="dxa"/>
            <w:vAlign w:val="center"/>
          </w:tcPr>
          <w:p w14:paraId="131FBE7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+0.00103</w:t>
            </w:r>
          </w:p>
        </w:tc>
        <w:tc>
          <w:tcPr>
            <w:tcW w:w="2886" w:type="dxa"/>
            <w:vAlign w:val="center"/>
          </w:tcPr>
          <w:p w14:paraId="43D9A36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+0.00084</w:t>
            </w:r>
          </w:p>
        </w:tc>
      </w:tr>
      <w:tr w:rsidR="00DC1008" w:rsidRPr="003A2648" w14:paraId="1D385859" w14:textId="77777777" w:rsidTr="003A2648">
        <w:trPr>
          <w:cnfStyle w:val="000000100000" w:firstRow="0" w:lastRow="0" w:firstColumn="0" w:lastColumn="0" w:oddVBand="0" w:evenVBand="0" w:oddHBand="1" w:evenHBand="0" w:firstRowFirstColumn="0" w:firstRowLastColumn="0" w:lastRowFirstColumn="0" w:lastRowLastColumn="0"/>
          <w:trHeight w:val="371"/>
          <w:jc w:val="center"/>
        </w:trPr>
        <w:tc>
          <w:tcPr>
            <w:tcW w:w="4808" w:type="dxa"/>
            <w:vAlign w:val="center"/>
          </w:tcPr>
          <w:p w14:paraId="622A694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drop_head_to_head</w:t>
            </w:r>
            <w:proofErr w:type="spellEnd"/>
          </w:p>
        </w:tc>
        <w:tc>
          <w:tcPr>
            <w:tcW w:w="2884" w:type="dxa"/>
            <w:vAlign w:val="center"/>
          </w:tcPr>
          <w:p w14:paraId="1016B07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+0.00099</w:t>
            </w:r>
          </w:p>
        </w:tc>
        <w:tc>
          <w:tcPr>
            <w:tcW w:w="2886" w:type="dxa"/>
            <w:vAlign w:val="center"/>
          </w:tcPr>
          <w:p w14:paraId="517C00D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-0.00049</w:t>
            </w:r>
          </w:p>
        </w:tc>
      </w:tr>
      <w:tr w:rsidR="00DC1008" w:rsidRPr="003A2648" w14:paraId="37207644" w14:textId="77777777" w:rsidTr="003A2648">
        <w:trPr>
          <w:trHeight w:val="392"/>
          <w:jc w:val="center"/>
        </w:trPr>
        <w:tc>
          <w:tcPr>
            <w:tcW w:w="4808" w:type="dxa"/>
            <w:vAlign w:val="center"/>
          </w:tcPr>
          <w:p w14:paraId="15A222E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drop_agg_scoring</w:t>
            </w:r>
            <w:proofErr w:type="spellEnd"/>
          </w:p>
        </w:tc>
        <w:tc>
          <w:tcPr>
            <w:tcW w:w="2884" w:type="dxa"/>
            <w:vAlign w:val="center"/>
          </w:tcPr>
          <w:p w14:paraId="0822BAB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+0.00097</w:t>
            </w:r>
          </w:p>
        </w:tc>
        <w:tc>
          <w:tcPr>
            <w:tcW w:w="2886" w:type="dxa"/>
            <w:vAlign w:val="center"/>
          </w:tcPr>
          <w:p w14:paraId="37619F1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-0.00151</w:t>
            </w:r>
          </w:p>
        </w:tc>
      </w:tr>
      <w:tr w:rsidR="00DC1008" w:rsidRPr="003A2648" w14:paraId="4659C466" w14:textId="77777777" w:rsidTr="003A2648">
        <w:trPr>
          <w:cnfStyle w:val="000000100000" w:firstRow="0" w:lastRow="0" w:firstColumn="0" w:lastColumn="0" w:oddVBand="0" w:evenVBand="0" w:oddHBand="1" w:evenHBand="0" w:firstRowFirstColumn="0" w:firstRowLastColumn="0" w:lastRowFirstColumn="0" w:lastRowLastColumn="0"/>
          <w:trHeight w:val="371"/>
          <w:jc w:val="center"/>
        </w:trPr>
        <w:tc>
          <w:tcPr>
            <w:tcW w:w="4808" w:type="dxa"/>
            <w:vAlign w:val="center"/>
          </w:tcPr>
          <w:p w14:paraId="7365EAC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drop_agg_discipline</w:t>
            </w:r>
            <w:proofErr w:type="spellEnd"/>
          </w:p>
        </w:tc>
        <w:tc>
          <w:tcPr>
            <w:tcW w:w="2884" w:type="dxa"/>
            <w:vAlign w:val="center"/>
          </w:tcPr>
          <w:p w14:paraId="27ED2A4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+0.00071</w:t>
            </w:r>
          </w:p>
        </w:tc>
        <w:tc>
          <w:tcPr>
            <w:tcW w:w="2886" w:type="dxa"/>
            <w:vAlign w:val="center"/>
          </w:tcPr>
          <w:p w14:paraId="507C29B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-0.00164</w:t>
            </w:r>
          </w:p>
        </w:tc>
      </w:tr>
      <w:tr w:rsidR="00DC1008" w:rsidRPr="003A2648" w14:paraId="18656981" w14:textId="77777777" w:rsidTr="003A2648">
        <w:trPr>
          <w:trHeight w:val="392"/>
          <w:jc w:val="center"/>
        </w:trPr>
        <w:tc>
          <w:tcPr>
            <w:tcW w:w="4808" w:type="dxa"/>
            <w:vAlign w:val="center"/>
          </w:tcPr>
          <w:p w14:paraId="7CD0523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drop_form_xg</w:t>
            </w:r>
            <w:proofErr w:type="spellEnd"/>
          </w:p>
        </w:tc>
        <w:tc>
          <w:tcPr>
            <w:tcW w:w="2884" w:type="dxa"/>
            <w:vAlign w:val="center"/>
          </w:tcPr>
          <w:p w14:paraId="5EF028E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+0.00068</w:t>
            </w:r>
          </w:p>
        </w:tc>
        <w:tc>
          <w:tcPr>
            <w:tcW w:w="2886" w:type="dxa"/>
            <w:vAlign w:val="center"/>
          </w:tcPr>
          <w:p w14:paraId="3E5D327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+0.00183</w:t>
            </w:r>
          </w:p>
        </w:tc>
      </w:tr>
      <w:tr w:rsidR="00DC1008" w:rsidRPr="003A2648" w14:paraId="538C17F5" w14:textId="77777777" w:rsidTr="003A2648">
        <w:trPr>
          <w:cnfStyle w:val="000000100000" w:firstRow="0" w:lastRow="0" w:firstColumn="0" w:lastColumn="0" w:oddVBand="0" w:evenVBand="0" w:oddHBand="1" w:evenHBand="0" w:firstRowFirstColumn="0" w:firstRowLastColumn="0" w:lastRowFirstColumn="0" w:lastRowLastColumn="0"/>
          <w:trHeight w:val="371"/>
          <w:jc w:val="center"/>
        </w:trPr>
        <w:tc>
          <w:tcPr>
            <w:tcW w:w="4808" w:type="dxa"/>
            <w:vAlign w:val="center"/>
          </w:tcPr>
          <w:p w14:paraId="058D39C8"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drop_form_goals</w:t>
            </w:r>
            <w:proofErr w:type="spellEnd"/>
          </w:p>
        </w:tc>
        <w:tc>
          <w:tcPr>
            <w:tcW w:w="2884" w:type="dxa"/>
            <w:vAlign w:val="center"/>
          </w:tcPr>
          <w:p w14:paraId="15EE5ED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+0.00062</w:t>
            </w:r>
          </w:p>
        </w:tc>
        <w:tc>
          <w:tcPr>
            <w:tcW w:w="2886" w:type="dxa"/>
            <w:vAlign w:val="center"/>
          </w:tcPr>
          <w:p w14:paraId="74B80B0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-0.00013</w:t>
            </w:r>
          </w:p>
        </w:tc>
      </w:tr>
      <w:tr w:rsidR="00DC1008" w:rsidRPr="003A2648" w14:paraId="2CC5802F" w14:textId="77777777" w:rsidTr="003A2648">
        <w:trPr>
          <w:trHeight w:val="371"/>
          <w:jc w:val="center"/>
        </w:trPr>
        <w:tc>
          <w:tcPr>
            <w:tcW w:w="4808" w:type="dxa"/>
            <w:vAlign w:val="center"/>
          </w:tcPr>
          <w:p w14:paraId="407FFB2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drop_agg_set_pieces</w:t>
            </w:r>
            <w:proofErr w:type="spellEnd"/>
          </w:p>
        </w:tc>
        <w:tc>
          <w:tcPr>
            <w:tcW w:w="2884" w:type="dxa"/>
            <w:vAlign w:val="center"/>
          </w:tcPr>
          <w:p w14:paraId="08D1F4C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-0.00045</w:t>
            </w:r>
          </w:p>
        </w:tc>
        <w:tc>
          <w:tcPr>
            <w:tcW w:w="2886" w:type="dxa"/>
            <w:vAlign w:val="center"/>
          </w:tcPr>
          <w:p w14:paraId="79A7932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-0.00038</w:t>
            </w:r>
          </w:p>
        </w:tc>
      </w:tr>
      <w:tr w:rsidR="00DC1008" w:rsidRPr="003A2648" w14:paraId="72B3FA6F" w14:textId="77777777" w:rsidTr="003A2648">
        <w:trPr>
          <w:cnfStyle w:val="000000100000" w:firstRow="0" w:lastRow="0" w:firstColumn="0" w:lastColumn="0" w:oddVBand="0" w:evenVBand="0" w:oddHBand="1" w:evenHBand="0" w:firstRowFirstColumn="0" w:firstRowLastColumn="0" w:lastRowFirstColumn="0" w:lastRowLastColumn="0"/>
          <w:trHeight w:val="392"/>
          <w:jc w:val="center"/>
        </w:trPr>
        <w:tc>
          <w:tcPr>
            <w:tcW w:w="4808" w:type="dxa"/>
            <w:vAlign w:val="center"/>
          </w:tcPr>
          <w:p w14:paraId="2FD3615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drop_form_results</w:t>
            </w:r>
            <w:proofErr w:type="spellEnd"/>
          </w:p>
        </w:tc>
        <w:tc>
          <w:tcPr>
            <w:tcW w:w="2884" w:type="dxa"/>
            <w:vAlign w:val="center"/>
          </w:tcPr>
          <w:p w14:paraId="5B493CE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-0.00072</w:t>
            </w:r>
          </w:p>
        </w:tc>
        <w:tc>
          <w:tcPr>
            <w:tcW w:w="2886" w:type="dxa"/>
            <w:vAlign w:val="center"/>
          </w:tcPr>
          <w:p w14:paraId="23B1AFD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+0.00059</w:t>
            </w:r>
          </w:p>
        </w:tc>
      </w:tr>
      <w:tr w:rsidR="00DC1008" w:rsidRPr="003A2648" w14:paraId="4CC4880E" w14:textId="77777777" w:rsidTr="003A2648">
        <w:trPr>
          <w:trHeight w:val="371"/>
          <w:jc w:val="center"/>
        </w:trPr>
        <w:tc>
          <w:tcPr>
            <w:tcW w:w="4808" w:type="dxa"/>
            <w:vAlign w:val="center"/>
          </w:tcPr>
          <w:p w14:paraId="7D9B760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drop_agg_defence</w:t>
            </w:r>
            <w:proofErr w:type="spellEnd"/>
          </w:p>
        </w:tc>
        <w:tc>
          <w:tcPr>
            <w:tcW w:w="2884" w:type="dxa"/>
            <w:vAlign w:val="center"/>
          </w:tcPr>
          <w:p w14:paraId="500BAE3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-0.00259</w:t>
            </w:r>
          </w:p>
        </w:tc>
        <w:tc>
          <w:tcPr>
            <w:tcW w:w="2886" w:type="dxa"/>
            <w:vAlign w:val="center"/>
          </w:tcPr>
          <w:p w14:paraId="6B26DBA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-0.01022</w:t>
            </w:r>
          </w:p>
        </w:tc>
      </w:tr>
      <w:tr w:rsidR="00DC1008" w:rsidRPr="003A2648" w14:paraId="2A738B7C" w14:textId="77777777" w:rsidTr="003A2648">
        <w:trPr>
          <w:cnfStyle w:val="000000100000" w:firstRow="0" w:lastRow="0" w:firstColumn="0" w:lastColumn="0" w:oddVBand="0" w:evenVBand="0" w:oddHBand="1" w:evenHBand="0" w:firstRowFirstColumn="0" w:firstRowLastColumn="0" w:lastRowFirstColumn="0" w:lastRowLastColumn="0"/>
          <w:trHeight w:val="392"/>
          <w:jc w:val="center"/>
        </w:trPr>
        <w:tc>
          <w:tcPr>
            <w:tcW w:w="4808" w:type="dxa"/>
            <w:vAlign w:val="center"/>
          </w:tcPr>
          <w:p w14:paraId="2AA44F8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drop_agg_shooting</w:t>
            </w:r>
            <w:proofErr w:type="spellEnd"/>
          </w:p>
        </w:tc>
        <w:tc>
          <w:tcPr>
            <w:tcW w:w="2884" w:type="dxa"/>
            <w:vAlign w:val="center"/>
          </w:tcPr>
          <w:p w14:paraId="7C8C1B6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-0.00347</w:t>
            </w:r>
          </w:p>
        </w:tc>
        <w:tc>
          <w:tcPr>
            <w:tcW w:w="2886" w:type="dxa"/>
            <w:vAlign w:val="center"/>
          </w:tcPr>
          <w:p w14:paraId="26050A9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+0.00209</w:t>
            </w:r>
          </w:p>
        </w:tc>
      </w:tr>
      <w:tr w:rsidR="00DC1008" w:rsidRPr="003A2648" w14:paraId="724CF10D" w14:textId="77777777" w:rsidTr="003A2648">
        <w:trPr>
          <w:trHeight w:val="371"/>
          <w:jc w:val="center"/>
        </w:trPr>
        <w:tc>
          <w:tcPr>
            <w:tcW w:w="4808" w:type="dxa"/>
            <w:vAlign w:val="center"/>
          </w:tcPr>
          <w:p w14:paraId="2DBAE4F9"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drop_agg_pressure</w:t>
            </w:r>
            <w:proofErr w:type="spellEnd"/>
          </w:p>
        </w:tc>
        <w:tc>
          <w:tcPr>
            <w:tcW w:w="2884" w:type="dxa"/>
            <w:vAlign w:val="center"/>
          </w:tcPr>
          <w:p w14:paraId="75EEDE8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-0.00777</w:t>
            </w:r>
          </w:p>
        </w:tc>
        <w:tc>
          <w:tcPr>
            <w:tcW w:w="2886" w:type="dxa"/>
            <w:vAlign w:val="center"/>
          </w:tcPr>
          <w:p w14:paraId="67DBB21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+0.00667</w:t>
            </w:r>
          </w:p>
        </w:tc>
      </w:tr>
      <w:tr w:rsidR="00DC1008" w:rsidRPr="003A2648" w14:paraId="1BB3DEB4" w14:textId="77777777" w:rsidTr="003A2648">
        <w:trPr>
          <w:cnfStyle w:val="000000100000" w:firstRow="0" w:lastRow="0" w:firstColumn="0" w:lastColumn="0" w:oddVBand="0" w:evenVBand="0" w:oddHBand="1" w:evenHBand="0" w:firstRowFirstColumn="0" w:firstRowLastColumn="0" w:lastRowFirstColumn="0" w:lastRowLastColumn="0"/>
          <w:trHeight w:val="371"/>
          <w:jc w:val="center"/>
        </w:trPr>
        <w:tc>
          <w:tcPr>
            <w:tcW w:w="4808" w:type="dxa"/>
            <w:vAlign w:val="center"/>
          </w:tcPr>
          <w:p w14:paraId="0CC87CDB"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drop_agg_territory</w:t>
            </w:r>
            <w:proofErr w:type="spellEnd"/>
          </w:p>
        </w:tc>
        <w:tc>
          <w:tcPr>
            <w:tcW w:w="2884" w:type="dxa"/>
            <w:vAlign w:val="center"/>
          </w:tcPr>
          <w:p w14:paraId="026A9E3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-0.00870</w:t>
            </w:r>
          </w:p>
        </w:tc>
        <w:tc>
          <w:tcPr>
            <w:tcW w:w="2886" w:type="dxa"/>
            <w:vAlign w:val="center"/>
          </w:tcPr>
          <w:p w14:paraId="4F44C12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-0.01115</w:t>
            </w:r>
          </w:p>
        </w:tc>
      </w:tr>
      <w:tr w:rsidR="00DC1008" w:rsidRPr="003A2648" w14:paraId="1687CB90" w14:textId="77777777" w:rsidTr="003A2648">
        <w:trPr>
          <w:trHeight w:val="392"/>
          <w:jc w:val="center"/>
        </w:trPr>
        <w:tc>
          <w:tcPr>
            <w:tcW w:w="4808" w:type="dxa"/>
            <w:vAlign w:val="center"/>
          </w:tcPr>
          <w:p w14:paraId="5E735377"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drop_agg_passing</w:t>
            </w:r>
            <w:proofErr w:type="spellEnd"/>
          </w:p>
        </w:tc>
        <w:tc>
          <w:tcPr>
            <w:tcW w:w="2884" w:type="dxa"/>
            <w:vAlign w:val="center"/>
          </w:tcPr>
          <w:p w14:paraId="0955DF4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-0.01276</w:t>
            </w:r>
          </w:p>
        </w:tc>
        <w:tc>
          <w:tcPr>
            <w:tcW w:w="2886" w:type="dxa"/>
            <w:vAlign w:val="center"/>
          </w:tcPr>
          <w:p w14:paraId="3E63D24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-0.00367</w:t>
            </w:r>
          </w:p>
        </w:tc>
      </w:tr>
    </w:tbl>
    <w:p w14:paraId="729902E4" w14:textId="77777777" w:rsidR="00DC1008" w:rsidRPr="004E11E7" w:rsidRDefault="00DC1008" w:rsidP="00DC1008">
      <w:pPr>
        <w:spacing w:line="120" w:lineRule="auto"/>
        <w:rPr>
          <w:rFonts w:asciiTheme="majorBidi" w:hAnsiTheme="majorBidi" w:cstheme="majorBidi"/>
        </w:rPr>
      </w:pPr>
    </w:p>
    <w:p w14:paraId="7310CBC7" w14:textId="77777777" w:rsidR="00DC1008" w:rsidRPr="004E11E7" w:rsidRDefault="00DC1008" w:rsidP="00D5713C">
      <w:pPr>
        <w:pStyle w:val="QuoteNZ"/>
      </w:pPr>
      <w:bookmarkStart w:id="76" w:name="_Tbl_48"/>
      <w:bookmarkEnd w:id="76"/>
      <w:r w:rsidRPr="004E11E7">
        <w:rPr>
          <w:b/>
          <w:bCs/>
        </w:rPr>
        <w:t xml:space="preserve">Table 48. </w:t>
      </w:r>
      <w:r w:rsidRPr="004E11E7">
        <w:t xml:space="preserve">Task Lc: change in validation ranked probability score when a feature group is dropped, relative to the full feature set (random forest 0.12902, </w:t>
      </w:r>
      <w:proofErr w:type="spellStart"/>
      <w:r w:rsidRPr="004E11E7">
        <w:t>XGBoost</w:t>
      </w:r>
      <w:proofErr w:type="spellEnd"/>
      <w:r w:rsidRPr="004E11E7">
        <w:t xml:space="preserve"> 0.12985). The </w:t>
      </w:r>
      <w:proofErr w:type="spellStart"/>
      <w:r w:rsidRPr="004E11E7">
        <w:t>prematch_only</w:t>
      </w:r>
      <w:proofErr w:type="spellEnd"/>
      <w:r w:rsidRPr="004E11E7">
        <w:t xml:space="preserve"> arm removes every in-play feature at once.</w:t>
      </w:r>
    </w:p>
    <w:tbl>
      <w:tblPr>
        <w:tblStyle w:val="GridTable4-Accent6"/>
        <w:tblW w:w="10058" w:type="dxa"/>
        <w:jc w:val="center"/>
        <w:tblLook w:val="0420" w:firstRow="1" w:lastRow="0" w:firstColumn="0" w:lastColumn="0" w:noHBand="0" w:noVBand="1"/>
      </w:tblPr>
      <w:tblGrid>
        <w:gridCol w:w="4572"/>
        <w:gridCol w:w="2742"/>
        <w:gridCol w:w="2744"/>
      </w:tblGrid>
      <w:tr w:rsidR="00DC1008" w:rsidRPr="003A2648" w14:paraId="7D69092C" w14:textId="77777777" w:rsidTr="003A2648">
        <w:trPr>
          <w:cnfStyle w:val="100000000000" w:firstRow="1" w:lastRow="0" w:firstColumn="0" w:lastColumn="0" w:oddVBand="0" w:evenVBand="0" w:oddHBand="0" w:evenHBand="0" w:firstRowFirstColumn="0" w:firstRowLastColumn="0" w:lastRowFirstColumn="0" w:lastRowLastColumn="0"/>
          <w:trHeight w:val="209"/>
          <w:jc w:val="center"/>
        </w:trPr>
        <w:tc>
          <w:tcPr>
            <w:tcW w:w="4572" w:type="dxa"/>
            <w:vAlign w:val="center"/>
          </w:tcPr>
          <w:p w14:paraId="6666814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Configuration</w:t>
            </w:r>
          </w:p>
        </w:tc>
        <w:tc>
          <w:tcPr>
            <w:tcW w:w="2742" w:type="dxa"/>
            <w:vAlign w:val="center"/>
          </w:tcPr>
          <w:p w14:paraId="057BA2D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Random forest</w:t>
            </w:r>
          </w:p>
        </w:tc>
        <w:tc>
          <w:tcPr>
            <w:tcW w:w="2744" w:type="dxa"/>
            <w:vAlign w:val="center"/>
          </w:tcPr>
          <w:p w14:paraId="7322141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FFFFFF"/>
                <w:sz w:val="18"/>
                <w:szCs w:val="18"/>
              </w:rPr>
              <w:t>XGBoost</w:t>
            </w:r>
            <w:proofErr w:type="spellEnd"/>
          </w:p>
        </w:tc>
      </w:tr>
      <w:tr w:rsidR="00DC1008" w:rsidRPr="003A2648" w14:paraId="152DE0AF" w14:textId="77777777" w:rsidTr="003A2648">
        <w:trPr>
          <w:cnfStyle w:val="000000100000" w:firstRow="0" w:lastRow="0" w:firstColumn="0" w:lastColumn="0" w:oddVBand="0" w:evenVBand="0" w:oddHBand="1" w:evenHBand="0" w:firstRowFirstColumn="0" w:firstRowLastColumn="0" w:lastRowFirstColumn="0" w:lastRowLastColumn="0"/>
          <w:trHeight w:val="221"/>
          <w:jc w:val="center"/>
        </w:trPr>
        <w:tc>
          <w:tcPr>
            <w:tcW w:w="4572" w:type="dxa"/>
            <w:vAlign w:val="center"/>
          </w:tcPr>
          <w:p w14:paraId="4191C8F5"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prematch_only</w:t>
            </w:r>
            <w:proofErr w:type="spellEnd"/>
          </w:p>
        </w:tc>
        <w:tc>
          <w:tcPr>
            <w:tcW w:w="2742" w:type="dxa"/>
            <w:vAlign w:val="center"/>
          </w:tcPr>
          <w:p w14:paraId="10D72F1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+0.07103</w:t>
            </w:r>
          </w:p>
        </w:tc>
        <w:tc>
          <w:tcPr>
            <w:tcW w:w="2744" w:type="dxa"/>
            <w:vAlign w:val="center"/>
          </w:tcPr>
          <w:p w14:paraId="2A36D8F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+0.07067</w:t>
            </w:r>
          </w:p>
        </w:tc>
      </w:tr>
      <w:tr w:rsidR="00DC1008" w:rsidRPr="003A2648" w14:paraId="56B58142" w14:textId="77777777" w:rsidTr="003A2648">
        <w:trPr>
          <w:trHeight w:val="209"/>
          <w:jc w:val="center"/>
        </w:trPr>
        <w:tc>
          <w:tcPr>
            <w:tcW w:w="4572" w:type="dxa"/>
            <w:vAlign w:val="center"/>
          </w:tcPr>
          <w:p w14:paraId="1C115D7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drop_inplay_score</w:t>
            </w:r>
            <w:proofErr w:type="spellEnd"/>
          </w:p>
        </w:tc>
        <w:tc>
          <w:tcPr>
            <w:tcW w:w="2742" w:type="dxa"/>
            <w:vAlign w:val="center"/>
          </w:tcPr>
          <w:p w14:paraId="613B411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+0.04964</w:t>
            </w:r>
          </w:p>
        </w:tc>
        <w:tc>
          <w:tcPr>
            <w:tcW w:w="2744" w:type="dxa"/>
            <w:vAlign w:val="center"/>
          </w:tcPr>
          <w:p w14:paraId="393C3B2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+0.04889</w:t>
            </w:r>
          </w:p>
        </w:tc>
      </w:tr>
      <w:tr w:rsidR="00DC1008" w:rsidRPr="003A2648" w14:paraId="500B70A2" w14:textId="77777777" w:rsidTr="003A2648">
        <w:trPr>
          <w:cnfStyle w:val="000000100000" w:firstRow="0" w:lastRow="0" w:firstColumn="0" w:lastColumn="0" w:oddVBand="0" w:evenVBand="0" w:oddHBand="1" w:evenHBand="0" w:firstRowFirstColumn="0" w:firstRowLastColumn="0" w:lastRowFirstColumn="0" w:lastRowLastColumn="0"/>
          <w:trHeight w:val="221"/>
          <w:jc w:val="center"/>
        </w:trPr>
        <w:tc>
          <w:tcPr>
            <w:tcW w:w="4572" w:type="dxa"/>
            <w:vAlign w:val="center"/>
          </w:tcPr>
          <w:p w14:paraId="0C2CAF2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drop_venue_form</w:t>
            </w:r>
            <w:proofErr w:type="spellEnd"/>
          </w:p>
        </w:tc>
        <w:tc>
          <w:tcPr>
            <w:tcW w:w="2742" w:type="dxa"/>
            <w:vAlign w:val="center"/>
          </w:tcPr>
          <w:p w14:paraId="2947128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+0.00118</w:t>
            </w:r>
          </w:p>
        </w:tc>
        <w:tc>
          <w:tcPr>
            <w:tcW w:w="2744" w:type="dxa"/>
            <w:vAlign w:val="center"/>
          </w:tcPr>
          <w:p w14:paraId="269F805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+0.00178</w:t>
            </w:r>
          </w:p>
        </w:tc>
      </w:tr>
      <w:tr w:rsidR="00DC1008" w:rsidRPr="003A2648" w14:paraId="74776DB5" w14:textId="77777777" w:rsidTr="003A2648">
        <w:trPr>
          <w:trHeight w:val="209"/>
          <w:jc w:val="center"/>
        </w:trPr>
        <w:tc>
          <w:tcPr>
            <w:tcW w:w="4572" w:type="dxa"/>
            <w:vAlign w:val="center"/>
          </w:tcPr>
          <w:p w14:paraId="61ECC75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drop_agg_scoring</w:t>
            </w:r>
            <w:proofErr w:type="spellEnd"/>
          </w:p>
        </w:tc>
        <w:tc>
          <w:tcPr>
            <w:tcW w:w="2742" w:type="dxa"/>
            <w:vAlign w:val="center"/>
          </w:tcPr>
          <w:p w14:paraId="53A7982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+0.00073</w:t>
            </w:r>
          </w:p>
        </w:tc>
        <w:tc>
          <w:tcPr>
            <w:tcW w:w="2744" w:type="dxa"/>
            <w:vAlign w:val="center"/>
          </w:tcPr>
          <w:p w14:paraId="5F84608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+0.00070</w:t>
            </w:r>
          </w:p>
        </w:tc>
      </w:tr>
      <w:tr w:rsidR="00DC1008" w:rsidRPr="003A2648" w14:paraId="5E294F51"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4572" w:type="dxa"/>
            <w:vAlign w:val="center"/>
          </w:tcPr>
          <w:p w14:paraId="24B8BD14"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drop_form_results</w:t>
            </w:r>
            <w:proofErr w:type="spellEnd"/>
          </w:p>
        </w:tc>
        <w:tc>
          <w:tcPr>
            <w:tcW w:w="2742" w:type="dxa"/>
            <w:vAlign w:val="center"/>
          </w:tcPr>
          <w:p w14:paraId="5E3A79B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+0.00059</w:t>
            </w:r>
          </w:p>
        </w:tc>
        <w:tc>
          <w:tcPr>
            <w:tcW w:w="2744" w:type="dxa"/>
            <w:vAlign w:val="center"/>
          </w:tcPr>
          <w:p w14:paraId="045C25F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+0.00121</w:t>
            </w:r>
          </w:p>
        </w:tc>
      </w:tr>
      <w:tr w:rsidR="00DC1008" w:rsidRPr="003A2648" w14:paraId="2C357B75" w14:textId="77777777" w:rsidTr="003A2648">
        <w:trPr>
          <w:trHeight w:val="221"/>
          <w:jc w:val="center"/>
        </w:trPr>
        <w:tc>
          <w:tcPr>
            <w:tcW w:w="4572" w:type="dxa"/>
            <w:vAlign w:val="center"/>
          </w:tcPr>
          <w:p w14:paraId="71D4C76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drop_agg_set_pieces</w:t>
            </w:r>
            <w:proofErr w:type="spellEnd"/>
          </w:p>
        </w:tc>
        <w:tc>
          <w:tcPr>
            <w:tcW w:w="2742" w:type="dxa"/>
            <w:vAlign w:val="center"/>
          </w:tcPr>
          <w:p w14:paraId="0AF32A6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+0.00051</w:t>
            </w:r>
          </w:p>
        </w:tc>
        <w:tc>
          <w:tcPr>
            <w:tcW w:w="2744" w:type="dxa"/>
            <w:vAlign w:val="center"/>
          </w:tcPr>
          <w:p w14:paraId="2DAEF68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-0.00027</w:t>
            </w:r>
          </w:p>
        </w:tc>
      </w:tr>
      <w:tr w:rsidR="00DC1008" w:rsidRPr="003A2648" w14:paraId="3B199B21"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4572" w:type="dxa"/>
            <w:vAlign w:val="center"/>
          </w:tcPr>
          <w:p w14:paraId="1ACDF12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drop_form_xg</w:t>
            </w:r>
            <w:proofErr w:type="spellEnd"/>
          </w:p>
        </w:tc>
        <w:tc>
          <w:tcPr>
            <w:tcW w:w="2742" w:type="dxa"/>
            <w:vAlign w:val="center"/>
          </w:tcPr>
          <w:p w14:paraId="69A8264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+0.00047</w:t>
            </w:r>
          </w:p>
        </w:tc>
        <w:tc>
          <w:tcPr>
            <w:tcW w:w="2744" w:type="dxa"/>
            <w:vAlign w:val="center"/>
          </w:tcPr>
          <w:p w14:paraId="72D045F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+0.00076</w:t>
            </w:r>
          </w:p>
        </w:tc>
      </w:tr>
      <w:tr w:rsidR="00DC1008" w:rsidRPr="003A2648" w14:paraId="5A75ED18" w14:textId="77777777" w:rsidTr="003A2648">
        <w:trPr>
          <w:trHeight w:val="221"/>
          <w:jc w:val="center"/>
        </w:trPr>
        <w:tc>
          <w:tcPr>
            <w:tcW w:w="4572" w:type="dxa"/>
            <w:vAlign w:val="center"/>
          </w:tcPr>
          <w:p w14:paraId="60611F0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drop_form_goals</w:t>
            </w:r>
            <w:proofErr w:type="spellEnd"/>
          </w:p>
        </w:tc>
        <w:tc>
          <w:tcPr>
            <w:tcW w:w="2742" w:type="dxa"/>
            <w:vAlign w:val="center"/>
          </w:tcPr>
          <w:p w14:paraId="08F0017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+0.00033</w:t>
            </w:r>
          </w:p>
        </w:tc>
        <w:tc>
          <w:tcPr>
            <w:tcW w:w="2744" w:type="dxa"/>
            <w:vAlign w:val="center"/>
          </w:tcPr>
          <w:p w14:paraId="7A744B3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+0.00133</w:t>
            </w:r>
          </w:p>
        </w:tc>
      </w:tr>
      <w:tr w:rsidR="00DC1008" w:rsidRPr="003A2648" w14:paraId="02A2603C"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4572" w:type="dxa"/>
            <w:vAlign w:val="center"/>
          </w:tcPr>
          <w:p w14:paraId="79159E7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drop_inplay_possession</w:t>
            </w:r>
            <w:proofErr w:type="spellEnd"/>
          </w:p>
        </w:tc>
        <w:tc>
          <w:tcPr>
            <w:tcW w:w="2742" w:type="dxa"/>
            <w:vAlign w:val="center"/>
          </w:tcPr>
          <w:p w14:paraId="4D6C1E0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+0.00033</w:t>
            </w:r>
          </w:p>
        </w:tc>
        <w:tc>
          <w:tcPr>
            <w:tcW w:w="2744" w:type="dxa"/>
            <w:vAlign w:val="center"/>
          </w:tcPr>
          <w:p w14:paraId="47C8EFB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+0.00010</w:t>
            </w:r>
          </w:p>
        </w:tc>
      </w:tr>
      <w:tr w:rsidR="00DC1008" w:rsidRPr="003A2648" w14:paraId="14F2F7DF" w14:textId="77777777" w:rsidTr="003A2648">
        <w:trPr>
          <w:trHeight w:val="209"/>
          <w:jc w:val="center"/>
        </w:trPr>
        <w:tc>
          <w:tcPr>
            <w:tcW w:w="4572" w:type="dxa"/>
            <w:vAlign w:val="center"/>
          </w:tcPr>
          <w:p w14:paraId="2A529C37"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drop_inplay_discipline</w:t>
            </w:r>
            <w:proofErr w:type="spellEnd"/>
          </w:p>
        </w:tc>
        <w:tc>
          <w:tcPr>
            <w:tcW w:w="2742" w:type="dxa"/>
            <w:vAlign w:val="center"/>
          </w:tcPr>
          <w:p w14:paraId="3E3FA93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+0.00028</w:t>
            </w:r>
          </w:p>
        </w:tc>
        <w:tc>
          <w:tcPr>
            <w:tcW w:w="2744" w:type="dxa"/>
            <w:vAlign w:val="center"/>
          </w:tcPr>
          <w:p w14:paraId="2B4BC5E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+0.00032</w:t>
            </w:r>
          </w:p>
        </w:tc>
      </w:tr>
      <w:tr w:rsidR="00DC1008" w:rsidRPr="003A2648" w14:paraId="481D8D59" w14:textId="77777777" w:rsidTr="003A2648">
        <w:trPr>
          <w:cnfStyle w:val="000000100000" w:firstRow="0" w:lastRow="0" w:firstColumn="0" w:lastColumn="0" w:oddVBand="0" w:evenVBand="0" w:oddHBand="1" w:evenHBand="0" w:firstRowFirstColumn="0" w:firstRowLastColumn="0" w:lastRowFirstColumn="0" w:lastRowLastColumn="0"/>
          <w:trHeight w:val="221"/>
          <w:jc w:val="center"/>
        </w:trPr>
        <w:tc>
          <w:tcPr>
            <w:tcW w:w="4572" w:type="dxa"/>
            <w:vAlign w:val="center"/>
          </w:tcPr>
          <w:p w14:paraId="481BE327"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drop_agg_possession</w:t>
            </w:r>
            <w:proofErr w:type="spellEnd"/>
          </w:p>
        </w:tc>
        <w:tc>
          <w:tcPr>
            <w:tcW w:w="2742" w:type="dxa"/>
            <w:vAlign w:val="center"/>
          </w:tcPr>
          <w:p w14:paraId="70E6316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+0.00023</w:t>
            </w:r>
          </w:p>
        </w:tc>
        <w:tc>
          <w:tcPr>
            <w:tcW w:w="2744" w:type="dxa"/>
            <w:vAlign w:val="center"/>
          </w:tcPr>
          <w:p w14:paraId="4A01F4E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+0.00099</w:t>
            </w:r>
          </w:p>
        </w:tc>
      </w:tr>
      <w:tr w:rsidR="00DC1008" w:rsidRPr="003A2648" w14:paraId="7FFE6979" w14:textId="77777777" w:rsidTr="003A2648">
        <w:trPr>
          <w:trHeight w:val="209"/>
          <w:jc w:val="center"/>
        </w:trPr>
        <w:tc>
          <w:tcPr>
            <w:tcW w:w="4572" w:type="dxa"/>
            <w:vAlign w:val="center"/>
          </w:tcPr>
          <w:p w14:paraId="30C46F17"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drop_agg_passing</w:t>
            </w:r>
            <w:proofErr w:type="spellEnd"/>
          </w:p>
        </w:tc>
        <w:tc>
          <w:tcPr>
            <w:tcW w:w="2742" w:type="dxa"/>
            <w:vAlign w:val="center"/>
          </w:tcPr>
          <w:p w14:paraId="7AE6A47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+0.00020</w:t>
            </w:r>
          </w:p>
        </w:tc>
        <w:tc>
          <w:tcPr>
            <w:tcW w:w="2744" w:type="dxa"/>
            <w:vAlign w:val="center"/>
          </w:tcPr>
          <w:p w14:paraId="7D3F49C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-0.00081</w:t>
            </w:r>
          </w:p>
        </w:tc>
      </w:tr>
      <w:tr w:rsidR="00DC1008" w:rsidRPr="003A2648" w14:paraId="33EA7909" w14:textId="77777777" w:rsidTr="003A2648">
        <w:trPr>
          <w:cnfStyle w:val="000000100000" w:firstRow="0" w:lastRow="0" w:firstColumn="0" w:lastColumn="0" w:oddVBand="0" w:evenVBand="0" w:oddHBand="1" w:evenHBand="0" w:firstRowFirstColumn="0" w:firstRowLastColumn="0" w:lastRowFirstColumn="0" w:lastRowLastColumn="0"/>
          <w:trHeight w:val="221"/>
          <w:jc w:val="center"/>
        </w:trPr>
        <w:tc>
          <w:tcPr>
            <w:tcW w:w="4572" w:type="dxa"/>
            <w:vAlign w:val="center"/>
          </w:tcPr>
          <w:p w14:paraId="5E2155D8"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lastRenderedPageBreak/>
              <w:t>drop_agg_defence</w:t>
            </w:r>
            <w:proofErr w:type="spellEnd"/>
          </w:p>
        </w:tc>
        <w:tc>
          <w:tcPr>
            <w:tcW w:w="2742" w:type="dxa"/>
            <w:vAlign w:val="center"/>
          </w:tcPr>
          <w:p w14:paraId="3FE7284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+0.00015</w:t>
            </w:r>
          </w:p>
        </w:tc>
        <w:tc>
          <w:tcPr>
            <w:tcW w:w="2744" w:type="dxa"/>
            <w:vAlign w:val="center"/>
          </w:tcPr>
          <w:p w14:paraId="2201A38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+0.00093</w:t>
            </w:r>
          </w:p>
        </w:tc>
      </w:tr>
      <w:tr w:rsidR="00DC1008" w:rsidRPr="003A2648" w14:paraId="7035CFD9" w14:textId="77777777" w:rsidTr="003A2648">
        <w:trPr>
          <w:trHeight w:val="209"/>
          <w:jc w:val="center"/>
        </w:trPr>
        <w:tc>
          <w:tcPr>
            <w:tcW w:w="4572" w:type="dxa"/>
            <w:vAlign w:val="center"/>
          </w:tcPr>
          <w:p w14:paraId="45321AB2"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drop_head_to_head</w:t>
            </w:r>
            <w:proofErr w:type="spellEnd"/>
          </w:p>
        </w:tc>
        <w:tc>
          <w:tcPr>
            <w:tcW w:w="2742" w:type="dxa"/>
            <w:vAlign w:val="center"/>
          </w:tcPr>
          <w:p w14:paraId="2E3702F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+0.00014</w:t>
            </w:r>
          </w:p>
        </w:tc>
        <w:tc>
          <w:tcPr>
            <w:tcW w:w="2744" w:type="dxa"/>
            <w:vAlign w:val="center"/>
          </w:tcPr>
          <w:p w14:paraId="0F7AAC6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+0.00033</w:t>
            </w:r>
          </w:p>
        </w:tc>
      </w:tr>
      <w:tr w:rsidR="00DC1008" w:rsidRPr="003A2648" w14:paraId="0F783279"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4572" w:type="dxa"/>
            <w:vAlign w:val="center"/>
          </w:tcPr>
          <w:p w14:paraId="5B73BA8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drop_agg_shooting</w:t>
            </w:r>
            <w:proofErr w:type="spellEnd"/>
          </w:p>
        </w:tc>
        <w:tc>
          <w:tcPr>
            <w:tcW w:w="2742" w:type="dxa"/>
            <w:vAlign w:val="center"/>
          </w:tcPr>
          <w:p w14:paraId="01C6DEA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-0.00007</w:t>
            </w:r>
          </w:p>
        </w:tc>
        <w:tc>
          <w:tcPr>
            <w:tcW w:w="2744" w:type="dxa"/>
            <w:vAlign w:val="center"/>
          </w:tcPr>
          <w:p w14:paraId="4559575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+0.00001</w:t>
            </w:r>
          </w:p>
        </w:tc>
      </w:tr>
      <w:tr w:rsidR="00DC1008" w:rsidRPr="003A2648" w14:paraId="274285DC" w14:textId="77777777" w:rsidTr="003A2648">
        <w:trPr>
          <w:trHeight w:val="221"/>
          <w:jc w:val="center"/>
        </w:trPr>
        <w:tc>
          <w:tcPr>
            <w:tcW w:w="4572" w:type="dxa"/>
            <w:vAlign w:val="center"/>
          </w:tcPr>
          <w:p w14:paraId="1135073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drop_agg_pressure</w:t>
            </w:r>
            <w:proofErr w:type="spellEnd"/>
          </w:p>
        </w:tc>
        <w:tc>
          <w:tcPr>
            <w:tcW w:w="2742" w:type="dxa"/>
            <w:vAlign w:val="center"/>
          </w:tcPr>
          <w:p w14:paraId="3A63098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-0.00009</w:t>
            </w:r>
          </w:p>
        </w:tc>
        <w:tc>
          <w:tcPr>
            <w:tcW w:w="2744" w:type="dxa"/>
            <w:vAlign w:val="center"/>
          </w:tcPr>
          <w:p w14:paraId="047212A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+0.00062</w:t>
            </w:r>
          </w:p>
        </w:tc>
      </w:tr>
      <w:tr w:rsidR="00DC1008" w:rsidRPr="003A2648" w14:paraId="1AFAA297"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4572" w:type="dxa"/>
            <w:vAlign w:val="center"/>
          </w:tcPr>
          <w:p w14:paraId="3E15FFB2"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drop_inplay_tempo</w:t>
            </w:r>
            <w:proofErr w:type="spellEnd"/>
          </w:p>
        </w:tc>
        <w:tc>
          <w:tcPr>
            <w:tcW w:w="2742" w:type="dxa"/>
            <w:vAlign w:val="center"/>
          </w:tcPr>
          <w:p w14:paraId="6CFF210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-0.00010</w:t>
            </w:r>
          </w:p>
        </w:tc>
        <w:tc>
          <w:tcPr>
            <w:tcW w:w="2744" w:type="dxa"/>
            <w:vAlign w:val="center"/>
          </w:tcPr>
          <w:p w14:paraId="12A33A2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+0.00029</w:t>
            </w:r>
          </w:p>
        </w:tc>
      </w:tr>
      <w:tr w:rsidR="00DC1008" w:rsidRPr="003A2648" w14:paraId="30F3EBC3" w14:textId="77777777" w:rsidTr="003A2648">
        <w:trPr>
          <w:trHeight w:val="221"/>
          <w:jc w:val="center"/>
        </w:trPr>
        <w:tc>
          <w:tcPr>
            <w:tcW w:w="4572" w:type="dxa"/>
            <w:vAlign w:val="center"/>
          </w:tcPr>
          <w:p w14:paraId="1C3C4C15"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drop_agg_discipline</w:t>
            </w:r>
            <w:proofErr w:type="spellEnd"/>
          </w:p>
        </w:tc>
        <w:tc>
          <w:tcPr>
            <w:tcW w:w="2742" w:type="dxa"/>
            <w:vAlign w:val="center"/>
          </w:tcPr>
          <w:p w14:paraId="503F713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-0.00011</w:t>
            </w:r>
          </w:p>
        </w:tc>
        <w:tc>
          <w:tcPr>
            <w:tcW w:w="2744" w:type="dxa"/>
            <w:vAlign w:val="center"/>
          </w:tcPr>
          <w:p w14:paraId="2CE6E53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+0.00034</w:t>
            </w:r>
          </w:p>
        </w:tc>
      </w:tr>
      <w:tr w:rsidR="00DC1008" w:rsidRPr="003A2648" w14:paraId="6BFB5FD9"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4572" w:type="dxa"/>
            <w:vAlign w:val="center"/>
          </w:tcPr>
          <w:p w14:paraId="18A8529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drop_inplay_defence</w:t>
            </w:r>
            <w:proofErr w:type="spellEnd"/>
          </w:p>
        </w:tc>
        <w:tc>
          <w:tcPr>
            <w:tcW w:w="2742" w:type="dxa"/>
            <w:vAlign w:val="center"/>
          </w:tcPr>
          <w:p w14:paraId="0C75078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-0.00012</w:t>
            </w:r>
          </w:p>
        </w:tc>
        <w:tc>
          <w:tcPr>
            <w:tcW w:w="2744" w:type="dxa"/>
            <w:vAlign w:val="center"/>
          </w:tcPr>
          <w:p w14:paraId="00AF9BD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+0.00110</w:t>
            </w:r>
          </w:p>
        </w:tc>
      </w:tr>
      <w:tr w:rsidR="00DC1008" w:rsidRPr="003A2648" w14:paraId="37C892C1" w14:textId="77777777" w:rsidTr="003A2648">
        <w:trPr>
          <w:trHeight w:val="209"/>
          <w:jc w:val="center"/>
        </w:trPr>
        <w:tc>
          <w:tcPr>
            <w:tcW w:w="4572" w:type="dxa"/>
            <w:vAlign w:val="center"/>
          </w:tcPr>
          <w:p w14:paraId="2598FD9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drop_schedule</w:t>
            </w:r>
            <w:proofErr w:type="spellEnd"/>
          </w:p>
        </w:tc>
        <w:tc>
          <w:tcPr>
            <w:tcW w:w="2742" w:type="dxa"/>
            <w:vAlign w:val="center"/>
          </w:tcPr>
          <w:p w14:paraId="7946907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-0.00012</w:t>
            </w:r>
          </w:p>
        </w:tc>
        <w:tc>
          <w:tcPr>
            <w:tcW w:w="2744" w:type="dxa"/>
            <w:vAlign w:val="center"/>
          </w:tcPr>
          <w:p w14:paraId="2320AE3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+0.00078</w:t>
            </w:r>
          </w:p>
        </w:tc>
      </w:tr>
      <w:tr w:rsidR="00DC1008" w:rsidRPr="003A2648" w14:paraId="6771509E" w14:textId="77777777" w:rsidTr="003A2648">
        <w:trPr>
          <w:cnfStyle w:val="000000100000" w:firstRow="0" w:lastRow="0" w:firstColumn="0" w:lastColumn="0" w:oddVBand="0" w:evenVBand="0" w:oddHBand="1" w:evenHBand="0" w:firstRowFirstColumn="0" w:firstRowLastColumn="0" w:lastRowFirstColumn="0" w:lastRowLastColumn="0"/>
          <w:trHeight w:val="221"/>
          <w:jc w:val="center"/>
        </w:trPr>
        <w:tc>
          <w:tcPr>
            <w:tcW w:w="4572" w:type="dxa"/>
            <w:vAlign w:val="center"/>
          </w:tcPr>
          <w:p w14:paraId="24B2CBF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drop_inplay_territory</w:t>
            </w:r>
            <w:proofErr w:type="spellEnd"/>
          </w:p>
        </w:tc>
        <w:tc>
          <w:tcPr>
            <w:tcW w:w="2742" w:type="dxa"/>
            <w:vAlign w:val="center"/>
          </w:tcPr>
          <w:p w14:paraId="7A483C2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-0.00014</w:t>
            </w:r>
          </w:p>
        </w:tc>
        <w:tc>
          <w:tcPr>
            <w:tcW w:w="2744" w:type="dxa"/>
            <w:vAlign w:val="center"/>
          </w:tcPr>
          <w:p w14:paraId="40390B3F"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+0.00084</w:t>
            </w:r>
          </w:p>
        </w:tc>
      </w:tr>
      <w:tr w:rsidR="00DC1008" w:rsidRPr="003A2648" w14:paraId="0E88C70A" w14:textId="77777777" w:rsidTr="003A2648">
        <w:trPr>
          <w:trHeight w:val="209"/>
          <w:jc w:val="center"/>
        </w:trPr>
        <w:tc>
          <w:tcPr>
            <w:tcW w:w="4572" w:type="dxa"/>
            <w:vAlign w:val="center"/>
          </w:tcPr>
          <w:p w14:paraId="012EAA59"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drop_inplay_passing</w:t>
            </w:r>
            <w:proofErr w:type="spellEnd"/>
          </w:p>
        </w:tc>
        <w:tc>
          <w:tcPr>
            <w:tcW w:w="2742" w:type="dxa"/>
            <w:vAlign w:val="center"/>
          </w:tcPr>
          <w:p w14:paraId="7649CFD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-0.00030</w:t>
            </w:r>
          </w:p>
        </w:tc>
        <w:tc>
          <w:tcPr>
            <w:tcW w:w="2744" w:type="dxa"/>
            <w:vAlign w:val="center"/>
          </w:tcPr>
          <w:p w14:paraId="08B7CEE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+0.00044</w:t>
            </w:r>
          </w:p>
        </w:tc>
      </w:tr>
      <w:tr w:rsidR="00DC1008" w:rsidRPr="003A2648" w14:paraId="784D36A0" w14:textId="77777777" w:rsidTr="003A2648">
        <w:trPr>
          <w:cnfStyle w:val="000000100000" w:firstRow="0" w:lastRow="0" w:firstColumn="0" w:lastColumn="0" w:oddVBand="0" w:evenVBand="0" w:oddHBand="1" w:evenHBand="0" w:firstRowFirstColumn="0" w:firstRowLastColumn="0" w:lastRowFirstColumn="0" w:lastRowLastColumn="0"/>
          <w:trHeight w:val="221"/>
          <w:jc w:val="center"/>
        </w:trPr>
        <w:tc>
          <w:tcPr>
            <w:tcW w:w="4572" w:type="dxa"/>
            <w:vAlign w:val="center"/>
          </w:tcPr>
          <w:p w14:paraId="304885A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drop_league</w:t>
            </w:r>
            <w:proofErr w:type="spellEnd"/>
          </w:p>
        </w:tc>
        <w:tc>
          <w:tcPr>
            <w:tcW w:w="2742" w:type="dxa"/>
            <w:vAlign w:val="center"/>
          </w:tcPr>
          <w:p w14:paraId="693D1CC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-0.00032</w:t>
            </w:r>
          </w:p>
        </w:tc>
        <w:tc>
          <w:tcPr>
            <w:tcW w:w="2744" w:type="dxa"/>
            <w:vAlign w:val="center"/>
          </w:tcPr>
          <w:p w14:paraId="688603D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+0.00043</w:t>
            </w:r>
          </w:p>
        </w:tc>
      </w:tr>
      <w:tr w:rsidR="00DC1008" w:rsidRPr="003A2648" w14:paraId="55FC62EF" w14:textId="77777777" w:rsidTr="003A2648">
        <w:trPr>
          <w:trHeight w:val="209"/>
          <w:jc w:val="center"/>
        </w:trPr>
        <w:tc>
          <w:tcPr>
            <w:tcW w:w="4572" w:type="dxa"/>
            <w:vAlign w:val="center"/>
          </w:tcPr>
          <w:p w14:paraId="45357FD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drop_inplay_pressure</w:t>
            </w:r>
            <w:proofErr w:type="spellEnd"/>
          </w:p>
        </w:tc>
        <w:tc>
          <w:tcPr>
            <w:tcW w:w="2742" w:type="dxa"/>
            <w:vAlign w:val="center"/>
          </w:tcPr>
          <w:p w14:paraId="3075AA7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-0.00047</w:t>
            </w:r>
          </w:p>
        </w:tc>
        <w:tc>
          <w:tcPr>
            <w:tcW w:w="2744" w:type="dxa"/>
            <w:vAlign w:val="center"/>
          </w:tcPr>
          <w:p w14:paraId="2D19E89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+0.00059</w:t>
            </w:r>
          </w:p>
        </w:tc>
      </w:tr>
      <w:tr w:rsidR="00DC1008" w:rsidRPr="003A2648" w14:paraId="4E51B671"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4572" w:type="dxa"/>
            <w:vAlign w:val="center"/>
          </w:tcPr>
          <w:p w14:paraId="4E6C5D9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drop_inplay_shots</w:t>
            </w:r>
            <w:proofErr w:type="spellEnd"/>
          </w:p>
        </w:tc>
        <w:tc>
          <w:tcPr>
            <w:tcW w:w="2742" w:type="dxa"/>
            <w:vAlign w:val="center"/>
          </w:tcPr>
          <w:p w14:paraId="2E50345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-0.00055</w:t>
            </w:r>
          </w:p>
        </w:tc>
        <w:tc>
          <w:tcPr>
            <w:tcW w:w="2744" w:type="dxa"/>
            <w:vAlign w:val="center"/>
          </w:tcPr>
          <w:p w14:paraId="55F5B5F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+0.00045</w:t>
            </w:r>
          </w:p>
        </w:tc>
      </w:tr>
      <w:tr w:rsidR="00DC1008" w:rsidRPr="003A2648" w14:paraId="646634E4" w14:textId="77777777" w:rsidTr="003A2648">
        <w:trPr>
          <w:trHeight w:val="221"/>
          <w:jc w:val="center"/>
        </w:trPr>
        <w:tc>
          <w:tcPr>
            <w:tcW w:w="4572" w:type="dxa"/>
            <w:vAlign w:val="center"/>
          </w:tcPr>
          <w:p w14:paraId="2FD0E95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drop_agg_territory</w:t>
            </w:r>
            <w:proofErr w:type="spellEnd"/>
          </w:p>
        </w:tc>
        <w:tc>
          <w:tcPr>
            <w:tcW w:w="2742" w:type="dxa"/>
            <w:vAlign w:val="center"/>
          </w:tcPr>
          <w:p w14:paraId="7C95663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-0.00098</w:t>
            </w:r>
          </w:p>
        </w:tc>
        <w:tc>
          <w:tcPr>
            <w:tcW w:w="2744" w:type="dxa"/>
            <w:vAlign w:val="center"/>
          </w:tcPr>
          <w:p w14:paraId="0A7FD04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+0.00036</w:t>
            </w:r>
          </w:p>
        </w:tc>
      </w:tr>
      <w:tr w:rsidR="00DC1008" w:rsidRPr="003A2648" w14:paraId="6D9A734F" w14:textId="77777777" w:rsidTr="003A2648">
        <w:trPr>
          <w:cnfStyle w:val="000000100000" w:firstRow="0" w:lastRow="0" w:firstColumn="0" w:lastColumn="0" w:oddVBand="0" w:evenVBand="0" w:oddHBand="1" w:evenHBand="0" w:firstRowFirstColumn="0" w:firstRowLastColumn="0" w:lastRowFirstColumn="0" w:lastRowLastColumn="0"/>
          <w:trHeight w:val="209"/>
          <w:jc w:val="center"/>
        </w:trPr>
        <w:tc>
          <w:tcPr>
            <w:tcW w:w="4572" w:type="dxa"/>
            <w:vAlign w:val="center"/>
          </w:tcPr>
          <w:p w14:paraId="40080DC2"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drop_inplay_xg</w:t>
            </w:r>
            <w:proofErr w:type="spellEnd"/>
          </w:p>
        </w:tc>
        <w:tc>
          <w:tcPr>
            <w:tcW w:w="2742" w:type="dxa"/>
            <w:vAlign w:val="center"/>
          </w:tcPr>
          <w:p w14:paraId="100499C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-0.00122</w:t>
            </w:r>
          </w:p>
        </w:tc>
        <w:tc>
          <w:tcPr>
            <w:tcW w:w="2744" w:type="dxa"/>
            <w:vAlign w:val="center"/>
          </w:tcPr>
          <w:p w14:paraId="1B8C3A0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+0.00051</w:t>
            </w:r>
          </w:p>
        </w:tc>
      </w:tr>
    </w:tbl>
    <w:p w14:paraId="59467EF4" w14:textId="77777777" w:rsidR="00DC1008" w:rsidRPr="004E11E7" w:rsidRDefault="00DC1008" w:rsidP="00DC1008">
      <w:pPr>
        <w:spacing w:line="120" w:lineRule="auto"/>
        <w:rPr>
          <w:rFonts w:asciiTheme="majorBidi" w:hAnsiTheme="majorBidi" w:cstheme="majorBidi"/>
        </w:rPr>
      </w:pPr>
    </w:p>
    <w:p w14:paraId="00814E28" w14:textId="77777777" w:rsidR="00DC1008" w:rsidRPr="004E11E7" w:rsidRDefault="00DC1008" w:rsidP="00D5713C">
      <w:pPr>
        <w:pStyle w:val="QuoteNZ"/>
      </w:pPr>
      <w:bookmarkStart w:id="77" w:name="_Tbl_49"/>
      <w:bookmarkEnd w:id="77"/>
      <w:r w:rsidRPr="004E11E7">
        <w:rPr>
          <w:b/>
          <w:bCs/>
        </w:rPr>
        <w:t xml:space="preserve">Table 49. </w:t>
      </w:r>
      <w:r w:rsidRPr="004E11E7">
        <w:t xml:space="preserve">Task Lr: change in validation </w:t>
      </w:r>
      <w:proofErr w:type="gramStart"/>
      <w:r w:rsidRPr="004E11E7">
        <w:t>mean</w:t>
      </w:r>
      <w:proofErr w:type="gramEnd"/>
      <w:r w:rsidRPr="004E11E7">
        <w:t xml:space="preserve"> absolute error when a feature group is dropped, relative to the full feature set (random forest 0.83096, </w:t>
      </w:r>
      <w:proofErr w:type="spellStart"/>
      <w:r w:rsidRPr="004E11E7">
        <w:t>XGBoost</w:t>
      </w:r>
      <w:proofErr w:type="spellEnd"/>
      <w:r w:rsidRPr="004E11E7">
        <w:t xml:space="preserve"> 0.86541).</w:t>
      </w:r>
    </w:p>
    <w:tbl>
      <w:tblPr>
        <w:tblStyle w:val="GridTable4-Accent6"/>
        <w:tblW w:w="10528" w:type="dxa"/>
        <w:jc w:val="center"/>
        <w:tblLook w:val="0420" w:firstRow="1" w:lastRow="0" w:firstColumn="0" w:lastColumn="0" w:noHBand="0" w:noVBand="1"/>
      </w:tblPr>
      <w:tblGrid>
        <w:gridCol w:w="4785"/>
        <w:gridCol w:w="2870"/>
        <w:gridCol w:w="2873"/>
      </w:tblGrid>
      <w:tr w:rsidR="00DC1008" w:rsidRPr="003A2648" w14:paraId="1BB91232" w14:textId="77777777" w:rsidTr="003A2648">
        <w:trPr>
          <w:cnfStyle w:val="100000000000" w:firstRow="1" w:lastRow="0" w:firstColumn="0" w:lastColumn="0" w:oddVBand="0" w:evenVBand="0" w:oddHBand="0" w:evenHBand="0" w:firstRowFirstColumn="0" w:firstRowLastColumn="0" w:lastRowFirstColumn="0" w:lastRowLastColumn="0"/>
          <w:trHeight w:val="279"/>
          <w:jc w:val="center"/>
        </w:trPr>
        <w:tc>
          <w:tcPr>
            <w:tcW w:w="4785" w:type="dxa"/>
            <w:vAlign w:val="center"/>
          </w:tcPr>
          <w:p w14:paraId="7B9FFD2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Configuration</w:t>
            </w:r>
          </w:p>
        </w:tc>
        <w:tc>
          <w:tcPr>
            <w:tcW w:w="2870" w:type="dxa"/>
            <w:vAlign w:val="center"/>
          </w:tcPr>
          <w:p w14:paraId="43BF392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FFFFFF"/>
                <w:sz w:val="18"/>
                <w:szCs w:val="18"/>
              </w:rPr>
              <w:t>Random forest</w:t>
            </w:r>
          </w:p>
        </w:tc>
        <w:tc>
          <w:tcPr>
            <w:tcW w:w="2873" w:type="dxa"/>
            <w:vAlign w:val="center"/>
          </w:tcPr>
          <w:p w14:paraId="1A0061E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FFFFFF"/>
                <w:sz w:val="18"/>
                <w:szCs w:val="18"/>
              </w:rPr>
              <w:t>XGBoost</w:t>
            </w:r>
            <w:proofErr w:type="spellEnd"/>
          </w:p>
        </w:tc>
      </w:tr>
      <w:tr w:rsidR="00DC1008" w:rsidRPr="003A2648" w14:paraId="05930439" w14:textId="77777777" w:rsidTr="003A2648">
        <w:trPr>
          <w:cnfStyle w:val="000000100000" w:firstRow="0" w:lastRow="0" w:firstColumn="0" w:lastColumn="0" w:oddVBand="0" w:evenVBand="0" w:oddHBand="1" w:evenHBand="0" w:firstRowFirstColumn="0" w:firstRowLastColumn="0" w:lastRowFirstColumn="0" w:lastRowLastColumn="0"/>
          <w:trHeight w:val="294"/>
          <w:jc w:val="center"/>
        </w:trPr>
        <w:tc>
          <w:tcPr>
            <w:tcW w:w="4785" w:type="dxa"/>
            <w:vAlign w:val="center"/>
          </w:tcPr>
          <w:p w14:paraId="25FBC6E2"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prematch_only</w:t>
            </w:r>
            <w:proofErr w:type="spellEnd"/>
          </w:p>
        </w:tc>
        <w:tc>
          <w:tcPr>
            <w:tcW w:w="2870" w:type="dxa"/>
            <w:vAlign w:val="center"/>
          </w:tcPr>
          <w:p w14:paraId="470980D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+0.39839</w:t>
            </w:r>
          </w:p>
        </w:tc>
        <w:tc>
          <w:tcPr>
            <w:tcW w:w="2873" w:type="dxa"/>
            <w:vAlign w:val="center"/>
          </w:tcPr>
          <w:p w14:paraId="52A1003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+0.37025</w:t>
            </w:r>
          </w:p>
        </w:tc>
      </w:tr>
      <w:tr w:rsidR="00DC1008" w:rsidRPr="003A2648" w14:paraId="37AD8066" w14:textId="77777777" w:rsidTr="003A2648">
        <w:trPr>
          <w:trHeight w:val="279"/>
          <w:jc w:val="center"/>
        </w:trPr>
        <w:tc>
          <w:tcPr>
            <w:tcW w:w="4785" w:type="dxa"/>
            <w:vAlign w:val="center"/>
          </w:tcPr>
          <w:p w14:paraId="7415ACEF"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drop_inplay_score</w:t>
            </w:r>
            <w:proofErr w:type="spellEnd"/>
          </w:p>
        </w:tc>
        <w:tc>
          <w:tcPr>
            <w:tcW w:w="2870" w:type="dxa"/>
            <w:vAlign w:val="center"/>
          </w:tcPr>
          <w:p w14:paraId="7E984FC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+0.26796</w:t>
            </w:r>
          </w:p>
        </w:tc>
        <w:tc>
          <w:tcPr>
            <w:tcW w:w="2873" w:type="dxa"/>
            <w:vAlign w:val="center"/>
          </w:tcPr>
          <w:p w14:paraId="343A326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+0.23378</w:t>
            </w:r>
          </w:p>
        </w:tc>
      </w:tr>
      <w:tr w:rsidR="00DC1008" w:rsidRPr="003A2648" w14:paraId="308BDB04" w14:textId="77777777" w:rsidTr="003A2648">
        <w:trPr>
          <w:cnfStyle w:val="000000100000" w:firstRow="0" w:lastRow="0" w:firstColumn="0" w:lastColumn="0" w:oddVBand="0" w:evenVBand="0" w:oddHBand="1" w:evenHBand="0" w:firstRowFirstColumn="0" w:firstRowLastColumn="0" w:lastRowFirstColumn="0" w:lastRowLastColumn="0"/>
          <w:trHeight w:val="294"/>
          <w:jc w:val="center"/>
        </w:trPr>
        <w:tc>
          <w:tcPr>
            <w:tcW w:w="4785" w:type="dxa"/>
            <w:vAlign w:val="center"/>
          </w:tcPr>
          <w:p w14:paraId="1623AC1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drop_inplay_xg</w:t>
            </w:r>
            <w:proofErr w:type="spellEnd"/>
          </w:p>
        </w:tc>
        <w:tc>
          <w:tcPr>
            <w:tcW w:w="2870" w:type="dxa"/>
            <w:vAlign w:val="center"/>
          </w:tcPr>
          <w:p w14:paraId="718E8CF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+0.01359</w:t>
            </w:r>
          </w:p>
        </w:tc>
        <w:tc>
          <w:tcPr>
            <w:tcW w:w="2873" w:type="dxa"/>
            <w:vAlign w:val="center"/>
          </w:tcPr>
          <w:p w14:paraId="04C2643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-0.00172</w:t>
            </w:r>
          </w:p>
        </w:tc>
      </w:tr>
      <w:tr w:rsidR="00DC1008" w:rsidRPr="003A2648" w14:paraId="5A29591E" w14:textId="77777777" w:rsidTr="003A2648">
        <w:trPr>
          <w:trHeight w:val="279"/>
          <w:jc w:val="center"/>
        </w:trPr>
        <w:tc>
          <w:tcPr>
            <w:tcW w:w="4785" w:type="dxa"/>
            <w:vAlign w:val="center"/>
          </w:tcPr>
          <w:p w14:paraId="005DE90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drop_form_goals</w:t>
            </w:r>
            <w:proofErr w:type="spellEnd"/>
          </w:p>
        </w:tc>
        <w:tc>
          <w:tcPr>
            <w:tcW w:w="2870" w:type="dxa"/>
            <w:vAlign w:val="center"/>
          </w:tcPr>
          <w:p w14:paraId="2DC2148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+0.01032</w:t>
            </w:r>
          </w:p>
        </w:tc>
        <w:tc>
          <w:tcPr>
            <w:tcW w:w="2873" w:type="dxa"/>
            <w:vAlign w:val="center"/>
          </w:tcPr>
          <w:p w14:paraId="0999539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-0.00016</w:t>
            </w:r>
          </w:p>
        </w:tc>
      </w:tr>
      <w:tr w:rsidR="00DC1008" w:rsidRPr="003A2648" w14:paraId="35DD4631" w14:textId="77777777" w:rsidTr="003A2648">
        <w:trPr>
          <w:cnfStyle w:val="000000100000" w:firstRow="0" w:lastRow="0" w:firstColumn="0" w:lastColumn="0" w:oddVBand="0" w:evenVBand="0" w:oddHBand="1" w:evenHBand="0" w:firstRowFirstColumn="0" w:firstRowLastColumn="0" w:lastRowFirstColumn="0" w:lastRowLastColumn="0"/>
          <w:trHeight w:val="279"/>
          <w:jc w:val="center"/>
        </w:trPr>
        <w:tc>
          <w:tcPr>
            <w:tcW w:w="4785" w:type="dxa"/>
            <w:vAlign w:val="center"/>
          </w:tcPr>
          <w:p w14:paraId="7F4CBEB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drop_agg_shooting</w:t>
            </w:r>
            <w:proofErr w:type="spellEnd"/>
          </w:p>
        </w:tc>
        <w:tc>
          <w:tcPr>
            <w:tcW w:w="2870" w:type="dxa"/>
            <w:vAlign w:val="center"/>
          </w:tcPr>
          <w:p w14:paraId="3E3E7FF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+0.00925</w:t>
            </w:r>
          </w:p>
        </w:tc>
        <w:tc>
          <w:tcPr>
            <w:tcW w:w="2873" w:type="dxa"/>
            <w:vAlign w:val="center"/>
          </w:tcPr>
          <w:p w14:paraId="7EC0648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+0.00373</w:t>
            </w:r>
          </w:p>
        </w:tc>
      </w:tr>
      <w:tr w:rsidR="00DC1008" w:rsidRPr="003A2648" w14:paraId="6FA4595C" w14:textId="77777777" w:rsidTr="003A2648">
        <w:trPr>
          <w:trHeight w:val="294"/>
          <w:jc w:val="center"/>
        </w:trPr>
        <w:tc>
          <w:tcPr>
            <w:tcW w:w="4785" w:type="dxa"/>
            <w:vAlign w:val="center"/>
          </w:tcPr>
          <w:p w14:paraId="04DA93A8"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drop_inplay_territory</w:t>
            </w:r>
            <w:proofErr w:type="spellEnd"/>
          </w:p>
        </w:tc>
        <w:tc>
          <w:tcPr>
            <w:tcW w:w="2870" w:type="dxa"/>
            <w:vAlign w:val="center"/>
          </w:tcPr>
          <w:p w14:paraId="505F3CF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+0.00763</w:t>
            </w:r>
          </w:p>
        </w:tc>
        <w:tc>
          <w:tcPr>
            <w:tcW w:w="2873" w:type="dxa"/>
            <w:vAlign w:val="center"/>
          </w:tcPr>
          <w:p w14:paraId="70B1CA2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-0.00136</w:t>
            </w:r>
          </w:p>
        </w:tc>
      </w:tr>
      <w:tr w:rsidR="00DC1008" w:rsidRPr="003A2648" w14:paraId="519D380D" w14:textId="77777777" w:rsidTr="003A2648">
        <w:trPr>
          <w:cnfStyle w:val="000000100000" w:firstRow="0" w:lastRow="0" w:firstColumn="0" w:lastColumn="0" w:oddVBand="0" w:evenVBand="0" w:oddHBand="1" w:evenHBand="0" w:firstRowFirstColumn="0" w:firstRowLastColumn="0" w:lastRowFirstColumn="0" w:lastRowLastColumn="0"/>
          <w:trHeight w:val="279"/>
          <w:jc w:val="center"/>
        </w:trPr>
        <w:tc>
          <w:tcPr>
            <w:tcW w:w="4785" w:type="dxa"/>
            <w:vAlign w:val="center"/>
          </w:tcPr>
          <w:p w14:paraId="0F05048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drop_inplay_pressure</w:t>
            </w:r>
            <w:proofErr w:type="spellEnd"/>
          </w:p>
        </w:tc>
        <w:tc>
          <w:tcPr>
            <w:tcW w:w="2870" w:type="dxa"/>
            <w:vAlign w:val="center"/>
          </w:tcPr>
          <w:p w14:paraId="4E8C5EE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+0.00666</w:t>
            </w:r>
          </w:p>
        </w:tc>
        <w:tc>
          <w:tcPr>
            <w:tcW w:w="2873" w:type="dxa"/>
            <w:vAlign w:val="center"/>
          </w:tcPr>
          <w:p w14:paraId="7A20A66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-0.00167</w:t>
            </w:r>
          </w:p>
        </w:tc>
      </w:tr>
      <w:tr w:rsidR="00DC1008" w:rsidRPr="003A2648" w14:paraId="0EE10FA7" w14:textId="77777777" w:rsidTr="003A2648">
        <w:trPr>
          <w:trHeight w:val="294"/>
          <w:jc w:val="center"/>
        </w:trPr>
        <w:tc>
          <w:tcPr>
            <w:tcW w:w="4785" w:type="dxa"/>
            <w:vAlign w:val="center"/>
          </w:tcPr>
          <w:p w14:paraId="177C3B31"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drop_agg_set_pieces</w:t>
            </w:r>
            <w:proofErr w:type="spellEnd"/>
          </w:p>
        </w:tc>
        <w:tc>
          <w:tcPr>
            <w:tcW w:w="2870" w:type="dxa"/>
            <w:vAlign w:val="center"/>
          </w:tcPr>
          <w:p w14:paraId="13F792E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+0.00564</w:t>
            </w:r>
          </w:p>
        </w:tc>
        <w:tc>
          <w:tcPr>
            <w:tcW w:w="2873" w:type="dxa"/>
            <w:vAlign w:val="center"/>
          </w:tcPr>
          <w:p w14:paraId="1BCC7CE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+0.00073</w:t>
            </w:r>
          </w:p>
        </w:tc>
      </w:tr>
      <w:tr w:rsidR="00DC1008" w:rsidRPr="003A2648" w14:paraId="7AE59BFE" w14:textId="77777777" w:rsidTr="003A2648">
        <w:trPr>
          <w:cnfStyle w:val="000000100000" w:firstRow="0" w:lastRow="0" w:firstColumn="0" w:lastColumn="0" w:oddVBand="0" w:evenVBand="0" w:oddHBand="1" w:evenHBand="0" w:firstRowFirstColumn="0" w:firstRowLastColumn="0" w:lastRowFirstColumn="0" w:lastRowLastColumn="0"/>
          <w:trHeight w:val="279"/>
          <w:jc w:val="center"/>
        </w:trPr>
        <w:tc>
          <w:tcPr>
            <w:tcW w:w="4785" w:type="dxa"/>
            <w:vAlign w:val="center"/>
          </w:tcPr>
          <w:p w14:paraId="6B2229B2"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drop_form_results</w:t>
            </w:r>
            <w:proofErr w:type="spellEnd"/>
          </w:p>
        </w:tc>
        <w:tc>
          <w:tcPr>
            <w:tcW w:w="2870" w:type="dxa"/>
            <w:vAlign w:val="center"/>
          </w:tcPr>
          <w:p w14:paraId="18A67C1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+0.00541</w:t>
            </w:r>
          </w:p>
        </w:tc>
        <w:tc>
          <w:tcPr>
            <w:tcW w:w="2873" w:type="dxa"/>
            <w:vAlign w:val="center"/>
          </w:tcPr>
          <w:p w14:paraId="45F248F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+0.00012</w:t>
            </w:r>
          </w:p>
        </w:tc>
      </w:tr>
      <w:tr w:rsidR="00DC1008" w:rsidRPr="003A2648" w14:paraId="20A1A3DF" w14:textId="77777777" w:rsidTr="003A2648">
        <w:trPr>
          <w:trHeight w:val="279"/>
          <w:jc w:val="center"/>
        </w:trPr>
        <w:tc>
          <w:tcPr>
            <w:tcW w:w="4785" w:type="dxa"/>
            <w:vAlign w:val="center"/>
          </w:tcPr>
          <w:p w14:paraId="559E59E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drop_inplay_possession</w:t>
            </w:r>
            <w:proofErr w:type="spellEnd"/>
          </w:p>
        </w:tc>
        <w:tc>
          <w:tcPr>
            <w:tcW w:w="2870" w:type="dxa"/>
            <w:vAlign w:val="center"/>
          </w:tcPr>
          <w:p w14:paraId="36ECE6A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+0.00528</w:t>
            </w:r>
          </w:p>
        </w:tc>
        <w:tc>
          <w:tcPr>
            <w:tcW w:w="2873" w:type="dxa"/>
            <w:vAlign w:val="center"/>
          </w:tcPr>
          <w:p w14:paraId="3958D9A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-0.00050</w:t>
            </w:r>
          </w:p>
        </w:tc>
      </w:tr>
      <w:tr w:rsidR="00DC1008" w:rsidRPr="003A2648" w14:paraId="4EF44C21" w14:textId="77777777" w:rsidTr="003A2648">
        <w:trPr>
          <w:cnfStyle w:val="000000100000" w:firstRow="0" w:lastRow="0" w:firstColumn="0" w:lastColumn="0" w:oddVBand="0" w:evenVBand="0" w:oddHBand="1" w:evenHBand="0" w:firstRowFirstColumn="0" w:firstRowLastColumn="0" w:lastRowFirstColumn="0" w:lastRowLastColumn="0"/>
          <w:trHeight w:val="294"/>
          <w:jc w:val="center"/>
        </w:trPr>
        <w:tc>
          <w:tcPr>
            <w:tcW w:w="4785" w:type="dxa"/>
            <w:vAlign w:val="center"/>
          </w:tcPr>
          <w:p w14:paraId="74186632"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drop_head_to_head</w:t>
            </w:r>
            <w:proofErr w:type="spellEnd"/>
          </w:p>
        </w:tc>
        <w:tc>
          <w:tcPr>
            <w:tcW w:w="2870" w:type="dxa"/>
            <w:vAlign w:val="center"/>
          </w:tcPr>
          <w:p w14:paraId="6715713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+0.00425</w:t>
            </w:r>
          </w:p>
        </w:tc>
        <w:tc>
          <w:tcPr>
            <w:tcW w:w="2873" w:type="dxa"/>
            <w:vAlign w:val="center"/>
          </w:tcPr>
          <w:p w14:paraId="3CA632B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-0.00538</w:t>
            </w:r>
          </w:p>
        </w:tc>
      </w:tr>
      <w:tr w:rsidR="00DC1008" w:rsidRPr="003A2648" w14:paraId="50DEA86B" w14:textId="77777777" w:rsidTr="003A2648">
        <w:trPr>
          <w:trHeight w:val="279"/>
          <w:jc w:val="center"/>
        </w:trPr>
        <w:tc>
          <w:tcPr>
            <w:tcW w:w="4785" w:type="dxa"/>
            <w:vAlign w:val="center"/>
          </w:tcPr>
          <w:p w14:paraId="0D1969E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drop_form_xg</w:t>
            </w:r>
            <w:proofErr w:type="spellEnd"/>
          </w:p>
        </w:tc>
        <w:tc>
          <w:tcPr>
            <w:tcW w:w="2870" w:type="dxa"/>
            <w:vAlign w:val="center"/>
          </w:tcPr>
          <w:p w14:paraId="23017E1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+0.00390</w:t>
            </w:r>
          </w:p>
        </w:tc>
        <w:tc>
          <w:tcPr>
            <w:tcW w:w="2873" w:type="dxa"/>
            <w:vAlign w:val="center"/>
          </w:tcPr>
          <w:p w14:paraId="0B4E2B4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-0.00067</w:t>
            </w:r>
          </w:p>
        </w:tc>
      </w:tr>
      <w:tr w:rsidR="00DC1008" w:rsidRPr="003A2648" w14:paraId="57C707B8" w14:textId="77777777" w:rsidTr="003A2648">
        <w:trPr>
          <w:cnfStyle w:val="000000100000" w:firstRow="0" w:lastRow="0" w:firstColumn="0" w:lastColumn="0" w:oddVBand="0" w:evenVBand="0" w:oddHBand="1" w:evenHBand="0" w:firstRowFirstColumn="0" w:firstRowLastColumn="0" w:lastRowFirstColumn="0" w:lastRowLastColumn="0"/>
          <w:trHeight w:val="294"/>
          <w:jc w:val="center"/>
        </w:trPr>
        <w:tc>
          <w:tcPr>
            <w:tcW w:w="4785" w:type="dxa"/>
            <w:vAlign w:val="center"/>
          </w:tcPr>
          <w:p w14:paraId="08EFED1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drop_agg_scoring</w:t>
            </w:r>
            <w:proofErr w:type="spellEnd"/>
          </w:p>
        </w:tc>
        <w:tc>
          <w:tcPr>
            <w:tcW w:w="2870" w:type="dxa"/>
            <w:vAlign w:val="center"/>
          </w:tcPr>
          <w:p w14:paraId="776815A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+0.00353</w:t>
            </w:r>
          </w:p>
        </w:tc>
        <w:tc>
          <w:tcPr>
            <w:tcW w:w="2873" w:type="dxa"/>
            <w:vAlign w:val="center"/>
          </w:tcPr>
          <w:p w14:paraId="6F13704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+0.00193</w:t>
            </w:r>
          </w:p>
        </w:tc>
      </w:tr>
      <w:tr w:rsidR="00DC1008" w:rsidRPr="003A2648" w14:paraId="0BEF5D73" w14:textId="77777777" w:rsidTr="003A2648">
        <w:trPr>
          <w:trHeight w:val="279"/>
          <w:jc w:val="center"/>
        </w:trPr>
        <w:tc>
          <w:tcPr>
            <w:tcW w:w="4785" w:type="dxa"/>
            <w:vAlign w:val="center"/>
          </w:tcPr>
          <w:p w14:paraId="097FF30A"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drop_inplay_shots</w:t>
            </w:r>
            <w:proofErr w:type="spellEnd"/>
          </w:p>
        </w:tc>
        <w:tc>
          <w:tcPr>
            <w:tcW w:w="2870" w:type="dxa"/>
            <w:vAlign w:val="center"/>
          </w:tcPr>
          <w:p w14:paraId="0C9B8E4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+0.00348</w:t>
            </w:r>
          </w:p>
        </w:tc>
        <w:tc>
          <w:tcPr>
            <w:tcW w:w="2873" w:type="dxa"/>
            <w:vAlign w:val="center"/>
          </w:tcPr>
          <w:p w14:paraId="46AD930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+0.00496</w:t>
            </w:r>
          </w:p>
        </w:tc>
      </w:tr>
      <w:tr w:rsidR="00DC1008" w:rsidRPr="003A2648" w14:paraId="4F929E87" w14:textId="77777777" w:rsidTr="003A2648">
        <w:trPr>
          <w:cnfStyle w:val="000000100000" w:firstRow="0" w:lastRow="0" w:firstColumn="0" w:lastColumn="0" w:oddVBand="0" w:evenVBand="0" w:oddHBand="1" w:evenHBand="0" w:firstRowFirstColumn="0" w:firstRowLastColumn="0" w:lastRowFirstColumn="0" w:lastRowLastColumn="0"/>
          <w:trHeight w:val="279"/>
          <w:jc w:val="center"/>
        </w:trPr>
        <w:tc>
          <w:tcPr>
            <w:tcW w:w="4785" w:type="dxa"/>
            <w:vAlign w:val="center"/>
          </w:tcPr>
          <w:p w14:paraId="78E0C4B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drop_venue_form</w:t>
            </w:r>
            <w:proofErr w:type="spellEnd"/>
          </w:p>
        </w:tc>
        <w:tc>
          <w:tcPr>
            <w:tcW w:w="2870" w:type="dxa"/>
            <w:vAlign w:val="center"/>
          </w:tcPr>
          <w:p w14:paraId="61E691D1"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+0.00340</w:t>
            </w:r>
          </w:p>
        </w:tc>
        <w:tc>
          <w:tcPr>
            <w:tcW w:w="2873" w:type="dxa"/>
            <w:vAlign w:val="center"/>
          </w:tcPr>
          <w:p w14:paraId="6574DEC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-0.00300</w:t>
            </w:r>
          </w:p>
        </w:tc>
      </w:tr>
      <w:tr w:rsidR="00DC1008" w:rsidRPr="003A2648" w14:paraId="52E57B0C" w14:textId="77777777" w:rsidTr="003A2648">
        <w:trPr>
          <w:trHeight w:val="294"/>
          <w:jc w:val="center"/>
        </w:trPr>
        <w:tc>
          <w:tcPr>
            <w:tcW w:w="4785" w:type="dxa"/>
            <w:vAlign w:val="center"/>
          </w:tcPr>
          <w:p w14:paraId="46D88A04"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drop_agg_defence</w:t>
            </w:r>
            <w:proofErr w:type="spellEnd"/>
          </w:p>
        </w:tc>
        <w:tc>
          <w:tcPr>
            <w:tcW w:w="2870" w:type="dxa"/>
            <w:vAlign w:val="center"/>
          </w:tcPr>
          <w:p w14:paraId="7C33A7A5"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+0.00314</w:t>
            </w:r>
          </w:p>
        </w:tc>
        <w:tc>
          <w:tcPr>
            <w:tcW w:w="2873" w:type="dxa"/>
            <w:vAlign w:val="center"/>
          </w:tcPr>
          <w:p w14:paraId="64B3703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-0.00021</w:t>
            </w:r>
          </w:p>
        </w:tc>
      </w:tr>
      <w:tr w:rsidR="00DC1008" w:rsidRPr="003A2648" w14:paraId="5B9D49C8" w14:textId="77777777" w:rsidTr="003A2648">
        <w:trPr>
          <w:cnfStyle w:val="000000100000" w:firstRow="0" w:lastRow="0" w:firstColumn="0" w:lastColumn="0" w:oddVBand="0" w:evenVBand="0" w:oddHBand="1" w:evenHBand="0" w:firstRowFirstColumn="0" w:firstRowLastColumn="0" w:lastRowFirstColumn="0" w:lastRowLastColumn="0"/>
          <w:trHeight w:val="279"/>
          <w:jc w:val="center"/>
        </w:trPr>
        <w:tc>
          <w:tcPr>
            <w:tcW w:w="4785" w:type="dxa"/>
            <w:vAlign w:val="center"/>
          </w:tcPr>
          <w:p w14:paraId="48AE5F9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drop_inplay_discipline</w:t>
            </w:r>
            <w:proofErr w:type="spellEnd"/>
          </w:p>
        </w:tc>
        <w:tc>
          <w:tcPr>
            <w:tcW w:w="2870" w:type="dxa"/>
            <w:vAlign w:val="center"/>
          </w:tcPr>
          <w:p w14:paraId="6496E53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+0.00263</w:t>
            </w:r>
          </w:p>
        </w:tc>
        <w:tc>
          <w:tcPr>
            <w:tcW w:w="2873" w:type="dxa"/>
            <w:vAlign w:val="center"/>
          </w:tcPr>
          <w:p w14:paraId="0BE497B9"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-0.00237</w:t>
            </w:r>
          </w:p>
        </w:tc>
      </w:tr>
      <w:tr w:rsidR="00DC1008" w:rsidRPr="003A2648" w14:paraId="228ACBE7" w14:textId="77777777" w:rsidTr="003A2648">
        <w:trPr>
          <w:trHeight w:val="294"/>
          <w:jc w:val="center"/>
        </w:trPr>
        <w:tc>
          <w:tcPr>
            <w:tcW w:w="4785" w:type="dxa"/>
            <w:vAlign w:val="center"/>
          </w:tcPr>
          <w:p w14:paraId="3C2452A0"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drop_inplay_tempo</w:t>
            </w:r>
            <w:proofErr w:type="spellEnd"/>
          </w:p>
        </w:tc>
        <w:tc>
          <w:tcPr>
            <w:tcW w:w="2870" w:type="dxa"/>
            <w:vAlign w:val="center"/>
          </w:tcPr>
          <w:p w14:paraId="58829D3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+0.00261</w:t>
            </w:r>
          </w:p>
        </w:tc>
        <w:tc>
          <w:tcPr>
            <w:tcW w:w="2873" w:type="dxa"/>
            <w:vAlign w:val="center"/>
          </w:tcPr>
          <w:p w14:paraId="25D61FB3"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+0.00119</w:t>
            </w:r>
          </w:p>
        </w:tc>
      </w:tr>
      <w:tr w:rsidR="00DC1008" w:rsidRPr="003A2648" w14:paraId="0770A3D3" w14:textId="77777777" w:rsidTr="003A2648">
        <w:trPr>
          <w:cnfStyle w:val="000000100000" w:firstRow="0" w:lastRow="0" w:firstColumn="0" w:lastColumn="0" w:oddVBand="0" w:evenVBand="0" w:oddHBand="1" w:evenHBand="0" w:firstRowFirstColumn="0" w:firstRowLastColumn="0" w:lastRowFirstColumn="0" w:lastRowLastColumn="0"/>
          <w:trHeight w:val="279"/>
          <w:jc w:val="center"/>
        </w:trPr>
        <w:tc>
          <w:tcPr>
            <w:tcW w:w="4785" w:type="dxa"/>
            <w:vAlign w:val="center"/>
          </w:tcPr>
          <w:p w14:paraId="41BD2766"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drop_agg_pressure</w:t>
            </w:r>
            <w:proofErr w:type="spellEnd"/>
          </w:p>
        </w:tc>
        <w:tc>
          <w:tcPr>
            <w:tcW w:w="2870" w:type="dxa"/>
            <w:vAlign w:val="center"/>
          </w:tcPr>
          <w:p w14:paraId="109D3CA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+0.00193</w:t>
            </w:r>
          </w:p>
        </w:tc>
        <w:tc>
          <w:tcPr>
            <w:tcW w:w="2873" w:type="dxa"/>
            <w:vAlign w:val="center"/>
          </w:tcPr>
          <w:p w14:paraId="7B2CF99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-0.00335</w:t>
            </w:r>
          </w:p>
        </w:tc>
      </w:tr>
      <w:tr w:rsidR="00DC1008" w:rsidRPr="003A2648" w14:paraId="7D1A6048" w14:textId="77777777" w:rsidTr="003A2648">
        <w:trPr>
          <w:trHeight w:val="279"/>
          <w:jc w:val="center"/>
        </w:trPr>
        <w:tc>
          <w:tcPr>
            <w:tcW w:w="4785" w:type="dxa"/>
            <w:vAlign w:val="center"/>
          </w:tcPr>
          <w:p w14:paraId="07499A84"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drop_inplay_passing</w:t>
            </w:r>
            <w:proofErr w:type="spellEnd"/>
          </w:p>
        </w:tc>
        <w:tc>
          <w:tcPr>
            <w:tcW w:w="2870" w:type="dxa"/>
            <w:vAlign w:val="center"/>
          </w:tcPr>
          <w:p w14:paraId="2DB96AA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+0.00179</w:t>
            </w:r>
          </w:p>
        </w:tc>
        <w:tc>
          <w:tcPr>
            <w:tcW w:w="2873" w:type="dxa"/>
            <w:vAlign w:val="center"/>
          </w:tcPr>
          <w:p w14:paraId="3D3D8B6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-0.00377</w:t>
            </w:r>
          </w:p>
        </w:tc>
      </w:tr>
      <w:tr w:rsidR="00DC1008" w:rsidRPr="003A2648" w14:paraId="72479C08" w14:textId="77777777" w:rsidTr="003A2648">
        <w:trPr>
          <w:cnfStyle w:val="000000100000" w:firstRow="0" w:lastRow="0" w:firstColumn="0" w:lastColumn="0" w:oddVBand="0" w:evenVBand="0" w:oddHBand="1" w:evenHBand="0" w:firstRowFirstColumn="0" w:firstRowLastColumn="0" w:lastRowFirstColumn="0" w:lastRowLastColumn="0"/>
          <w:trHeight w:val="294"/>
          <w:jc w:val="center"/>
        </w:trPr>
        <w:tc>
          <w:tcPr>
            <w:tcW w:w="4785" w:type="dxa"/>
            <w:vAlign w:val="center"/>
          </w:tcPr>
          <w:p w14:paraId="77ECB73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drop_agg_discipline</w:t>
            </w:r>
            <w:proofErr w:type="spellEnd"/>
          </w:p>
        </w:tc>
        <w:tc>
          <w:tcPr>
            <w:tcW w:w="2870" w:type="dxa"/>
            <w:vAlign w:val="center"/>
          </w:tcPr>
          <w:p w14:paraId="4F3EC6E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+0.00156</w:t>
            </w:r>
          </w:p>
        </w:tc>
        <w:tc>
          <w:tcPr>
            <w:tcW w:w="2873" w:type="dxa"/>
            <w:vAlign w:val="center"/>
          </w:tcPr>
          <w:p w14:paraId="3662404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+0.00498</w:t>
            </w:r>
          </w:p>
        </w:tc>
      </w:tr>
      <w:tr w:rsidR="00DC1008" w:rsidRPr="003A2648" w14:paraId="433626AE" w14:textId="77777777" w:rsidTr="003A2648">
        <w:trPr>
          <w:trHeight w:val="279"/>
          <w:jc w:val="center"/>
        </w:trPr>
        <w:tc>
          <w:tcPr>
            <w:tcW w:w="4785" w:type="dxa"/>
            <w:vAlign w:val="center"/>
          </w:tcPr>
          <w:p w14:paraId="4039D55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drop_agg_passing</w:t>
            </w:r>
            <w:proofErr w:type="spellEnd"/>
          </w:p>
        </w:tc>
        <w:tc>
          <w:tcPr>
            <w:tcW w:w="2870" w:type="dxa"/>
            <w:vAlign w:val="center"/>
          </w:tcPr>
          <w:p w14:paraId="05BB57BC"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+0.00118</w:t>
            </w:r>
          </w:p>
        </w:tc>
        <w:tc>
          <w:tcPr>
            <w:tcW w:w="2873" w:type="dxa"/>
            <w:vAlign w:val="center"/>
          </w:tcPr>
          <w:p w14:paraId="7F217FF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-0.00831</w:t>
            </w:r>
          </w:p>
        </w:tc>
      </w:tr>
      <w:tr w:rsidR="00DC1008" w:rsidRPr="003A2648" w14:paraId="64F45F0E" w14:textId="77777777" w:rsidTr="003A2648">
        <w:trPr>
          <w:cnfStyle w:val="000000100000" w:firstRow="0" w:lastRow="0" w:firstColumn="0" w:lastColumn="0" w:oddVBand="0" w:evenVBand="0" w:oddHBand="1" w:evenHBand="0" w:firstRowFirstColumn="0" w:firstRowLastColumn="0" w:lastRowFirstColumn="0" w:lastRowLastColumn="0"/>
          <w:trHeight w:val="294"/>
          <w:jc w:val="center"/>
        </w:trPr>
        <w:tc>
          <w:tcPr>
            <w:tcW w:w="4785" w:type="dxa"/>
            <w:vAlign w:val="center"/>
          </w:tcPr>
          <w:p w14:paraId="0F76AADE"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drop_inplay_defence</w:t>
            </w:r>
            <w:proofErr w:type="spellEnd"/>
          </w:p>
        </w:tc>
        <w:tc>
          <w:tcPr>
            <w:tcW w:w="2870" w:type="dxa"/>
            <w:vAlign w:val="center"/>
          </w:tcPr>
          <w:p w14:paraId="5685CF54"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+0.00090</w:t>
            </w:r>
          </w:p>
        </w:tc>
        <w:tc>
          <w:tcPr>
            <w:tcW w:w="2873" w:type="dxa"/>
            <w:vAlign w:val="center"/>
          </w:tcPr>
          <w:p w14:paraId="666FAAB2"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+0.00654</w:t>
            </w:r>
          </w:p>
        </w:tc>
      </w:tr>
      <w:tr w:rsidR="00DC1008" w:rsidRPr="003A2648" w14:paraId="08ACA116" w14:textId="77777777" w:rsidTr="003A2648">
        <w:trPr>
          <w:trHeight w:val="279"/>
          <w:jc w:val="center"/>
        </w:trPr>
        <w:tc>
          <w:tcPr>
            <w:tcW w:w="4785" w:type="dxa"/>
            <w:vAlign w:val="center"/>
          </w:tcPr>
          <w:p w14:paraId="0DEF879D"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drop_schedule</w:t>
            </w:r>
            <w:proofErr w:type="spellEnd"/>
          </w:p>
        </w:tc>
        <w:tc>
          <w:tcPr>
            <w:tcW w:w="2870" w:type="dxa"/>
            <w:vAlign w:val="center"/>
          </w:tcPr>
          <w:p w14:paraId="39323840"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+0.00007</w:t>
            </w:r>
          </w:p>
        </w:tc>
        <w:tc>
          <w:tcPr>
            <w:tcW w:w="2873" w:type="dxa"/>
            <w:vAlign w:val="center"/>
          </w:tcPr>
          <w:p w14:paraId="56A4BB27"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+0.00203</w:t>
            </w:r>
          </w:p>
        </w:tc>
      </w:tr>
      <w:tr w:rsidR="00DC1008" w:rsidRPr="003A2648" w14:paraId="01EC66B4" w14:textId="77777777" w:rsidTr="003A2648">
        <w:trPr>
          <w:cnfStyle w:val="000000100000" w:firstRow="0" w:lastRow="0" w:firstColumn="0" w:lastColumn="0" w:oddVBand="0" w:evenVBand="0" w:oddHBand="1" w:evenHBand="0" w:firstRowFirstColumn="0" w:firstRowLastColumn="0" w:lastRowFirstColumn="0" w:lastRowLastColumn="0"/>
          <w:trHeight w:val="279"/>
          <w:jc w:val="center"/>
        </w:trPr>
        <w:tc>
          <w:tcPr>
            <w:tcW w:w="4785" w:type="dxa"/>
            <w:vAlign w:val="center"/>
          </w:tcPr>
          <w:p w14:paraId="61AC7B44"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drop_league</w:t>
            </w:r>
            <w:proofErr w:type="spellEnd"/>
          </w:p>
        </w:tc>
        <w:tc>
          <w:tcPr>
            <w:tcW w:w="2870" w:type="dxa"/>
            <w:vAlign w:val="center"/>
          </w:tcPr>
          <w:p w14:paraId="3101DB56"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-0.00120</w:t>
            </w:r>
          </w:p>
        </w:tc>
        <w:tc>
          <w:tcPr>
            <w:tcW w:w="2873" w:type="dxa"/>
            <w:vAlign w:val="center"/>
          </w:tcPr>
          <w:p w14:paraId="2F4840D8"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-0.00163</w:t>
            </w:r>
          </w:p>
        </w:tc>
      </w:tr>
      <w:tr w:rsidR="00DC1008" w:rsidRPr="003A2648" w14:paraId="5DF714C7" w14:textId="77777777" w:rsidTr="003A2648">
        <w:trPr>
          <w:trHeight w:val="294"/>
          <w:jc w:val="center"/>
        </w:trPr>
        <w:tc>
          <w:tcPr>
            <w:tcW w:w="4785" w:type="dxa"/>
            <w:vAlign w:val="center"/>
          </w:tcPr>
          <w:p w14:paraId="652CBEC3"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drop_agg_possession</w:t>
            </w:r>
            <w:proofErr w:type="spellEnd"/>
          </w:p>
        </w:tc>
        <w:tc>
          <w:tcPr>
            <w:tcW w:w="2870" w:type="dxa"/>
            <w:vAlign w:val="center"/>
          </w:tcPr>
          <w:p w14:paraId="009F219A"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-0.00230</w:t>
            </w:r>
          </w:p>
        </w:tc>
        <w:tc>
          <w:tcPr>
            <w:tcW w:w="2873" w:type="dxa"/>
            <w:vAlign w:val="center"/>
          </w:tcPr>
          <w:p w14:paraId="73D8C47E"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-0.00046</w:t>
            </w:r>
          </w:p>
        </w:tc>
      </w:tr>
      <w:tr w:rsidR="00DC1008" w:rsidRPr="003A2648" w14:paraId="024BEF67" w14:textId="77777777" w:rsidTr="003A2648">
        <w:trPr>
          <w:cnfStyle w:val="000000100000" w:firstRow="0" w:lastRow="0" w:firstColumn="0" w:lastColumn="0" w:oddVBand="0" w:evenVBand="0" w:oddHBand="1" w:evenHBand="0" w:firstRowFirstColumn="0" w:firstRowLastColumn="0" w:lastRowFirstColumn="0" w:lastRowLastColumn="0"/>
          <w:trHeight w:val="279"/>
          <w:jc w:val="center"/>
        </w:trPr>
        <w:tc>
          <w:tcPr>
            <w:tcW w:w="4785" w:type="dxa"/>
            <w:vAlign w:val="center"/>
          </w:tcPr>
          <w:p w14:paraId="6AE4F72C" w14:textId="77777777" w:rsidR="00DC1008" w:rsidRPr="003A2648" w:rsidRDefault="00DC1008" w:rsidP="003A2648">
            <w:pPr>
              <w:jc w:val="center"/>
              <w:rPr>
                <w:rFonts w:asciiTheme="majorBidi" w:hAnsiTheme="majorBidi" w:cstheme="majorBidi"/>
                <w:sz w:val="18"/>
                <w:szCs w:val="18"/>
              </w:rPr>
            </w:pPr>
            <w:proofErr w:type="spellStart"/>
            <w:r w:rsidRPr="003A2648">
              <w:rPr>
                <w:rFonts w:asciiTheme="majorBidi" w:hAnsiTheme="majorBidi" w:cstheme="majorBidi"/>
                <w:color w:val="000000"/>
                <w:sz w:val="18"/>
                <w:szCs w:val="18"/>
              </w:rPr>
              <w:t>drop_agg_territory</w:t>
            </w:r>
            <w:proofErr w:type="spellEnd"/>
          </w:p>
        </w:tc>
        <w:tc>
          <w:tcPr>
            <w:tcW w:w="2870" w:type="dxa"/>
            <w:vAlign w:val="center"/>
          </w:tcPr>
          <w:p w14:paraId="6CEB4DDD"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-0.00766</w:t>
            </w:r>
          </w:p>
        </w:tc>
        <w:tc>
          <w:tcPr>
            <w:tcW w:w="2873" w:type="dxa"/>
            <w:vAlign w:val="center"/>
          </w:tcPr>
          <w:p w14:paraId="1A17134B" w14:textId="77777777" w:rsidR="00DC1008" w:rsidRPr="003A2648" w:rsidRDefault="00DC1008" w:rsidP="003A2648">
            <w:pPr>
              <w:jc w:val="center"/>
              <w:rPr>
                <w:rFonts w:asciiTheme="majorBidi" w:hAnsiTheme="majorBidi" w:cstheme="majorBidi"/>
                <w:sz w:val="18"/>
                <w:szCs w:val="18"/>
              </w:rPr>
            </w:pPr>
            <w:r w:rsidRPr="003A2648">
              <w:rPr>
                <w:rFonts w:asciiTheme="majorBidi" w:hAnsiTheme="majorBidi" w:cstheme="majorBidi"/>
                <w:color w:val="000000"/>
                <w:sz w:val="18"/>
                <w:szCs w:val="18"/>
              </w:rPr>
              <w:t>+0.00017</w:t>
            </w:r>
          </w:p>
        </w:tc>
      </w:tr>
    </w:tbl>
    <w:p w14:paraId="362BFD03" w14:textId="77777777" w:rsidR="00DC1008" w:rsidRPr="004E11E7" w:rsidRDefault="00DC1008" w:rsidP="00DC1008">
      <w:pPr>
        <w:spacing w:line="120" w:lineRule="auto"/>
        <w:rPr>
          <w:rFonts w:asciiTheme="majorBidi" w:hAnsiTheme="majorBidi" w:cstheme="majorBidi"/>
        </w:rPr>
      </w:pPr>
    </w:p>
    <w:p w14:paraId="50963794" w14:textId="77777777" w:rsidR="00DC1008" w:rsidRPr="004E11E7" w:rsidRDefault="00DC1008" w:rsidP="00DC1008">
      <w:pPr>
        <w:rPr>
          <w:rFonts w:asciiTheme="majorBidi" w:hAnsiTheme="majorBidi" w:cstheme="majorBidi"/>
        </w:rPr>
      </w:pPr>
      <w:r w:rsidRPr="004E11E7">
        <w:rPr>
          <w:rFonts w:asciiTheme="majorBidi" w:hAnsiTheme="majorBidi" w:cstheme="majorBidi"/>
        </w:rPr>
        <w:br w:type="page"/>
      </w:r>
    </w:p>
    <w:p w14:paraId="2DDF114B" w14:textId="77777777" w:rsidR="00DC1008" w:rsidRPr="00FE5A42" w:rsidRDefault="00DC1008" w:rsidP="00FE5A42">
      <w:pPr>
        <w:pStyle w:val="H1NZ"/>
        <w:rPr>
          <w:color w:val="124F1A" w:themeColor="accent3" w:themeShade="BF"/>
        </w:rPr>
      </w:pPr>
      <w:bookmarkStart w:id="78" w:name="_Toc_Refs"/>
      <w:bookmarkEnd w:id="78"/>
      <w:r w:rsidRPr="00FE5A42">
        <w:rPr>
          <w:color w:val="124F1A" w:themeColor="accent3" w:themeShade="BF"/>
        </w:rPr>
        <w:lastRenderedPageBreak/>
        <w:t>References</w:t>
      </w:r>
    </w:p>
    <w:p w14:paraId="61A72CA1"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 xml:space="preserve">[1] </w:t>
      </w:r>
      <w:proofErr w:type="spellStart"/>
      <w:r w:rsidRPr="004E11E7">
        <w:rPr>
          <w:rFonts w:asciiTheme="majorBidi" w:hAnsiTheme="majorBidi" w:cstheme="majorBidi"/>
        </w:rPr>
        <w:t>StatsBomb</w:t>
      </w:r>
      <w:proofErr w:type="spellEnd"/>
      <w:r w:rsidRPr="004E11E7">
        <w:rPr>
          <w:rFonts w:asciiTheme="majorBidi" w:hAnsiTheme="majorBidi" w:cstheme="majorBidi"/>
        </w:rPr>
        <w:t xml:space="preserve"> / </w:t>
      </w:r>
      <w:proofErr w:type="spellStart"/>
      <w:r w:rsidRPr="004E11E7">
        <w:rPr>
          <w:rFonts w:asciiTheme="majorBidi" w:hAnsiTheme="majorBidi" w:cstheme="majorBidi"/>
        </w:rPr>
        <w:t>Hudl</w:t>
      </w:r>
      <w:proofErr w:type="spellEnd"/>
      <w:r w:rsidRPr="004E11E7">
        <w:rPr>
          <w:rFonts w:asciiTheme="majorBidi" w:hAnsiTheme="majorBidi" w:cstheme="majorBidi"/>
        </w:rPr>
        <w:t xml:space="preserve"> </w:t>
      </w:r>
      <w:proofErr w:type="spellStart"/>
      <w:r w:rsidRPr="004E11E7">
        <w:rPr>
          <w:rFonts w:asciiTheme="majorBidi" w:hAnsiTheme="majorBidi" w:cstheme="majorBidi"/>
        </w:rPr>
        <w:t>StatsBomb</w:t>
      </w:r>
      <w:proofErr w:type="spellEnd"/>
      <w:r w:rsidRPr="004E11E7">
        <w:rPr>
          <w:rFonts w:asciiTheme="majorBidi" w:hAnsiTheme="majorBidi" w:cstheme="majorBidi"/>
        </w:rPr>
        <w:t xml:space="preserve"> (2018–2025). </w:t>
      </w:r>
      <w:proofErr w:type="spellStart"/>
      <w:r w:rsidRPr="004E11E7">
        <w:rPr>
          <w:rFonts w:asciiTheme="majorBidi" w:hAnsiTheme="majorBidi" w:cstheme="majorBidi"/>
          <w:i/>
          <w:iCs/>
        </w:rPr>
        <w:t>StatsBomb</w:t>
      </w:r>
      <w:proofErr w:type="spellEnd"/>
      <w:r w:rsidRPr="004E11E7">
        <w:rPr>
          <w:rFonts w:asciiTheme="majorBidi" w:hAnsiTheme="majorBidi" w:cstheme="majorBidi"/>
          <w:i/>
          <w:iCs/>
        </w:rPr>
        <w:t xml:space="preserve"> Open Data</w:t>
      </w:r>
      <w:r w:rsidRPr="004E11E7">
        <w:rPr>
          <w:rFonts w:asciiTheme="majorBidi" w:hAnsiTheme="majorBidi" w:cstheme="majorBidi"/>
        </w:rPr>
        <w:t xml:space="preserve">. Available at: https://github.com/statsbomb/open-data. Free for research and non-commercial use with attribution. Data provided by </w:t>
      </w:r>
      <w:proofErr w:type="spellStart"/>
      <w:r w:rsidRPr="004E11E7">
        <w:rPr>
          <w:rFonts w:asciiTheme="majorBidi" w:hAnsiTheme="majorBidi" w:cstheme="majorBidi"/>
        </w:rPr>
        <w:t>Hudl</w:t>
      </w:r>
      <w:proofErr w:type="spellEnd"/>
      <w:r w:rsidRPr="004E11E7">
        <w:rPr>
          <w:rFonts w:asciiTheme="majorBidi" w:hAnsiTheme="majorBidi" w:cstheme="majorBidi"/>
        </w:rPr>
        <w:t xml:space="preserve"> </w:t>
      </w:r>
      <w:proofErr w:type="spellStart"/>
      <w:r w:rsidRPr="004E11E7">
        <w:rPr>
          <w:rFonts w:asciiTheme="majorBidi" w:hAnsiTheme="majorBidi" w:cstheme="majorBidi"/>
        </w:rPr>
        <w:t>StatsBomb</w:t>
      </w:r>
      <w:proofErr w:type="spellEnd"/>
      <w:r w:rsidRPr="004E11E7">
        <w:rPr>
          <w:rFonts w:asciiTheme="majorBidi" w:hAnsiTheme="majorBidi" w:cstheme="majorBidi"/>
        </w:rPr>
        <w:t>.</w:t>
      </w:r>
    </w:p>
    <w:p w14:paraId="65681A24"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 xml:space="preserve">[2] Football-Data.co.uk. </w:t>
      </w:r>
      <w:r w:rsidRPr="004E11E7">
        <w:rPr>
          <w:rFonts w:asciiTheme="majorBidi" w:hAnsiTheme="majorBidi" w:cstheme="majorBidi"/>
          <w:i/>
          <w:iCs/>
        </w:rPr>
        <w:t>Historical Football Results and Betting Odds Data</w:t>
      </w:r>
      <w:r w:rsidRPr="004E11E7">
        <w:rPr>
          <w:rFonts w:asciiTheme="majorBidi" w:hAnsiTheme="majorBidi" w:cstheme="majorBidi"/>
        </w:rPr>
        <w:t>. Available at: https://www.football-data.co.uk.</w:t>
      </w:r>
    </w:p>
    <w:p w14:paraId="65BFC85E" w14:textId="77777777" w:rsidR="00DC1008" w:rsidRPr="004E11E7" w:rsidRDefault="00DC1008" w:rsidP="00FE7C90">
      <w:pPr>
        <w:spacing w:after="120"/>
        <w:ind w:left="720"/>
        <w:jc w:val="both"/>
        <w:rPr>
          <w:rFonts w:asciiTheme="majorBidi" w:hAnsiTheme="majorBidi" w:cstheme="majorBidi"/>
        </w:rPr>
      </w:pPr>
      <w:bookmarkStart w:id="79" w:name="p1"/>
      <w:r w:rsidRPr="004E11E7">
        <w:rPr>
          <w:rFonts w:asciiTheme="majorBidi" w:hAnsiTheme="majorBidi" w:cstheme="majorBidi"/>
        </w:rPr>
        <w:t xml:space="preserve">[3] Fonseca, J. and </w:t>
      </w:r>
      <w:proofErr w:type="spellStart"/>
      <w:r w:rsidRPr="004E11E7">
        <w:rPr>
          <w:rFonts w:asciiTheme="majorBidi" w:hAnsiTheme="majorBidi" w:cstheme="majorBidi"/>
        </w:rPr>
        <w:t>Bacao</w:t>
      </w:r>
      <w:proofErr w:type="spellEnd"/>
      <w:r w:rsidRPr="004E11E7">
        <w:rPr>
          <w:rFonts w:asciiTheme="majorBidi" w:hAnsiTheme="majorBidi" w:cstheme="majorBidi"/>
        </w:rPr>
        <w:t xml:space="preserve">, F. (2023). Geometric SMOTE for imbalanced datasets with nominal and continuous features. </w:t>
      </w:r>
      <w:r w:rsidRPr="004E11E7">
        <w:rPr>
          <w:rFonts w:asciiTheme="majorBidi" w:hAnsiTheme="majorBidi" w:cstheme="majorBidi"/>
          <w:i/>
          <w:iCs/>
        </w:rPr>
        <w:t>Expert Systems with Applications</w:t>
      </w:r>
      <w:r w:rsidRPr="004E11E7">
        <w:rPr>
          <w:rFonts w:asciiTheme="majorBidi" w:hAnsiTheme="majorBidi" w:cstheme="majorBidi"/>
        </w:rPr>
        <w:t>, 234, 121053.</w:t>
      </w:r>
    </w:p>
    <w:p w14:paraId="0976B091" w14:textId="77777777" w:rsidR="00DC1008" w:rsidRPr="004E11E7" w:rsidRDefault="00DC1008" w:rsidP="00FE7C90">
      <w:pPr>
        <w:spacing w:after="120"/>
        <w:ind w:left="720"/>
        <w:jc w:val="both"/>
        <w:rPr>
          <w:rFonts w:asciiTheme="majorBidi" w:hAnsiTheme="majorBidi" w:cstheme="majorBidi"/>
        </w:rPr>
      </w:pPr>
      <w:bookmarkStart w:id="80" w:name="p2"/>
      <w:bookmarkEnd w:id="79"/>
      <w:r w:rsidRPr="004E11E7">
        <w:rPr>
          <w:rFonts w:asciiTheme="majorBidi" w:hAnsiTheme="majorBidi" w:cstheme="majorBidi"/>
        </w:rPr>
        <w:t xml:space="preserve">[4] Agarwal, A., Tan, Y. S., Ronen, O., Singh, C. and Yu, B. (2022). Hierarchical Shrinkage: Improving the accuracy and interpretability of tree-based models. </w:t>
      </w:r>
      <w:r w:rsidRPr="004E11E7">
        <w:rPr>
          <w:rFonts w:asciiTheme="majorBidi" w:hAnsiTheme="majorBidi" w:cstheme="majorBidi"/>
          <w:i/>
          <w:iCs/>
        </w:rPr>
        <w:t>Proceedings of the 39th International Conference on Machine Learning</w:t>
      </w:r>
      <w:r w:rsidRPr="004E11E7">
        <w:rPr>
          <w:rFonts w:asciiTheme="majorBidi" w:hAnsiTheme="majorBidi" w:cstheme="majorBidi"/>
        </w:rPr>
        <w:t>, PMLR 162:111–135.</w:t>
      </w:r>
    </w:p>
    <w:bookmarkEnd w:id="80"/>
    <w:p w14:paraId="29606C2A"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 xml:space="preserve">[5] Chawla, N. V., Bowyer, K. W., Hall, L. O. and </w:t>
      </w:r>
      <w:proofErr w:type="spellStart"/>
      <w:r w:rsidRPr="004E11E7">
        <w:rPr>
          <w:rFonts w:asciiTheme="majorBidi" w:hAnsiTheme="majorBidi" w:cstheme="majorBidi"/>
        </w:rPr>
        <w:t>Kegelmeyer</w:t>
      </w:r>
      <w:proofErr w:type="spellEnd"/>
      <w:r w:rsidRPr="004E11E7">
        <w:rPr>
          <w:rFonts w:asciiTheme="majorBidi" w:hAnsiTheme="majorBidi" w:cstheme="majorBidi"/>
        </w:rPr>
        <w:t xml:space="preserve">, W. P. (2002). SMOTE: Synthetic Minority Over-sampling Technique. </w:t>
      </w:r>
      <w:r w:rsidRPr="004E11E7">
        <w:rPr>
          <w:rFonts w:asciiTheme="majorBidi" w:hAnsiTheme="majorBidi" w:cstheme="majorBidi"/>
          <w:i/>
          <w:iCs/>
        </w:rPr>
        <w:t>Journal of Artificial Intelligence Research</w:t>
      </w:r>
      <w:r w:rsidRPr="004E11E7">
        <w:rPr>
          <w:rFonts w:asciiTheme="majorBidi" w:hAnsiTheme="majorBidi" w:cstheme="majorBidi"/>
        </w:rPr>
        <w:t>, 16, 321–357.</w:t>
      </w:r>
    </w:p>
    <w:p w14:paraId="732257A7"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 xml:space="preserve">[6] Chen, T. and </w:t>
      </w:r>
      <w:proofErr w:type="spellStart"/>
      <w:r w:rsidRPr="004E11E7">
        <w:rPr>
          <w:rFonts w:asciiTheme="majorBidi" w:hAnsiTheme="majorBidi" w:cstheme="majorBidi"/>
        </w:rPr>
        <w:t>Guestrin</w:t>
      </w:r>
      <w:proofErr w:type="spellEnd"/>
      <w:r w:rsidRPr="004E11E7">
        <w:rPr>
          <w:rFonts w:asciiTheme="majorBidi" w:hAnsiTheme="majorBidi" w:cstheme="majorBidi"/>
        </w:rPr>
        <w:t xml:space="preserve">, C. (2016). </w:t>
      </w:r>
      <w:proofErr w:type="spellStart"/>
      <w:r w:rsidRPr="004E11E7">
        <w:rPr>
          <w:rFonts w:asciiTheme="majorBidi" w:hAnsiTheme="majorBidi" w:cstheme="majorBidi"/>
        </w:rPr>
        <w:t>XGBoost</w:t>
      </w:r>
      <w:proofErr w:type="spellEnd"/>
      <w:r w:rsidRPr="004E11E7">
        <w:rPr>
          <w:rFonts w:asciiTheme="majorBidi" w:hAnsiTheme="majorBidi" w:cstheme="majorBidi"/>
        </w:rPr>
        <w:t xml:space="preserve">: A Scalable Tree Boosting System. </w:t>
      </w:r>
      <w:r w:rsidRPr="004E11E7">
        <w:rPr>
          <w:rFonts w:asciiTheme="majorBidi" w:hAnsiTheme="majorBidi" w:cstheme="majorBidi"/>
          <w:i/>
          <w:iCs/>
        </w:rPr>
        <w:t>Proceedings of the 22nd ACM SIGKDD International Conference on Knowledge Discovery and Data Mining</w:t>
      </w:r>
      <w:r w:rsidRPr="004E11E7">
        <w:rPr>
          <w:rFonts w:asciiTheme="majorBidi" w:hAnsiTheme="majorBidi" w:cstheme="majorBidi"/>
        </w:rPr>
        <w:t>, 785–794.</w:t>
      </w:r>
    </w:p>
    <w:p w14:paraId="07899E0D"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 xml:space="preserve">[7] Ke, G., Meng, Q., Finley, T., Wang, T., Chen, W., Ma, W., Ye, Q. and Liu, T. Y. (2017). </w:t>
      </w:r>
      <w:proofErr w:type="spellStart"/>
      <w:r w:rsidRPr="004E11E7">
        <w:rPr>
          <w:rFonts w:asciiTheme="majorBidi" w:hAnsiTheme="majorBidi" w:cstheme="majorBidi"/>
        </w:rPr>
        <w:t>LightGBM</w:t>
      </w:r>
      <w:proofErr w:type="spellEnd"/>
      <w:r w:rsidRPr="004E11E7">
        <w:rPr>
          <w:rFonts w:asciiTheme="majorBidi" w:hAnsiTheme="majorBidi" w:cstheme="majorBidi"/>
        </w:rPr>
        <w:t xml:space="preserve">: A Highly Efficient Gradient Boosting Decision Tree. </w:t>
      </w:r>
      <w:r w:rsidRPr="004E11E7">
        <w:rPr>
          <w:rFonts w:asciiTheme="majorBidi" w:hAnsiTheme="majorBidi" w:cstheme="majorBidi"/>
          <w:i/>
          <w:iCs/>
        </w:rPr>
        <w:t>Advances in Neural Information Processing Systems</w:t>
      </w:r>
      <w:r w:rsidRPr="004E11E7">
        <w:rPr>
          <w:rFonts w:asciiTheme="majorBidi" w:hAnsiTheme="majorBidi" w:cstheme="majorBidi"/>
        </w:rPr>
        <w:t>, 30, 3146–3154.</w:t>
      </w:r>
    </w:p>
    <w:p w14:paraId="45812047"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 xml:space="preserve">[8] Pedregosa, F. et al. (2011). Scikit-learn: Machine Learning in Python. </w:t>
      </w:r>
      <w:r w:rsidRPr="004E11E7">
        <w:rPr>
          <w:rFonts w:asciiTheme="majorBidi" w:hAnsiTheme="majorBidi" w:cstheme="majorBidi"/>
          <w:i/>
          <w:iCs/>
        </w:rPr>
        <w:t>Journal of Machine Learning Research</w:t>
      </w:r>
      <w:r w:rsidRPr="004E11E7">
        <w:rPr>
          <w:rFonts w:asciiTheme="majorBidi" w:hAnsiTheme="majorBidi" w:cstheme="majorBidi"/>
        </w:rPr>
        <w:t>, 12, 2825–2830.</w:t>
      </w:r>
    </w:p>
    <w:p w14:paraId="05C02F8B"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 xml:space="preserve">[9] Lundberg, S. M. and Lee, S. I. (2017). A Unified Approach to Interpreting Model Predictions. </w:t>
      </w:r>
      <w:r w:rsidRPr="004E11E7">
        <w:rPr>
          <w:rFonts w:asciiTheme="majorBidi" w:hAnsiTheme="majorBidi" w:cstheme="majorBidi"/>
          <w:i/>
          <w:iCs/>
        </w:rPr>
        <w:t>Advances in Neural Information Processing Systems</w:t>
      </w:r>
      <w:r w:rsidRPr="004E11E7">
        <w:rPr>
          <w:rFonts w:asciiTheme="majorBidi" w:hAnsiTheme="majorBidi" w:cstheme="majorBidi"/>
        </w:rPr>
        <w:t>, 30, 4765–4774.</w:t>
      </w:r>
    </w:p>
    <w:p w14:paraId="38ECA29E"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 xml:space="preserve">[10] Lundberg, S. M. et al. (2020). From Local Explanations to Global Understanding with Explainable AI for Trees. </w:t>
      </w:r>
      <w:r w:rsidRPr="004E11E7">
        <w:rPr>
          <w:rFonts w:asciiTheme="majorBidi" w:hAnsiTheme="majorBidi" w:cstheme="majorBidi"/>
          <w:i/>
          <w:iCs/>
        </w:rPr>
        <w:t>Nature Machine Intelligence</w:t>
      </w:r>
      <w:r w:rsidRPr="004E11E7">
        <w:rPr>
          <w:rFonts w:asciiTheme="majorBidi" w:hAnsiTheme="majorBidi" w:cstheme="majorBidi"/>
        </w:rPr>
        <w:t>, 2(1), 56–67.</w:t>
      </w:r>
    </w:p>
    <w:p w14:paraId="692746EF"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 xml:space="preserve">[11] Lemaitre, G., Nogueira, F. and Aridas, C. K. (2017). Imbalanced-learn: A Python Toolbox to Tackle the Curse of Imbalanced Datasets in Machine Learning. </w:t>
      </w:r>
      <w:r w:rsidRPr="004E11E7">
        <w:rPr>
          <w:rFonts w:asciiTheme="majorBidi" w:hAnsiTheme="majorBidi" w:cstheme="majorBidi"/>
          <w:i/>
          <w:iCs/>
        </w:rPr>
        <w:t>Journal of Machine Learning Research</w:t>
      </w:r>
      <w:r w:rsidRPr="004E11E7">
        <w:rPr>
          <w:rFonts w:asciiTheme="majorBidi" w:hAnsiTheme="majorBidi" w:cstheme="majorBidi"/>
        </w:rPr>
        <w:t>, 18(17), 1–5.</w:t>
      </w:r>
    </w:p>
    <w:p w14:paraId="22D9403A"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 xml:space="preserve">[12] Constantinou, A. C. and Fenton, N. E. (2012). Solving the Problem of Inadequate Scoring Rules for Assessing Probabilistic Football Forecast Models. </w:t>
      </w:r>
      <w:r w:rsidRPr="004E11E7">
        <w:rPr>
          <w:rFonts w:asciiTheme="majorBidi" w:hAnsiTheme="majorBidi" w:cstheme="majorBidi"/>
          <w:i/>
          <w:iCs/>
        </w:rPr>
        <w:t>Journal of Quantitative Analysis in Sports</w:t>
      </w:r>
      <w:r w:rsidRPr="004E11E7">
        <w:rPr>
          <w:rFonts w:asciiTheme="majorBidi" w:hAnsiTheme="majorBidi" w:cstheme="majorBidi"/>
        </w:rPr>
        <w:t>, 8(1).</w:t>
      </w:r>
    </w:p>
    <w:p w14:paraId="0381BF26"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[13] Niculescu-</w:t>
      </w:r>
      <w:proofErr w:type="spellStart"/>
      <w:r w:rsidRPr="004E11E7">
        <w:rPr>
          <w:rFonts w:asciiTheme="majorBidi" w:hAnsiTheme="majorBidi" w:cstheme="majorBidi"/>
        </w:rPr>
        <w:t>Mizil</w:t>
      </w:r>
      <w:proofErr w:type="spellEnd"/>
      <w:r w:rsidRPr="004E11E7">
        <w:rPr>
          <w:rFonts w:asciiTheme="majorBidi" w:hAnsiTheme="majorBidi" w:cstheme="majorBidi"/>
        </w:rPr>
        <w:t xml:space="preserve">, A. and Caruana, R. (2005). Predicting Good Probabilities with Supervised Learning. </w:t>
      </w:r>
      <w:r w:rsidRPr="004E11E7">
        <w:rPr>
          <w:rFonts w:asciiTheme="majorBidi" w:hAnsiTheme="majorBidi" w:cstheme="majorBidi"/>
          <w:i/>
          <w:iCs/>
        </w:rPr>
        <w:t>Proceedings of the 22nd International Conference on Machine Learning</w:t>
      </w:r>
      <w:r w:rsidRPr="004E11E7">
        <w:rPr>
          <w:rFonts w:asciiTheme="majorBidi" w:hAnsiTheme="majorBidi" w:cstheme="majorBidi"/>
        </w:rPr>
        <w:t>, 625–632.</w:t>
      </w:r>
    </w:p>
    <w:p w14:paraId="238ED29F"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 xml:space="preserve">[14] Holm, S. (1979). A Simple Sequentially Rejective Multiple Test Procedure. </w:t>
      </w:r>
      <w:r w:rsidRPr="004E11E7">
        <w:rPr>
          <w:rFonts w:asciiTheme="majorBidi" w:hAnsiTheme="majorBidi" w:cstheme="majorBidi"/>
          <w:i/>
          <w:iCs/>
        </w:rPr>
        <w:t>Scandinavian Journal of Statistics</w:t>
      </w:r>
      <w:r w:rsidRPr="004E11E7">
        <w:rPr>
          <w:rFonts w:asciiTheme="majorBidi" w:hAnsiTheme="majorBidi" w:cstheme="majorBidi"/>
        </w:rPr>
        <w:t>, 6(2), 65–70.</w:t>
      </w:r>
    </w:p>
    <w:p w14:paraId="3932F1FB" w14:textId="77777777" w:rsidR="00DC1008" w:rsidRPr="004E11E7" w:rsidRDefault="00DC1008" w:rsidP="00FE7C90">
      <w:pPr>
        <w:spacing w:after="120"/>
        <w:ind w:left="720"/>
        <w:jc w:val="both"/>
        <w:rPr>
          <w:rFonts w:asciiTheme="majorBidi" w:hAnsiTheme="majorBidi" w:cstheme="majorBidi"/>
        </w:rPr>
      </w:pPr>
      <w:r w:rsidRPr="004E11E7">
        <w:rPr>
          <w:rFonts w:asciiTheme="majorBidi" w:hAnsiTheme="majorBidi" w:cstheme="majorBidi"/>
        </w:rPr>
        <w:t xml:space="preserve">[15] Williams, C. K. I. and Seeger, M. (2001). Using the Nyström Method to Speed Up Kernel Machines. </w:t>
      </w:r>
      <w:r w:rsidRPr="004E11E7">
        <w:rPr>
          <w:rFonts w:asciiTheme="majorBidi" w:hAnsiTheme="majorBidi" w:cstheme="majorBidi"/>
          <w:i/>
          <w:iCs/>
        </w:rPr>
        <w:t>Advances in Neural Information Processing Systems</w:t>
      </w:r>
      <w:r w:rsidRPr="004E11E7">
        <w:rPr>
          <w:rFonts w:asciiTheme="majorBidi" w:hAnsiTheme="majorBidi" w:cstheme="majorBidi"/>
        </w:rPr>
        <w:t>, 13, 682–688.</w:t>
      </w:r>
    </w:p>
    <w:p w14:paraId="727A0A50" w14:textId="77777777" w:rsidR="00DC1008" w:rsidRPr="004E11E7" w:rsidRDefault="00DC1008" w:rsidP="00FE7C90">
      <w:pPr>
        <w:ind w:left="720"/>
        <w:rPr>
          <w:rFonts w:asciiTheme="majorBidi" w:hAnsiTheme="majorBidi" w:cstheme="majorBidi"/>
        </w:rPr>
      </w:pPr>
      <w:r w:rsidRPr="004E11E7">
        <w:rPr>
          <w:rFonts w:asciiTheme="majorBidi" w:hAnsiTheme="majorBidi" w:cstheme="majorBidi"/>
        </w:rPr>
        <w:br w:type="page"/>
      </w:r>
    </w:p>
    <w:p w14:paraId="4EEAA0FD" w14:textId="77777777" w:rsidR="00DC1008" w:rsidRPr="00FE5A42" w:rsidRDefault="00DC1008" w:rsidP="00FE5A42">
      <w:pPr>
        <w:pStyle w:val="H1NZ"/>
        <w:rPr>
          <w:color w:val="124F1A" w:themeColor="accent3" w:themeShade="BF"/>
        </w:rPr>
      </w:pPr>
      <w:bookmarkStart w:id="81" w:name="_Toc_LOT"/>
      <w:bookmarkEnd w:id="81"/>
      <w:r w:rsidRPr="00FE5A42">
        <w:rPr>
          <w:color w:val="124F1A" w:themeColor="accent3" w:themeShade="BF"/>
        </w:rPr>
        <w:lastRenderedPageBreak/>
        <w:t>List of Tables</w:t>
      </w:r>
    </w:p>
    <w:p w14:paraId="1A2EE28E" w14:textId="77777777" w:rsidR="00DC1008" w:rsidRPr="004E11E7" w:rsidRDefault="00DC1008" w:rsidP="00DC1008">
      <w:pPr>
        <w:spacing w:after="200"/>
        <w:rPr>
          <w:rFonts w:asciiTheme="majorBidi" w:hAnsiTheme="majorBidi" w:cstheme="majorBidi"/>
        </w:rPr>
      </w:pPr>
      <w:r w:rsidRPr="004E11E7">
        <w:rPr>
          <w:rFonts w:asciiTheme="majorBidi" w:hAnsiTheme="majorBidi" w:cstheme="majorBidi"/>
          <w:i/>
          <w:iCs/>
          <w:color w:val="595959"/>
          <w:sz w:val="19"/>
          <w:szCs w:val="19"/>
        </w:rPr>
        <w:t>Every entry links to the table it names. Page numbers refer to the printed pagination.</w:t>
      </w:r>
    </w:p>
    <w:p w14:paraId="13B6107E"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01" w:history="1">
        <w:r w:rsidRPr="004E11E7">
          <w:rPr>
            <w:rFonts w:asciiTheme="majorBidi" w:hAnsiTheme="majorBidi" w:cstheme="majorBidi"/>
            <w:b/>
            <w:bCs/>
            <w:sz w:val="21"/>
            <w:szCs w:val="21"/>
          </w:rPr>
          <w:t xml:space="preserve">Table 1.  </w:t>
        </w:r>
        <w:r w:rsidRPr="004E11E7">
          <w:rPr>
            <w:rFonts w:asciiTheme="majorBidi" w:hAnsiTheme="majorBidi" w:cstheme="majorBidi"/>
            <w:sz w:val="21"/>
            <w:szCs w:val="21"/>
          </w:rPr>
          <w:t>Competition-seasons retained for modelling</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_Tbl_01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w:t>
        </w:r>
        <w:r w:rsidRPr="004E11E7">
          <w:rPr>
            <w:rFonts w:asciiTheme="majorBidi" w:hAnsiTheme="majorBidi" w:cstheme="majorBidi"/>
          </w:rPr>
          <w:fldChar w:fldCharType="end"/>
        </w:r>
      </w:hyperlink>
    </w:p>
    <w:p w14:paraId="4AA3805F"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02" w:history="1">
        <w:r w:rsidRPr="004E11E7">
          <w:rPr>
            <w:rFonts w:asciiTheme="majorBidi" w:hAnsiTheme="majorBidi" w:cstheme="majorBidi"/>
            <w:b/>
            <w:bCs/>
            <w:sz w:val="21"/>
            <w:szCs w:val="21"/>
          </w:rPr>
          <w:t xml:space="preserve">Table 2.  </w:t>
        </w:r>
        <w:r w:rsidRPr="004E11E7">
          <w:rPr>
            <w:rFonts w:asciiTheme="majorBidi" w:hAnsiTheme="majorBidi" w:cstheme="majorBidi"/>
            <w:sz w:val="21"/>
            <w:szCs w:val="21"/>
          </w:rPr>
          <w:t>Reasons for exclusion of rejected competition-seasons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_Tbl_02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w:t>
        </w:r>
        <w:r w:rsidRPr="004E11E7">
          <w:rPr>
            <w:rFonts w:asciiTheme="majorBidi" w:hAnsiTheme="majorBidi" w:cstheme="majorBidi"/>
          </w:rPr>
          <w:fldChar w:fldCharType="end"/>
        </w:r>
      </w:hyperlink>
    </w:p>
    <w:p w14:paraId="7D80AB1A"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03" w:history="1">
        <w:r w:rsidRPr="004E11E7">
          <w:rPr>
            <w:rFonts w:asciiTheme="majorBidi" w:hAnsiTheme="majorBidi" w:cstheme="majorBidi"/>
            <w:b/>
            <w:bCs/>
            <w:sz w:val="21"/>
            <w:szCs w:val="21"/>
          </w:rPr>
          <w:t xml:space="preserve">Table 3.  </w:t>
        </w:r>
        <w:r w:rsidRPr="004E11E7">
          <w:rPr>
            <w:rFonts w:asciiTheme="majorBidi" w:hAnsiTheme="majorBidi" w:cstheme="majorBidi"/>
            <w:sz w:val="21"/>
            <w:szCs w:val="21"/>
          </w:rPr>
          <w:t>Alias-map resolution methods across the eighty club-name pairs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_Tbl_03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7</w:t>
        </w:r>
        <w:r w:rsidRPr="004E11E7">
          <w:rPr>
            <w:rFonts w:asciiTheme="majorBidi" w:hAnsiTheme="majorBidi" w:cstheme="majorBidi"/>
          </w:rPr>
          <w:fldChar w:fldCharType="end"/>
        </w:r>
      </w:hyperlink>
    </w:p>
    <w:p w14:paraId="4C31088B"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04" w:history="1">
        <w:r w:rsidRPr="004E11E7">
          <w:rPr>
            <w:rFonts w:asciiTheme="majorBidi" w:hAnsiTheme="majorBidi" w:cstheme="majorBidi"/>
            <w:b/>
            <w:bCs/>
            <w:sz w:val="21"/>
            <w:szCs w:val="21"/>
          </w:rPr>
          <w:t xml:space="preserve">Table 4.  </w:t>
        </w:r>
        <w:r w:rsidRPr="004E11E7">
          <w:rPr>
            <w:rFonts w:asciiTheme="majorBidi" w:hAnsiTheme="majorBidi" w:cstheme="majorBidi"/>
            <w:sz w:val="21"/>
            <w:szCs w:val="21"/>
          </w:rPr>
          <w:t>Representative alias-map entries requiring fuzzy matching or manual override</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_Tbl_04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7</w:t>
        </w:r>
        <w:r w:rsidRPr="004E11E7">
          <w:rPr>
            <w:rFonts w:asciiTheme="majorBidi" w:hAnsiTheme="majorBidi" w:cstheme="majorBidi"/>
          </w:rPr>
          <w:fldChar w:fldCharType="end"/>
        </w:r>
      </w:hyperlink>
    </w:p>
    <w:p w14:paraId="10219F54"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05" w:history="1">
        <w:r w:rsidRPr="004E11E7">
          <w:rPr>
            <w:rFonts w:asciiTheme="majorBidi" w:hAnsiTheme="majorBidi" w:cstheme="majorBidi"/>
            <w:b/>
            <w:bCs/>
            <w:sz w:val="21"/>
            <w:szCs w:val="21"/>
          </w:rPr>
          <w:t xml:space="preserve">Table 5.  </w:t>
        </w:r>
        <w:r w:rsidRPr="004E11E7">
          <w:rPr>
            <w:rFonts w:asciiTheme="majorBidi" w:hAnsiTheme="majorBidi" w:cstheme="majorBidi"/>
            <w:sz w:val="21"/>
            <w:szCs w:val="21"/>
          </w:rPr>
          <w:t>Odds tagging coverage by league over the full dataset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_Tbl_05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8</w:t>
        </w:r>
        <w:r w:rsidRPr="004E11E7">
          <w:rPr>
            <w:rFonts w:asciiTheme="majorBidi" w:hAnsiTheme="majorBidi" w:cstheme="majorBidi"/>
          </w:rPr>
          <w:fldChar w:fldCharType="end"/>
        </w:r>
      </w:hyperlink>
    </w:p>
    <w:p w14:paraId="74EA2364"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06" w:history="1">
        <w:r w:rsidRPr="004E11E7">
          <w:rPr>
            <w:rFonts w:asciiTheme="majorBidi" w:hAnsiTheme="majorBidi" w:cstheme="majorBidi"/>
            <w:b/>
            <w:bCs/>
            <w:sz w:val="21"/>
            <w:szCs w:val="21"/>
          </w:rPr>
          <w:t xml:space="preserve">Table 6.  </w:t>
        </w:r>
        <w:r w:rsidRPr="004E11E7">
          <w:rPr>
            <w:rFonts w:asciiTheme="majorBidi" w:hAnsiTheme="majorBidi" w:cstheme="majorBidi"/>
            <w:sz w:val="21"/>
            <w:szCs w:val="21"/>
          </w:rPr>
          <w:t>Every match excluded from the odds-tagged set, with its reason</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_Tbl_06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8</w:t>
        </w:r>
        <w:r w:rsidRPr="004E11E7">
          <w:rPr>
            <w:rFonts w:asciiTheme="majorBidi" w:hAnsiTheme="majorBidi" w:cstheme="majorBidi"/>
          </w:rPr>
          <w:fldChar w:fldCharType="end"/>
        </w:r>
      </w:hyperlink>
    </w:p>
    <w:p w14:paraId="555CB747"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07" w:history="1">
        <w:r w:rsidRPr="004E11E7">
          <w:rPr>
            <w:rFonts w:asciiTheme="majorBidi" w:hAnsiTheme="majorBidi" w:cstheme="majorBidi"/>
            <w:b/>
            <w:bCs/>
            <w:sz w:val="21"/>
            <w:szCs w:val="21"/>
          </w:rPr>
          <w:t xml:space="preserve">Table 7.  </w:t>
        </w:r>
        <w:r w:rsidRPr="004E11E7">
          <w:rPr>
            <w:rFonts w:asciiTheme="majorBidi" w:hAnsiTheme="majorBidi" w:cstheme="majorBidi"/>
            <w:sz w:val="21"/>
            <w:szCs w:val="21"/>
          </w:rPr>
          <w:t>Aggregated data-quality log over the cleaned store</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_Tbl_07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8</w:t>
        </w:r>
        <w:r w:rsidRPr="004E11E7">
          <w:rPr>
            <w:rFonts w:asciiTheme="majorBidi" w:hAnsiTheme="majorBidi" w:cstheme="majorBidi"/>
          </w:rPr>
          <w:fldChar w:fldCharType="end"/>
        </w:r>
      </w:hyperlink>
    </w:p>
    <w:p w14:paraId="60EFF3AF"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08" w:history="1">
        <w:r w:rsidRPr="004E11E7">
          <w:rPr>
            <w:rFonts w:asciiTheme="majorBidi" w:hAnsiTheme="majorBidi" w:cstheme="majorBidi"/>
            <w:b/>
            <w:bCs/>
            <w:sz w:val="21"/>
            <w:szCs w:val="21"/>
          </w:rPr>
          <w:t xml:space="preserve">Table 8.  </w:t>
        </w:r>
        <w:r w:rsidRPr="004E11E7">
          <w:rPr>
            <w:rFonts w:asciiTheme="majorBidi" w:hAnsiTheme="majorBidi" w:cstheme="majorBidi"/>
            <w:sz w:val="21"/>
            <w:szCs w:val="21"/>
          </w:rPr>
          <w:t>Chronological split of the 1,517 matches, with outcome shares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_Tbl_08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9</w:t>
        </w:r>
        <w:r w:rsidRPr="004E11E7">
          <w:rPr>
            <w:rFonts w:asciiTheme="majorBidi" w:hAnsiTheme="majorBidi" w:cstheme="majorBidi"/>
          </w:rPr>
          <w:fldChar w:fldCharType="end"/>
        </w:r>
      </w:hyperlink>
    </w:p>
    <w:p w14:paraId="7064790E"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09" w:history="1">
        <w:r w:rsidRPr="004E11E7">
          <w:rPr>
            <w:rFonts w:asciiTheme="majorBidi" w:hAnsiTheme="majorBidi" w:cstheme="majorBidi"/>
            <w:b/>
            <w:bCs/>
            <w:sz w:val="21"/>
            <w:szCs w:val="21"/>
          </w:rPr>
          <w:t xml:space="preserve">Table 9.  </w:t>
        </w:r>
        <w:r w:rsidRPr="004E11E7">
          <w:rPr>
            <w:rFonts w:asciiTheme="majorBidi" w:hAnsiTheme="majorBidi" w:cstheme="majorBidi"/>
            <w:sz w:val="21"/>
            <w:szCs w:val="21"/>
          </w:rPr>
          <w:t>Hard-filter audit for both selected papers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_Tbl_09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13</w:t>
        </w:r>
        <w:r w:rsidRPr="004E11E7">
          <w:rPr>
            <w:rFonts w:asciiTheme="majorBidi" w:hAnsiTheme="majorBidi" w:cstheme="majorBidi"/>
          </w:rPr>
          <w:fldChar w:fldCharType="end"/>
        </w:r>
      </w:hyperlink>
    </w:p>
    <w:p w14:paraId="59851149"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10" w:history="1">
        <w:r w:rsidRPr="004E11E7">
          <w:rPr>
            <w:rFonts w:asciiTheme="majorBidi" w:hAnsiTheme="majorBidi" w:cstheme="majorBidi"/>
            <w:b/>
            <w:bCs/>
            <w:sz w:val="21"/>
            <w:szCs w:val="21"/>
          </w:rPr>
          <w:t xml:space="preserve">Table 10.  </w:t>
        </w:r>
        <w:r w:rsidRPr="004E11E7">
          <w:rPr>
            <w:rFonts w:asciiTheme="majorBidi" w:hAnsiTheme="majorBidi" w:cstheme="majorBidi"/>
            <w:sz w:val="21"/>
            <w:szCs w:val="21"/>
          </w:rPr>
          <w:t>P1 fidelity table: G-SMOTENC components, implementation and tests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_Tbl_10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14</w:t>
        </w:r>
        <w:r w:rsidRPr="004E11E7">
          <w:rPr>
            <w:rFonts w:asciiTheme="majorBidi" w:hAnsiTheme="majorBidi" w:cstheme="majorBidi"/>
          </w:rPr>
          <w:fldChar w:fldCharType="end"/>
        </w:r>
      </w:hyperlink>
    </w:p>
    <w:p w14:paraId="60F4F974"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11" w:history="1">
        <w:r w:rsidRPr="004E11E7">
          <w:rPr>
            <w:rFonts w:asciiTheme="majorBidi" w:hAnsiTheme="majorBidi" w:cstheme="majorBidi"/>
            <w:b/>
            <w:bCs/>
            <w:sz w:val="21"/>
            <w:szCs w:val="21"/>
          </w:rPr>
          <w:t xml:space="preserve">Table 11.  </w:t>
        </w:r>
        <w:r w:rsidRPr="004E11E7">
          <w:rPr>
            <w:rFonts w:asciiTheme="majorBidi" w:hAnsiTheme="majorBidi" w:cstheme="majorBidi"/>
            <w:sz w:val="21"/>
            <w:szCs w:val="21"/>
          </w:rPr>
          <w:t>P2 fidelity table: hierarchical shrinkage properties, implementation and tests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_Tbl_11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15</w:t>
        </w:r>
        <w:r w:rsidRPr="004E11E7">
          <w:rPr>
            <w:rFonts w:asciiTheme="majorBidi" w:hAnsiTheme="majorBidi" w:cstheme="majorBidi"/>
          </w:rPr>
          <w:fldChar w:fldCharType="end"/>
        </w:r>
      </w:hyperlink>
    </w:p>
    <w:p w14:paraId="3112D279"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12" w:history="1">
        <w:r w:rsidRPr="004E11E7">
          <w:rPr>
            <w:rFonts w:asciiTheme="majorBidi" w:hAnsiTheme="majorBidi" w:cstheme="majorBidi"/>
            <w:b/>
            <w:bCs/>
            <w:sz w:val="21"/>
            <w:szCs w:val="21"/>
          </w:rPr>
          <w:t xml:space="preserve">Table 12.  </w:t>
        </w:r>
        <w:r w:rsidRPr="004E11E7">
          <w:rPr>
            <w:rFonts w:asciiTheme="majorBidi" w:hAnsiTheme="majorBidi" w:cstheme="majorBidi"/>
            <w:sz w:val="21"/>
            <w:szCs w:val="21"/>
          </w:rPr>
          <w:t>The model zoo: every learner, the tasks it covers and its role</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_Tbl_12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17</w:t>
        </w:r>
        <w:r w:rsidRPr="004E11E7">
          <w:rPr>
            <w:rFonts w:asciiTheme="majorBidi" w:hAnsiTheme="majorBidi" w:cstheme="majorBidi"/>
          </w:rPr>
          <w:fldChar w:fldCharType="end"/>
        </w:r>
      </w:hyperlink>
    </w:p>
    <w:p w14:paraId="3A21450C"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13" w:history="1">
        <w:r w:rsidRPr="004E11E7">
          <w:rPr>
            <w:rFonts w:asciiTheme="majorBidi" w:hAnsiTheme="majorBidi" w:cstheme="majorBidi"/>
            <w:b/>
            <w:bCs/>
            <w:sz w:val="21"/>
            <w:szCs w:val="21"/>
          </w:rPr>
          <w:t xml:space="preserve">Table 13.  </w:t>
        </w:r>
        <w:r w:rsidRPr="004E11E7">
          <w:rPr>
            <w:rFonts w:asciiTheme="majorBidi" w:hAnsiTheme="majorBidi" w:cstheme="majorBidi"/>
            <w:sz w:val="21"/>
            <w:szCs w:val="21"/>
          </w:rPr>
          <w:t>Hyperparameter search budgets and cross-validated scores per task</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_Tbl_13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18</w:t>
        </w:r>
        <w:r w:rsidRPr="004E11E7">
          <w:rPr>
            <w:rFonts w:asciiTheme="majorBidi" w:hAnsiTheme="majorBidi" w:cstheme="majorBidi"/>
          </w:rPr>
          <w:fldChar w:fldCharType="end"/>
        </w:r>
      </w:hyperlink>
    </w:p>
    <w:p w14:paraId="2962B614"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14" w:history="1">
        <w:r w:rsidRPr="004E11E7">
          <w:rPr>
            <w:rFonts w:asciiTheme="majorBidi" w:hAnsiTheme="majorBidi" w:cstheme="majorBidi"/>
            <w:b/>
            <w:bCs/>
            <w:sz w:val="21"/>
            <w:szCs w:val="21"/>
          </w:rPr>
          <w:t xml:space="preserve">Table 14.  </w:t>
        </w:r>
        <w:r w:rsidRPr="004E11E7">
          <w:rPr>
            <w:rFonts w:asciiTheme="majorBidi" w:hAnsiTheme="majorBidi" w:cstheme="majorBidi"/>
            <w:sz w:val="21"/>
            <w:szCs w:val="21"/>
          </w:rPr>
          <w:t>Task C probabilistic results on the test split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_Tbl_14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21</w:t>
        </w:r>
        <w:r w:rsidRPr="004E11E7">
          <w:rPr>
            <w:rFonts w:asciiTheme="majorBidi" w:hAnsiTheme="majorBidi" w:cstheme="majorBidi"/>
          </w:rPr>
          <w:fldChar w:fldCharType="end"/>
        </w:r>
      </w:hyperlink>
    </w:p>
    <w:p w14:paraId="4AEFD324"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15" w:history="1">
        <w:r w:rsidRPr="004E11E7">
          <w:rPr>
            <w:rFonts w:asciiTheme="majorBidi" w:hAnsiTheme="majorBidi" w:cstheme="majorBidi"/>
            <w:b/>
            <w:bCs/>
            <w:sz w:val="21"/>
            <w:szCs w:val="21"/>
          </w:rPr>
          <w:t xml:space="preserve">Table 15.  </w:t>
        </w:r>
        <w:r w:rsidRPr="004E11E7">
          <w:rPr>
            <w:rFonts w:asciiTheme="majorBidi" w:hAnsiTheme="majorBidi" w:cstheme="majorBidi"/>
            <w:sz w:val="21"/>
            <w:szCs w:val="21"/>
          </w:rPr>
          <w:t>Task C per-class precision, recall and F1 on the test split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_Tbl_15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21</w:t>
        </w:r>
        <w:r w:rsidRPr="004E11E7">
          <w:rPr>
            <w:rFonts w:asciiTheme="majorBidi" w:hAnsiTheme="majorBidi" w:cstheme="majorBidi"/>
          </w:rPr>
          <w:fldChar w:fldCharType="end"/>
        </w:r>
      </w:hyperlink>
    </w:p>
    <w:p w14:paraId="6D83D68E"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16" w:history="1">
        <w:r w:rsidRPr="004E11E7">
          <w:rPr>
            <w:rFonts w:asciiTheme="majorBidi" w:hAnsiTheme="majorBidi" w:cstheme="majorBidi"/>
            <w:b/>
            <w:bCs/>
            <w:sz w:val="21"/>
            <w:szCs w:val="21"/>
          </w:rPr>
          <w:t xml:space="preserve">Table 16.  </w:t>
        </w:r>
        <w:r w:rsidRPr="004E11E7">
          <w:rPr>
            <w:rFonts w:asciiTheme="majorBidi" w:hAnsiTheme="majorBidi" w:cstheme="majorBidi"/>
            <w:sz w:val="21"/>
            <w:szCs w:val="21"/>
          </w:rPr>
          <w:t>Task R results on the test split, ranked by mean absolute error</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_Tbl_16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22</w:t>
        </w:r>
        <w:r w:rsidRPr="004E11E7">
          <w:rPr>
            <w:rFonts w:asciiTheme="majorBidi" w:hAnsiTheme="majorBidi" w:cstheme="majorBidi"/>
          </w:rPr>
          <w:fldChar w:fldCharType="end"/>
        </w:r>
      </w:hyperlink>
    </w:p>
    <w:p w14:paraId="75CAF48D"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17" w:history="1">
        <w:r w:rsidRPr="004E11E7">
          <w:rPr>
            <w:rFonts w:asciiTheme="majorBidi" w:hAnsiTheme="majorBidi" w:cstheme="majorBidi"/>
            <w:b/>
            <w:bCs/>
            <w:sz w:val="21"/>
            <w:szCs w:val="21"/>
          </w:rPr>
          <w:t xml:space="preserve">Table 17.  </w:t>
        </w:r>
        <w:r w:rsidRPr="004E11E7">
          <w:rPr>
            <w:rFonts w:asciiTheme="majorBidi" w:hAnsiTheme="majorBidi" w:cstheme="majorBidi"/>
            <w:sz w:val="21"/>
            <w:szCs w:val="21"/>
          </w:rPr>
          <w:t>Task Lc probabilistic results, aggregated over all snapshot minutes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_Tbl_17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23</w:t>
        </w:r>
        <w:r w:rsidRPr="004E11E7">
          <w:rPr>
            <w:rFonts w:asciiTheme="majorBidi" w:hAnsiTheme="majorBidi" w:cstheme="majorBidi"/>
          </w:rPr>
          <w:fldChar w:fldCharType="end"/>
        </w:r>
      </w:hyperlink>
    </w:p>
    <w:p w14:paraId="0614C5E1"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18" w:history="1">
        <w:r w:rsidRPr="004E11E7">
          <w:rPr>
            <w:rFonts w:asciiTheme="majorBidi" w:hAnsiTheme="majorBidi" w:cstheme="majorBidi"/>
            <w:b/>
            <w:bCs/>
            <w:sz w:val="21"/>
            <w:szCs w:val="21"/>
          </w:rPr>
          <w:t xml:space="preserve">Table 18.  </w:t>
        </w:r>
        <w:r w:rsidRPr="004E11E7">
          <w:rPr>
            <w:rFonts w:asciiTheme="majorBidi" w:hAnsiTheme="majorBidi" w:cstheme="majorBidi"/>
            <w:sz w:val="21"/>
            <w:szCs w:val="21"/>
          </w:rPr>
          <w:t>Task Lc per-class precision, recall and F1 across all snapshots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_Tbl_18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23</w:t>
        </w:r>
        <w:r w:rsidRPr="004E11E7">
          <w:rPr>
            <w:rFonts w:asciiTheme="majorBidi" w:hAnsiTheme="majorBidi" w:cstheme="majorBidi"/>
          </w:rPr>
          <w:fldChar w:fldCharType="end"/>
        </w:r>
      </w:hyperlink>
    </w:p>
    <w:p w14:paraId="65F7F791"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19" w:history="1">
        <w:r w:rsidRPr="004E11E7">
          <w:rPr>
            <w:rFonts w:asciiTheme="majorBidi" w:hAnsiTheme="majorBidi" w:cstheme="majorBidi"/>
            <w:b/>
            <w:bCs/>
            <w:sz w:val="21"/>
            <w:szCs w:val="21"/>
          </w:rPr>
          <w:t xml:space="preserve">Table 19.  </w:t>
        </w:r>
        <w:r w:rsidRPr="004E11E7">
          <w:rPr>
            <w:rFonts w:asciiTheme="majorBidi" w:hAnsiTheme="majorBidi" w:cstheme="majorBidi"/>
            <w:sz w:val="21"/>
            <w:szCs w:val="21"/>
          </w:rPr>
          <w:t>Task Lr results, aggregated over all snapshot minutes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_Tbl_19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23</w:t>
        </w:r>
        <w:r w:rsidRPr="004E11E7">
          <w:rPr>
            <w:rFonts w:asciiTheme="majorBidi" w:hAnsiTheme="majorBidi" w:cstheme="majorBidi"/>
          </w:rPr>
          <w:fldChar w:fldCharType="end"/>
        </w:r>
      </w:hyperlink>
    </w:p>
    <w:p w14:paraId="74E163AB"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20" w:history="1">
        <w:r w:rsidRPr="004E11E7">
          <w:rPr>
            <w:rFonts w:asciiTheme="majorBidi" w:hAnsiTheme="majorBidi" w:cstheme="majorBidi"/>
            <w:b/>
            <w:bCs/>
            <w:sz w:val="21"/>
            <w:szCs w:val="21"/>
          </w:rPr>
          <w:t xml:space="preserve">Table 20.  </w:t>
        </w:r>
        <w:r w:rsidRPr="004E11E7">
          <w:rPr>
            <w:rFonts w:asciiTheme="majorBidi" w:hAnsiTheme="majorBidi" w:cstheme="majorBidi"/>
            <w:sz w:val="21"/>
            <w:szCs w:val="21"/>
          </w:rPr>
          <w:t>Odds tagging coverage of the test split by competition</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_Tbl_20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24</w:t>
        </w:r>
        <w:r w:rsidRPr="004E11E7">
          <w:rPr>
            <w:rFonts w:asciiTheme="majorBidi" w:hAnsiTheme="majorBidi" w:cstheme="majorBidi"/>
          </w:rPr>
          <w:fldChar w:fldCharType="end"/>
        </w:r>
      </w:hyperlink>
    </w:p>
    <w:p w14:paraId="05B989D7"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21" w:history="1">
        <w:r w:rsidRPr="004E11E7">
          <w:rPr>
            <w:rFonts w:asciiTheme="majorBidi" w:hAnsiTheme="majorBidi" w:cstheme="majorBidi"/>
            <w:b/>
            <w:bCs/>
            <w:sz w:val="21"/>
            <w:szCs w:val="21"/>
          </w:rPr>
          <w:t xml:space="preserve">Table 21.  </w:t>
        </w:r>
        <w:r w:rsidRPr="004E11E7">
          <w:rPr>
            <w:rFonts w:asciiTheme="majorBidi" w:hAnsiTheme="majorBidi" w:cstheme="majorBidi"/>
            <w:sz w:val="21"/>
            <w:szCs w:val="21"/>
          </w:rPr>
          <w:t>Task C models against the de-</w:t>
        </w:r>
        <w:proofErr w:type="spellStart"/>
        <w:r w:rsidRPr="004E11E7">
          <w:rPr>
            <w:rFonts w:asciiTheme="majorBidi" w:hAnsiTheme="majorBidi" w:cstheme="majorBidi"/>
            <w:sz w:val="21"/>
            <w:szCs w:val="21"/>
          </w:rPr>
          <w:t>vigged</w:t>
        </w:r>
        <w:proofErr w:type="spellEnd"/>
        <w:r w:rsidRPr="004E11E7">
          <w:rPr>
            <w:rFonts w:asciiTheme="majorBidi" w:hAnsiTheme="majorBidi" w:cstheme="majorBidi"/>
            <w:sz w:val="21"/>
            <w:szCs w:val="21"/>
          </w:rPr>
          <w:t xml:space="preserve"> market on 343 test matches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_Tbl_21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24</w:t>
        </w:r>
        <w:r w:rsidRPr="004E11E7">
          <w:rPr>
            <w:rFonts w:asciiTheme="majorBidi" w:hAnsiTheme="majorBidi" w:cstheme="majorBidi"/>
          </w:rPr>
          <w:fldChar w:fldCharType="end"/>
        </w:r>
      </w:hyperlink>
    </w:p>
    <w:p w14:paraId="39E9B42E"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22" w:history="1">
        <w:r w:rsidRPr="004E11E7">
          <w:rPr>
            <w:rFonts w:asciiTheme="majorBidi" w:hAnsiTheme="majorBidi" w:cstheme="majorBidi"/>
            <w:b/>
            <w:bCs/>
            <w:sz w:val="21"/>
            <w:szCs w:val="21"/>
          </w:rPr>
          <w:t xml:space="preserve">Table 22.  </w:t>
        </w:r>
        <w:r w:rsidRPr="004E11E7">
          <w:rPr>
            <w:rFonts w:asciiTheme="majorBidi" w:hAnsiTheme="majorBidi" w:cstheme="majorBidi"/>
            <w:sz w:val="21"/>
            <w:szCs w:val="21"/>
          </w:rPr>
          <w:t>Margin-to-probability conversion against the directly trained classifier</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_Tbl_22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25</w:t>
        </w:r>
        <w:r w:rsidRPr="004E11E7">
          <w:rPr>
            <w:rFonts w:asciiTheme="majorBidi" w:hAnsiTheme="majorBidi" w:cstheme="majorBidi"/>
          </w:rPr>
          <w:fldChar w:fldCharType="end"/>
        </w:r>
      </w:hyperlink>
    </w:p>
    <w:p w14:paraId="55B20F98"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23" w:history="1">
        <w:r w:rsidRPr="004E11E7">
          <w:rPr>
            <w:rFonts w:asciiTheme="majorBidi" w:hAnsiTheme="majorBidi" w:cstheme="majorBidi"/>
            <w:b/>
            <w:bCs/>
            <w:sz w:val="21"/>
            <w:szCs w:val="21"/>
          </w:rPr>
          <w:t xml:space="preserve">Table 23.  </w:t>
        </w:r>
        <w:r w:rsidRPr="004E11E7">
          <w:rPr>
            <w:rFonts w:asciiTheme="majorBidi" w:hAnsiTheme="majorBidi" w:cstheme="majorBidi"/>
            <w:sz w:val="21"/>
            <w:szCs w:val="21"/>
          </w:rPr>
          <w:t>Match-clustered bootstrap results by task, after Holm–Bonferroni correction</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_Tbl_23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26</w:t>
        </w:r>
        <w:r w:rsidRPr="004E11E7">
          <w:rPr>
            <w:rFonts w:asciiTheme="majorBidi" w:hAnsiTheme="majorBidi" w:cstheme="majorBidi"/>
          </w:rPr>
          <w:fldChar w:fldCharType="end"/>
        </w:r>
      </w:hyperlink>
    </w:p>
    <w:p w14:paraId="2B0D0D9E"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24" w:history="1">
        <w:r w:rsidRPr="004E11E7">
          <w:rPr>
            <w:rFonts w:asciiTheme="majorBidi" w:hAnsiTheme="majorBidi" w:cstheme="majorBidi"/>
            <w:b/>
            <w:bCs/>
            <w:sz w:val="21"/>
            <w:szCs w:val="21"/>
          </w:rPr>
          <w:t xml:space="preserve">Table 24.  </w:t>
        </w:r>
        <w:r w:rsidRPr="004E11E7">
          <w:rPr>
            <w:rFonts w:asciiTheme="majorBidi" w:hAnsiTheme="majorBidi" w:cstheme="majorBidi"/>
            <w:sz w:val="21"/>
            <w:szCs w:val="21"/>
          </w:rPr>
          <w:t>Model 3 calibration by game phase</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_Tbl_24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29</w:t>
        </w:r>
        <w:r w:rsidRPr="004E11E7">
          <w:rPr>
            <w:rFonts w:asciiTheme="majorBidi" w:hAnsiTheme="majorBidi" w:cstheme="majorBidi"/>
          </w:rPr>
          <w:fldChar w:fldCharType="end"/>
        </w:r>
      </w:hyperlink>
    </w:p>
    <w:p w14:paraId="2ED0203F"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25" w:history="1">
        <w:r w:rsidRPr="004E11E7">
          <w:rPr>
            <w:rFonts w:asciiTheme="majorBidi" w:hAnsiTheme="majorBidi" w:cstheme="majorBidi"/>
            <w:b/>
            <w:bCs/>
            <w:sz w:val="21"/>
            <w:szCs w:val="21"/>
          </w:rPr>
          <w:t xml:space="preserve">Table 25.  </w:t>
        </w:r>
        <w:r w:rsidRPr="004E11E7">
          <w:rPr>
            <w:rFonts w:asciiTheme="majorBidi" w:hAnsiTheme="majorBidi" w:cstheme="majorBidi"/>
            <w:sz w:val="21"/>
            <w:szCs w:val="21"/>
          </w:rPr>
          <w:t>Mean absolute SHAP value per feature, the six largest per task</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_Tbl_25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31</w:t>
        </w:r>
        <w:r w:rsidRPr="004E11E7">
          <w:rPr>
            <w:rFonts w:asciiTheme="majorBidi" w:hAnsiTheme="majorBidi" w:cstheme="majorBidi"/>
          </w:rPr>
          <w:fldChar w:fldCharType="end"/>
        </w:r>
      </w:hyperlink>
    </w:p>
    <w:p w14:paraId="0171CD0F"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26" w:history="1">
        <w:r w:rsidRPr="004E11E7">
          <w:rPr>
            <w:rFonts w:asciiTheme="majorBidi" w:hAnsiTheme="majorBidi" w:cstheme="majorBidi"/>
            <w:b/>
            <w:bCs/>
            <w:sz w:val="21"/>
            <w:szCs w:val="21"/>
          </w:rPr>
          <w:t xml:space="preserve">Table 26.  </w:t>
        </w:r>
        <w:r w:rsidRPr="004E11E7">
          <w:rPr>
            <w:rFonts w:asciiTheme="majorBidi" w:hAnsiTheme="majorBidi" w:cstheme="majorBidi"/>
            <w:sz w:val="21"/>
            <w:szCs w:val="21"/>
          </w:rPr>
          <w:t>Adjudication of the ten worst predictions per task</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_Tbl_26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35</w:t>
        </w:r>
        <w:r w:rsidRPr="004E11E7">
          <w:rPr>
            <w:rFonts w:asciiTheme="majorBidi" w:hAnsiTheme="majorBidi" w:cstheme="majorBidi"/>
          </w:rPr>
          <w:fldChar w:fldCharType="end"/>
        </w:r>
      </w:hyperlink>
    </w:p>
    <w:p w14:paraId="05D46676"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27" w:history="1">
        <w:r w:rsidRPr="004E11E7">
          <w:rPr>
            <w:rFonts w:asciiTheme="majorBidi" w:hAnsiTheme="majorBidi" w:cstheme="majorBidi"/>
            <w:b/>
            <w:bCs/>
            <w:sz w:val="21"/>
            <w:szCs w:val="21"/>
          </w:rPr>
          <w:t xml:space="preserve">Table 27.  </w:t>
        </w:r>
        <w:r w:rsidRPr="004E11E7">
          <w:rPr>
            <w:rFonts w:asciiTheme="majorBidi" w:hAnsiTheme="majorBidi" w:cstheme="majorBidi"/>
            <w:sz w:val="21"/>
            <w:szCs w:val="21"/>
          </w:rPr>
          <w:t>Task Lc ranked probability score at seven representative minutes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_Tbl_27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38</w:t>
        </w:r>
        <w:r w:rsidRPr="004E11E7">
          <w:rPr>
            <w:rFonts w:asciiTheme="majorBidi" w:hAnsiTheme="majorBidi" w:cstheme="majorBidi"/>
          </w:rPr>
          <w:fldChar w:fldCharType="end"/>
        </w:r>
      </w:hyperlink>
    </w:p>
    <w:p w14:paraId="406B5E36"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28" w:history="1">
        <w:r w:rsidRPr="004E11E7">
          <w:rPr>
            <w:rFonts w:asciiTheme="majorBidi" w:hAnsiTheme="majorBidi" w:cstheme="majorBidi"/>
            <w:b/>
            <w:bCs/>
            <w:sz w:val="21"/>
            <w:szCs w:val="21"/>
          </w:rPr>
          <w:t xml:space="preserve">Table 28.  </w:t>
        </w:r>
        <w:r w:rsidRPr="004E11E7">
          <w:rPr>
            <w:rFonts w:asciiTheme="majorBidi" w:hAnsiTheme="majorBidi" w:cstheme="majorBidi"/>
            <w:sz w:val="21"/>
            <w:szCs w:val="21"/>
          </w:rPr>
          <w:t>Task Lr mean absolute error at seven representative minutes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_Tbl_28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39</w:t>
        </w:r>
        <w:r w:rsidRPr="004E11E7">
          <w:rPr>
            <w:rFonts w:asciiTheme="majorBidi" w:hAnsiTheme="majorBidi" w:cstheme="majorBidi"/>
          </w:rPr>
          <w:fldChar w:fldCharType="end"/>
        </w:r>
      </w:hyperlink>
    </w:p>
    <w:p w14:paraId="720A1C6E"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29" w:history="1">
        <w:r w:rsidRPr="004E11E7">
          <w:rPr>
            <w:rFonts w:asciiTheme="majorBidi" w:hAnsiTheme="majorBidi" w:cstheme="majorBidi"/>
            <w:b/>
            <w:bCs/>
            <w:sz w:val="21"/>
            <w:szCs w:val="21"/>
          </w:rPr>
          <w:t xml:space="preserve">Table 29.  </w:t>
        </w:r>
        <w:r w:rsidRPr="004E11E7">
          <w:rPr>
            <w:rFonts w:asciiTheme="majorBidi" w:hAnsiTheme="majorBidi" w:cstheme="majorBidi"/>
            <w:sz w:val="21"/>
            <w:szCs w:val="21"/>
          </w:rPr>
          <w:t>Six-arm imbalance comparison on the pre-match classification task</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_Tbl_29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42</w:t>
        </w:r>
        <w:r w:rsidRPr="004E11E7">
          <w:rPr>
            <w:rFonts w:asciiTheme="majorBidi" w:hAnsiTheme="majorBidi" w:cstheme="majorBidi"/>
          </w:rPr>
          <w:fldChar w:fldCharType="end"/>
        </w:r>
      </w:hyperlink>
    </w:p>
    <w:p w14:paraId="08F1AE9C"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30" w:history="1">
        <w:r w:rsidRPr="004E11E7">
          <w:rPr>
            <w:rFonts w:asciiTheme="majorBidi" w:hAnsiTheme="majorBidi" w:cstheme="majorBidi"/>
            <w:b/>
            <w:bCs/>
            <w:sz w:val="21"/>
            <w:szCs w:val="21"/>
          </w:rPr>
          <w:t xml:space="preserve">Table 30.  </w:t>
        </w:r>
        <w:r w:rsidRPr="004E11E7">
          <w:rPr>
            <w:rFonts w:asciiTheme="majorBidi" w:hAnsiTheme="majorBidi" w:cstheme="majorBidi"/>
            <w:sz w:val="21"/>
            <w:szCs w:val="21"/>
          </w:rPr>
          <w:t>P1 against no resampling on the validation split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_Tbl_30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42</w:t>
        </w:r>
        <w:r w:rsidRPr="004E11E7">
          <w:rPr>
            <w:rFonts w:asciiTheme="majorBidi" w:hAnsiTheme="majorBidi" w:cstheme="majorBidi"/>
          </w:rPr>
          <w:fldChar w:fldCharType="end"/>
        </w:r>
      </w:hyperlink>
    </w:p>
    <w:p w14:paraId="3AC459E2"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31" w:history="1">
        <w:r w:rsidRPr="004E11E7">
          <w:rPr>
            <w:rFonts w:asciiTheme="majorBidi" w:hAnsiTheme="majorBidi" w:cstheme="majorBidi"/>
            <w:b/>
            <w:bCs/>
            <w:sz w:val="21"/>
            <w:szCs w:val="21"/>
          </w:rPr>
          <w:t xml:space="preserve">Table 31.  </w:t>
        </w:r>
        <w:r w:rsidRPr="004E11E7">
          <w:rPr>
            <w:rFonts w:asciiTheme="majorBidi" w:hAnsiTheme="majorBidi" w:cstheme="majorBidi"/>
            <w:sz w:val="21"/>
            <w:szCs w:val="21"/>
          </w:rPr>
          <w:t>Empirical against theoretical scaling exponents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_Tbl_31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44</w:t>
        </w:r>
        <w:r w:rsidRPr="004E11E7">
          <w:rPr>
            <w:rFonts w:asciiTheme="majorBidi" w:hAnsiTheme="majorBidi" w:cstheme="majorBidi"/>
          </w:rPr>
          <w:fldChar w:fldCharType="end"/>
        </w:r>
      </w:hyperlink>
    </w:p>
    <w:p w14:paraId="19B90A52"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32" w:history="1">
        <w:r w:rsidRPr="004E11E7">
          <w:rPr>
            <w:rFonts w:asciiTheme="majorBidi" w:hAnsiTheme="majorBidi" w:cstheme="majorBidi"/>
            <w:b/>
            <w:bCs/>
            <w:sz w:val="21"/>
            <w:szCs w:val="21"/>
          </w:rPr>
          <w:t xml:space="preserve">Table 32.  </w:t>
        </w:r>
        <w:r w:rsidRPr="004E11E7">
          <w:rPr>
            <w:rFonts w:asciiTheme="majorBidi" w:hAnsiTheme="majorBidi" w:cstheme="majorBidi"/>
            <w:sz w:val="21"/>
            <w:szCs w:val="21"/>
          </w:rPr>
          <w:t>Compute and memory comparison across all models and tasks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_Tbl_32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45</w:t>
        </w:r>
        <w:r w:rsidRPr="004E11E7">
          <w:rPr>
            <w:rFonts w:asciiTheme="majorBidi" w:hAnsiTheme="majorBidi" w:cstheme="majorBidi"/>
          </w:rPr>
          <w:fldChar w:fldCharType="end"/>
        </w:r>
      </w:hyperlink>
    </w:p>
    <w:p w14:paraId="6ACDAFBF"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33" w:history="1">
        <w:r w:rsidRPr="004E11E7">
          <w:rPr>
            <w:rFonts w:asciiTheme="majorBidi" w:hAnsiTheme="majorBidi" w:cstheme="majorBidi"/>
            <w:b/>
            <w:bCs/>
            <w:sz w:val="21"/>
            <w:szCs w:val="21"/>
          </w:rPr>
          <w:t xml:space="preserve">Table 33.  </w:t>
        </w:r>
        <w:r w:rsidRPr="004E11E7">
          <w:rPr>
            <w:rFonts w:asciiTheme="majorBidi" w:hAnsiTheme="majorBidi" w:cstheme="majorBidi"/>
            <w:sz w:val="21"/>
            <w:szCs w:val="21"/>
          </w:rPr>
          <w:t>Snapshot frequency ablation with a fixed evaluation set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_Tbl_33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48</w:t>
        </w:r>
        <w:r w:rsidRPr="004E11E7">
          <w:rPr>
            <w:rFonts w:asciiTheme="majorBidi" w:hAnsiTheme="majorBidi" w:cstheme="majorBidi"/>
          </w:rPr>
          <w:fldChar w:fldCharType="end"/>
        </w:r>
      </w:hyperlink>
    </w:p>
    <w:p w14:paraId="6FDC28EC"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34" w:history="1">
        <w:r w:rsidRPr="004E11E7">
          <w:rPr>
            <w:rFonts w:asciiTheme="majorBidi" w:hAnsiTheme="majorBidi" w:cstheme="majorBidi"/>
            <w:b/>
            <w:bCs/>
            <w:sz w:val="21"/>
            <w:szCs w:val="21"/>
          </w:rPr>
          <w:t xml:space="preserve">Table 34.  </w:t>
        </w:r>
        <w:r w:rsidRPr="004E11E7">
          <w:rPr>
            <w:rFonts w:asciiTheme="majorBidi" w:hAnsiTheme="majorBidi" w:cstheme="majorBidi"/>
            <w:sz w:val="21"/>
            <w:szCs w:val="21"/>
          </w:rPr>
          <w:t>Feature-set width comparison, best learner per task</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_Tbl_34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49</w:t>
        </w:r>
        <w:r w:rsidRPr="004E11E7">
          <w:rPr>
            <w:rFonts w:asciiTheme="majorBidi" w:hAnsiTheme="majorBidi" w:cstheme="majorBidi"/>
          </w:rPr>
          <w:fldChar w:fldCharType="end"/>
        </w:r>
      </w:hyperlink>
    </w:p>
    <w:p w14:paraId="6C1ACD5C"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35" w:history="1">
        <w:r w:rsidRPr="004E11E7">
          <w:rPr>
            <w:rFonts w:asciiTheme="majorBidi" w:hAnsiTheme="majorBidi" w:cstheme="majorBidi"/>
            <w:b/>
            <w:bCs/>
            <w:sz w:val="21"/>
            <w:szCs w:val="21"/>
          </w:rPr>
          <w:t xml:space="preserve">Table 35.  </w:t>
        </w:r>
        <w:r w:rsidRPr="004E11E7">
          <w:rPr>
            <w:rFonts w:asciiTheme="majorBidi" w:hAnsiTheme="majorBidi" w:cstheme="majorBidi"/>
            <w:sz w:val="21"/>
            <w:szCs w:val="21"/>
          </w:rPr>
          <w:t>Per-learner paired comparison across the two feature widths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_Tbl_35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50</w:t>
        </w:r>
        <w:r w:rsidRPr="004E11E7">
          <w:rPr>
            <w:rFonts w:asciiTheme="majorBidi" w:hAnsiTheme="majorBidi" w:cstheme="majorBidi"/>
          </w:rPr>
          <w:fldChar w:fldCharType="end"/>
        </w:r>
      </w:hyperlink>
    </w:p>
    <w:p w14:paraId="5B45245A"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36" w:history="1">
        <w:r w:rsidRPr="004E11E7">
          <w:rPr>
            <w:rFonts w:asciiTheme="majorBidi" w:hAnsiTheme="majorBidi" w:cstheme="majorBidi"/>
            <w:b/>
            <w:bCs/>
            <w:sz w:val="21"/>
            <w:szCs w:val="21"/>
          </w:rPr>
          <w:t xml:space="preserve">Table 36.  </w:t>
        </w:r>
        <w:r w:rsidRPr="004E11E7">
          <w:rPr>
            <w:rFonts w:asciiTheme="majorBidi" w:hAnsiTheme="majorBidi" w:cstheme="majorBidi"/>
            <w:sz w:val="21"/>
            <w:szCs w:val="21"/>
          </w:rPr>
          <w:t>Draw-class detection across the two feature widths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_Tbl_36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51</w:t>
        </w:r>
        <w:r w:rsidRPr="004E11E7">
          <w:rPr>
            <w:rFonts w:asciiTheme="majorBidi" w:hAnsiTheme="majorBidi" w:cstheme="majorBidi"/>
          </w:rPr>
          <w:fldChar w:fldCharType="end"/>
        </w:r>
      </w:hyperlink>
    </w:p>
    <w:p w14:paraId="06907A20"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37" w:history="1">
        <w:r w:rsidRPr="004E11E7">
          <w:rPr>
            <w:rFonts w:asciiTheme="majorBidi" w:hAnsiTheme="majorBidi" w:cstheme="majorBidi"/>
            <w:b/>
            <w:bCs/>
            <w:sz w:val="21"/>
            <w:szCs w:val="21"/>
          </w:rPr>
          <w:t xml:space="preserve">Table 37.  </w:t>
        </w:r>
        <w:r w:rsidRPr="004E11E7">
          <w:rPr>
            <w:rFonts w:asciiTheme="majorBidi" w:hAnsiTheme="majorBidi" w:cstheme="majorBidi"/>
            <w:sz w:val="21"/>
            <w:szCs w:val="21"/>
          </w:rPr>
          <w:t>Resolved package versions for the run behind every reported number</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_Tbl_37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57</w:t>
        </w:r>
        <w:r w:rsidRPr="004E11E7">
          <w:rPr>
            <w:rFonts w:asciiTheme="majorBidi" w:hAnsiTheme="majorBidi" w:cstheme="majorBidi"/>
          </w:rPr>
          <w:fldChar w:fldCharType="end"/>
        </w:r>
      </w:hyperlink>
    </w:p>
    <w:p w14:paraId="6FA9C08A"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38" w:history="1">
        <w:r w:rsidRPr="004E11E7">
          <w:rPr>
            <w:rFonts w:asciiTheme="majorBidi" w:hAnsiTheme="majorBidi" w:cstheme="majorBidi"/>
            <w:b/>
            <w:bCs/>
            <w:sz w:val="21"/>
            <w:szCs w:val="21"/>
          </w:rPr>
          <w:t xml:space="preserve">Table 38.  </w:t>
        </w:r>
        <w:r w:rsidRPr="004E11E7">
          <w:rPr>
            <w:rFonts w:asciiTheme="majorBidi" w:hAnsiTheme="majorBidi" w:cstheme="majorBidi"/>
            <w:sz w:val="21"/>
            <w:szCs w:val="21"/>
          </w:rPr>
          <w:t>Fixed configuration and random seeds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_Tbl_38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57</w:t>
        </w:r>
        <w:r w:rsidRPr="004E11E7">
          <w:rPr>
            <w:rFonts w:asciiTheme="majorBidi" w:hAnsiTheme="majorBidi" w:cstheme="majorBidi"/>
          </w:rPr>
          <w:fldChar w:fldCharType="end"/>
        </w:r>
      </w:hyperlink>
    </w:p>
    <w:p w14:paraId="5E4C60B2"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39" w:history="1">
        <w:r w:rsidRPr="004E11E7">
          <w:rPr>
            <w:rFonts w:asciiTheme="majorBidi" w:hAnsiTheme="majorBidi" w:cstheme="majorBidi"/>
            <w:b/>
            <w:bCs/>
            <w:sz w:val="21"/>
            <w:szCs w:val="21"/>
          </w:rPr>
          <w:t xml:space="preserve">Table 39.  </w:t>
        </w:r>
        <w:r w:rsidRPr="004E11E7">
          <w:rPr>
            <w:rFonts w:asciiTheme="majorBidi" w:hAnsiTheme="majorBidi" w:cstheme="majorBidi"/>
            <w:sz w:val="21"/>
            <w:szCs w:val="21"/>
          </w:rPr>
          <w:t>Selected hyperparameter configurations for every tuned model and task</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_Tbl_39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58</w:t>
        </w:r>
        <w:r w:rsidRPr="004E11E7">
          <w:rPr>
            <w:rFonts w:asciiTheme="majorBidi" w:hAnsiTheme="majorBidi" w:cstheme="majorBidi"/>
          </w:rPr>
          <w:fldChar w:fldCharType="end"/>
        </w:r>
      </w:hyperlink>
    </w:p>
    <w:p w14:paraId="33268287"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40" w:history="1">
        <w:r w:rsidRPr="004E11E7">
          <w:rPr>
            <w:rFonts w:asciiTheme="majorBidi" w:hAnsiTheme="majorBidi" w:cstheme="majorBidi"/>
            <w:b/>
            <w:bCs/>
            <w:sz w:val="21"/>
            <w:szCs w:val="21"/>
          </w:rPr>
          <w:t xml:space="preserve">Table 40.  </w:t>
        </w:r>
        <w:r w:rsidRPr="004E11E7">
          <w:rPr>
            <w:rFonts w:asciiTheme="majorBidi" w:hAnsiTheme="majorBidi" w:cstheme="majorBidi"/>
            <w:sz w:val="21"/>
            <w:szCs w:val="21"/>
          </w:rPr>
          <w:t>Every pairwise comparison that survives Holm correction</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_Tbl_40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61</w:t>
        </w:r>
        <w:r w:rsidRPr="004E11E7">
          <w:rPr>
            <w:rFonts w:asciiTheme="majorBidi" w:hAnsiTheme="majorBidi" w:cstheme="majorBidi"/>
          </w:rPr>
          <w:fldChar w:fldCharType="end"/>
        </w:r>
      </w:hyperlink>
    </w:p>
    <w:p w14:paraId="676A442A"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41" w:history="1">
        <w:r w:rsidRPr="004E11E7">
          <w:rPr>
            <w:rFonts w:asciiTheme="majorBidi" w:hAnsiTheme="majorBidi" w:cstheme="majorBidi"/>
            <w:b/>
            <w:bCs/>
            <w:sz w:val="21"/>
            <w:szCs w:val="21"/>
          </w:rPr>
          <w:t xml:space="preserve">Table 41.  </w:t>
        </w:r>
        <w:r w:rsidRPr="004E11E7">
          <w:rPr>
            <w:rFonts w:asciiTheme="majorBidi" w:hAnsiTheme="majorBidi" w:cstheme="majorBidi"/>
            <w:sz w:val="21"/>
            <w:szCs w:val="21"/>
          </w:rPr>
          <w:t>Test metric across random seeds, reported as a stability diagnostic</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_Tbl_41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61</w:t>
        </w:r>
        <w:r w:rsidRPr="004E11E7">
          <w:rPr>
            <w:rFonts w:asciiTheme="majorBidi" w:hAnsiTheme="majorBidi" w:cstheme="majorBidi"/>
          </w:rPr>
          <w:fldChar w:fldCharType="end"/>
        </w:r>
      </w:hyperlink>
    </w:p>
    <w:p w14:paraId="72C5F844"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42" w:history="1">
        <w:r w:rsidRPr="004E11E7">
          <w:rPr>
            <w:rFonts w:asciiTheme="majorBidi" w:hAnsiTheme="majorBidi" w:cstheme="majorBidi"/>
            <w:b/>
            <w:bCs/>
            <w:sz w:val="21"/>
            <w:szCs w:val="21"/>
          </w:rPr>
          <w:t xml:space="preserve">Table 42.  </w:t>
        </w:r>
        <w:r w:rsidRPr="004E11E7">
          <w:rPr>
            <w:rFonts w:asciiTheme="majorBidi" w:hAnsiTheme="majorBidi" w:cstheme="majorBidi"/>
            <w:sz w:val="21"/>
            <w:szCs w:val="21"/>
          </w:rPr>
          <w:t>Per-model, per-phase calibration for Model 3</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_Tbl_42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62</w:t>
        </w:r>
        <w:r w:rsidRPr="004E11E7">
          <w:rPr>
            <w:rFonts w:asciiTheme="majorBidi" w:hAnsiTheme="majorBidi" w:cstheme="majorBidi"/>
          </w:rPr>
          <w:fldChar w:fldCharType="end"/>
        </w:r>
      </w:hyperlink>
    </w:p>
    <w:p w14:paraId="2FD22FF5"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43" w:history="1">
        <w:r w:rsidRPr="004E11E7">
          <w:rPr>
            <w:rFonts w:asciiTheme="majorBidi" w:hAnsiTheme="majorBidi" w:cstheme="majorBidi"/>
            <w:b/>
            <w:bCs/>
            <w:sz w:val="21"/>
            <w:szCs w:val="21"/>
          </w:rPr>
          <w:t xml:space="preserve">Table 43.  </w:t>
        </w:r>
        <w:r w:rsidRPr="004E11E7">
          <w:rPr>
            <w:rFonts w:asciiTheme="majorBidi" w:hAnsiTheme="majorBidi" w:cstheme="majorBidi"/>
            <w:sz w:val="21"/>
            <w:szCs w:val="21"/>
          </w:rPr>
          <w:t>The forty worst predictions in full, ten per task</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_Tbl_43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63</w:t>
        </w:r>
        <w:r w:rsidRPr="004E11E7">
          <w:rPr>
            <w:rFonts w:asciiTheme="majorBidi" w:hAnsiTheme="majorBidi" w:cstheme="majorBidi"/>
          </w:rPr>
          <w:fldChar w:fldCharType="end"/>
        </w:r>
      </w:hyperlink>
    </w:p>
    <w:p w14:paraId="2D86892B"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44" w:history="1">
        <w:r w:rsidRPr="004E11E7">
          <w:rPr>
            <w:rFonts w:asciiTheme="majorBidi" w:hAnsiTheme="majorBidi" w:cstheme="majorBidi"/>
            <w:b/>
            <w:bCs/>
            <w:sz w:val="21"/>
            <w:szCs w:val="21"/>
          </w:rPr>
          <w:t xml:space="preserve">Table 44.  </w:t>
        </w:r>
        <w:r w:rsidRPr="004E11E7">
          <w:rPr>
            <w:rFonts w:asciiTheme="majorBidi" w:hAnsiTheme="majorBidi" w:cstheme="majorBidi"/>
            <w:sz w:val="21"/>
            <w:szCs w:val="21"/>
          </w:rPr>
          <w:t>Per-learner results for all six imbalance arms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_Tbl_44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65</w:t>
        </w:r>
        <w:r w:rsidRPr="004E11E7">
          <w:rPr>
            <w:rFonts w:asciiTheme="majorBidi" w:hAnsiTheme="majorBidi" w:cstheme="majorBidi"/>
          </w:rPr>
          <w:fldChar w:fldCharType="end"/>
        </w:r>
      </w:hyperlink>
    </w:p>
    <w:p w14:paraId="1D49152F"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45" w:history="1">
        <w:r w:rsidRPr="004E11E7">
          <w:rPr>
            <w:rFonts w:asciiTheme="majorBidi" w:hAnsiTheme="majorBidi" w:cstheme="majorBidi"/>
            <w:b/>
            <w:bCs/>
            <w:sz w:val="21"/>
            <w:szCs w:val="21"/>
          </w:rPr>
          <w:t xml:space="preserve">Table 45.  </w:t>
        </w:r>
        <w:r w:rsidRPr="004E11E7">
          <w:rPr>
            <w:rFonts w:asciiTheme="majorBidi" w:hAnsiTheme="majorBidi" w:cstheme="majorBidi"/>
            <w:sz w:val="21"/>
            <w:szCs w:val="21"/>
          </w:rPr>
          <w:t>Raw scaling measurements against the dense-matrix memory bound</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_Tbl_45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65</w:t>
        </w:r>
        <w:r w:rsidRPr="004E11E7">
          <w:rPr>
            <w:rFonts w:asciiTheme="majorBidi" w:hAnsiTheme="majorBidi" w:cstheme="majorBidi"/>
          </w:rPr>
          <w:fldChar w:fldCharType="end"/>
        </w:r>
      </w:hyperlink>
    </w:p>
    <w:p w14:paraId="17BE6865"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46" w:history="1">
        <w:r w:rsidRPr="004E11E7">
          <w:rPr>
            <w:rFonts w:asciiTheme="majorBidi" w:hAnsiTheme="majorBidi" w:cstheme="majorBidi"/>
            <w:b/>
            <w:bCs/>
            <w:sz w:val="21"/>
            <w:szCs w:val="21"/>
          </w:rPr>
          <w:t xml:space="preserve">Table 46.  </w:t>
        </w:r>
        <w:r w:rsidRPr="004E11E7">
          <w:rPr>
            <w:rFonts w:asciiTheme="majorBidi" w:hAnsiTheme="majorBidi" w:cstheme="majorBidi"/>
            <w:sz w:val="21"/>
            <w:szCs w:val="21"/>
          </w:rPr>
          <w:t>Task C feature-group ablation on the validation split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_Tbl_46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66</w:t>
        </w:r>
        <w:r w:rsidRPr="004E11E7">
          <w:rPr>
            <w:rFonts w:asciiTheme="majorBidi" w:hAnsiTheme="majorBidi" w:cstheme="majorBidi"/>
          </w:rPr>
          <w:fldChar w:fldCharType="end"/>
        </w:r>
      </w:hyperlink>
    </w:p>
    <w:p w14:paraId="7EB7A6A1"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47" w:history="1">
        <w:r w:rsidRPr="004E11E7">
          <w:rPr>
            <w:rFonts w:asciiTheme="majorBidi" w:hAnsiTheme="majorBidi" w:cstheme="majorBidi"/>
            <w:b/>
            <w:bCs/>
            <w:sz w:val="21"/>
            <w:szCs w:val="21"/>
          </w:rPr>
          <w:t xml:space="preserve">Table 47.  </w:t>
        </w:r>
        <w:r w:rsidRPr="004E11E7">
          <w:rPr>
            <w:rFonts w:asciiTheme="majorBidi" w:hAnsiTheme="majorBidi" w:cstheme="majorBidi"/>
            <w:sz w:val="21"/>
            <w:szCs w:val="21"/>
          </w:rPr>
          <w:t>Task R feature-group ablation on the validation split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_Tbl_47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67</w:t>
        </w:r>
        <w:r w:rsidRPr="004E11E7">
          <w:rPr>
            <w:rFonts w:asciiTheme="majorBidi" w:hAnsiTheme="majorBidi" w:cstheme="majorBidi"/>
          </w:rPr>
          <w:fldChar w:fldCharType="end"/>
        </w:r>
      </w:hyperlink>
    </w:p>
    <w:p w14:paraId="66807AAD"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48" w:history="1">
        <w:r w:rsidRPr="004E11E7">
          <w:rPr>
            <w:rFonts w:asciiTheme="majorBidi" w:hAnsiTheme="majorBidi" w:cstheme="majorBidi"/>
            <w:b/>
            <w:bCs/>
            <w:sz w:val="21"/>
            <w:szCs w:val="21"/>
          </w:rPr>
          <w:t xml:space="preserve">Table 48.  </w:t>
        </w:r>
        <w:r w:rsidRPr="004E11E7">
          <w:rPr>
            <w:rFonts w:asciiTheme="majorBidi" w:hAnsiTheme="majorBidi" w:cstheme="majorBidi"/>
            <w:sz w:val="21"/>
            <w:szCs w:val="21"/>
          </w:rPr>
          <w:t>Task Lc feature-group ablation on the validation split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_Tbl_48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67</w:t>
        </w:r>
        <w:r w:rsidRPr="004E11E7">
          <w:rPr>
            <w:rFonts w:asciiTheme="majorBidi" w:hAnsiTheme="majorBidi" w:cstheme="majorBidi"/>
          </w:rPr>
          <w:fldChar w:fldCharType="end"/>
        </w:r>
      </w:hyperlink>
    </w:p>
    <w:p w14:paraId="69EF395A"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Tbl_49" w:history="1">
        <w:r w:rsidRPr="004E11E7">
          <w:rPr>
            <w:rFonts w:asciiTheme="majorBidi" w:hAnsiTheme="majorBidi" w:cstheme="majorBidi"/>
            <w:b/>
            <w:bCs/>
            <w:sz w:val="21"/>
            <w:szCs w:val="21"/>
          </w:rPr>
          <w:t xml:space="preserve">Table 49.  </w:t>
        </w:r>
        <w:r w:rsidRPr="004E11E7">
          <w:rPr>
            <w:rFonts w:asciiTheme="majorBidi" w:hAnsiTheme="majorBidi" w:cstheme="majorBidi"/>
            <w:sz w:val="21"/>
            <w:szCs w:val="21"/>
          </w:rPr>
          <w:t>Task Lr feature-group ablation on the validation split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_Tbl_49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68</w:t>
        </w:r>
        <w:r w:rsidRPr="004E11E7">
          <w:rPr>
            <w:rFonts w:asciiTheme="majorBidi" w:hAnsiTheme="majorBidi" w:cstheme="majorBidi"/>
          </w:rPr>
          <w:fldChar w:fldCharType="end"/>
        </w:r>
      </w:hyperlink>
    </w:p>
    <w:p w14:paraId="1978313A" w14:textId="77777777" w:rsidR="00DC1008" w:rsidRPr="004E11E7" w:rsidRDefault="00DC1008" w:rsidP="00DC1008">
      <w:pPr>
        <w:spacing w:before="240"/>
        <w:rPr>
          <w:rFonts w:asciiTheme="majorBidi" w:hAnsiTheme="majorBidi" w:cstheme="majorBidi"/>
        </w:rPr>
      </w:pPr>
      <w:hyperlink w:anchor="_Toc_Contents" w:history="1">
        <w:r w:rsidRPr="004E11E7">
          <w:rPr>
            <w:rFonts w:asciiTheme="majorBidi" w:hAnsiTheme="majorBidi" w:cstheme="majorBidi"/>
            <w:i/>
            <w:iCs/>
            <w:color w:val="1F3864"/>
            <w:sz w:val="19"/>
            <w:szCs w:val="19"/>
            <w:u w:val="single"/>
          </w:rPr>
          <w:t>Return to Contents</w:t>
        </w:r>
      </w:hyperlink>
    </w:p>
    <w:p w14:paraId="33053764" w14:textId="77777777" w:rsidR="00DC1008" w:rsidRPr="004E11E7" w:rsidRDefault="00DC1008" w:rsidP="00DC1008">
      <w:pPr>
        <w:rPr>
          <w:rFonts w:asciiTheme="majorBidi" w:hAnsiTheme="majorBidi" w:cstheme="majorBidi"/>
        </w:rPr>
      </w:pPr>
      <w:r w:rsidRPr="004E11E7">
        <w:rPr>
          <w:rFonts w:asciiTheme="majorBidi" w:hAnsiTheme="majorBidi" w:cstheme="majorBidi"/>
        </w:rPr>
        <w:br w:type="page"/>
      </w:r>
    </w:p>
    <w:p w14:paraId="6A2ACF71" w14:textId="77777777" w:rsidR="00DC1008" w:rsidRPr="00FE5A42" w:rsidRDefault="00DC1008" w:rsidP="00FE5A42">
      <w:pPr>
        <w:pStyle w:val="H1NZ"/>
        <w:rPr>
          <w:color w:val="124F1A" w:themeColor="accent3" w:themeShade="BF"/>
        </w:rPr>
      </w:pPr>
      <w:bookmarkStart w:id="82" w:name="_Toc_LOF"/>
      <w:bookmarkEnd w:id="82"/>
      <w:r w:rsidRPr="00FE5A42">
        <w:rPr>
          <w:color w:val="124F1A" w:themeColor="accent3" w:themeShade="BF"/>
        </w:rPr>
        <w:lastRenderedPageBreak/>
        <w:t>List of Figures</w:t>
      </w:r>
    </w:p>
    <w:p w14:paraId="07651345" w14:textId="77777777" w:rsidR="00DC1008" w:rsidRPr="004E11E7" w:rsidRDefault="00DC1008" w:rsidP="00DC1008">
      <w:pPr>
        <w:spacing w:after="200"/>
        <w:rPr>
          <w:rFonts w:asciiTheme="majorBidi" w:hAnsiTheme="majorBidi" w:cstheme="majorBidi"/>
        </w:rPr>
      </w:pPr>
      <w:r w:rsidRPr="004E11E7">
        <w:rPr>
          <w:rFonts w:asciiTheme="majorBidi" w:hAnsiTheme="majorBidi" w:cstheme="majorBidi"/>
          <w:i/>
          <w:iCs/>
          <w:color w:val="595959"/>
          <w:sz w:val="19"/>
          <w:szCs w:val="19"/>
        </w:rPr>
        <w:t>Every entry links to the figure it names. Page numbers refer to the printed pagination.</w:t>
      </w:r>
    </w:p>
    <w:p w14:paraId="4BA10326"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Fig_01" w:history="1">
        <w:r w:rsidRPr="004E11E7">
          <w:rPr>
            <w:rFonts w:asciiTheme="majorBidi" w:hAnsiTheme="majorBidi" w:cstheme="majorBidi"/>
            <w:b/>
            <w:bCs/>
            <w:sz w:val="21"/>
            <w:szCs w:val="21"/>
          </w:rPr>
          <w:t xml:space="preserve">Figure 1.  </w:t>
        </w:r>
        <w:r w:rsidRPr="004E11E7">
          <w:rPr>
            <w:rFonts w:asciiTheme="majorBidi" w:hAnsiTheme="majorBidi" w:cstheme="majorBidi"/>
            <w:sz w:val="21"/>
            <w:szCs w:val="21"/>
          </w:rPr>
          <w:t>Outcome shares by split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_Fig_01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9</w:t>
        </w:r>
        <w:r w:rsidRPr="004E11E7">
          <w:rPr>
            <w:rFonts w:asciiTheme="majorBidi" w:hAnsiTheme="majorBidi" w:cstheme="majorBidi"/>
          </w:rPr>
          <w:fldChar w:fldCharType="end"/>
        </w:r>
      </w:hyperlink>
    </w:p>
    <w:p w14:paraId="7B02B4C6"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Fig_02" w:history="1">
        <w:r w:rsidRPr="004E11E7">
          <w:rPr>
            <w:rFonts w:asciiTheme="majorBidi" w:hAnsiTheme="majorBidi" w:cstheme="majorBidi"/>
            <w:b/>
            <w:bCs/>
            <w:sz w:val="21"/>
            <w:szCs w:val="21"/>
          </w:rPr>
          <w:t xml:space="preserve">Figure 2.  </w:t>
        </w:r>
        <w:r w:rsidRPr="004E11E7">
          <w:rPr>
            <w:rFonts w:asciiTheme="majorBidi" w:hAnsiTheme="majorBidi" w:cstheme="majorBidi"/>
            <w:sz w:val="21"/>
            <w:szCs w:val="21"/>
          </w:rPr>
          <w:t>Task C reliability diagrams, raw and after isotonic calibration</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_Fig_02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28</w:t>
        </w:r>
        <w:r w:rsidRPr="004E11E7">
          <w:rPr>
            <w:rFonts w:asciiTheme="majorBidi" w:hAnsiTheme="majorBidi" w:cstheme="majorBidi"/>
          </w:rPr>
          <w:fldChar w:fldCharType="end"/>
        </w:r>
      </w:hyperlink>
    </w:p>
    <w:p w14:paraId="31DE0651"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Fig_03" w:history="1">
        <w:r w:rsidRPr="004E11E7">
          <w:rPr>
            <w:rFonts w:asciiTheme="majorBidi" w:hAnsiTheme="majorBidi" w:cstheme="majorBidi"/>
            <w:b/>
            <w:bCs/>
            <w:sz w:val="21"/>
            <w:szCs w:val="21"/>
          </w:rPr>
          <w:t xml:space="preserve">Figure 3.  </w:t>
        </w:r>
        <w:r w:rsidRPr="004E11E7">
          <w:rPr>
            <w:rFonts w:asciiTheme="majorBidi" w:hAnsiTheme="majorBidi" w:cstheme="majorBidi"/>
            <w:sz w:val="21"/>
            <w:szCs w:val="21"/>
          </w:rPr>
          <w:t>Task Lc reliability diagrams, raw and after isotonic calibration</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_Fig_03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28</w:t>
        </w:r>
        <w:r w:rsidRPr="004E11E7">
          <w:rPr>
            <w:rFonts w:asciiTheme="majorBidi" w:hAnsiTheme="majorBidi" w:cstheme="majorBidi"/>
          </w:rPr>
          <w:fldChar w:fldCharType="end"/>
        </w:r>
      </w:hyperlink>
    </w:p>
    <w:p w14:paraId="2DA52AF7"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Fig_04" w:history="1">
        <w:r w:rsidRPr="004E11E7">
          <w:rPr>
            <w:rFonts w:asciiTheme="majorBidi" w:hAnsiTheme="majorBidi" w:cstheme="majorBidi"/>
            <w:b/>
            <w:bCs/>
            <w:sz w:val="21"/>
            <w:szCs w:val="21"/>
          </w:rPr>
          <w:t xml:space="preserve">Figure 4.  </w:t>
        </w:r>
        <w:r w:rsidRPr="004E11E7">
          <w:rPr>
            <w:rFonts w:asciiTheme="majorBidi" w:hAnsiTheme="majorBidi" w:cstheme="majorBidi"/>
            <w:sz w:val="21"/>
            <w:szCs w:val="21"/>
          </w:rPr>
          <w:t xml:space="preserve">Global SHAP </w:t>
        </w:r>
        <w:proofErr w:type="spellStart"/>
        <w:r w:rsidRPr="004E11E7">
          <w:rPr>
            <w:rFonts w:asciiTheme="majorBidi" w:hAnsiTheme="majorBidi" w:cstheme="majorBidi"/>
            <w:sz w:val="21"/>
            <w:szCs w:val="21"/>
          </w:rPr>
          <w:t>beeswarm</w:t>
        </w:r>
        <w:proofErr w:type="spellEnd"/>
        <w:r w:rsidRPr="004E11E7">
          <w:rPr>
            <w:rFonts w:asciiTheme="majorBidi" w:hAnsiTheme="majorBidi" w:cstheme="majorBidi"/>
            <w:sz w:val="21"/>
            <w:szCs w:val="21"/>
          </w:rPr>
          <w:t xml:space="preserve"> for Task C, random forest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_Fig_04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32</w:t>
        </w:r>
        <w:r w:rsidRPr="004E11E7">
          <w:rPr>
            <w:rFonts w:asciiTheme="majorBidi" w:hAnsiTheme="majorBidi" w:cstheme="majorBidi"/>
          </w:rPr>
          <w:fldChar w:fldCharType="end"/>
        </w:r>
      </w:hyperlink>
    </w:p>
    <w:p w14:paraId="346E21E5"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Fig_05" w:history="1">
        <w:r w:rsidRPr="004E11E7">
          <w:rPr>
            <w:rFonts w:asciiTheme="majorBidi" w:hAnsiTheme="majorBidi" w:cstheme="majorBidi"/>
            <w:b/>
            <w:bCs/>
            <w:sz w:val="21"/>
            <w:szCs w:val="21"/>
          </w:rPr>
          <w:t xml:space="preserve">Figure 5.  </w:t>
        </w:r>
        <w:r w:rsidRPr="004E11E7">
          <w:rPr>
            <w:rFonts w:asciiTheme="majorBidi" w:hAnsiTheme="majorBidi" w:cstheme="majorBidi"/>
            <w:sz w:val="21"/>
            <w:szCs w:val="21"/>
          </w:rPr>
          <w:t xml:space="preserve">Global SHAP </w:t>
        </w:r>
        <w:proofErr w:type="spellStart"/>
        <w:r w:rsidRPr="004E11E7">
          <w:rPr>
            <w:rFonts w:asciiTheme="majorBidi" w:hAnsiTheme="majorBidi" w:cstheme="majorBidi"/>
            <w:sz w:val="21"/>
            <w:szCs w:val="21"/>
          </w:rPr>
          <w:t>beeswarm</w:t>
        </w:r>
        <w:proofErr w:type="spellEnd"/>
        <w:r w:rsidRPr="004E11E7">
          <w:rPr>
            <w:rFonts w:asciiTheme="majorBidi" w:hAnsiTheme="majorBidi" w:cstheme="majorBidi"/>
            <w:sz w:val="21"/>
            <w:szCs w:val="21"/>
          </w:rPr>
          <w:t xml:space="preserve"> for Task R, P2 hierarchical shrinkage</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_Fig_05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33</w:t>
        </w:r>
        <w:r w:rsidRPr="004E11E7">
          <w:rPr>
            <w:rFonts w:asciiTheme="majorBidi" w:hAnsiTheme="majorBidi" w:cstheme="majorBidi"/>
          </w:rPr>
          <w:fldChar w:fldCharType="end"/>
        </w:r>
      </w:hyperlink>
    </w:p>
    <w:p w14:paraId="001711B5"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Fig_06" w:history="1">
        <w:r w:rsidRPr="004E11E7">
          <w:rPr>
            <w:rFonts w:asciiTheme="majorBidi" w:hAnsiTheme="majorBidi" w:cstheme="majorBidi"/>
            <w:b/>
            <w:bCs/>
            <w:sz w:val="21"/>
            <w:szCs w:val="21"/>
          </w:rPr>
          <w:t xml:space="preserve">Figure 6.  </w:t>
        </w:r>
        <w:r w:rsidRPr="004E11E7">
          <w:rPr>
            <w:rFonts w:asciiTheme="majorBidi" w:hAnsiTheme="majorBidi" w:cstheme="majorBidi"/>
            <w:sz w:val="21"/>
            <w:szCs w:val="21"/>
          </w:rPr>
          <w:t xml:space="preserve">Global SHAP </w:t>
        </w:r>
        <w:proofErr w:type="spellStart"/>
        <w:r w:rsidRPr="004E11E7">
          <w:rPr>
            <w:rFonts w:asciiTheme="majorBidi" w:hAnsiTheme="majorBidi" w:cstheme="majorBidi"/>
            <w:sz w:val="21"/>
            <w:szCs w:val="21"/>
          </w:rPr>
          <w:t>beeswarm</w:t>
        </w:r>
        <w:proofErr w:type="spellEnd"/>
        <w:r w:rsidRPr="004E11E7">
          <w:rPr>
            <w:rFonts w:asciiTheme="majorBidi" w:hAnsiTheme="majorBidi" w:cstheme="majorBidi"/>
            <w:sz w:val="21"/>
            <w:szCs w:val="21"/>
          </w:rPr>
          <w:t xml:space="preserve"> for Task Lc, random forest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_Fig_06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34</w:t>
        </w:r>
        <w:r w:rsidRPr="004E11E7">
          <w:rPr>
            <w:rFonts w:asciiTheme="majorBidi" w:hAnsiTheme="majorBidi" w:cstheme="majorBidi"/>
          </w:rPr>
          <w:fldChar w:fldCharType="end"/>
        </w:r>
      </w:hyperlink>
    </w:p>
    <w:p w14:paraId="100EF31F"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Fig_07" w:history="1">
        <w:r w:rsidRPr="004E11E7">
          <w:rPr>
            <w:rFonts w:asciiTheme="majorBidi" w:hAnsiTheme="majorBidi" w:cstheme="majorBidi"/>
            <w:b/>
            <w:bCs/>
            <w:sz w:val="21"/>
            <w:szCs w:val="21"/>
          </w:rPr>
          <w:t xml:space="preserve">Figure 7.  </w:t>
        </w:r>
        <w:r w:rsidRPr="004E11E7">
          <w:rPr>
            <w:rFonts w:asciiTheme="majorBidi" w:hAnsiTheme="majorBidi" w:cstheme="majorBidi"/>
            <w:sz w:val="21"/>
            <w:szCs w:val="21"/>
          </w:rPr>
          <w:t xml:space="preserve">Global SHAP </w:t>
        </w:r>
        <w:proofErr w:type="spellStart"/>
        <w:r w:rsidRPr="004E11E7">
          <w:rPr>
            <w:rFonts w:asciiTheme="majorBidi" w:hAnsiTheme="majorBidi" w:cstheme="majorBidi"/>
            <w:sz w:val="21"/>
            <w:szCs w:val="21"/>
          </w:rPr>
          <w:t>beeswarm</w:t>
        </w:r>
        <w:proofErr w:type="spellEnd"/>
        <w:r w:rsidRPr="004E11E7">
          <w:rPr>
            <w:rFonts w:asciiTheme="majorBidi" w:hAnsiTheme="majorBidi" w:cstheme="majorBidi"/>
            <w:sz w:val="21"/>
            <w:szCs w:val="21"/>
          </w:rPr>
          <w:t xml:space="preserve"> for Task Lr, random forest</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_Fig_07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34</w:t>
        </w:r>
        <w:r w:rsidRPr="004E11E7">
          <w:rPr>
            <w:rFonts w:asciiTheme="majorBidi" w:hAnsiTheme="majorBidi" w:cstheme="majorBidi"/>
          </w:rPr>
          <w:fldChar w:fldCharType="end"/>
        </w:r>
      </w:hyperlink>
    </w:p>
    <w:p w14:paraId="28919FBE"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Fig_08" w:history="1">
        <w:r w:rsidRPr="004E11E7">
          <w:rPr>
            <w:rFonts w:asciiTheme="majorBidi" w:hAnsiTheme="majorBidi" w:cstheme="majorBidi"/>
            <w:b/>
            <w:bCs/>
            <w:sz w:val="21"/>
            <w:szCs w:val="21"/>
          </w:rPr>
          <w:t xml:space="preserve">Figure 8.  </w:t>
        </w:r>
        <w:r w:rsidRPr="004E11E7">
          <w:rPr>
            <w:rFonts w:asciiTheme="majorBidi" w:hAnsiTheme="majorBidi" w:cstheme="majorBidi"/>
            <w:sz w:val="21"/>
            <w:szCs w:val="21"/>
          </w:rPr>
          <w:t>SHAP waterfall for the worst Task C failure judged a model error</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_Fig_08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36</w:t>
        </w:r>
        <w:r w:rsidRPr="004E11E7">
          <w:rPr>
            <w:rFonts w:asciiTheme="majorBidi" w:hAnsiTheme="majorBidi" w:cstheme="majorBidi"/>
          </w:rPr>
          <w:fldChar w:fldCharType="end"/>
        </w:r>
      </w:hyperlink>
    </w:p>
    <w:p w14:paraId="75A9F4FC"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Fig_09" w:history="1">
        <w:r w:rsidRPr="004E11E7">
          <w:rPr>
            <w:rFonts w:asciiTheme="majorBidi" w:hAnsiTheme="majorBidi" w:cstheme="majorBidi"/>
            <w:b/>
            <w:bCs/>
            <w:sz w:val="21"/>
            <w:szCs w:val="21"/>
          </w:rPr>
          <w:t xml:space="preserve">Figure 9.  </w:t>
        </w:r>
        <w:r w:rsidRPr="004E11E7">
          <w:rPr>
            <w:rFonts w:asciiTheme="majorBidi" w:hAnsiTheme="majorBidi" w:cstheme="majorBidi"/>
            <w:sz w:val="21"/>
            <w:szCs w:val="21"/>
          </w:rPr>
          <w:t>Ranked probability score against match minute</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_Fig_09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38</w:t>
        </w:r>
        <w:r w:rsidRPr="004E11E7">
          <w:rPr>
            <w:rFonts w:asciiTheme="majorBidi" w:hAnsiTheme="majorBidi" w:cstheme="majorBidi"/>
          </w:rPr>
          <w:fldChar w:fldCharType="end"/>
        </w:r>
      </w:hyperlink>
    </w:p>
    <w:p w14:paraId="142861AF"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Fig_10" w:history="1">
        <w:r w:rsidRPr="004E11E7">
          <w:rPr>
            <w:rFonts w:asciiTheme="majorBidi" w:hAnsiTheme="majorBidi" w:cstheme="majorBidi"/>
            <w:b/>
            <w:bCs/>
            <w:sz w:val="21"/>
            <w:szCs w:val="21"/>
          </w:rPr>
          <w:t xml:space="preserve">Figure 10.  </w:t>
        </w:r>
        <w:r w:rsidRPr="004E11E7">
          <w:rPr>
            <w:rFonts w:asciiTheme="majorBidi" w:hAnsiTheme="majorBidi" w:cstheme="majorBidi"/>
            <w:sz w:val="21"/>
            <w:szCs w:val="21"/>
          </w:rPr>
          <w:t>Mean absolute margin error against match minute</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_Fig_10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39</w:t>
        </w:r>
        <w:r w:rsidRPr="004E11E7">
          <w:rPr>
            <w:rFonts w:asciiTheme="majorBidi" w:hAnsiTheme="majorBidi" w:cstheme="majorBidi"/>
          </w:rPr>
          <w:fldChar w:fldCharType="end"/>
        </w:r>
      </w:hyperlink>
    </w:p>
    <w:p w14:paraId="6C382D0B"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Fig_11" w:history="1">
        <w:r w:rsidRPr="004E11E7">
          <w:rPr>
            <w:rFonts w:asciiTheme="majorBidi" w:hAnsiTheme="majorBidi" w:cstheme="majorBidi"/>
            <w:b/>
            <w:bCs/>
            <w:sz w:val="21"/>
            <w:szCs w:val="21"/>
          </w:rPr>
          <w:t xml:space="preserve">Figure 11.  </w:t>
        </w:r>
        <w:r w:rsidRPr="004E11E7">
          <w:rPr>
            <w:rFonts w:asciiTheme="majorBidi" w:hAnsiTheme="majorBidi" w:cstheme="majorBidi"/>
            <w:sz w:val="21"/>
            <w:szCs w:val="21"/>
          </w:rPr>
          <w:t>SHAP timeline across one complete match</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_Fig_11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40</w:t>
        </w:r>
        <w:r w:rsidRPr="004E11E7">
          <w:rPr>
            <w:rFonts w:asciiTheme="majorBidi" w:hAnsiTheme="majorBidi" w:cstheme="majorBidi"/>
          </w:rPr>
          <w:fldChar w:fldCharType="end"/>
        </w:r>
      </w:hyperlink>
    </w:p>
    <w:p w14:paraId="42250139" w14:textId="77777777" w:rsidR="00DC1008" w:rsidRPr="004E11E7" w:rsidRDefault="00DC1008" w:rsidP="00DC1008">
      <w:pPr>
        <w:tabs>
          <w:tab w:val="right" w:leader="dot" w:pos="9360"/>
        </w:tabs>
        <w:spacing w:after="100"/>
        <w:ind w:left="200" w:hanging="200"/>
        <w:rPr>
          <w:rFonts w:asciiTheme="majorBidi" w:hAnsiTheme="majorBidi" w:cstheme="majorBidi"/>
        </w:rPr>
      </w:pPr>
      <w:hyperlink w:anchor="_Fig_12" w:history="1">
        <w:r w:rsidRPr="004E11E7">
          <w:rPr>
            <w:rFonts w:asciiTheme="majorBidi" w:hAnsiTheme="majorBidi" w:cstheme="majorBidi"/>
            <w:b/>
            <w:bCs/>
            <w:sz w:val="21"/>
            <w:szCs w:val="21"/>
          </w:rPr>
          <w:t xml:space="preserve">Figure 12.  </w:t>
        </w:r>
        <w:r w:rsidRPr="004E11E7">
          <w:rPr>
            <w:rFonts w:asciiTheme="majorBidi" w:hAnsiTheme="majorBidi" w:cstheme="majorBidi"/>
            <w:sz w:val="21"/>
            <w:szCs w:val="21"/>
          </w:rPr>
          <w:t>Fit time against training rows on logarithmic axes</w:t>
        </w:r>
        <w:r w:rsidRPr="004E11E7">
          <w:rPr>
            <w:rFonts w:asciiTheme="majorBidi" w:hAnsiTheme="majorBidi" w:cstheme="majorBidi"/>
            <w:sz w:val="21"/>
            <w:szCs w:val="21"/>
          </w:rPr>
          <w:tab/>
        </w:r>
        <w:r w:rsidRPr="004E11E7">
          <w:rPr>
            <w:rFonts w:asciiTheme="majorBidi" w:hAnsiTheme="majorBidi" w:cstheme="majorBidi"/>
          </w:rPr>
          <w:fldChar w:fldCharType="begin"/>
        </w:r>
        <w:r w:rsidRPr="004E11E7">
          <w:rPr>
            <w:rFonts w:asciiTheme="majorBidi" w:hAnsiTheme="majorBidi" w:cstheme="majorBidi"/>
            <w:sz w:val="21"/>
            <w:szCs w:val="21"/>
          </w:rPr>
          <w:instrText xml:space="preserve"> PAGEREF _Fig_12 \h </w:instrText>
        </w:r>
        <w:r w:rsidRPr="004E11E7">
          <w:rPr>
            <w:rFonts w:asciiTheme="majorBidi" w:hAnsiTheme="majorBidi" w:cstheme="majorBidi"/>
          </w:rPr>
        </w:r>
        <w:r w:rsidRPr="004E11E7">
          <w:rPr>
            <w:rFonts w:asciiTheme="majorBidi" w:hAnsiTheme="majorBidi" w:cstheme="majorBidi"/>
          </w:rPr>
          <w:fldChar w:fldCharType="separate"/>
        </w:r>
        <w:r w:rsidRPr="004E11E7">
          <w:rPr>
            <w:rFonts w:asciiTheme="majorBidi" w:hAnsiTheme="majorBidi" w:cstheme="majorBidi"/>
            <w:sz w:val="21"/>
            <w:szCs w:val="21"/>
          </w:rPr>
          <w:t>44</w:t>
        </w:r>
        <w:r w:rsidRPr="004E11E7">
          <w:rPr>
            <w:rFonts w:asciiTheme="majorBidi" w:hAnsiTheme="majorBidi" w:cstheme="majorBidi"/>
          </w:rPr>
          <w:fldChar w:fldCharType="end"/>
        </w:r>
      </w:hyperlink>
    </w:p>
    <w:p w14:paraId="20ACB5DC" w14:textId="77777777" w:rsidR="00DC1008" w:rsidRPr="004E11E7" w:rsidRDefault="00DC1008" w:rsidP="00DC1008">
      <w:pPr>
        <w:spacing w:before="240"/>
        <w:rPr>
          <w:rFonts w:asciiTheme="majorBidi" w:hAnsiTheme="majorBidi" w:cstheme="majorBidi"/>
        </w:rPr>
      </w:pPr>
      <w:hyperlink w:anchor="_Toc_Contents" w:history="1">
        <w:r w:rsidRPr="004E11E7">
          <w:rPr>
            <w:rFonts w:asciiTheme="majorBidi" w:hAnsiTheme="majorBidi" w:cstheme="majorBidi"/>
            <w:i/>
            <w:iCs/>
            <w:color w:val="1F3864"/>
            <w:sz w:val="19"/>
            <w:szCs w:val="19"/>
            <w:u w:val="single"/>
          </w:rPr>
          <w:t>Return to Contents</w:t>
        </w:r>
      </w:hyperlink>
    </w:p>
    <w:p w14:paraId="63686284" w14:textId="77777777" w:rsidR="00A420D4" w:rsidRPr="007A57D9" w:rsidRDefault="00A420D4" w:rsidP="007A57D9">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A420D4" w:rsidRPr="007A57D9" w:rsidSect="008666F9">
      <w:headerReference w:type="default" r:id="rId29"/>
      <w:footerReference w:type="default" r:id="rId3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7939F" w14:textId="77777777" w:rsidR="003C5C40" w:rsidRDefault="003C5C40">
      <w:r>
        <w:separator/>
      </w:r>
    </w:p>
  </w:endnote>
  <w:endnote w:type="continuationSeparator" w:id="0">
    <w:p w14:paraId="20CA721A" w14:textId="77777777" w:rsidR="003C5C40" w:rsidRDefault="003C5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chivo Medium">
    <w:panose1 w:val="00000000000000000000"/>
    <w:charset w:val="00"/>
    <w:family w:val="auto"/>
    <w:pitch w:val="variable"/>
    <w:sig w:usb0="A00000FF" w:usb1="500020EB" w:usb2="00000008" w:usb3="00000000" w:csb0="00000193"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59D0" w14:textId="77777777" w:rsidR="00AB7F0A" w:rsidRDefault="00AB7F0A">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208DF" w14:textId="77777777" w:rsidR="003C5C40" w:rsidRDefault="003C5C40">
      <w:r>
        <w:separator/>
      </w:r>
    </w:p>
  </w:footnote>
  <w:footnote w:type="continuationSeparator" w:id="0">
    <w:p w14:paraId="58FAF54D" w14:textId="77777777" w:rsidR="003C5C40" w:rsidRDefault="003C5C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3F34" w14:textId="3A37D5CB" w:rsidR="00AB7F0A" w:rsidRDefault="00DC1008">
    <w:pPr>
      <w:jc w:val="right"/>
    </w:pPr>
    <w:r w:rsidRPr="00DC1008">
      <w:rPr>
        <w:rFonts w:ascii="Times New Roman" w:hAnsi="Times New Roman"/>
        <w:i/>
        <w:iCs/>
        <w:color w:val="7F7F7F" w:themeColor="text1" w:themeTint="80"/>
        <w:sz w:val="18"/>
        <w:szCs w:val="18"/>
      </w:rPr>
      <w:t>Forecasting Competitive Football: Pre-Match and In-Play Prediction from Raw Event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ADC"/>
    <w:multiLevelType w:val="hybridMultilevel"/>
    <w:tmpl w:val="077095A0"/>
    <w:lvl w:ilvl="0" w:tplc="FFFFFFFF">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0A313976"/>
    <w:multiLevelType w:val="hybridMultilevel"/>
    <w:tmpl w:val="3628115E"/>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15:restartNumberingAfterBreak="0">
    <w:nsid w:val="0C8B6B23"/>
    <w:multiLevelType w:val="hybridMultilevel"/>
    <w:tmpl w:val="B306679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9113A13"/>
    <w:multiLevelType w:val="hybridMultilevel"/>
    <w:tmpl w:val="C2E4417C"/>
    <w:lvl w:ilvl="0" w:tplc="E0CA2B88">
      <w:start w:val="1"/>
      <w:numFmt w:val="bullet"/>
      <w:lvlText w:val=""/>
      <w:lvlJc w:val="left"/>
      <w:pPr>
        <w:ind w:left="2880" w:hanging="360"/>
      </w:pPr>
      <w:rPr>
        <w:rFonts w:ascii="Symbol" w:hAnsi="Symbol"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4" w15:restartNumberingAfterBreak="0">
    <w:nsid w:val="29BF3E54"/>
    <w:multiLevelType w:val="hybridMultilevel"/>
    <w:tmpl w:val="72640724"/>
    <w:lvl w:ilvl="0" w:tplc="7DD830F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2BC1502D"/>
    <w:multiLevelType w:val="hybridMultilevel"/>
    <w:tmpl w:val="90C44CFE"/>
    <w:lvl w:ilvl="0" w:tplc="12C44C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CB5667F"/>
    <w:multiLevelType w:val="hybridMultilevel"/>
    <w:tmpl w:val="C0DE8280"/>
    <w:lvl w:ilvl="0" w:tplc="E0CA2B8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2E4098D"/>
    <w:multiLevelType w:val="hybridMultilevel"/>
    <w:tmpl w:val="D8D881D0"/>
    <w:lvl w:ilvl="0" w:tplc="FFFFFFFF">
      <w:start w:val="1"/>
      <w:numFmt w:val="decimal"/>
      <w:lvlText w:val="(%1)"/>
      <w:lvlJc w:val="left"/>
      <w:pPr>
        <w:ind w:left="2160" w:hanging="360"/>
      </w:pPr>
      <w:rPr>
        <w:rFonts w:hint="default"/>
      </w:rPr>
    </w:lvl>
    <w:lvl w:ilvl="1" w:tplc="FFFFFFFF">
      <w:start w:val="1"/>
      <w:numFmt w:val="lowerLetter"/>
      <w:lvlText w:val="%2."/>
      <w:lvlJc w:val="left"/>
      <w:pPr>
        <w:ind w:left="1800" w:hanging="360"/>
      </w:pPr>
    </w:lvl>
    <w:lvl w:ilvl="2" w:tplc="12C44C2C">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50409D2"/>
    <w:multiLevelType w:val="hybridMultilevel"/>
    <w:tmpl w:val="C1B85566"/>
    <w:lvl w:ilvl="0" w:tplc="E0CA2B8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D751AE"/>
    <w:multiLevelType w:val="hybridMultilevel"/>
    <w:tmpl w:val="E0AA9F28"/>
    <w:lvl w:ilvl="0" w:tplc="E0CA2B88">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10" w15:restartNumberingAfterBreak="0">
    <w:nsid w:val="3C5960CB"/>
    <w:multiLevelType w:val="hybridMultilevel"/>
    <w:tmpl w:val="357096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1411CA2"/>
    <w:multiLevelType w:val="hybridMultilevel"/>
    <w:tmpl w:val="539E4A06"/>
    <w:lvl w:ilvl="0" w:tplc="E0CA2B88">
      <w:start w:val="1"/>
      <w:numFmt w:val="bullet"/>
      <w:lvlText w:val=""/>
      <w:lvlJc w:val="left"/>
      <w:pPr>
        <w:ind w:left="2100" w:hanging="360"/>
      </w:pPr>
      <w:rPr>
        <w:rFonts w:ascii="Symbol" w:hAnsi="Symbol" w:hint="default"/>
      </w:rPr>
    </w:lvl>
    <w:lvl w:ilvl="1" w:tplc="04090003" w:tentative="1">
      <w:start w:val="1"/>
      <w:numFmt w:val="bullet"/>
      <w:lvlText w:val="o"/>
      <w:lvlJc w:val="left"/>
      <w:pPr>
        <w:ind w:left="2820" w:hanging="360"/>
      </w:pPr>
      <w:rPr>
        <w:rFonts w:ascii="Courier New" w:hAnsi="Courier New" w:cs="Courier New" w:hint="default"/>
      </w:rPr>
    </w:lvl>
    <w:lvl w:ilvl="2" w:tplc="04090005" w:tentative="1">
      <w:start w:val="1"/>
      <w:numFmt w:val="bullet"/>
      <w:lvlText w:val=""/>
      <w:lvlJc w:val="left"/>
      <w:pPr>
        <w:ind w:left="3540" w:hanging="360"/>
      </w:pPr>
      <w:rPr>
        <w:rFonts w:ascii="Wingdings" w:hAnsi="Wingdings" w:hint="default"/>
      </w:rPr>
    </w:lvl>
    <w:lvl w:ilvl="3" w:tplc="04090001" w:tentative="1">
      <w:start w:val="1"/>
      <w:numFmt w:val="bullet"/>
      <w:lvlText w:val=""/>
      <w:lvlJc w:val="left"/>
      <w:pPr>
        <w:ind w:left="4260" w:hanging="360"/>
      </w:pPr>
      <w:rPr>
        <w:rFonts w:ascii="Symbol" w:hAnsi="Symbol" w:hint="default"/>
      </w:rPr>
    </w:lvl>
    <w:lvl w:ilvl="4" w:tplc="04090003" w:tentative="1">
      <w:start w:val="1"/>
      <w:numFmt w:val="bullet"/>
      <w:lvlText w:val="o"/>
      <w:lvlJc w:val="left"/>
      <w:pPr>
        <w:ind w:left="4980" w:hanging="360"/>
      </w:pPr>
      <w:rPr>
        <w:rFonts w:ascii="Courier New" w:hAnsi="Courier New" w:cs="Courier New" w:hint="default"/>
      </w:rPr>
    </w:lvl>
    <w:lvl w:ilvl="5" w:tplc="04090005" w:tentative="1">
      <w:start w:val="1"/>
      <w:numFmt w:val="bullet"/>
      <w:lvlText w:val=""/>
      <w:lvlJc w:val="left"/>
      <w:pPr>
        <w:ind w:left="5700" w:hanging="360"/>
      </w:pPr>
      <w:rPr>
        <w:rFonts w:ascii="Wingdings" w:hAnsi="Wingdings" w:hint="default"/>
      </w:rPr>
    </w:lvl>
    <w:lvl w:ilvl="6" w:tplc="04090001" w:tentative="1">
      <w:start w:val="1"/>
      <w:numFmt w:val="bullet"/>
      <w:lvlText w:val=""/>
      <w:lvlJc w:val="left"/>
      <w:pPr>
        <w:ind w:left="6420" w:hanging="360"/>
      </w:pPr>
      <w:rPr>
        <w:rFonts w:ascii="Symbol" w:hAnsi="Symbol" w:hint="default"/>
      </w:rPr>
    </w:lvl>
    <w:lvl w:ilvl="7" w:tplc="04090003" w:tentative="1">
      <w:start w:val="1"/>
      <w:numFmt w:val="bullet"/>
      <w:lvlText w:val="o"/>
      <w:lvlJc w:val="left"/>
      <w:pPr>
        <w:ind w:left="7140" w:hanging="360"/>
      </w:pPr>
      <w:rPr>
        <w:rFonts w:ascii="Courier New" w:hAnsi="Courier New" w:cs="Courier New" w:hint="default"/>
      </w:rPr>
    </w:lvl>
    <w:lvl w:ilvl="8" w:tplc="04090005" w:tentative="1">
      <w:start w:val="1"/>
      <w:numFmt w:val="bullet"/>
      <w:lvlText w:val=""/>
      <w:lvlJc w:val="left"/>
      <w:pPr>
        <w:ind w:left="7860" w:hanging="360"/>
      </w:pPr>
      <w:rPr>
        <w:rFonts w:ascii="Wingdings" w:hAnsi="Wingdings" w:hint="default"/>
      </w:rPr>
    </w:lvl>
  </w:abstractNum>
  <w:abstractNum w:abstractNumId="12" w15:restartNumberingAfterBreak="0">
    <w:nsid w:val="414420B4"/>
    <w:multiLevelType w:val="hybridMultilevel"/>
    <w:tmpl w:val="C67898A4"/>
    <w:lvl w:ilvl="0" w:tplc="12C44C2C">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5B7862C0"/>
    <w:multiLevelType w:val="hybridMultilevel"/>
    <w:tmpl w:val="781AFB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638A68EE"/>
    <w:multiLevelType w:val="hybridMultilevel"/>
    <w:tmpl w:val="D9CE64BA"/>
    <w:lvl w:ilvl="0" w:tplc="83B2D7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D53AC5"/>
    <w:multiLevelType w:val="hybridMultilevel"/>
    <w:tmpl w:val="BD782D0C"/>
    <w:lvl w:ilvl="0" w:tplc="FFFFFFFF">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15:restartNumberingAfterBreak="0">
    <w:nsid w:val="665359E8"/>
    <w:multiLevelType w:val="hybridMultilevel"/>
    <w:tmpl w:val="D6809FB0"/>
    <w:lvl w:ilvl="0" w:tplc="12C44C2C">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68F7073D"/>
    <w:multiLevelType w:val="hybridMultilevel"/>
    <w:tmpl w:val="D77AFDDC"/>
    <w:lvl w:ilvl="0" w:tplc="E0CA2B8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E015FFF"/>
    <w:multiLevelType w:val="hybridMultilevel"/>
    <w:tmpl w:val="0C6494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14A71BB"/>
    <w:multiLevelType w:val="hybridMultilevel"/>
    <w:tmpl w:val="7CC86E36"/>
    <w:lvl w:ilvl="0" w:tplc="5EC4078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73DC7F37"/>
    <w:multiLevelType w:val="hybridMultilevel"/>
    <w:tmpl w:val="8EFCF592"/>
    <w:lvl w:ilvl="0" w:tplc="A1ACC13E">
      <w:start w:val="1"/>
      <w:numFmt w:val="bullet"/>
      <w:lvlText w:val="●"/>
      <w:lvlJc w:val="left"/>
      <w:pPr>
        <w:ind w:left="720" w:hanging="360"/>
      </w:pPr>
    </w:lvl>
    <w:lvl w:ilvl="1" w:tplc="E6D406B4">
      <w:start w:val="1"/>
      <w:numFmt w:val="bullet"/>
      <w:lvlText w:val="○"/>
      <w:lvlJc w:val="left"/>
      <w:pPr>
        <w:ind w:left="1440" w:hanging="360"/>
      </w:pPr>
    </w:lvl>
    <w:lvl w:ilvl="2" w:tplc="7750B3C8">
      <w:start w:val="1"/>
      <w:numFmt w:val="bullet"/>
      <w:lvlText w:val="■"/>
      <w:lvlJc w:val="left"/>
      <w:pPr>
        <w:ind w:left="2160" w:hanging="360"/>
      </w:pPr>
    </w:lvl>
    <w:lvl w:ilvl="3" w:tplc="9FCA9F04">
      <w:start w:val="1"/>
      <w:numFmt w:val="bullet"/>
      <w:lvlText w:val="●"/>
      <w:lvlJc w:val="left"/>
      <w:pPr>
        <w:ind w:left="2880" w:hanging="360"/>
      </w:pPr>
    </w:lvl>
    <w:lvl w:ilvl="4" w:tplc="CAC69680">
      <w:start w:val="1"/>
      <w:numFmt w:val="bullet"/>
      <w:lvlText w:val="○"/>
      <w:lvlJc w:val="left"/>
      <w:pPr>
        <w:ind w:left="3600" w:hanging="360"/>
      </w:pPr>
    </w:lvl>
    <w:lvl w:ilvl="5" w:tplc="1BC82B66">
      <w:start w:val="1"/>
      <w:numFmt w:val="bullet"/>
      <w:lvlText w:val="■"/>
      <w:lvlJc w:val="left"/>
      <w:pPr>
        <w:ind w:left="4320" w:hanging="360"/>
      </w:pPr>
    </w:lvl>
    <w:lvl w:ilvl="6" w:tplc="6CE4F922">
      <w:start w:val="1"/>
      <w:numFmt w:val="bullet"/>
      <w:lvlText w:val="●"/>
      <w:lvlJc w:val="left"/>
      <w:pPr>
        <w:ind w:left="5040" w:hanging="360"/>
      </w:pPr>
    </w:lvl>
    <w:lvl w:ilvl="7" w:tplc="4678E06C">
      <w:start w:val="1"/>
      <w:numFmt w:val="bullet"/>
      <w:lvlText w:val="●"/>
      <w:lvlJc w:val="left"/>
      <w:pPr>
        <w:ind w:left="5760" w:hanging="360"/>
      </w:pPr>
    </w:lvl>
    <w:lvl w:ilvl="8" w:tplc="48F2DDEC">
      <w:start w:val="1"/>
      <w:numFmt w:val="bullet"/>
      <w:lvlText w:val="●"/>
      <w:lvlJc w:val="left"/>
      <w:pPr>
        <w:ind w:left="6480" w:hanging="360"/>
      </w:pPr>
    </w:lvl>
  </w:abstractNum>
  <w:abstractNum w:abstractNumId="22" w15:restartNumberingAfterBreak="0">
    <w:nsid w:val="74150DC2"/>
    <w:multiLevelType w:val="hybridMultilevel"/>
    <w:tmpl w:val="3E34C324"/>
    <w:lvl w:ilvl="0" w:tplc="60089562">
      <w:start w:val="1"/>
      <w:numFmt w:val="decimal"/>
      <w:lvlText w:val="(%1)"/>
      <w:lvlJc w:val="left"/>
      <w:pPr>
        <w:ind w:left="1464" w:hanging="372"/>
      </w:pPr>
      <w:rPr>
        <w:rFonts w:hint="default"/>
      </w:rPr>
    </w:lvl>
    <w:lvl w:ilvl="1" w:tplc="04090019" w:tentative="1">
      <w:start w:val="1"/>
      <w:numFmt w:val="lowerLetter"/>
      <w:lvlText w:val="%2."/>
      <w:lvlJc w:val="left"/>
      <w:pPr>
        <w:ind w:left="2172" w:hanging="360"/>
      </w:pPr>
    </w:lvl>
    <w:lvl w:ilvl="2" w:tplc="0409001B" w:tentative="1">
      <w:start w:val="1"/>
      <w:numFmt w:val="lowerRoman"/>
      <w:lvlText w:val="%3."/>
      <w:lvlJc w:val="right"/>
      <w:pPr>
        <w:ind w:left="2892" w:hanging="180"/>
      </w:pPr>
    </w:lvl>
    <w:lvl w:ilvl="3" w:tplc="0409000F" w:tentative="1">
      <w:start w:val="1"/>
      <w:numFmt w:val="decimal"/>
      <w:lvlText w:val="%4."/>
      <w:lvlJc w:val="left"/>
      <w:pPr>
        <w:ind w:left="3612" w:hanging="360"/>
      </w:pPr>
    </w:lvl>
    <w:lvl w:ilvl="4" w:tplc="04090019" w:tentative="1">
      <w:start w:val="1"/>
      <w:numFmt w:val="lowerLetter"/>
      <w:lvlText w:val="%5."/>
      <w:lvlJc w:val="left"/>
      <w:pPr>
        <w:ind w:left="4332" w:hanging="360"/>
      </w:pPr>
    </w:lvl>
    <w:lvl w:ilvl="5" w:tplc="0409001B" w:tentative="1">
      <w:start w:val="1"/>
      <w:numFmt w:val="lowerRoman"/>
      <w:lvlText w:val="%6."/>
      <w:lvlJc w:val="right"/>
      <w:pPr>
        <w:ind w:left="5052" w:hanging="180"/>
      </w:pPr>
    </w:lvl>
    <w:lvl w:ilvl="6" w:tplc="0409000F" w:tentative="1">
      <w:start w:val="1"/>
      <w:numFmt w:val="decimal"/>
      <w:lvlText w:val="%7."/>
      <w:lvlJc w:val="left"/>
      <w:pPr>
        <w:ind w:left="5772" w:hanging="360"/>
      </w:pPr>
    </w:lvl>
    <w:lvl w:ilvl="7" w:tplc="04090019" w:tentative="1">
      <w:start w:val="1"/>
      <w:numFmt w:val="lowerLetter"/>
      <w:lvlText w:val="%8."/>
      <w:lvlJc w:val="left"/>
      <w:pPr>
        <w:ind w:left="6492" w:hanging="360"/>
      </w:pPr>
    </w:lvl>
    <w:lvl w:ilvl="8" w:tplc="0409001B" w:tentative="1">
      <w:start w:val="1"/>
      <w:numFmt w:val="lowerRoman"/>
      <w:lvlText w:val="%9."/>
      <w:lvlJc w:val="right"/>
      <w:pPr>
        <w:ind w:left="7212" w:hanging="180"/>
      </w:pPr>
    </w:lvl>
  </w:abstractNum>
  <w:abstractNum w:abstractNumId="23" w15:restartNumberingAfterBreak="0">
    <w:nsid w:val="79FB6C96"/>
    <w:multiLevelType w:val="hybridMultilevel"/>
    <w:tmpl w:val="064E22F2"/>
    <w:lvl w:ilvl="0" w:tplc="0598E730">
      <w:start w:val="1"/>
      <w:numFmt w:val="bullet"/>
      <w:lvlText w:val="●"/>
      <w:lvlJc w:val="left"/>
      <w:pPr>
        <w:ind w:left="720" w:hanging="360"/>
      </w:pPr>
    </w:lvl>
    <w:lvl w:ilvl="1" w:tplc="CD6E94F2">
      <w:start w:val="1"/>
      <w:numFmt w:val="bullet"/>
      <w:lvlText w:val="○"/>
      <w:lvlJc w:val="left"/>
      <w:pPr>
        <w:ind w:left="1440" w:hanging="360"/>
      </w:pPr>
    </w:lvl>
    <w:lvl w:ilvl="2" w:tplc="842ADE7A">
      <w:start w:val="1"/>
      <w:numFmt w:val="bullet"/>
      <w:lvlText w:val="■"/>
      <w:lvlJc w:val="left"/>
      <w:pPr>
        <w:ind w:left="2160" w:hanging="360"/>
      </w:pPr>
    </w:lvl>
    <w:lvl w:ilvl="3" w:tplc="6A526394">
      <w:start w:val="1"/>
      <w:numFmt w:val="bullet"/>
      <w:lvlText w:val="●"/>
      <w:lvlJc w:val="left"/>
      <w:pPr>
        <w:ind w:left="2880" w:hanging="360"/>
      </w:pPr>
    </w:lvl>
    <w:lvl w:ilvl="4" w:tplc="AC3E447E">
      <w:start w:val="1"/>
      <w:numFmt w:val="bullet"/>
      <w:lvlText w:val="○"/>
      <w:lvlJc w:val="left"/>
      <w:pPr>
        <w:ind w:left="3600" w:hanging="360"/>
      </w:pPr>
    </w:lvl>
    <w:lvl w:ilvl="5" w:tplc="FE08395E">
      <w:start w:val="1"/>
      <w:numFmt w:val="bullet"/>
      <w:lvlText w:val="■"/>
      <w:lvlJc w:val="left"/>
      <w:pPr>
        <w:ind w:left="4320" w:hanging="360"/>
      </w:pPr>
    </w:lvl>
    <w:lvl w:ilvl="6" w:tplc="4CD88002">
      <w:start w:val="1"/>
      <w:numFmt w:val="bullet"/>
      <w:lvlText w:val="●"/>
      <w:lvlJc w:val="left"/>
      <w:pPr>
        <w:ind w:left="5040" w:hanging="360"/>
      </w:pPr>
    </w:lvl>
    <w:lvl w:ilvl="7" w:tplc="56D8F35C">
      <w:start w:val="1"/>
      <w:numFmt w:val="bullet"/>
      <w:lvlText w:val="●"/>
      <w:lvlJc w:val="left"/>
      <w:pPr>
        <w:ind w:left="5760" w:hanging="360"/>
      </w:pPr>
    </w:lvl>
    <w:lvl w:ilvl="8" w:tplc="A8122D54">
      <w:start w:val="1"/>
      <w:numFmt w:val="bullet"/>
      <w:lvlText w:val="●"/>
      <w:lvlJc w:val="left"/>
      <w:pPr>
        <w:ind w:left="6480" w:hanging="360"/>
      </w:pPr>
    </w:lvl>
  </w:abstractNum>
  <w:abstractNum w:abstractNumId="24" w15:restartNumberingAfterBreak="0">
    <w:nsid w:val="7A7D5BD0"/>
    <w:multiLevelType w:val="hybridMultilevel"/>
    <w:tmpl w:val="FAD0B158"/>
    <w:lvl w:ilvl="0" w:tplc="1870C00E">
      <w:start w:val="1"/>
      <w:numFmt w:val="bullet"/>
      <w:lvlText w:val="•"/>
      <w:lvlJc w:val="left"/>
      <w:pPr>
        <w:ind w:left="1600" w:hanging="220"/>
      </w:pPr>
    </w:lvl>
    <w:lvl w:ilvl="1" w:tplc="8B166E0A">
      <w:numFmt w:val="decimal"/>
      <w:lvlText w:val=""/>
      <w:lvlJc w:val="left"/>
    </w:lvl>
    <w:lvl w:ilvl="2" w:tplc="137A973C">
      <w:numFmt w:val="decimal"/>
      <w:lvlText w:val=""/>
      <w:lvlJc w:val="left"/>
    </w:lvl>
    <w:lvl w:ilvl="3" w:tplc="8200CC56">
      <w:numFmt w:val="decimal"/>
      <w:lvlText w:val=""/>
      <w:lvlJc w:val="left"/>
    </w:lvl>
    <w:lvl w:ilvl="4" w:tplc="B7ACE73A">
      <w:numFmt w:val="decimal"/>
      <w:lvlText w:val=""/>
      <w:lvlJc w:val="left"/>
    </w:lvl>
    <w:lvl w:ilvl="5" w:tplc="22883AEC">
      <w:numFmt w:val="decimal"/>
      <w:lvlText w:val=""/>
      <w:lvlJc w:val="left"/>
    </w:lvl>
    <w:lvl w:ilvl="6" w:tplc="FC0AC7A6">
      <w:numFmt w:val="decimal"/>
      <w:lvlText w:val=""/>
      <w:lvlJc w:val="left"/>
    </w:lvl>
    <w:lvl w:ilvl="7" w:tplc="A214524E">
      <w:numFmt w:val="decimal"/>
      <w:lvlText w:val=""/>
      <w:lvlJc w:val="left"/>
    </w:lvl>
    <w:lvl w:ilvl="8" w:tplc="EF2CEDB2">
      <w:numFmt w:val="decimal"/>
      <w:lvlText w:val=""/>
      <w:lvlJc w:val="left"/>
    </w:lvl>
  </w:abstractNum>
  <w:abstractNum w:abstractNumId="25" w15:restartNumberingAfterBreak="0">
    <w:nsid w:val="7B3339AB"/>
    <w:multiLevelType w:val="hybridMultilevel"/>
    <w:tmpl w:val="4ABC967C"/>
    <w:lvl w:ilvl="0" w:tplc="CCE615F2">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6" w15:restartNumberingAfterBreak="0">
    <w:nsid w:val="7E624960"/>
    <w:multiLevelType w:val="multilevel"/>
    <w:tmpl w:val="5E30F300"/>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45059">
    <w:abstractNumId w:val="15"/>
  </w:num>
  <w:num w:numId="2" w16cid:durableId="2015567287">
    <w:abstractNumId w:val="26"/>
  </w:num>
  <w:num w:numId="3" w16cid:durableId="11348329">
    <w:abstractNumId w:val="19"/>
  </w:num>
  <w:num w:numId="4" w16cid:durableId="409618809">
    <w:abstractNumId w:val="13"/>
  </w:num>
  <w:num w:numId="5" w16cid:durableId="1187475753">
    <w:abstractNumId w:val="5"/>
  </w:num>
  <w:num w:numId="6" w16cid:durableId="201984663">
    <w:abstractNumId w:val="17"/>
  </w:num>
  <w:num w:numId="7" w16cid:durableId="343483103">
    <w:abstractNumId w:val="7"/>
  </w:num>
  <w:num w:numId="8" w16cid:durableId="1655838918">
    <w:abstractNumId w:val="1"/>
  </w:num>
  <w:num w:numId="9" w16cid:durableId="1674648616">
    <w:abstractNumId w:val="25"/>
  </w:num>
  <w:num w:numId="10" w16cid:durableId="756950654">
    <w:abstractNumId w:val="3"/>
  </w:num>
  <w:num w:numId="11" w16cid:durableId="472793533">
    <w:abstractNumId w:val="12"/>
  </w:num>
  <w:num w:numId="12" w16cid:durableId="1982929488">
    <w:abstractNumId w:val="20"/>
  </w:num>
  <w:num w:numId="13" w16cid:durableId="597104003">
    <w:abstractNumId w:val="0"/>
  </w:num>
  <w:num w:numId="14" w16cid:durableId="117719822">
    <w:abstractNumId w:val="14"/>
  </w:num>
  <w:num w:numId="15" w16cid:durableId="1120538156">
    <w:abstractNumId w:val="16"/>
  </w:num>
  <w:num w:numId="16" w16cid:durableId="762804934">
    <w:abstractNumId w:val="4"/>
  </w:num>
  <w:num w:numId="17" w16cid:durableId="702829923">
    <w:abstractNumId w:val="2"/>
  </w:num>
  <w:num w:numId="18" w16cid:durableId="1303123738">
    <w:abstractNumId w:val="9"/>
  </w:num>
  <w:num w:numId="19" w16cid:durableId="293365720">
    <w:abstractNumId w:val="23"/>
    <w:lvlOverride w:ilvl="0">
      <w:startOverride w:val="1"/>
    </w:lvlOverride>
  </w:num>
  <w:num w:numId="20" w16cid:durableId="983778396">
    <w:abstractNumId w:val="10"/>
  </w:num>
  <w:num w:numId="21" w16cid:durableId="850489028">
    <w:abstractNumId w:val="22"/>
  </w:num>
  <w:num w:numId="22" w16cid:durableId="782387545">
    <w:abstractNumId w:val="21"/>
    <w:lvlOverride w:ilvl="0">
      <w:startOverride w:val="1"/>
    </w:lvlOverride>
  </w:num>
  <w:num w:numId="23" w16cid:durableId="1694503063">
    <w:abstractNumId w:val="24"/>
    <w:lvlOverride w:ilvl="0">
      <w:startOverride w:val="1"/>
    </w:lvlOverride>
  </w:num>
  <w:num w:numId="24" w16cid:durableId="968894922">
    <w:abstractNumId w:val="18"/>
  </w:num>
  <w:num w:numId="25" w16cid:durableId="2089763031">
    <w:abstractNumId w:val="6"/>
  </w:num>
  <w:num w:numId="26" w16cid:durableId="697858441">
    <w:abstractNumId w:val="11"/>
  </w:num>
  <w:num w:numId="27" w16cid:durableId="2360152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F0A"/>
    <w:rsid w:val="000178A1"/>
    <w:rsid w:val="000247AF"/>
    <w:rsid w:val="000254AC"/>
    <w:rsid w:val="00030A23"/>
    <w:rsid w:val="00034767"/>
    <w:rsid w:val="00035DDE"/>
    <w:rsid w:val="00051184"/>
    <w:rsid w:val="00057A7F"/>
    <w:rsid w:val="00064AF7"/>
    <w:rsid w:val="00084D42"/>
    <w:rsid w:val="00084D57"/>
    <w:rsid w:val="000B5EE8"/>
    <w:rsid w:val="000C3DC2"/>
    <w:rsid w:val="000F4D43"/>
    <w:rsid w:val="000F522E"/>
    <w:rsid w:val="00156081"/>
    <w:rsid w:val="00164F30"/>
    <w:rsid w:val="00183A78"/>
    <w:rsid w:val="00191376"/>
    <w:rsid w:val="001A3622"/>
    <w:rsid w:val="001C35E7"/>
    <w:rsid w:val="001E5417"/>
    <w:rsid w:val="001F70DD"/>
    <w:rsid w:val="00205EC7"/>
    <w:rsid w:val="002451E3"/>
    <w:rsid w:val="00245404"/>
    <w:rsid w:val="00252680"/>
    <w:rsid w:val="0025640D"/>
    <w:rsid w:val="002707AA"/>
    <w:rsid w:val="00286278"/>
    <w:rsid w:val="002B6E4B"/>
    <w:rsid w:val="00302946"/>
    <w:rsid w:val="003046D0"/>
    <w:rsid w:val="00347AAE"/>
    <w:rsid w:val="003577A8"/>
    <w:rsid w:val="00360872"/>
    <w:rsid w:val="00364739"/>
    <w:rsid w:val="00373581"/>
    <w:rsid w:val="003752E6"/>
    <w:rsid w:val="00385862"/>
    <w:rsid w:val="00386C3A"/>
    <w:rsid w:val="003A2648"/>
    <w:rsid w:val="003A515E"/>
    <w:rsid w:val="003B1FD0"/>
    <w:rsid w:val="003C5C40"/>
    <w:rsid w:val="003C7637"/>
    <w:rsid w:val="003D44B9"/>
    <w:rsid w:val="003E63CC"/>
    <w:rsid w:val="00404DF8"/>
    <w:rsid w:val="00406B6A"/>
    <w:rsid w:val="00426355"/>
    <w:rsid w:val="00432674"/>
    <w:rsid w:val="00437686"/>
    <w:rsid w:val="0046337F"/>
    <w:rsid w:val="0049187E"/>
    <w:rsid w:val="00494834"/>
    <w:rsid w:val="004B00DF"/>
    <w:rsid w:val="004C2409"/>
    <w:rsid w:val="004E11E7"/>
    <w:rsid w:val="004F26A4"/>
    <w:rsid w:val="004F3643"/>
    <w:rsid w:val="005050A4"/>
    <w:rsid w:val="005204B2"/>
    <w:rsid w:val="00522F10"/>
    <w:rsid w:val="00523891"/>
    <w:rsid w:val="00532B36"/>
    <w:rsid w:val="0053572F"/>
    <w:rsid w:val="00541FD1"/>
    <w:rsid w:val="00542790"/>
    <w:rsid w:val="005472DF"/>
    <w:rsid w:val="00554180"/>
    <w:rsid w:val="005544DD"/>
    <w:rsid w:val="005640E8"/>
    <w:rsid w:val="00576BB3"/>
    <w:rsid w:val="005A5421"/>
    <w:rsid w:val="005A729A"/>
    <w:rsid w:val="005B0C12"/>
    <w:rsid w:val="005C37B7"/>
    <w:rsid w:val="005C5D08"/>
    <w:rsid w:val="005C6AA9"/>
    <w:rsid w:val="005E3672"/>
    <w:rsid w:val="00607D27"/>
    <w:rsid w:val="00616376"/>
    <w:rsid w:val="0064170F"/>
    <w:rsid w:val="0064271B"/>
    <w:rsid w:val="00654ECA"/>
    <w:rsid w:val="0069074A"/>
    <w:rsid w:val="006A4FA5"/>
    <w:rsid w:val="006A7FAC"/>
    <w:rsid w:val="006B6297"/>
    <w:rsid w:val="006E2524"/>
    <w:rsid w:val="006E354A"/>
    <w:rsid w:val="006F5765"/>
    <w:rsid w:val="007177ED"/>
    <w:rsid w:val="00737609"/>
    <w:rsid w:val="007410CE"/>
    <w:rsid w:val="007433BD"/>
    <w:rsid w:val="00743839"/>
    <w:rsid w:val="0075436D"/>
    <w:rsid w:val="00763346"/>
    <w:rsid w:val="00782FB1"/>
    <w:rsid w:val="007836F1"/>
    <w:rsid w:val="0078582C"/>
    <w:rsid w:val="00786815"/>
    <w:rsid w:val="00791E36"/>
    <w:rsid w:val="00795BCB"/>
    <w:rsid w:val="00797750"/>
    <w:rsid w:val="007A57D9"/>
    <w:rsid w:val="007A63E2"/>
    <w:rsid w:val="007B04ED"/>
    <w:rsid w:val="007B6F61"/>
    <w:rsid w:val="007B710E"/>
    <w:rsid w:val="007C2013"/>
    <w:rsid w:val="007C4024"/>
    <w:rsid w:val="007C45C0"/>
    <w:rsid w:val="007D1517"/>
    <w:rsid w:val="00807F43"/>
    <w:rsid w:val="008116E8"/>
    <w:rsid w:val="008308AC"/>
    <w:rsid w:val="0083518F"/>
    <w:rsid w:val="00841925"/>
    <w:rsid w:val="00857867"/>
    <w:rsid w:val="00860795"/>
    <w:rsid w:val="008666F9"/>
    <w:rsid w:val="00870C46"/>
    <w:rsid w:val="00871F15"/>
    <w:rsid w:val="008924F8"/>
    <w:rsid w:val="0089354E"/>
    <w:rsid w:val="008B674E"/>
    <w:rsid w:val="008D5BAC"/>
    <w:rsid w:val="008E6F42"/>
    <w:rsid w:val="009175BC"/>
    <w:rsid w:val="0091799E"/>
    <w:rsid w:val="00944FA2"/>
    <w:rsid w:val="009455EB"/>
    <w:rsid w:val="00947607"/>
    <w:rsid w:val="009534E3"/>
    <w:rsid w:val="009565D7"/>
    <w:rsid w:val="009651EB"/>
    <w:rsid w:val="00976360"/>
    <w:rsid w:val="00985A4A"/>
    <w:rsid w:val="00986D07"/>
    <w:rsid w:val="009911DC"/>
    <w:rsid w:val="009929D5"/>
    <w:rsid w:val="00994EFE"/>
    <w:rsid w:val="009A3E2C"/>
    <w:rsid w:val="009A5608"/>
    <w:rsid w:val="009B0000"/>
    <w:rsid w:val="009C3034"/>
    <w:rsid w:val="009C4B00"/>
    <w:rsid w:val="009C7738"/>
    <w:rsid w:val="009D0071"/>
    <w:rsid w:val="009E54BD"/>
    <w:rsid w:val="009F24FD"/>
    <w:rsid w:val="00A412E9"/>
    <w:rsid w:val="00A420D4"/>
    <w:rsid w:val="00A42B01"/>
    <w:rsid w:val="00A512BA"/>
    <w:rsid w:val="00A54369"/>
    <w:rsid w:val="00A83E41"/>
    <w:rsid w:val="00AA51E6"/>
    <w:rsid w:val="00AB0BCA"/>
    <w:rsid w:val="00AB513E"/>
    <w:rsid w:val="00AB5DAD"/>
    <w:rsid w:val="00AB7F0A"/>
    <w:rsid w:val="00AC12F0"/>
    <w:rsid w:val="00AC22E8"/>
    <w:rsid w:val="00AC3886"/>
    <w:rsid w:val="00AC63B5"/>
    <w:rsid w:val="00B112FA"/>
    <w:rsid w:val="00B12E2D"/>
    <w:rsid w:val="00B20FD1"/>
    <w:rsid w:val="00B2106A"/>
    <w:rsid w:val="00B32EE0"/>
    <w:rsid w:val="00B533E0"/>
    <w:rsid w:val="00B55520"/>
    <w:rsid w:val="00B55A39"/>
    <w:rsid w:val="00B61240"/>
    <w:rsid w:val="00B63BF1"/>
    <w:rsid w:val="00B64263"/>
    <w:rsid w:val="00BA7E88"/>
    <w:rsid w:val="00BC3DC6"/>
    <w:rsid w:val="00BC7014"/>
    <w:rsid w:val="00BC7F6D"/>
    <w:rsid w:val="00BE76F4"/>
    <w:rsid w:val="00BF0CBC"/>
    <w:rsid w:val="00BF7613"/>
    <w:rsid w:val="00C031CB"/>
    <w:rsid w:val="00C167C1"/>
    <w:rsid w:val="00C20473"/>
    <w:rsid w:val="00C35B15"/>
    <w:rsid w:val="00C45B46"/>
    <w:rsid w:val="00C47045"/>
    <w:rsid w:val="00C62814"/>
    <w:rsid w:val="00C6600B"/>
    <w:rsid w:val="00C768A4"/>
    <w:rsid w:val="00C850F3"/>
    <w:rsid w:val="00C97E50"/>
    <w:rsid w:val="00CA3450"/>
    <w:rsid w:val="00CA401F"/>
    <w:rsid w:val="00CA5015"/>
    <w:rsid w:val="00CB54E5"/>
    <w:rsid w:val="00CD6094"/>
    <w:rsid w:val="00CD670D"/>
    <w:rsid w:val="00CF24B5"/>
    <w:rsid w:val="00CF566D"/>
    <w:rsid w:val="00D05D7D"/>
    <w:rsid w:val="00D5206D"/>
    <w:rsid w:val="00D5713C"/>
    <w:rsid w:val="00D670B3"/>
    <w:rsid w:val="00D70123"/>
    <w:rsid w:val="00D70C25"/>
    <w:rsid w:val="00D70E2C"/>
    <w:rsid w:val="00D76F0A"/>
    <w:rsid w:val="00D86803"/>
    <w:rsid w:val="00D87A02"/>
    <w:rsid w:val="00DA055E"/>
    <w:rsid w:val="00DA59F0"/>
    <w:rsid w:val="00DB2FB4"/>
    <w:rsid w:val="00DB3910"/>
    <w:rsid w:val="00DC1008"/>
    <w:rsid w:val="00DD5AF4"/>
    <w:rsid w:val="00DE3721"/>
    <w:rsid w:val="00E17ABF"/>
    <w:rsid w:val="00E20AEC"/>
    <w:rsid w:val="00E4683E"/>
    <w:rsid w:val="00E47AD7"/>
    <w:rsid w:val="00E5181C"/>
    <w:rsid w:val="00E57548"/>
    <w:rsid w:val="00E576EC"/>
    <w:rsid w:val="00E82DE0"/>
    <w:rsid w:val="00E85401"/>
    <w:rsid w:val="00E86D51"/>
    <w:rsid w:val="00E95809"/>
    <w:rsid w:val="00E975D5"/>
    <w:rsid w:val="00ED06CF"/>
    <w:rsid w:val="00EE106E"/>
    <w:rsid w:val="00EE4CDE"/>
    <w:rsid w:val="00EF134E"/>
    <w:rsid w:val="00EF1FF4"/>
    <w:rsid w:val="00EF3133"/>
    <w:rsid w:val="00F115C6"/>
    <w:rsid w:val="00F161F8"/>
    <w:rsid w:val="00F21F12"/>
    <w:rsid w:val="00F234F9"/>
    <w:rsid w:val="00F31101"/>
    <w:rsid w:val="00F322AE"/>
    <w:rsid w:val="00F55802"/>
    <w:rsid w:val="00F928CA"/>
    <w:rsid w:val="00FC309F"/>
    <w:rsid w:val="00FD1475"/>
    <w:rsid w:val="00FD67D7"/>
    <w:rsid w:val="00FD79CB"/>
    <w:rsid w:val="00FE5A42"/>
    <w:rsid w:val="00FE7C90"/>
    <w:rsid w:val="00FF01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77B78"/>
  <w15:chartTrackingRefBased/>
  <w15:docId w15:val="{9FE1E7FA-8091-4702-B862-AF945612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F0A"/>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F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rFonts w:ascii="Times New Roman" w:hAnsi="Times New Roman"/>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rFonts w:ascii="Times New Roman" w:hAnsi="Times New Roman"/>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rFonts w:ascii="Times New Roman" w:hAnsi="Times New Roman"/>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rFonts w:ascii="Times New Roman" w:hAnsi="Times New Roman"/>
      <w:color w:val="747474" w:themeColor="background2" w:themeShade="80"/>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rFonts w:ascii="Times New Roman" w:hAnsi="Times New Roman"/>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rFonts w:ascii="Times New Roman" w:hAnsi="Times New Roman"/>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qFormat/>
    <w:rsid w:val="00994EFE"/>
    <w:rPr>
      <w:rFonts w:ascii="Times New Roman" w:hAnsi="Times New Roman"/>
    </w:rPr>
  </w:style>
  <w:style w:type="character" w:customStyle="1" w:styleId="NormNZChar">
    <w:name w:val="Norm_NZ Char"/>
    <w:basedOn w:val="DefaultParagraphFont"/>
    <w:link w:val="NormNZ"/>
    <w:rsid w:val="00994EFE"/>
    <w:rPr>
      <w:rFonts w:ascii="Times New Roman" w:hAnsi="Times New Roman"/>
    </w:rPr>
  </w:style>
  <w:style w:type="paragraph" w:customStyle="1" w:styleId="QuoteNZ">
    <w:name w:val="Quote_NZ"/>
    <w:basedOn w:val="Quote"/>
    <w:link w:val="QuoteNZChar"/>
    <w:qFormat/>
    <w:rsid w:val="00994EFE"/>
    <w:rPr>
      <w:rFonts w:ascii="Times New Roman" w:hAnsi="Times New Roman"/>
      <w:color w:val="7F7F7F" w:themeColor="text1" w:themeTint="80"/>
    </w:rPr>
  </w:style>
  <w:style w:type="character" w:customStyle="1" w:styleId="QuoteNZChar">
    <w:name w:val="Quote_NZ Char"/>
    <w:basedOn w:val="QuoteChar"/>
    <w:link w:val="QuoteNZ"/>
    <w:rsid w:val="00994EFE"/>
    <w:rPr>
      <w:rFonts w:ascii="Times New Roman" w:hAnsi="Times New Roman"/>
      <w:i/>
      <w:iCs/>
      <w:color w:val="7F7F7F" w:themeColor="text1" w:themeTint="80"/>
      <w:sz w:val="22"/>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hAnsi="Times New Roman"/>
      <w:b/>
      <w:i/>
      <w:color w:val="1A4B7C"/>
      <w:u w:val="single"/>
    </w:rPr>
  </w:style>
  <w:style w:type="character" w:customStyle="1" w:styleId="Heading5Char">
    <w:name w:val="Heading 5 Char"/>
    <w:basedOn w:val="DefaultParagraphFont"/>
    <w:link w:val="Heading5"/>
    <w:uiPriority w:val="9"/>
    <w:semiHidden/>
    <w:rsid w:val="00AB7F0A"/>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AB7F0A"/>
    <w:rPr>
      <w:rFonts w:eastAsiaTheme="majorEastAsia" w:cstheme="majorBidi"/>
      <w:color w:val="272727" w:themeColor="text1" w:themeTint="D8"/>
    </w:rPr>
  </w:style>
  <w:style w:type="paragraph" w:styleId="Title">
    <w:name w:val="Title"/>
    <w:basedOn w:val="Normal"/>
    <w:next w:val="Normal"/>
    <w:link w:val="TitleChar"/>
    <w:uiPriority w:val="10"/>
    <w:qFormat/>
    <w:rsid w:val="00AB7F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F0A"/>
    <w:rPr>
      <w:rFonts w:asciiTheme="majorHAnsi" w:eastAsiaTheme="majorEastAsia" w:hAnsiTheme="majorHAnsi" w:cstheme="majorBidi"/>
      <w:spacing w:val="-10"/>
      <w:kern w:val="28"/>
      <w:sz w:val="56"/>
      <w:szCs w:val="56"/>
    </w:rPr>
  </w:style>
  <w:style w:type="paragraph" w:styleId="ListParagraph">
    <w:name w:val="List Paragraph"/>
    <w:basedOn w:val="Normal"/>
    <w:qFormat/>
    <w:rsid w:val="00AB7F0A"/>
    <w:pPr>
      <w:ind w:left="720"/>
      <w:contextualSpacing/>
    </w:pPr>
  </w:style>
  <w:style w:type="character" w:styleId="IntenseEmphasis">
    <w:name w:val="Intense Emphasis"/>
    <w:basedOn w:val="DefaultParagraphFont"/>
    <w:uiPriority w:val="21"/>
    <w:qFormat/>
    <w:rsid w:val="00AB7F0A"/>
    <w:rPr>
      <w:i/>
      <w:iCs/>
      <w:color w:val="0F4761" w:themeColor="accent1" w:themeShade="BF"/>
    </w:rPr>
  </w:style>
  <w:style w:type="paragraph" w:styleId="IntenseQuote">
    <w:name w:val="Intense Quote"/>
    <w:basedOn w:val="Normal"/>
    <w:next w:val="Normal"/>
    <w:link w:val="IntenseQuoteChar"/>
    <w:uiPriority w:val="30"/>
    <w:qFormat/>
    <w:rsid w:val="00AB7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F0A"/>
    <w:rPr>
      <w:i/>
      <w:iCs/>
      <w:color w:val="0F4761" w:themeColor="accent1" w:themeShade="BF"/>
    </w:rPr>
  </w:style>
  <w:style w:type="character" w:styleId="IntenseReference">
    <w:name w:val="Intense Reference"/>
    <w:basedOn w:val="DefaultParagraphFont"/>
    <w:uiPriority w:val="32"/>
    <w:qFormat/>
    <w:rsid w:val="00AB7F0A"/>
    <w:rPr>
      <w:b/>
      <w:bCs/>
      <w:smallCaps/>
      <w:color w:val="0F4761" w:themeColor="accent1" w:themeShade="BF"/>
      <w:spacing w:val="5"/>
    </w:rPr>
  </w:style>
  <w:style w:type="table" w:styleId="PlainTable5">
    <w:name w:val="Plain Table 5"/>
    <w:basedOn w:val="TableNormal"/>
    <w:uiPriority w:val="45"/>
    <w:rsid w:val="00E575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E575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1A3622"/>
    <w:rPr>
      <w:color w:val="666666"/>
    </w:rPr>
  </w:style>
  <w:style w:type="paragraph" w:customStyle="1" w:styleId="Strong1">
    <w:name w:val="Strong1"/>
    <w:qFormat/>
    <w:rsid w:val="008666F9"/>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8666F9"/>
    <w:rPr>
      <w:color w:val="0563C1"/>
      <w:u w:val="single"/>
    </w:rPr>
  </w:style>
  <w:style w:type="character" w:styleId="FootnoteReference">
    <w:name w:val="footnote reference"/>
    <w:uiPriority w:val="99"/>
    <w:semiHidden/>
    <w:unhideWhenUsed/>
    <w:rsid w:val="008666F9"/>
    <w:rPr>
      <w:vertAlign w:val="superscript"/>
    </w:rPr>
  </w:style>
  <w:style w:type="paragraph" w:styleId="FootnoteText">
    <w:name w:val="footnote text"/>
    <w:link w:val="FootnoteTextChar"/>
    <w:uiPriority w:val="99"/>
    <w:semiHidden/>
    <w:unhideWhenUsed/>
    <w:rsid w:val="008666F9"/>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8666F9"/>
    <w:rPr>
      <w:rFonts w:ascii="Arial" w:eastAsia="Arial" w:hAnsi="Arial" w:cs="Arial"/>
      <w:kern w:val="0"/>
      <w:sz w:val="20"/>
      <w:szCs w:val="20"/>
      <w14:ligatures w14:val="none"/>
    </w:rPr>
  </w:style>
  <w:style w:type="character" w:styleId="EndnoteReference">
    <w:name w:val="endnote reference"/>
    <w:uiPriority w:val="99"/>
    <w:semiHidden/>
    <w:unhideWhenUsed/>
    <w:rsid w:val="008666F9"/>
    <w:rPr>
      <w:vertAlign w:val="superscript"/>
    </w:rPr>
  </w:style>
  <w:style w:type="paragraph" w:styleId="EndnoteText">
    <w:name w:val="endnote text"/>
    <w:link w:val="EndnoteTextChar"/>
    <w:uiPriority w:val="99"/>
    <w:semiHidden/>
    <w:unhideWhenUsed/>
    <w:rsid w:val="008666F9"/>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8666F9"/>
    <w:rPr>
      <w:rFonts w:ascii="Arial" w:eastAsia="Arial" w:hAnsi="Arial" w:cs="Arial"/>
      <w:kern w:val="0"/>
      <w:sz w:val="20"/>
      <w:szCs w:val="20"/>
      <w14:ligatures w14:val="none"/>
    </w:rPr>
  </w:style>
  <w:style w:type="paragraph" w:styleId="TOC1">
    <w:name w:val="toc 1"/>
    <w:basedOn w:val="Normal"/>
    <w:next w:val="Normal"/>
    <w:autoRedefine/>
    <w:uiPriority w:val="39"/>
    <w:unhideWhenUsed/>
    <w:rsid w:val="008666F9"/>
    <w:pPr>
      <w:spacing w:after="100"/>
    </w:pPr>
  </w:style>
  <w:style w:type="paragraph" w:styleId="TOC2">
    <w:name w:val="toc 2"/>
    <w:basedOn w:val="Normal"/>
    <w:next w:val="Normal"/>
    <w:autoRedefine/>
    <w:uiPriority w:val="39"/>
    <w:unhideWhenUsed/>
    <w:rsid w:val="008666F9"/>
    <w:pPr>
      <w:spacing w:after="100"/>
      <w:ind w:left="220"/>
    </w:pPr>
  </w:style>
  <w:style w:type="paragraph" w:styleId="TOC3">
    <w:name w:val="toc 3"/>
    <w:basedOn w:val="Normal"/>
    <w:next w:val="Normal"/>
    <w:autoRedefine/>
    <w:uiPriority w:val="39"/>
    <w:unhideWhenUsed/>
    <w:rsid w:val="008666F9"/>
    <w:pPr>
      <w:spacing w:after="100"/>
      <w:ind w:left="440"/>
    </w:pPr>
  </w:style>
  <w:style w:type="paragraph" w:styleId="Header">
    <w:name w:val="header"/>
    <w:basedOn w:val="Normal"/>
    <w:link w:val="HeaderChar"/>
    <w:uiPriority w:val="99"/>
    <w:unhideWhenUsed/>
    <w:rsid w:val="008666F9"/>
    <w:pPr>
      <w:tabs>
        <w:tab w:val="center" w:pos="4680"/>
        <w:tab w:val="right" w:pos="9360"/>
      </w:tabs>
    </w:pPr>
  </w:style>
  <w:style w:type="character" w:customStyle="1" w:styleId="HeaderChar">
    <w:name w:val="Header Char"/>
    <w:basedOn w:val="DefaultParagraphFont"/>
    <w:link w:val="Header"/>
    <w:uiPriority w:val="99"/>
    <w:rsid w:val="008666F9"/>
    <w:rPr>
      <w:rFonts w:ascii="Arial" w:eastAsia="Arial" w:hAnsi="Arial" w:cs="Arial"/>
      <w:kern w:val="0"/>
      <w:sz w:val="22"/>
      <w:szCs w:val="22"/>
      <w14:ligatures w14:val="none"/>
    </w:rPr>
  </w:style>
  <w:style w:type="paragraph" w:styleId="Footer">
    <w:name w:val="footer"/>
    <w:basedOn w:val="Normal"/>
    <w:link w:val="FooterChar"/>
    <w:uiPriority w:val="99"/>
    <w:unhideWhenUsed/>
    <w:rsid w:val="008666F9"/>
    <w:pPr>
      <w:tabs>
        <w:tab w:val="center" w:pos="4680"/>
        <w:tab w:val="right" w:pos="9360"/>
      </w:tabs>
    </w:pPr>
  </w:style>
  <w:style w:type="character" w:customStyle="1" w:styleId="FooterChar">
    <w:name w:val="Footer Char"/>
    <w:basedOn w:val="DefaultParagraphFont"/>
    <w:link w:val="Footer"/>
    <w:uiPriority w:val="99"/>
    <w:rsid w:val="008666F9"/>
    <w:rPr>
      <w:rFonts w:ascii="Arial" w:eastAsia="Arial" w:hAnsi="Arial" w:cs="Arial"/>
      <w:kern w:val="0"/>
      <w:sz w:val="22"/>
      <w:szCs w:val="22"/>
      <w14:ligatures w14:val="none"/>
    </w:rPr>
  </w:style>
  <w:style w:type="character" w:styleId="UnresolvedMention">
    <w:name w:val="Unresolved Mention"/>
    <w:basedOn w:val="DefaultParagraphFont"/>
    <w:uiPriority w:val="99"/>
    <w:semiHidden/>
    <w:unhideWhenUsed/>
    <w:rsid w:val="00DC1008"/>
    <w:rPr>
      <w:color w:val="605E5C"/>
      <w:shd w:val="clear" w:color="auto" w:fill="E1DFDD"/>
    </w:rPr>
  </w:style>
  <w:style w:type="table" w:styleId="GridTable4-Accent6">
    <w:name w:val="Grid Table 4 Accent 6"/>
    <w:basedOn w:val="TableNormal"/>
    <w:uiPriority w:val="49"/>
    <w:rsid w:val="00E47A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C6A09-5005-4836-9CC0-7134C3ABE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71</Pages>
  <Words>25424</Words>
  <Characters>144918</Characters>
  <Application>Microsoft Office Word</Application>
  <DocSecurity>0</DocSecurity>
  <Lines>1207</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dc:creator>
  <cp:keywords/>
  <dc:description/>
  <cp:lastModifiedBy>-Navid-</cp:lastModifiedBy>
  <cp:revision>231</cp:revision>
  <dcterms:created xsi:type="dcterms:W3CDTF">2026-05-15T04:53:00Z</dcterms:created>
  <dcterms:modified xsi:type="dcterms:W3CDTF">2026-08-27T00:48:00Z</dcterms:modified>
</cp:coreProperties>
</file>