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2026-07-08</w:t>
      </w:r>
    </w:p>
    <w:p>
      <w:r>
        <w:t>Repo commit at generation: 0cb5e77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001-143, including Leap Day, author-voice line edits completed across nineteen seven-day batches, one eight-entry leap-day/March gate, plus a three-day January closeout; the edited surface now has 144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001-143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001-143 plus Leap Day line-edit batches as the next trilogy-wide copyedit and theological proof surface. The proof decision queue is clear; continue with Volume 1 Days 144-150,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